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57E1B" w14:textId="77777777" w:rsidR="00D42707" w:rsidRDefault="00D42707" w:rsidP="00AC61E7">
      <w:pPr>
        <w:spacing w:line="360" w:lineRule="auto"/>
        <w:jc w:val="center"/>
        <w:rPr>
          <w:rFonts w:ascii="Times New Roman" w:hAnsi="Times New Roman" w:cs="Times New Roman"/>
          <w:sz w:val="24"/>
          <w:szCs w:val="24"/>
          <w:lang w:val="en-US"/>
        </w:rPr>
      </w:pPr>
    </w:p>
    <w:p w14:paraId="20BACE98" w14:textId="77777777" w:rsidR="00D42707" w:rsidRDefault="00D42707" w:rsidP="00AC61E7">
      <w:pPr>
        <w:spacing w:line="360" w:lineRule="auto"/>
        <w:jc w:val="center"/>
        <w:rPr>
          <w:rFonts w:ascii="Times New Roman" w:hAnsi="Times New Roman" w:cs="Times New Roman"/>
          <w:sz w:val="24"/>
          <w:szCs w:val="24"/>
          <w:lang w:val="en-US"/>
        </w:rPr>
      </w:pPr>
    </w:p>
    <w:p w14:paraId="6C71F28A" w14:textId="77777777" w:rsidR="00D42707" w:rsidRDefault="00D42707" w:rsidP="00AC61E7">
      <w:pPr>
        <w:spacing w:line="360" w:lineRule="auto"/>
        <w:jc w:val="center"/>
        <w:rPr>
          <w:rFonts w:ascii="Times New Roman" w:hAnsi="Times New Roman" w:cs="Times New Roman"/>
          <w:sz w:val="24"/>
          <w:szCs w:val="24"/>
          <w:lang w:val="en-US"/>
        </w:rPr>
      </w:pPr>
    </w:p>
    <w:p w14:paraId="0BAC6CEB" w14:textId="77777777" w:rsidR="00D42707" w:rsidRDefault="00D42707" w:rsidP="00AC61E7">
      <w:pPr>
        <w:spacing w:line="360" w:lineRule="auto"/>
        <w:jc w:val="center"/>
        <w:rPr>
          <w:rFonts w:ascii="Times New Roman" w:hAnsi="Times New Roman" w:cs="Times New Roman"/>
          <w:sz w:val="24"/>
          <w:szCs w:val="24"/>
          <w:lang w:val="en-US"/>
        </w:rPr>
      </w:pPr>
    </w:p>
    <w:p w14:paraId="782E6373" w14:textId="735E5E0C" w:rsidR="00D42707" w:rsidRDefault="00D42707" w:rsidP="00AC61E7">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Data Handling and Business Intelligence</w:t>
      </w:r>
    </w:p>
    <w:p w14:paraId="4D734DBD" w14:textId="3C7619C0" w:rsidR="00BF3B3F" w:rsidRPr="00AC61E7" w:rsidRDefault="00D42707" w:rsidP="00AC61E7">
      <w:pPr>
        <w:spacing w:line="360" w:lineRule="auto"/>
        <w:jc w:val="center"/>
        <w:rPr>
          <w:rFonts w:ascii="Times New Roman" w:hAnsi="Times New Roman" w:cs="Times New Roman"/>
          <w:sz w:val="24"/>
          <w:szCs w:val="24"/>
        </w:rPr>
      </w:pPr>
      <w:r>
        <w:rPr>
          <w:rFonts w:ascii="Times New Roman" w:hAnsi="Times New Roman" w:cs="Times New Roman"/>
          <w:sz w:val="24"/>
          <w:szCs w:val="24"/>
        </w:rPr>
        <w:t>By Denis Nedzhmiev</w:t>
      </w:r>
    </w:p>
    <w:p w14:paraId="5B7A25A6" w14:textId="192E52EE" w:rsidR="00BF3B3F" w:rsidRPr="00AC61E7" w:rsidRDefault="00D42707" w:rsidP="00AC61E7">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2029363</w:t>
      </w:r>
    </w:p>
    <w:p w14:paraId="780330E9" w14:textId="77777777" w:rsidR="00BF3B3F" w:rsidRPr="00AC61E7" w:rsidRDefault="00BF3B3F" w:rsidP="00AC61E7">
      <w:pPr>
        <w:spacing w:line="360" w:lineRule="auto"/>
        <w:jc w:val="center"/>
        <w:rPr>
          <w:rFonts w:ascii="Times New Roman" w:hAnsi="Times New Roman" w:cs="Times New Roman"/>
          <w:sz w:val="24"/>
          <w:szCs w:val="24"/>
        </w:rPr>
      </w:pPr>
    </w:p>
    <w:p w14:paraId="2D785228" w14:textId="451DCECE" w:rsidR="00BF3B3F" w:rsidRDefault="00BF3B3F" w:rsidP="00AC61E7">
      <w:pPr>
        <w:spacing w:line="360" w:lineRule="auto"/>
        <w:jc w:val="center"/>
        <w:rPr>
          <w:rFonts w:ascii="Times New Roman" w:hAnsi="Times New Roman" w:cs="Times New Roman"/>
          <w:sz w:val="24"/>
          <w:szCs w:val="24"/>
        </w:rPr>
      </w:pPr>
    </w:p>
    <w:p w14:paraId="23937BA5" w14:textId="54A930DC" w:rsidR="00D42707" w:rsidRPr="00AC61E7" w:rsidRDefault="00D42707" w:rsidP="00D42707">
      <w:pPr>
        <w:spacing w:line="360" w:lineRule="auto"/>
        <w:rPr>
          <w:rFonts w:ascii="Times New Roman" w:hAnsi="Times New Roman" w:cs="Times New Roman"/>
          <w:sz w:val="24"/>
          <w:szCs w:val="24"/>
        </w:rPr>
      </w:pPr>
    </w:p>
    <w:p w14:paraId="7BF49794" w14:textId="5EB4A98B" w:rsidR="00BF3B3F" w:rsidRPr="00AC61E7" w:rsidRDefault="00BF3B3F" w:rsidP="00D42707">
      <w:pPr>
        <w:spacing w:line="360" w:lineRule="auto"/>
        <w:rPr>
          <w:rFonts w:ascii="Times New Roman" w:hAnsi="Times New Roman" w:cs="Times New Roman"/>
          <w:sz w:val="24"/>
          <w:szCs w:val="24"/>
        </w:rPr>
      </w:pPr>
    </w:p>
    <w:p w14:paraId="7167FACE" w14:textId="71A060B0" w:rsidR="00BF3B3F" w:rsidRDefault="00D42707" w:rsidP="00AC61E7">
      <w:pPr>
        <w:spacing w:line="360" w:lineRule="auto"/>
        <w:jc w:val="center"/>
        <w:rPr>
          <w:rFonts w:ascii="Times New Roman" w:hAnsi="Times New Roman" w:cs="Times New Roman"/>
          <w:sz w:val="24"/>
          <w:szCs w:val="24"/>
        </w:rPr>
      </w:pPr>
      <w:r>
        <w:rPr>
          <w:rFonts w:ascii="Times New Roman" w:hAnsi="Times New Roman" w:cs="Times New Roman"/>
          <w:sz w:val="24"/>
          <w:szCs w:val="24"/>
        </w:rPr>
        <w:t>Instructor: Gasso Wilson Mwaluseke</w:t>
      </w:r>
    </w:p>
    <w:p w14:paraId="30AA3F51" w14:textId="7BF20FA6" w:rsidR="00D42707" w:rsidRPr="00AC61E7" w:rsidRDefault="00D42707" w:rsidP="00AC61E7">
      <w:pPr>
        <w:spacing w:line="360" w:lineRule="auto"/>
        <w:jc w:val="center"/>
        <w:rPr>
          <w:rFonts w:ascii="Times New Roman" w:hAnsi="Times New Roman" w:cs="Times New Roman"/>
          <w:sz w:val="24"/>
          <w:szCs w:val="24"/>
        </w:rPr>
      </w:pPr>
      <w:r>
        <w:rPr>
          <w:rFonts w:ascii="Times New Roman" w:hAnsi="Times New Roman" w:cs="Times New Roman"/>
          <w:sz w:val="24"/>
          <w:szCs w:val="24"/>
        </w:rPr>
        <w:t>LCBB5000</w:t>
      </w:r>
    </w:p>
    <w:p w14:paraId="7CFF72B8" w14:textId="77777777" w:rsidR="00BF3B3F" w:rsidRPr="00AC61E7" w:rsidRDefault="00BF3B3F" w:rsidP="00AC61E7">
      <w:pPr>
        <w:spacing w:line="360" w:lineRule="auto"/>
        <w:rPr>
          <w:rFonts w:ascii="Times New Roman" w:hAnsi="Times New Roman" w:cs="Times New Roman"/>
          <w:sz w:val="24"/>
          <w:szCs w:val="24"/>
          <w:lang w:val="en-US"/>
        </w:rPr>
      </w:pPr>
    </w:p>
    <w:p w14:paraId="6EE0FC38" w14:textId="77777777" w:rsidR="00BF3B3F" w:rsidRPr="00AC61E7" w:rsidRDefault="00BF3B3F" w:rsidP="00AC61E7">
      <w:pPr>
        <w:pStyle w:val="1"/>
        <w:spacing w:before="0" w:line="360" w:lineRule="auto"/>
        <w:jc w:val="center"/>
        <w:rPr>
          <w:rFonts w:ascii="Times New Roman" w:hAnsi="Times New Roman" w:cs="Times New Roman"/>
          <w:b/>
          <w:color w:val="auto"/>
          <w:sz w:val="24"/>
          <w:szCs w:val="24"/>
          <w:lang w:val="en-US"/>
        </w:rPr>
        <w:sectPr w:rsidR="00BF3B3F" w:rsidRPr="00AC61E7">
          <w:headerReference w:type="default" r:id="rId7"/>
          <w:pgSz w:w="12240" w:h="15840"/>
          <w:pgMar w:top="1440" w:right="1440" w:bottom="1440" w:left="1440" w:header="708" w:footer="708" w:gutter="0"/>
          <w:cols w:space="708"/>
          <w:docGrid w:linePitch="360"/>
        </w:sectPr>
      </w:pPr>
    </w:p>
    <w:p w14:paraId="4838E874" w14:textId="62C14311" w:rsidR="003C7D9D" w:rsidRPr="00AC61E7" w:rsidRDefault="00D42707" w:rsidP="00AC61E7">
      <w:pPr>
        <w:pStyle w:val="1"/>
        <w:spacing w:before="0" w:line="360" w:lineRule="auto"/>
        <w:jc w:val="center"/>
        <w:rPr>
          <w:rFonts w:ascii="Times New Roman" w:hAnsi="Times New Roman" w:cs="Times New Roman"/>
          <w:b/>
          <w:color w:val="auto"/>
          <w:sz w:val="24"/>
          <w:szCs w:val="24"/>
          <w:lang w:val="en-US"/>
        </w:rPr>
      </w:pPr>
      <w:r>
        <w:rPr>
          <w:rFonts w:ascii="Times New Roman" w:hAnsi="Times New Roman" w:cs="Times New Roman"/>
          <w:b/>
          <w:color w:val="auto"/>
          <w:sz w:val="24"/>
          <w:szCs w:val="24"/>
          <w:lang w:val="en-US"/>
        </w:rPr>
        <w:lastRenderedPageBreak/>
        <w:t>Introduction</w:t>
      </w:r>
    </w:p>
    <w:p w14:paraId="4A3A8A93" w14:textId="397E3A91"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Business and technology often go hand in hand; modern busines</w:t>
      </w:r>
      <w:r w:rsidR="00D31711" w:rsidRPr="00AC61E7">
        <w:rPr>
          <w:rFonts w:ascii="Times New Roman" w:hAnsi="Times New Roman" w:cs="Times New Roman"/>
          <w:sz w:val="24"/>
          <w:szCs w:val="24"/>
          <w:lang w:val="en-US"/>
        </w:rPr>
        <w:t>se</w:t>
      </w:r>
      <w:r w:rsidRPr="00AC61E7">
        <w:rPr>
          <w:rFonts w:ascii="Times New Roman" w:hAnsi="Times New Roman" w:cs="Times New Roman"/>
          <w:sz w:val="24"/>
          <w:szCs w:val="24"/>
          <w:lang w:val="en-US"/>
        </w:rPr>
        <w:t>s have adopted numerous technology as a strategy to improve overall efficien</w:t>
      </w:r>
      <w:r w:rsidR="00D31711" w:rsidRPr="00AC61E7">
        <w:rPr>
          <w:rFonts w:ascii="Times New Roman" w:hAnsi="Times New Roman" w:cs="Times New Roman"/>
          <w:sz w:val="24"/>
          <w:szCs w:val="24"/>
          <w:lang w:val="en-US"/>
        </w:rPr>
        <w:t>c</w:t>
      </w:r>
      <w:r w:rsidRPr="00AC61E7">
        <w:rPr>
          <w:rFonts w:ascii="Times New Roman" w:hAnsi="Times New Roman" w:cs="Times New Roman"/>
          <w:sz w:val="24"/>
          <w:szCs w:val="24"/>
          <w:lang w:val="en-US"/>
        </w:rPr>
        <w:t>y and performance. Th</w:t>
      </w:r>
      <w:r w:rsidR="00D31711" w:rsidRPr="00AC61E7">
        <w:rPr>
          <w:rFonts w:ascii="Times New Roman" w:hAnsi="Times New Roman" w:cs="Times New Roman"/>
          <w:sz w:val="24"/>
          <w:szCs w:val="24"/>
          <w:lang w:val="en-US"/>
        </w:rPr>
        <w:t>is</w:t>
      </w:r>
      <w:r w:rsidRPr="00AC61E7">
        <w:rPr>
          <w:rFonts w:ascii="Times New Roman" w:hAnsi="Times New Roman" w:cs="Times New Roman"/>
          <w:sz w:val="24"/>
          <w:szCs w:val="24"/>
          <w:lang w:val="en-US"/>
        </w:rPr>
        <w:t xml:space="preserve"> adoption has resulted in data analysis becoming a key part of business operations and analysis. Evidence from various organization</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shows that busines</w:t>
      </w:r>
      <w:r w:rsidR="00D31711" w:rsidRPr="00AC61E7">
        <w:rPr>
          <w:rFonts w:ascii="Times New Roman" w:hAnsi="Times New Roman" w:cs="Times New Roman"/>
          <w:sz w:val="24"/>
          <w:szCs w:val="24"/>
          <w:lang w:val="en-US"/>
        </w:rPr>
        <w:t>se</w:t>
      </w:r>
      <w:r w:rsidRPr="00AC61E7">
        <w:rPr>
          <w:rFonts w:ascii="Times New Roman" w:hAnsi="Times New Roman" w:cs="Times New Roman"/>
          <w:sz w:val="24"/>
          <w:szCs w:val="24"/>
          <w:lang w:val="en-US"/>
        </w:rPr>
        <w:t>s are increas</w:t>
      </w:r>
      <w:r w:rsidR="00D31711" w:rsidRPr="00AC61E7">
        <w:rPr>
          <w:rFonts w:ascii="Times New Roman" w:hAnsi="Times New Roman" w:cs="Times New Roman"/>
          <w:sz w:val="24"/>
          <w:szCs w:val="24"/>
          <w:lang w:val="en-US"/>
        </w:rPr>
        <w:t>ingly</w:t>
      </w:r>
      <w:r w:rsidRPr="00AC61E7">
        <w:rPr>
          <w:rFonts w:ascii="Times New Roman" w:hAnsi="Times New Roman" w:cs="Times New Roman"/>
          <w:sz w:val="24"/>
          <w:szCs w:val="24"/>
          <w:lang w:val="en-US"/>
        </w:rPr>
        <w:t xml:space="preserve"> leveraging to collect data relating to markets, key transaction</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and other proces</w:t>
      </w:r>
      <w:r w:rsidR="00D31711" w:rsidRPr="00AC61E7">
        <w:rPr>
          <w:rFonts w:ascii="Times New Roman" w:hAnsi="Times New Roman" w:cs="Times New Roman"/>
          <w:sz w:val="24"/>
          <w:szCs w:val="24"/>
          <w:lang w:val="en-US"/>
        </w:rPr>
        <w:t>se</w:t>
      </w:r>
      <w:r w:rsidRPr="00AC61E7">
        <w:rPr>
          <w:rFonts w:ascii="Times New Roman" w:hAnsi="Times New Roman" w:cs="Times New Roman"/>
          <w:sz w:val="24"/>
          <w:szCs w:val="24"/>
          <w:lang w:val="en-US"/>
        </w:rPr>
        <w:t>s</w:t>
      </w:r>
      <w:r w:rsidR="00C16E61" w:rsidRPr="00AC61E7">
        <w:rPr>
          <w:rFonts w:ascii="Times New Roman" w:hAnsi="Times New Roman" w:cs="Times New Roman"/>
          <w:sz w:val="24"/>
          <w:szCs w:val="24"/>
          <w:lang w:val="en-US"/>
        </w:rPr>
        <w:t xml:space="preserve"> (</w:t>
      </w:r>
      <w:r w:rsidR="00C16E61" w:rsidRPr="00AC61E7">
        <w:rPr>
          <w:rFonts w:ascii="Times New Roman" w:hAnsi="Times New Roman" w:cs="Times New Roman"/>
          <w:sz w:val="24"/>
          <w:szCs w:val="24"/>
          <w:shd w:val="clear" w:color="auto" w:fill="FFFFFF"/>
        </w:rPr>
        <w:t>Laursen &amp;</w:t>
      </w:r>
      <w:r w:rsidR="00691A38" w:rsidRPr="00AC61E7">
        <w:rPr>
          <w:rFonts w:ascii="Times New Roman" w:hAnsi="Times New Roman" w:cs="Times New Roman"/>
          <w:sz w:val="24"/>
          <w:szCs w:val="24"/>
          <w:shd w:val="clear" w:color="auto" w:fill="FFFFFF"/>
        </w:rPr>
        <w:t xml:space="preserve"> </w:t>
      </w:r>
      <w:r w:rsidR="00C16E61" w:rsidRPr="00AC61E7">
        <w:rPr>
          <w:rFonts w:ascii="Times New Roman" w:hAnsi="Times New Roman" w:cs="Times New Roman"/>
          <w:sz w:val="24"/>
          <w:szCs w:val="24"/>
          <w:shd w:val="clear" w:color="auto" w:fill="FFFFFF"/>
        </w:rPr>
        <w:t>Thorlund, 2016</w:t>
      </w:r>
      <w:r w:rsidR="00C16E6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w:t>
      </w:r>
      <w:r w:rsidR="005541ED">
        <w:rPr>
          <w:rFonts w:ascii="Times New Roman" w:hAnsi="Times New Roman" w:cs="Times New Roman"/>
          <w:sz w:val="24"/>
          <w:szCs w:val="24"/>
          <w:lang w:val="en-US"/>
        </w:rPr>
        <w:t xml:space="preserve"> A</w:t>
      </w:r>
      <w:r w:rsidRPr="00AC61E7">
        <w:rPr>
          <w:rFonts w:ascii="Times New Roman" w:hAnsi="Times New Roman" w:cs="Times New Roman"/>
          <w:sz w:val="24"/>
          <w:szCs w:val="24"/>
          <w:lang w:val="en-US"/>
        </w:rPr>
        <w:t xml:space="preserve">nalysis shows that businesses are </w:t>
      </w:r>
      <w:r w:rsidR="005541ED">
        <w:rPr>
          <w:rFonts w:ascii="Times New Roman" w:hAnsi="Times New Roman" w:cs="Times New Roman"/>
          <w:sz w:val="24"/>
          <w:szCs w:val="24"/>
          <w:lang w:val="en-US"/>
        </w:rPr>
        <w:t xml:space="preserve">using more and more information artificial </w:t>
      </w:r>
      <w:r w:rsidRPr="00AC61E7">
        <w:rPr>
          <w:rFonts w:ascii="Times New Roman" w:hAnsi="Times New Roman" w:cs="Times New Roman"/>
          <w:sz w:val="24"/>
          <w:szCs w:val="24"/>
          <w:lang w:val="en-US"/>
        </w:rPr>
        <w:t xml:space="preserve">intelligence as the key approach </w:t>
      </w:r>
      <w:r w:rsidR="00D31711" w:rsidRPr="00AC61E7">
        <w:rPr>
          <w:rFonts w:ascii="Times New Roman" w:hAnsi="Times New Roman" w:cs="Times New Roman"/>
          <w:sz w:val="24"/>
          <w:szCs w:val="24"/>
          <w:lang w:val="en-US"/>
        </w:rPr>
        <w:t>to</w:t>
      </w:r>
      <w:r w:rsidRPr="00AC61E7">
        <w:rPr>
          <w:rFonts w:ascii="Times New Roman" w:hAnsi="Times New Roman" w:cs="Times New Roman"/>
          <w:sz w:val="24"/>
          <w:szCs w:val="24"/>
          <w:lang w:val="en-US"/>
        </w:rPr>
        <w:t xml:space="preserve"> unlocking the value in the data. Such changes have seen business focus on data</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driven operations and informed decision</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making</w:t>
      </w:r>
      <w:r w:rsidR="00691A38" w:rsidRPr="00AC61E7">
        <w:rPr>
          <w:rFonts w:ascii="Times New Roman" w:hAnsi="Times New Roman" w:cs="Times New Roman"/>
          <w:sz w:val="24"/>
          <w:szCs w:val="24"/>
          <w:lang w:val="en-US"/>
        </w:rPr>
        <w:t xml:space="preserve"> (</w:t>
      </w:r>
      <w:r w:rsidR="00691A38" w:rsidRPr="00AC61E7">
        <w:rPr>
          <w:rFonts w:ascii="Times New Roman" w:hAnsi="Times New Roman" w:cs="Times New Roman"/>
          <w:sz w:val="24"/>
          <w:szCs w:val="24"/>
          <w:shd w:val="clear" w:color="auto" w:fill="FFFFFF"/>
        </w:rPr>
        <w:t>Laursen &amp; Thorlund, 2016)</w:t>
      </w:r>
      <w:r w:rsidRPr="00AC61E7">
        <w:rPr>
          <w:rFonts w:ascii="Times New Roman" w:hAnsi="Times New Roman" w:cs="Times New Roman"/>
          <w:sz w:val="24"/>
          <w:szCs w:val="24"/>
          <w:lang w:val="en-US"/>
        </w:rPr>
        <w:t>. Given th</w:t>
      </w:r>
      <w:r w:rsidR="00D31711" w:rsidRPr="00AC61E7">
        <w:rPr>
          <w:rFonts w:ascii="Times New Roman" w:hAnsi="Times New Roman" w:cs="Times New Roman"/>
          <w:sz w:val="24"/>
          <w:szCs w:val="24"/>
          <w:lang w:val="en-US"/>
        </w:rPr>
        <w:t>ese</w:t>
      </w:r>
      <w:r w:rsidRPr="00AC61E7">
        <w:rPr>
          <w:rFonts w:ascii="Times New Roman" w:hAnsi="Times New Roman" w:cs="Times New Roman"/>
          <w:sz w:val="24"/>
          <w:szCs w:val="24"/>
          <w:lang w:val="en-US"/>
        </w:rPr>
        <w:t xml:space="preserve"> observations, it is critical to examine key approaches to data handling within the business environment. In th</w:t>
      </w:r>
      <w:r w:rsidR="00D31711" w:rsidRPr="00AC61E7">
        <w:rPr>
          <w:rFonts w:ascii="Times New Roman" w:hAnsi="Times New Roman" w:cs="Times New Roman"/>
          <w:sz w:val="24"/>
          <w:szCs w:val="24"/>
          <w:lang w:val="en-US"/>
        </w:rPr>
        <w:t>is</w:t>
      </w:r>
      <w:r w:rsidRPr="00AC61E7">
        <w:rPr>
          <w:rFonts w:ascii="Times New Roman" w:hAnsi="Times New Roman" w:cs="Times New Roman"/>
          <w:sz w:val="24"/>
          <w:szCs w:val="24"/>
          <w:lang w:val="en-US"/>
        </w:rPr>
        <w:t xml:space="preserve"> case, the analysis adopts data f</w:t>
      </w:r>
      <w:r w:rsidR="00D31711" w:rsidRPr="00AC61E7">
        <w:rPr>
          <w:rFonts w:ascii="Times New Roman" w:hAnsi="Times New Roman" w:cs="Times New Roman"/>
          <w:sz w:val="24"/>
          <w:szCs w:val="24"/>
          <w:lang w:val="en-US"/>
        </w:rPr>
        <w:t>ro</w:t>
      </w:r>
      <w:r w:rsidRPr="00AC61E7">
        <w:rPr>
          <w:rFonts w:ascii="Times New Roman" w:hAnsi="Times New Roman" w:cs="Times New Roman"/>
          <w:sz w:val="24"/>
          <w:szCs w:val="24"/>
          <w:lang w:val="en-US"/>
        </w:rPr>
        <w:t xml:space="preserve">m Superstore and Ice cream sales to perform different forms </w:t>
      </w:r>
      <w:r w:rsidR="00D31711" w:rsidRPr="00AC61E7">
        <w:rPr>
          <w:rFonts w:ascii="Times New Roman" w:hAnsi="Times New Roman" w:cs="Times New Roman"/>
          <w:sz w:val="24"/>
          <w:szCs w:val="24"/>
          <w:lang w:val="en-US"/>
        </w:rPr>
        <w:t xml:space="preserve">of </w:t>
      </w:r>
      <w:r w:rsidRPr="00AC61E7">
        <w:rPr>
          <w:rFonts w:ascii="Times New Roman" w:hAnsi="Times New Roman" w:cs="Times New Roman"/>
          <w:sz w:val="24"/>
          <w:szCs w:val="24"/>
          <w:lang w:val="en-US"/>
        </w:rPr>
        <w:t xml:space="preserve">analysis and </w:t>
      </w:r>
    </w:p>
    <w:p w14:paraId="42E2FA7A" w14:textId="72164FCE" w:rsidR="003C7D9D" w:rsidRPr="00AC61E7" w:rsidRDefault="00D42707" w:rsidP="00AC61E7">
      <w:pPr>
        <w:pStyle w:val="1"/>
        <w:spacing w:before="0" w:line="360" w:lineRule="auto"/>
        <w:jc w:val="center"/>
        <w:rPr>
          <w:rFonts w:ascii="Times New Roman" w:hAnsi="Times New Roman" w:cs="Times New Roman"/>
          <w:b/>
          <w:color w:val="auto"/>
          <w:sz w:val="24"/>
          <w:szCs w:val="24"/>
          <w:lang w:val="en-US"/>
        </w:rPr>
      </w:pPr>
      <w:r>
        <w:rPr>
          <w:rFonts w:ascii="Times New Roman" w:hAnsi="Times New Roman" w:cs="Times New Roman"/>
          <w:b/>
          <w:color w:val="auto"/>
          <w:sz w:val="24"/>
          <w:szCs w:val="24"/>
          <w:lang w:val="en-US"/>
        </w:rPr>
        <w:t xml:space="preserve">Part </w:t>
      </w:r>
      <w:r w:rsidR="002318E9">
        <w:rPr>
          <w:rFonts w:ascii="Times New Roman" w:hAnsi="Times New Roman" w:cs="Times New Roman"/>
          <w:b/>
          <w:color w:val="auto"/>
          <w:sz w:val="24"/>
          <w:szCs w:val="24"/>
          <w:lang w:val="en-US"/>
        </w:rPr>
        <w:t>1</w:t>
      </w:r>
      <w:bookmarkStart w:id="0" w:name="_GoBack"/>
      <w:bookmarkEnd w:id="0"/>
      <w:r>
        <w:rPr>
          <w:rFonts w:ascii="Times New Roman" w:hAnsi="Times New Roman" w:cs="Times New Roman"/>
          <w:b/>
          <w:color w:val="auto"/>
          <w:sz w:val="24"/>
          <w:szCs w:val="24"/>
          <w:lang w:val="en-US"/>
        </w:rPr>
        <w:t xml:space="preserve">: Superstore and Data Handling Analysis </w:t>
      </w:r>
    </w:p>
    <w:p w14:paraId="18AFE254" w14:textId="28885B45"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Today, businesses </w:t>
      </w:r>
      <w:r w:rsidR="00DE7266">
        <w:rPr>
          <w:rFonts w:ascii="Times New Roman" w:hAnsi="Times New Roman" w:cs="Times New Roman"/>
          <w:sz w:val="24"/>
          <w:szCs w:val="24"/>
          <w:lang w:val="en-US"/>
        </w:rPr>
        <w:t>adopt</w:t>
      </w:r>
      <w:r w:rsidRPr="00AC61E7">
        <w:rPr>
          <w:rFonts w:ascii="Times New Roman" w:hAnsi="Times New Roman" w:cs="Times New Roman"/>
          <w:sz w:val="24"/>
          <w:szCs w:val="24"/>
          <w:lang w:val="en-US"/>
        </w:rPr>
        <w:t xml:space="preserve"> data-driven mechanism for effective decision</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making and improve overall business efficiency. This has seen businesses (small and medium-sized as well as large-scale enterprises) have focused on leveraging various technologies for effective data collection. An example of such </w:t>
      </w:r>
      <w:r w:rsidR="00D31711" w:rsidRPr="00AC61E7">
        <w:rPr>
          <w:rFonts w:ascii="Times New Roman" w:hAnsi="Times New Roman" w:cs="Times New Roman"/>
          <w:sz w:val="24"/>
          <w:szCs w:val="24"/>
          <w:lang w:val="en-US"/>
        </w:rPr>
        <w:t xml:space="preserve">a </w:t>
      </w:r>
      <w:r w:rsidRPr="00AC61E7">
        <w:rPr>
          <w:rFonts w:ascii="Times New Roman" w:hAnsi="Times New Roman" w:cs="Times New Roman"/>
          <w:sz w:val="24"/>
          <w:szCs w:val="24"/>
          <w:lang w:val="en-US"/>
        </w:rPr>
        <w:t>dataset has been provided by the Superstore Sales data. This section</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therefore, aims to analyze and obtain key insights into the bonuses based on the record provided.</w:t>
      </w:r>
    </w:p>
    <w:p w14:paraId="2E8A7959" w14:textId="77777777" w:rsidR="003C7D9D" w:rsidRPr="00AC61E7" w:rsidRDefault="003C7D9D" w:rsidP="00AC61E7">
      <w:pPr>
        <w:spacing w:line="360"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Data analysis</w:t>
      </w:r>
    </w:p>
    <w:p w14:paraId="115E1417" w14:textId="09F66905" w:rsidR="003C7D9D" w:rsidRPr="00AC61E7" w:rsidRDefault="00DE7266" w:rsidP="00C503B0">
      <w:pPr>
        <w:spacing w:line="36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The</w:t>
      </w:r>
      <w:r w:rsidR="003C7D9D" w:rsidRPr="00AC61E7">
        <w:rPr>
          <w:rFonts w:ascii="Times New Roman" w:hAnsi="Times New Roman" w:cs="Times New Roman"/>
          <w:sz w:val="24"/>
          <w:szCs w:val="24"/>
          <w:lang w:val="en-US"/>
        </w:rPr>
        <w:t xml:space="preserve"> analysis shows that the data is highly comprehensive, containing a total of 8,400 records with approximately 21 variables. The data contains a time series element with the focus aimed at showing variation in sales between 1</w:t>
      </w:r>
      <w:r w:rsidR="003C7D9D" w:rsidRPr="00AC61E7">
        <w:rPr>
          <w:rFonts w:ascii="Times New Roman" w:hAnsi="Times New Roman" w:cs="Times New Roman"/>
          <w:sz w:val="24"/>
          <w:szCs w:val="24"/>
          <w:vertAlign w:val="superscript"/>
          <w:lang w:val="en-US"/>
        </w:rPr>
        <w:t>st</w:t>
      </w:r>
      <w:r w:rsidR="003C7D9D" w:rsidRPr="00AC61E7">
        <w:rPr>
          <w:rFonts w:ascii="Times New Roman" w:hAnsi="Times New Roman" w:cs="Times New Roman"/>
          <w:sz w:val="24"/>
          <w:szCs w:val="24"/>
          <w:lang w:val="en-US"/>
        </w:rPr>
        <w:t xml:space="preserve"> January 2009 and 31</w:t>
      </w:r>
      <w:r w:rsidR="003C7D9D" w:rsidRPr="00AC61E7">
        <w:rPr>
          <w:rFonts w:ascii="Times New Roman" w:hAnsi="Times New Roman" w:cs="Times New Roman"/>
          <w:sz w:val="24"/>
          <w:szCs w:val="24"/>
          <w:vertAlign w:val="superscript"/>
          <w:lang w:val="en-US"/>
        </w:rPr>
        <w:t>st</w:t>
      </w:r>
      <w:r w:rsidR="003C7D9D" w:rsidRPr="00AC61E7">
        <w:rPr>
          <w:rFonts w:ascii="Times New Roman" w:hAnsi="Times New Roman" w:cs="Times New Roman"/>
          <w:sz w:val="24"/>
          <w:szCs w:val="24"/>
          <w:lang w:val="en-US"/>
        </w:rPr>
        <w:t xml:space="preserve"> December 2012. </w:t>
      </w:r>
      <w:r>
        <w:rPr>
          <w:rFonts w:ascii="Times New Roman" w:hAnsi="Times New Roman" w:cs="Times New Roman"/>
          <w:sz w:val="24"/>
          <w:szCs w:val="24"/>
          <w:lang w:val="en-US"/>
        </w:rPr>
        <w:t>T</w:t>
      </w:r>
      <w:r w:rsidR="003C7D9D" w:rsidRPr="00AC61E7">
        <w:rPr>
          <w:rFonts w:ascii="Times New Roman" w:hAnsi="Times New Roman" w:cs="Times New Roman"/>
          <w:sz w:val="24"/>
          <w:szCs w:val="24"/>
          <w:lang w:val="en-US"/>
        </w:rPr>
        <w:t>he data contains insights into the geographical distribution of stores; each record</w:t>
      </w:r>
      <w:r w:rsidR="00D31711" w:rsidRPr="00AC61E7">
        <w:rPr>
          <w:rFonts w:ascii="Times New Roman" w:hAnsi="Times New Roman" w:cs="Times New Roman"/>
          <w:sz w:val="24"/>
          <w:szCs w:val="24"/>
          <w:lang w:val="en-US"/>
        </w:rPr>
        <w:t>,</w:t>
      </w:r>
      <w:r w:rsidR="003C7D9D" w:rsidRPr="00AC61E7">
        <w:rPr>
          <w:rFonts w:ascii="Times New Roman" w:hAnsi="Times New Roman" w:cs="Times New Roman"/>
          <w:sz w:val="24"/>
          <w:szCs w:val="24"/>
          <w:lang w:val="en-US"/>
        </w:rPr>
        <w:t xml:space="preserve"> therefore, contains key information relating to sales profits, geographical distribution</w:t>
      </w:r>
      <w:r w:rsidR="00D31711" w:rsidRPr="00AC61E7">
        <w:rPr>
          <w:rFonts w:ascii="Times New Roman" w:hAnsi="Times New Roman" w:cs="Times New Roman"/>
          <w:sz w:val="24"/>
          <w:szCs w:val="24"/>
          <w:lang w:val="en-US"/>
        </w:rPr>
        <w:t>,</w:t>
      </w:r>
      <w:r w:rsidR="003C7D9D" w:rsidRPr="00AC61E7">
        <w:rPr>
          <w:rFonts w:ascii="Times New Roman" w:hAnsi="Times New Roman" w:cs="Times New Roman"/>
          <w:sz w:val="24"/>
          <w:szCs w:val="24"/>
          <w:lang w:val="en-US"/>
        </w:rPr>
        <w:t xml:space="preserve"> and customers. This create</w:t>
      </w:r>
      <w:r w:rsidR="00D31711" w:rsidRPr="00AC61E7">
        <w:rPr>
          <w:rFonts w:ascii="Times New Roman" w:hAnsi="Times New Roman" w:cs="Times New Roman"/>
          <w:sz w:val="24"/>
          <w:szCs w:val="24"/>
          <w:lang w:val="en-US"/>
        </w:rPr>
        <w:t>s</w:t>
      </w:r>
      <w:r w:rsidR="003C7D9D" w:rsidRPr="00AC61E7">
        <w:rPr>
          <w:rFonts w:ascii="Times New Roman" w:hAnsi="Times New Roman" w:cs="Times New Roman"/>
          <w:sz w:val="24"/>
          <w:szCs w:val="24"/>
          <w:lang w:val="en-US"/>
        </w:rPr>
        <w:t xml:space="preserve"> the need to fully examine the variations within the data for better understudying of the business.</w:t>
      </w:r>
    </w:p>
    <w:p w14:paraId="61357824"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An analysis of the sales shows significant variations between 2009 and 2012. The variation is highlighted by a significant decline between the set periods. While the general trend shows a decline in sales, it is critical to acknowledge that the observation does not account for </w:t>
      </w:r>
      <w:r w:rsidR="00D31711" w:rsidRPr="00AC61E7">
        <w:rPr>
          <w:rFonts w:ascii="Times New Roman" w:hAnsi="Times New Roman" w:cs="Times New Roman"/>
          <w:sz w:val="24"/>
          <w:szCs w:val="24"/>
          <w:lang w:val="en-US"/>
        </w:rPr>
        <w:t xml:space="preserve">the </w:t>
      </w:r>
      <w:r w:rsidRPr="00AC61E7">
        <w:rPr>
          <w:rFonts w:ascii="Times New Roman" w:hAnsi="Times New Roman" w:cs="Times New Roman"/>
          <w:sz w:val="24"/>
          <w:szCs w:val="24"/>
          <w:lang w:val="en-US"/>
        </w:rPr>
        <w:t xml:space="preserve">internal characteristics of the dataset. A future examination of the data shows a declining </w:t>
      </w:r>
      <w:r w:rsidRPr="00AC61E7">
        <w:rPr>
          <w:rFonts w:ascii="Times New Roman" w:hAnsi="Times New Roman" w:cs="Times New Roman"/>
          <w:sz w:val="24"/>
          <w:szCs w:val="24"/>
          <w:lang w:val="en-US"/>
        </w:rPr>
        <w:lastRenderedPageBreak/>
        <w:t xml:space="preserve">trend between 2009 and 2011. This decline was accompanied by </w:t>
      </w:r>
      <w:r w:rsidR="00D31711" w:rsidRPr="00AC61E7">
        <w:rPr>
          <w:rFonts w:ascii="Times New Roman" w:hAnsi="Times New Roman" w:cs="Times New Roman"/>
          <w:sz w:val="24"/>
          <w:szCs w:val="24"/>
          <w:lang w:val="en-US"/>
        </w:rPr>
        <w:t xml:space="preserve">a </w:t>
      </w:r>
      <w:r w:rsidRPr="00AC61E7">
        <w:rPr>
          <w:rFonts w:ascii="Times New Roman" w:hAnsi="Times New Roman" w:cs="Times New Roman"/>
          <w:sz w:val="24"/>
          <w:szCs w:val="24"/>
          <w:lang w:val="en-US"/>
        </w:rPr>
        <w:t>significant increase in sales during the 2012 period. Despite the observed increase, sales in 2012 were notably lower than sales in 2009 (see figure 1 below).</w:t>
      </w:r>
    </w:p>
    <w:p w14:paraId="5B4EE959" w14:textId="77777777" w:rsidR="00CB32BC" w:rsidRPr="00AC61E7" w:rsidRDefault="00855B90" w:rsidP="00AC61E7">
      <w:pPr>
        <w:keepNext/>
        <w:spacing w:line="360" w:lineRule="auto"/>
        <w:jc w:val="center"/>
        <w:rPr>
          <w:rFonts w:ascii="Times New Roman" w:hAnsi="Times New Roman" w:cs="Times New Roman"/>
          <w:sz w:val="24"/>
          <w:szCs w:val="24"/>
        </w:rPr>
      </w:pPr>
      <w:r w:rsidRPr="00AC61E7">
        <w:rPr>
          <w:rFonts w:ascii="Times New Roman" w:hAnsi="Times New Roman" w:cs="Times New Roman"/>
          <w:noProof/>
          <w:sz w:val="24"/>
          <w:szCs w:val="24"/>
          <w:lang w:val="bg-BG" w:eastAsia="bg-BG"/>
        </w:rPr>
        <w:drawing>
          <wp:inline distT="0" distB="0" distL="0" distR="0" wp14:anchorId="7DDC1353" wp14:editId="7EDE400C">
            <wp:extent cx="3543300" cy="19050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D5AE73A" w14:textId="77777777" w:rsidR="00855B90" w:rsidRPr="00AC61E7" w:rsidRDefault="00CB32BC" w:rsidP="00AC61E7">
      <w:pPr>
        <w:pStyle w:val="a4"/>
        <w:spacing w:line="360" w:lineRule="auto"/>
        <w:jc w:val="center"/>
        <w:rPr>
          <w:rFonts w:ascii="Times New Roman" w:hAnsi="Times New Roman" w:cs="Times New Roman"/>
          <w:color w:val="auto"/>
          <w:sz w:val="24"/>
          <w:szCs w:val="24"/>
          <w:lang w:val="en-US"/>
        </w:rPr>
      </w:pPr>
      <w:r w:rsidRPr="00AC61E7">
        <w:rPr>
          <w:rFonts w:ascii="Times New Roman" w:hAnsi="Times New Roman" w:cs="Times New Roman"/>
          <w:color w:val="auto"/>
          <w:sz w:val="24"/>
          <w:szCs w:val="24"/>
        </w:rPr>
        <w:t xml:space="preserve">Figure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Figure \* ARABIC </w:instrText>
      </w:r>
      <w:r w:rsidRPr="00AC61E7">
        <w:rPr>
          <w:rFonts w:ascii="Times New Roman" w:hAnsi="Times New Roman" w:cs="Times New Roman"/>
          <w:color w:val="auto"/>
          <w:sz w:val="24"/>
          <w:szCs w:val="24"/>
        </w:rPr>
        <w:fldChar w:fldCharType="separate"/>
      </w:r>
      <w:r w:rsidR="002F4617" w:rsidRPr="00AC61E7">
        <w:rPr>
          <w:rFonts w:ascii="Times New Roman" w:hAnsi="Times New Roman" w:cs="Times New Roman"/>
          <w:noProof/>
          <w:color w:val="auto"/>
          <w:sz w:val="24"/>
          <w:szCs w:val="24"/>
        </w:rPr>
        <w:t>1</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Variation in sales between 2009 and 2012</w:t>
      </w:r>
    </w:p>
    <w:p w14:paraId="23658B7E"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The changes in sales across the years show a general trend in the datasets. The insights, while critical, they do not account for the internal variabilities within the datasets. This create</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the need to examine the regional variability within the dataset. This examination was possible through the use of pivot charts and tables for a detailed overview and analysis. The analysis shows that the Superstore businesses w</w:t>
      </w:r>
      <w:r w:rsidR="00D31711" w:rsidRPr="00AC61E7">
        <w:rPr>
          <w:rFonts w:ascii="Times New Roman" w:hAnsi="Times New Roman" w:cs="Times New Roman"/>
          <w:sz w:val="24"/>
          <w:szCs w:val="24"/>
          <w:lang w:val="en-US"/>
        </w:rPr>
        <w:t>ere</w:t>
      </w:r>
      <w:r w:rsidRPr="00AC61E7">
        <w:rPr>
          <w:rFonts w:ascii="Times New Roman" w:hAnsi="Times New Roman" w:cs="Times New Roman"/>
          <w:sz w:val="24"/>
          <w:szCs w:val="24"/>
          <w:lang w:val="en-US"/>
        </w:rPr>
        <w:t xml:space="preserve"> able to fully operate acorss8 regions. Th</w:t>
      </w:r>
      <w:r w:rsidR="00D31711" w:rsidRPr="00AC61E7">
        <w:rPr>
          <w:rFonts w:ascii="Times New Roman" w:hAnsi="Times New Roman" w:cs="Times New Roman"/>
          <w:sz w:val="24"/>
          <w:szCs w:val="24"/>
          <w:lang w:val="en-US"/>
        </w:rPr>
        <w:t>ese</w:t>
      </w:r>
      <w:r w:rsidRPr="00AC61E7">
        <w:rPr>
          <w:rFonts w:ascii="Times New Roman" w:hAnsi="Times New Roman" w:cs="Times New Roman"/>
          <w:sz w:val="24"/>
          <w:szCs w:val="24"/>
          <w:lang w:val="en-US"/>
        </w:rPr>
        <w:t xml:space="preserve"> differences in </w:t>
      </w:r>
      <w:r w:rsidR="00D31711" w:rsidRPr="00AC61E7">
        <w:rPr>
          <w:rFonts w:ascii="Times New Roman" w:hAnsi="Times New Roman" w:cs="Times New Roman"/>
          <w:sz w:val="24"/>
          <w:szCs w:val="24"/>
          <w:lang w:val="en-US"/>
        </w:rPr>
        <w:t xml:space="preserve">the </w:t>
      </w:r>
      <w:r w:rsidRPr="00AC61E7">
        <w:rPr>
          <w:rFonts w:ascii="Times New Roman" w:hAnsi="Times New Roman" w:cs="Times New Roman"/>
          <w:sz w:val="24"/>
          <w:szCs w:val="24"/>
          <w:lang w:val="en-US"/>
        </w:rPr>
        <w:t xml:space="preserve">region were key to the variation </w:t>
      </w:r>
      <w:r w:rsidR="00D31711" w:rsidRPr="00AC61E7">
        <w:rPr>
          <w:rFonts w:ascii="Times New Roman" w:hAnsi="Times New Roman" w:cs="Times New Roman"/>
          <w:sz w:val="24"/>
          <w:szCs w:val="24"/>
          <w:lang w:val="en-US"/>
        </w:rPr>
        <w:t>in</w:t>
      </w:r>
      <w:r w:rsidRPr="00AC61E7">
        <w:rPr>
          <w:rFonts w:ascii="Times New Roman" w:hAnsi="Times New Roman" w:cs="Times New Roman"/>
          <w:sz w:val="24"/>
          <w:szCs w:val="24"/>
          <w:lang w:val="en-US"/>
        </w:rPr>
        <w:t xml:space="preserve"> sales, with some region recording higher sales than other</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In this case, the stores operating in the Ontario region recorded the highest number of sales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while those in the Northwest Territories recorded the lowest amount of sales. Similar observations were made when profits were considered key characteristics within the dataset. Specifically, Ontario recorded the highest profit margin, with the Northwest Territories reco</w:t>
      </w:r>
      <w:r w:rsidR="00D31711" w:rsidRPr="00AC61E7">
        <w:rPr>
          <w:rFonts w:ascii="Times New Roman" w:hAnsi="Times New Roman" w:cs="Times New Roman"/>
          <w:sz w:val="24"/>
          <w:szCs w:val="24"/>
          <w:lang w:val="en-US"/>
        </w:rPr>
        <w:t>r</w:t>
      </w:r>
      <w:r w:rsidRPr="00AC61E7">
        <w:rPr>
          <w:rFonts w:ascii="Times New Roman" w:hAnsi="Times New Roman" w:cs="Times New Roman"/>
          <w:sz w:val="24"/>
          <w:szCs w:val="24"/>
          <w:lang w:val="en-US"/>
        </w:rPr>
        <w:t>ding the lowest profits. Based on such observations, one may conclude that a positive correlation exi</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ts between business salsas and profits across different regions. However, it is critical to acknowle</w:t>
      </w:r>
      <w:r w:rsidR="00D31711" w:rsidRPr="00AC61E7">
        <w:rPr>
          <w:rFonts w:ascii="Times New Roman" w:hAnsi="Times New Roman" w:cs="Times New Roman"/>
          <w:sz w:val="24"/>
          <w:szCs w:val="24"/>
          <w:lang w:val="en-US"/>
        </w:rPr>
        <w:t>d</w:t>
      </w:r>
      <w:r w:rsidRPr="00AC61E7">
        <w:rPr>
          <w:rFonts w:ascii="Times New Roman" w:hAnsi="Times New Roman" w:cs="Times New Roman"/>
          <w:sz w:val="24"/>
          <w:szCs w:val="24"/>
          <w:lang w:val="en-US"/>
        </w:rPr>
        <w:t>ge other source</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of variation that may modify such relationships.</w:t>
      </w:r>
    </w:p>
    <w:p w14:paraId="09A51826" w14:textId="77777777" w:rsidR="00CB32BC" w:rsidRPr="00AC61E7" w:rsidRDefault="00CB32BC" w:rsidP="00AC61E7">
      <w:pPr>
        <w:keepNext/>
        <w:spacing w:line="360" w:lineRule="auto"/>
        <w:jc w:val="center"/>
        <w:rPr>
          <w:rFonts w:ascii="Times New Roman" w:hAnsi="Times New Roman" w:cs="Times New Roman"/>
          <w:sz w:val="24"/>
          <w:szCs w:val="24"/>
        </w:rPr>
      </w:pPr>
      <w:r w:rsidRPr="00AC61E7">
        <w:rPr>
          <w:rFonts w:ascii="Times New Roman" w:hAnsi="Times New Roman" w:cs="Times New Roman"/>
          <w:noProof/>
          <w:sz w:val="24"/>
          <w:szCs w:val="24"/>
          <w:lang w:val="bg-BG" w:eastAsia="bg-BG"/>
        </w:rPr>
        <w:lastRenderedPageBreak/>
        <w:drawing>
          <wp:inline distT="0" distB="0" distL="0" distR="0" wp14:anchorId="2F4C17F4" wp14:editId="153FAE68">
            <wp:extent cx="4667250" cy="3072130"/>
            <wp:effectExtent l="0" t="0" r="0" b="1397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D9C2633" w14:textId="77777777" w:rsidR="00CB32BC" w:rsidRPr="00AC61E7" w:rsidRDefault="00CB32BC" w:rsidP="00AC61E7">
      <w:pPr>
        <w:pStyle w:val="a4"/>
        <w:spacing w:line="360" w:lineRule="auto"/>
        <w:jc w:val="center"/>
        <w:rPr>
          <w:rFonts w:ascii="Times New Roman" w:hAnsi="Times New Roman" w:cs="Times New Roman"/>
          <w:color w:val="auto"/>
          <w:sz w:val="24"/>
          <w:szCs w:val="24"/>
          <w:lang w:val="en-US"/>
        </w:rPr>
      </w:pPr>
      <w:r w:rsidRPr="00AC61E7">
        <w:rPr>
          <w:rFonts w:ascii="Times New Roman" w:hAnsi="Times New Roman" w:cs="Times New Roman"/>
          <w:color w:val="auto"/>
          <w:sz w:val="24"/>
          <w:szCs w:val="24"/>
        </w:rPr>
        <w:t xml:space="preserve">Figure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Figure \* ARABIC </w:instrText>
      </w:r>
      <w:r w:rsidRPr="00AC61E7">
        <w:rPr>
          <w:rFonts w:ascii="Times New Roman" w:hAnsi="Times New Roman" w:cs="Times New Roman"/>
          <w:color w:val="auto"/>
          <w:sz w:val="24"/>
          <w:szCs w:val="24"/>
        </w:rPr>
        <w:fldChar w:fldCharType="separate"/>
      </w:r>
      <w:r w:rsidR="002F4617" w:rsidRPr="00AC61E7">
        <w:rPr>
          <w:rFonts w:ascii="Times New Roman" w:hAnsi="Times New Roman" w:cs="Times New Roman"/>
          <w:noProof/>
          <w:color w:val="auto"/>
          <w:sz w:val="24"/>
          <w:szCs w:val="24"/>
        </w:rPr>
        <w:t>2</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Sales, Discount</w:t>
      </w:r>
      <w:r w:rsidR="00D31711" w:rsidRPr="00AC61E7">
        <w:rPr>
          <w:rFonts w:ascii="Times New Roman" w:hAnsi="Times New Roman" w:cs="Times New Roman"/>
          <w:color w:val="auto"/>
          <w:sz w:val="24"/>
          <w:szCs w:val="24"/>
        </w:rPr>
        <w:t>,</w:t>
      </w:r>
      <w:r w:rsidRPr="00AC61E7">
        <w:rPr>
          <w:rFonts w:ascii="Times New Roman" w:hAnsi="Times New Roman" w:cs="Times New Roman"/>
          <w:color w:val="auto"/>
          <w:sz w:val="24"/>
          <w:szCs w:val="24"/>
        </w:rPr>
        <w:t xml:space="preserve"> and Profits across different </w:t>
      </w:r>
      <w:r w:rsidR="00B94250" w:rsidRPr="00AC61E7">
        <w:rPr>
          <w:rFonts w:ascii="Times New Roman" w:hAnsi="Times New Roman" w:cs="Times New Roman"/>
          <w:color w:val="auto"/>
          <w:sz w:val="24"/>
          <w:szCs w:val="24"/>
        </w:rPr>
        <w:t>regions</w:t>
      </w:r>
    </w:p>
    <w:p w14:paraId="0A723571"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 The observations and conclusion f</w:t>
      </w:r>
      <w:r w:rsidR="00D31711" w:rsidRPr="00AC61E7">
        <w:rPr>
          <w:rFonts w:ascii="Times New Roman" w:hAnsi="Times New Roman" w:cs="Times New Roman"/>
          <w:sz w:val="24"/>
          <w:szCs w:val="24"/>
          <w:lang w:val="en-US"/>
        </w:rPr>
        <w:t>ro</w:t>
      </w:r>
      <w:r w:rsidRPr="00AC61E7">
        <w:rPr>
          <w:rFonts w:ascii="Times New Roman" w:hAnsi="Times New Roman" w:cs="Times New Roman"/>
          <w:sz w:val="24"/>
          <w:szCs w:val="24"/>
          <w:lang w:val="en-US"/>
        </w:rPr>
        <w:t xml:space="preserve">m figure </w:t>
      </w:r>
      <w:r w:rsidR="00DB64C2" w:rsidRPr="00AC61E7">
        <w:rPr>
          <w:rFonts w:ascii="Times New Roman" w:hAnsi="Times New Roman" w:cs="Times New Roman"/>
          <w:sz w:val="24"/>
          <w:szCs w:val="24"/>
          <w:lang w:val="en-US"/>
        </w:rPr>
        <w:t xml:space="preserve">2 </w:t>
      </w:r>
      <w:r w:rsidRPr="00AC61E7">
        <w:rPr>
          <w:rFonts w:ascii="Times New Roman" w:hAnsi="Times New Roman" w:cs="Times New Roman"/>
          <w:sz w:val="24"/>
          <w:szCs w:val="24"/>
          <w:lang w:val="en-US"/>
        </w:rPr>
        <w:t>indicate the need to examine more variables to fully understand busyness performance. This calls for an examination of the variabilities as a strategy to improve business practices and enhance sales. Therefore, future exploration of the datasets using pivot charts, LOOKUP</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SUMIFS functions shows that goods provided by the superstore business can be categorized into 5 major categori</w:t>
      </w:r>
      <w:r w:rsidR="00D31711" w:rsidRPr="00AC61E7">
        <w:rPr>
          <w:rFonts w:ascii="Times New Roman" w:hAnsi="Times New Roman" w:cs="Times New Roman"/>
          <w:sz w:val="24"/>
          <w:szCs w:val="24"/>
          <w:lang w:val="en-US"/>
        </w:rPr>
        <w:t>es</w:t>
      </w:r>
      <w:r w:rsidRPr="00AC61E7">
        <w:rPr>
          <w:rFonts w:ascii="Times New Roman" w:hAnsi="Times New Roman" w:cs="Times New Roman"/>
          <w:sz w:val="24"/>
          <w:szCs w:val="24"/>
          <w:lang w:val="en-US"/>
        </w:rPr>
        <w:t>: Critical, High, Low</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Not specified. This level of categorization highlight</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customer needs and the number of purchases made due to such approaches to classification. In this case, high</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priority orders had the highest contribution to total sales across the years; they also accounted for the highlight</w:t>
      </w:r>
      <w:r w:rsidR="00D31711" w:rsidRPr="00AC61E7">
        <w:rPr>
          <w:rFonts w:ascii="Times New Roman" w:hAnsi="Times New Roman" w:cs="Times New Roman"/>
          <w:sz w:val="24"/>
          <w:szCs w:val="24"/>
          <w:lang w:val="en-US"/>
        </w:rPr>
        <w:t>ed</w:t>
      </w:r>
      <w:r w:rsidRPr="00AC61E7">
        <w:rPr>
          <w:rFonts w:ascii="Times New Roman" w:hAnsi="Times New Roman" w:cs="Times New Roman"/>
          <w:sz w:val="24"/>
          <w:szCs w:val="24"/>
          <w:lang w:val="en-US"/>
        </w:rPr>
        <w:t xml:space="preserve"> profits within the business environment. Nonetheless, a high number of customers preferred not to specify their type of order, while </w:t>
      </w:r>
      <w:r w:rsidR="00D31711" w:rsidRPr="00AC61E7">
        <w:rPr>
          <w:rFonts w:ascii="Times New Roman" w:hAnsi="Times New Roman" w:cs="Times New Roman"/>
          <w:sz w:val="24"/>
          <w:szCs w:val="24"/>
          <w:lang w:val="en-US"/>
        </w:rPr>
        <w:t>a</w:t>
      </w:r>
      <w:r w:rsidRPr="00AC61E7">
        <w:rPr>
          <w:rFonts w:ascii="Times New Roman" w:hAnsi="Times New Roman" w:cs="Times New Roman"/>
          <w:sz w:val="24"/>
          <w:szCs w:val="24"/>
          <w:lang w:val="en-US"/>
        </w:rPr>
        <w:t xml:space="preserve"> significant portion of them categorized their orders as critical. Where profitability of the business is concerned, the highest profit margins were recorded by orders that were categorized as </w:t>
      </w:r>
      <w:r w:rsidR="00D31711" w:rsidRPr="00AC61E7">
        <w:rPr>
          <w:rFonts w:ascii="Times New Roman" w:hAnsi="Times New Roman" w:cs="Times New Roman"/>
          <w:sz w:val="24"/>
          <w:szCs w:val="24"/>
          <w:lang w:val="en-US"/>
        </w:rPr>
        <w:t xml:space="preserve">a </w:t>
      </w:r>
      <w:r w:rsidRPr="00AC61E7">
        <w:rPr>
          <w:rFonts w:ascii="Times New Roman" w:hAnsi="Times New Roman" w:cs="Times New Roman"/>
          <w:sz w:val="24"/>
          <w:szCs w:val="24"/>
          <w:lang w:val="en-US"/>
        </w:rPr>
        <w:t>high priority. This observation further highlight</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the positive correlation between sales volume and profits. </w:t>
      </w:r>
    </w:p>
    <w:p w14:paraId="5A78EB65" w14:textId="77777777" w:rsidR="002F4617" w:rsidRPr="00AC61E7" w:rsidRDefault="002F4617" w:rsidP="00AC61E7">
      <w:pPr>
        <w:keepNext/>
        <w:spacing w:line="360" w:lineRule="auto"/>
        <w:jc w:val="center"/>
        <w:rPr>
          <w:rFonts w:ascii="Times New Roman" w:hAnsi="Times New Roman" w:cs="Times New Roman"/>
          <w:sz w:val="24"/>
          <w:szCs w:val="24"/>
        </w:rPr>
      </w:pPr>
      <w:r w:rsidRPr="00AC61E7">
        <w:rPr>
          <w:rFonts w:ascii="Times New Roman" w:hAnsi="Times New Roman" w:cs="Times New Roman"/>
          <w:noProof/>
          <w:sz w:val="24"/>
          <w:szCs w:val="24"/>
          <w:lang w:val="bg-BG" w:eastAsia="bg-BG"/>
        </w:rPr>
        <w:lastRenderedPageBreak/>
        <w:drawing>
          <wp:inline distT="0" distB="0" distL="0" distR="0" wp14:anchorId="47127930" wp14:editId="2AC00320">
            <wp:extent cx="4648200" cy="23431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EB5622" w14:textId="77777777" w:rsidR="00B523F5" w:rsidRPr="00AC61E7" w:rsidRDefault="002F4617" w:rsidP="00AC61E7">
      <w:pPr>
        <w:pStyle w:val="a4"/>
        <w:spacing w:line="360" w:lineRule="auto"/>
        <w:jc w:val="center"/>
        <w:rPr>
          <w:rFonts w:ascii="Times New Roman" w:hAnsi="Times New Roman" w:cs="Times New Roman"/>
          <w:color w:val="auto"/>
          <w:sz w:val="24"/>
          <w:szCs w:val="24"/>
          <w:lang w:val="en-US"/>
        </w:rPr>
      </w:pPr>
      <w:r w:rsidRPr="00AC61E7">
        <w:rPr>
          <w:rFonts w:ascii="Times New Roman" w:hAnsi="Times New Roman" w:cs="Times New Roman"/>
          <w:color w:val="auto"/>
          <w:sz w:val="24"/>
          <w:szCs w:val="24"/>
        </w:rPr>
        <w:t xml:space="preserve">Figure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Figure \* ARABIC </w:instrText>
      </w:r>
      <w:r w:rsidRPr="00AC61E7">
        <w:rPr>
          <w:rFonts w:ascii="Times New Roman" w:hAnsi="Times New Roman" w:cs="Times New Roman"/>
          <w:color w:val="auto"/>
          <w:sz w:val="24"/>
          <w:szCs w:val="24"/>
        </w:rPr>
        <w:fldChar w:fldCharType="separate"/>
      </w:r>
      <w:r w:rsidRPr="00AC61E7">
        <w:rPr>
          <w:rFonts w:ascii="Times New Roman" w:hAnsi="Times New Roman" w:cs="Times New Roman"/>
          <w:noProof/>
          <w:color w:val="auto"/>
          <w:sz w:val="24"/>
          <w:szCs w:val="24"/>
        </w:rPr>
        <w:t>3</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xml:space="preserve">: Sales and profits with </w:t>
      </w:r>
      <w:r w:rsidR="00D31711" w:rsidRPr="00AC61E7">
        <w:rPr>
          <w:rFonts w:ascii="Times New Roman" w:hAnsi="Times New Roman" w:cs="Times New Roman"/>
          <w:color w:val="auto"/>
          <w:sz w:val="24"/>
          <w:szCs w:val="24"/>
        </w:rPr>
        <w:t xml:space="preserve">a </w:t>
      </w:r>
      <w:r w:rsidRPr="00AC61E7">
        <w:rPr>
          <w:rFonts w:ascii="Times New Roman" w:hAnsi="Times New Roman" w:cs="Times New Roman"/>
          <w:color w:val="auto"/>
          <w:sz w:val="24"/>
          <w:szCs w:val="24"/>
        </w:rPr>
        <w:t>priority of orders</w:t>
      </w:r>
    </w:p>
    <w:p w14:paraId="3E544B64"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In summary, the Superstore sales data provided shows the importance of data</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driven approaches informing business performance and operations. For instance, the provided datasets show the essence of geographic location and prioritization of orders in shaping </w:t>
      </w:r>
      <w:r w:rsidR="00D31711" w:rsidRPr="00AC61E7">
        <w:rPr>
          <w:rFonts w:ascii="Times New Roman" w:hAnsi="Times New Roman" w:cs="Times New Roman"/>
          <w:sz w:val="24"/>
          <w:szCs w:val="24"/>
          <w:lang w:val="en-US"/>
        </w:rPr>
        <w:t xml:space="preserve">the </w:t>
      </w:r>
      <w:r w:rsidRPr="00AC61E7">
        <w:rPr>
          <w:rFonts w:ascii="Times New Roman" w:hAnsi="Times New Roman" w:cs="Times New Roman"/>
          <w:sz w:val="24"/>
          <w:szCs w:val="24"/>
          <w:lang w:val="en-US"/>
        </w:rPr>
        <w:t xml:space="preserve">volume of sales. At the same time, it allows one to understand the importance of sales in shaping the direction of business profits. While providing such insights, it is essential to recognize the role of Microsoft </w:t>
      </w:r>
      <w:r w:rsidR="00D31711" w:rsidRPr="00AC61E7">
        <w:rPr>
          <w:rFonts w:ascii="Times New Roman" w:hAnsi="Times New Roman" w:cs="Times New Roman"/>
          <w:sz w:val="24"/>
          <w:szCs w:val="24"/>
          <w:lang w:val="en-US"/>
        </w:rPr>
        <w:t>E</w:t>
      </w:r>
      <w:r w:rsidRPr="00AC61E7">
        <w:rPr>
          <w:rFonts w:ascii="Times New Roman" w:hAnsi="Times New Roman" w:cs="Times New Roman"/>
          <w:sz w:val="24"/>
          <w:szCs w:val="24"/>
          <w:lang w:val="en-US"/>
        </w:rPr>
        <w:t>xcel in data handling. An examination of the datasets shows that they are highly varied and voluminous. Such variations imply that they accounted for daily transactions and volume sales across each location and store. At the same time, they accounted for customers acquiring such goods and services. This level of accountability indicate</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the ability of Microsoft excel </w:t>
      </w:r>
      <w:r w:rsidR="00D31711" w:rsidRPr="00AC61E7">
        <w:rPr>
          <w:rFonts w:ascii="Times New Roman" w:hAnsi="Times New Roman" w:cs="Times New Roman"/>
          <w:sz w:val="24"/>
          <w:szCs w:val="24"/>
          <w:lang w:val="en-US"/>
        </w:rPr>
        <w:t>to shape</w:t>
      </w:r>
      <w:r w:rsidRPr="00AC61E7">
        <w:rPr>
          <w:rFonts w:ascii="Times New Roman" w:hAnsi="Times New Roman" w:cs="Times New Roman"/>
          <w:sz w:val="24"/>
          <w:szCs w:val="24"/>
          <w:lang w:val="en-US"/>
        </w:rPr>
        <w:t xml:space="preserve"> the data consolidation and preprocessing process. Therefore, it is vital to examine the software as a data</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handling tool.</w:t>
      </w:r>
    </w:p>
    <w:p w14:paraId="42DD0AAD" w14:textId="77777777" w:rsidR="003C7D9D" w:rsidRPr="00AC61E7" w:rsidRDefault="003C7D9D" w:rsidP="00AC61E7">
      <w:pPr>
        <w:spacing w:line="360"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 xml:space="preserve">Microsoft </w:t>
      </w:r>
      <w:r w:rsidR="00D31711" w:rsidRPr="00AC61E7">
        <w:rPr>
          <w:rFonts w:ascii="Times New Roman" w:hAnsi="Times New Roman" w:cs="Times New Roman"/>
          <w:b/>
          <w:sz w:val="24"/>
          <w:szCs w:val="24"/>
          <w:lang w:val="en-US"/>
        </w:rPr>
        <w:t>E</w:t>
      </w:r>
      <w:r w:rsidRPr="00AC61E7">
        <w:rPr>
          <w:rFonts w:ascii="Times New Roman" w:hAnsi="Times New Roman" w:cs="Times New Roman"/>
          <w:b/>
          <w:sz w:val="24"/>
          <w:szCs w:val="24"/>
          <w:lang w:val="en-US"/>
        </w:rPr>
        <w:t xml:space="preserve">xcel </w:t>
      </w:r>
      <w:r w:rsidR="00D31711" w:rsidRPr="00AC61E7">
        <w:rPr>
          <w:rFonts w:ascii="Times New Roman" w:hAnsi="Times New Roman" w:cs="Times New Roman"/>
          <w:b/>
          <w:sz w:val="24"/>
          <w:szCs w:val="24"/>
          <w:lang w:val="en-US"/>
        </w:rPr>
        <w:t>i</w:t>
      </w:r>
      <w:r w:rsidRPr="00AC61E7">
        <w:rPr>
          <w:rFonts w:ascii="Times New Roman" w:hAnsi="Times New Roman" w:cs="Times New Roman"/>
          <w:b/>
          <w:sz w:val="24"/>
          <w:szCs w:val="24"/>
          <w:lang w:val="en-US"/>
        </w:rPr>
        <w:t>s a critical data</w:t>
      </w:r>
      <w:r w:rsidR="00D31711" w:rsidRPr="00AC61E7">
        <w:rPr>
          <w:rFonts w:ascii="Times New Roman" w:hAnsi="Times New Roman" w:cs="Times New Roman"/>
          <w:b/>
          <w:sz w:val="24"/>
          <w:szCs w:val="24"/>
          <w:lang w:val="en-US"/>
        </w:rPr>
        <w:t>-</w:t>
      </w:r>
      <w:r w:rsidRPr="00AC61E7">
        <w:rPr>
          <w:rFonts w:ascii="Times New Roman" w:hAnsi="Times New Roman" w:cs="Times New Roman"/>
          <w:b/>
          <w:sz w:val="24"/>
          <w:szCs w:val="24"/>
          <w:lang w:val="en-US"/>
        </w:rPr>
        <w:t>handling tool/software</w:t>
      </w:r>
    </w:p>
    <w:p w14:paraId="34EF7666"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According to </w:t>
      </w:r>
      <w:r w:rsidR="00A54F3E" w:rsidRPr="00AC61E7">
        <w:rPr>
          <w:rFonts w:ascii="Times New Roman" w:hAnsi="Times New Roman" w:cs="Times New Roman"/>
          <w:sz w:val="24"/>
          <w:szCs w:val="24"/>
          <w:shd w:val="clear" w:color="auto" w:fill="FFFFFF"/>
        </w:rPr>
        <w:t>Carlberg (2014)</w:t>
      </w:r>
      <w:r w:rsidRPr="00AC61E7">
        <w:rPr>
          <w:rFonts w:ascii="Times New Roman" w:hAnsi="Times New Roman" w:cs="Times New Roman"/>
          <w:sz w:val="24"/>
          <w:szCs w:val="24"/>
          <w:lang w:val="en-US"/>
        </w:rPr>
        <w:t>, modern busines</w:t>
      </w:r>
      <w:r w:rsidR="00D31711" w:rsidRPr="00AC61E7">
        <w:rPr>
          <w:rFonts w:ascii="Times New Roman" w:hAnsi="Times New Roman" w:cs="Times New Roman"/>
          <w:sz w:val="24"/>
          <w:szCs w:val="24"/>
          <w:lang w:val="en-US"/>
        </w:rPr>
        <w:t>se</w:t>
      </w:r>
      <w:r w:rsidRPr="00AC61E7">
        <w:rPr>
          <w:rFonts w:ascii="Times New Roman" w:hAnsi="Times New Roman" w:cs="Times New Roman"/>
          <w:sz w:val="24"/>
          <w:szCs w:val="24"/>
          <w:lang w:val="en-US"/>
        </w:rPr>
        <w:t>s are primarily oriented toward ensuring their growth, attaining a competitive advantage</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overall expansion. These needs are usually reflected in their business models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which are usually oriented towards leveraging key market characteristics in relation to the underlying business operations</w:t>
      </w:r>
      <w:r w:rsidR="00D31711" w:rsidRPr="00AC61E7">
        <w:rPr>
          <w:rFonts w:ascii="Times New Roman" w:hAnsi="Times New Roman" w:cs="Times New Roman"/>
          <w:sz w:val="24"/>
          <w:szCs w:val="24"/>
          <w:lang w:val="en-US"/>
        </w:rPr>
        <w:t xml:space="preserve"> (Nisbet et al., 2018)</w:t>
      </w:r>
      <w:r w:rsidRPr="00AC61E7">
        <w:rPr>
          <w:rFonts w:ascii="Times New Roman" w:hAnsi="Times New Roman" w:cs="Times New Roman"/>
          <w:sz w:val="24"/>
          <w:szCs w:val="24"/>
          <w:lang w:val="en-US"/>
        </w:rPr>
        <w:t>. This aspect explain</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the regional variation i</w:t>
      </w:r>
      <w:r w:rsidR="00D31711" w:rsidRPr="00AC61E7">
        <w:rPr>
          <w:rFonts w:ascii="Times New Roman" w:hAnsi="Times New Roman" w:cs="Times New Roman"/>
          <w:sz w:val="24"/>
          <w:szCs w:val="24"/>
          <w:lang w:val="en-US"/>
        </w:rPr>
        <w:t>n</w:t>
      </w:r>
      <w:r w:rsidRPr="00AC61E7">
        <w:rPr>
          <w:rFonts w:ascii="Times New Roman" w:hAnsi="Times New Roman" w:cs="Times New Roman"/>
          <w:sz w:val="24"/>
          <w:szCs w:val="24"/>
          <w:lang w:val="en-US"/>
        </w:rPr>
        <w:t xml:space="preserve"> superstore sales and type of orders. Such elements of the business mode, while crucial to enhancing profitability, they present significant weaknesses to the organization or businesses. The most notable weakness has been the volume of data </w:t>
      </w:r>
      <w:r w:rsidRPr="00AC61E7">
        <w:rPr>
          <w:rFonts w:ascii="Times New Roman" w:hAnsi="Times New Roman" w:cs="Times New Roman"/>
          <w:sz w:val="24"/>
          <w:szCs w:val="24"/>
          <w:lang w:val="en-US"/>
        </w:rPr>
        <w:lastRenderedPageBreak/>
        <w:t>generated; in the case of superstore sale data, a total of 8400 records with at least 21 variables were collected and stored. This high volume tend</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to present numerous difficulties in terms of data handling and processing to obtain business-related insights. In the process, numerous questions emerge; some of these question</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include (1) is the software able to accommodate such </w:t>
      </w:r>
      <w:r w:rsidR="00D31711" w:rsidRPr="00AC61E7">
        <w:rPr>
          <w:rFonts w:ascii="Times New Roman" w:hAnsi="Times New Roman" w:cs="Times New Roman"/>
          <w:sz w:val="24"/>
          <w:szCs w:val="24"/>
          <w:lang w:val="en-US"/>
        </w:rPr>
        <w:t xml:space="preserve">a </w:t>
      </w:r>
      <w:r w:rsidRPr="00AC61E7">
        <w:rPr>
          <w:rFonts w:ascii="Times New Roman" w:hAnsi="Times New Roman" w:cs="Times New Roman"/>
          <w:sz w:val="24"/>
          <w:szCs w:val="24"/>
          <w:lang w:val="en-US"/>
        </w:rPr>
        <w:t>large dataset? (2) What are the key functions used to handle and analyze such data? (3) Are the approaches effective?</w:t>
      </w:r>
    </w:p>
    <w:p w14:paraId="619E01F1"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An examination of superstore data shows that the data was obtained </w:t>
      </w:r>
      <w:r w:rsidR="00AD18F6" w:rsidRPr="00AC61E7">
        <w:rPr>
          <w:rFonts w:ascii="Times New Roman" w:hAnsi="Times New Roman" w:cs="Times New Roman"/>
          <w:sz w:val="24"/>
          <w:szCs w:val="24"/>
          <w:lang w:val="en-US"/>
        </w:rPr>
        <w:t>from</w:t>
      </w:r>
      <w:r w:rsidRPr="00AC61E7">
        <w:rPr>
          <w:rFonts w:ascii="Times New Roman" w:hAnsi="Times New Roman" w:cs="Times New Roman"/>
          <w:sz w:val="24"/>
          <w:szCs w:val="24"/>
          <w:lang w:val="en-US"/>
        </w:rPr>
        <w:t xml:space="preserve"> a wide range of sources. The diversity of such source</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tend</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to create several shortcomings in consolidation and data structuring. While such shortcoming exist</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the presence of Microsoft excel was critical in creating a foundation structure for data analysis. As a preprocessing tool, Microsoft excel was able to consulate dataset</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f</w:t>
      </w:r>
      <w:r w:rsidR="00D31711" w:rsidRPr="00AC61E7">
        <w:rPr>
          <w:rFonts w:ascii="Times New Roman" w:hAnsi="Times New Roman" w:cs="Times New Roman"/>
          <w:sz w:val="24"/>
          <w:szCs w:val="24"/>
          <w:lang w:val="en-US"/>
        </w:rPr>
        <w:t>ro</w:t>
      </w:r>
      <w:r w:rsidRPr="00AC61E7">
        <w:rPr>
          <w:rFonts w:ascii="Times New Roman" w:hAnsi="Times New Roman" w:cs="Times New Roman"/>
          <w:sz w:val="24"/>
          <w:szCs w:val="24"/>
          <w:lang w:val="en-US"/>
        </w:rPr>
        <w:t>m different sources, identify the key variables, creating a semi-structure</w:t>
      </w:r>
      <w:r w:rsidR="00D31711" w:rsidRPr="00AC61E7">
        <w:rPr>
          <w:rFonts w:ascii="Times New Roman" w:hAnsi="Times New Roman" w:cs="Times New Roman"/>
          <w:sz w:val="24"/>
          <w:szCs w:val="24"/>
          <w:lang w:val="en-US"/>
        </w:rPr>
        <w:t>d</w:t>
      </w:r>
      <w:r w:rsidRPr="00AC61E7">
        <w:rPr>
          <w:rFonts w:ascii="Times New Roman" w:hAnsi="Times New Roman" w:cs="Times New Roman"/>
          <w:sz w:val="24"/>
          <w:szCs w:val="24"/>
          <w:lang w:val="en-US"/>
        </w:rPr>
        <w:t xml:space="preserve"> dataset for more efficient analysis. Such capabilities highlight its overall efficacy as a data preprocessing tool.</w:t>
      </w:r>
    </w:p>
    <w:p w14:paraId="05BD610E" w14:textId="77777777" w:rsidR="003C7D9D" w:rsidRPr="00AC61E7" w:rsidRDefault="003C7D9D" w:rsidP="00AC61E7">
      <w:pPr>
        <w:spacing w:line="360"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While preprocessing is key, it is critical to acknowledge that Microsoft excel is predominantly used as a tool for data consolidation, storage</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management. However, such applications are not a true reflection of </w:t>
      </w:r>
      <w:r w:rsidR="00D31711" w:rsidRPr="00AC61E7">
        <w:rPr>
          <w:rFonts w:ascii="Times New Roman" w:hAnsi="Times New Roman" w:cs="Times New Roman"/>
          <w:sz w:val="24"/>
          <w:szCs w:val="24"/>
          <w:lang w:val="en-US"/>
        </w:rPr>
        <w:t>their</w:t>
      </w:r>
      <w:r w:rsidRPr="00AC61E7">
        <w:rPr>
          <w:rFonts w:ascii="Times New Roman" w:hAnsi="Times New Roman" w:cs="Times New Roman"/>
          <w:sz w:val="24"/>
          <w:szCs w:val="24"/>
          <w:lang w:val="en-US"/>
        </w:rPr>
        <w:t xml:space="preserve"> overall capabilities. An analysis of Microsoft excel functionalities shows that the software has been widely used as </w:t>
      </w:r>
      <w:r w:rsidR="00D31711" w:rsidRPr="00AC61E7">
        <w:rPr>
          <w:rFonts w:ascii="Times New Roman" w:hAnsi="Times New Roman" w:cs="Times New Roman"/>
          <w:sz w:val="24"/>
          <w:szCs w:val="24"/>
          <w:lang w:val="en-US"/>
        </w:rPr>
        <w:t xml:space="preserve">a </w:t>
      </w:r>
      <w:r w:rsidRPr="00AC61E7">
        <w:rPr>
          <w:rFonts w:ascii="Times New Roman" w:hAnsi="Times New Roman" w:cs="Times New Roman"/>
          <w:sz w:val="24"/>
          <w:szCs w:val="24"/>
          <w:lang w:val="en-US"/>
        </w:rPr>
        <w:t>data analytic tool. This is due to the numerous mathematical, logical</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scientific functions that allow one to perform different calculations or manipulations on the datasets. In this case, some key functions used include LOOKUP, SUMIFS, PIVOT TABLES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CHARTS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in some case</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the IF functions.</w:t>
      </w:r>
    </w:p>
    <w:p w14:paraId="4D411C25" w14:textId="77777777" w:rsidR="003C7D9D" w:rsidRPr="00AC61E7" w:rsidRDefault="003C7D9D" w:rsidP="00AC61E7">
      <w:pPr>
        <w:spacing w:line="360"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SUMIFS: the provided dataset can best be described as semi-structured. This implies that it could not be fully understood without further predefined classification. Amidst these needs, it was critical to recognize that the datasets were highly specific, especially where the variable </w:t>
      </w:r>
      <w:r w:rsidR="00D31711" w:rsidRPr="00AC61E7">
        <w:rPr>
          <w:rFonts w:ascii="Times New Roman" w:hAnsi="Times New Roman" w:cs="Times New Roman"/>
          <w:sz w:val="24"/>
          <w:szCs w:val="24"/>
          <w:lang w:val="en-US"/>
        </w:rPr>
        <w:t>was</w:t>
      </w:r>
      <w:r w:rsidRPr="00AC61E7">
        <w:rPr>
          <w:rFonts w:ascii="Times New Roman" w:hAnsi="Times New Roman" w:cs="Times New Roman"/>
          <w:sz w:val="24"/>
          <w:szCs w:val="24"/>
          <w:lang w:val="en-US"/>
        </w:rPr>
        <w:t xml:space="preserve"> concerned. Such specificity limited the capacity to </w:t>
      </w:r>
      <w:r w:rsidR="00D31711" w:rsidRPr="00AC61E7">
        <w:rPr>
          <w:rFonts w:ascii="Times New Roman" w:hAnsi="Times New Roman" w:cs="Times New Roman"/>
          <w:sz w:val="24"/>
          <w:szCs w:val="24"/>
          <w:lang w:val="en-US"/>
        </w:rPr>
        <w:t>analyze annual variation in the datasets fully</w:t>
      </w:r>
      <w:r w:rsidRPr="00AC61E7">
        <w:rPr>
          <w:rFonts w:ascii="Times New Roman" w:hAnsi="Times New Roman" w:cs="Times New Roman"/>
          <w:sz w:val="24"/>
          <w:szCs w:val="24"/>
          <w:lang w:val="en-US"/>
        </w:rPr>
        <w:t xml:space="preserve">. This challenge was addressed by the adoption of a SUMIFS function. The function is primarily defined as a math and trig function designed to improve arithmetic addition based on specified arguments. During the analysis, it was critical to leverage the state and end dates of each year as the main criteria for addition. The adopted </w:t>
      </w:r>
      <w:r w:rsidR="00BB3157" w:rsidRPr="00AC61E7">
        <w:rPr>
          <w:rFonts w:ascii="Times New Roman" w:hAnsi="Times New Roman" w:cs="Times New Roman"/>
          <w:sz w:val="24"/>
          <w:szCs w:val="24"/>
          <w:lang w:val="en-US"/>
        </w:rPr>
        <w:t>approach is highlighted in the table</w:t>
      </w:r>
      <w:r w:rsidRPr="00AC61E7">
        <w:rPr>
          <w:rFonts w:ascii="Times New Roman" w:hAnsi="Times New Roman" w:cs="Times New Roman"/>
          <w:sz w:val="24"/>
          <w:szCs w:val="24"/>
          <w:lang w:val="en-US"/>
        </w:rPr>
        <w:t xml:space="preserve"> below.</w:t>
      </w:r>
    </w:p>
    <w:p w14:paraId="55E18AE9" w14:textId="77777777" w:rsidR="00BB3157" w:rsidRPr="00AC61E7" w:rsidRDefault="00BB3157" w:rsidP="00AC61E7">
      <w:pPr>
        <w:pStyle w:val="a4"/>
        <w:keepNext/>
        <w:spacing w:line="360" w:lineRule="auto"/>
        <w:jc w:val="center"/>
        <w:rPr>
          <w:rFonts w:ascii="Times New Roman" w:hAnsi="Times New Roman" w:cs="Times New Roman"/>
          <w:color w:val="auto"/>
          <w:sz w:val="24"/>
          <w:szCs w:val="24"/>
        </w:rPr>
      </w:pPr>
      <w:r w:rsidRPr="00AC61E7">
        <w:rPr>
          <w:rFonts w:ascii="Times New Roman" w:hAnsi="Times New Roman" w:cs="Times New Roman"/>
          <w:color w:val="auto"/>
          <w:sz w:val="24"/>
          <w:szCs w:val="24"/>
        </w:rPr>
        <w:lastRenderedPageBreak/>
        <w:t xml:space="preserve">Table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Table \* ARABIC </w:instrText>
      </w:r>
      <w:r w:rsidRPr="00AC61E7">
        <w:rPr>
          <w:rFonts w:ascii="Times New Roman" w:hAnsi="Times New Roman" w:cs="Times New Roman"/>
          <w:color w:val="auto"/>
          <w:sz w:val="24"/>
          <w:szCs w:val="24"/>
        </w:rPr>
        <w:fldChar w:fldCharType="separate"/>
      </w:r>
      <w:r w:rsidRPr="00AC61E7">
        <w:rPr>
          <w:rFonts w:ascii="Times New Roman" w:hAnsi="Times New Roman" w:cs="Times New Roman"/>
          <w:noProof/>
          <w:color w:val="auto"/>
          <w:sz w:val="24"/>
          <w:szCs w:val="24"/>
        </w:rPr>
        <w:t>1</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xml:space="preserve">: annual sales using </w:t>
      </w:r>
      <w:r w:rsidR="00D31711" w:rsidRPr="00AC61E7">
        <w:rPr>
          <w:rFonts w:ascii="Times New Roman" w:hAnsi="Times New Roman" w:cs="Times New Roman"/>
          <w:color w:val="auto"/>
          <w:sz w:val="24"/>
          <w:szCs w:val="24"/>
        </w:rPr>
        <w:t xml:space="preserve">the </w:t>
      </w:r>
      <w:r w:rsidRPr="00AC61E7">
        <w:rPr>
          <w:rFonts w:ascii="Times New Roman" w:hAnsi="Times New Roman" w:cs="Times New Roman"/>
          <w:color w:val="auto"/>
          <w:sz w:val="24"/>
          <w:szCs w:val="24"/>
        </w:rPr>
        <w:t>SUMIFS function</w:t>
      </w:r>
    </w:p>
    <w:p w14:paraId="489AF3D2" w14:textId="77777777" w:rsidR="00BB3157" w:rsidRPr="00AC61E7" w:rsidRDefault="00BB3157" w:rsidP="00AC61E7">
      <w:pPr>
        <w:spacing w:line="360" w:lineRule="auto"/>
        <w:jc w:val="center"/>
        <w:rPr>
          <w:rFonts w:ascii="Times New Roman" w:hAnsi="Times New Roman" w:cs="Times New Roman"/>
          <w:sz w:val="24"/>
          <w:szCs w:val="24"/>
          <w:lang w:val="en-US"/>
        </w:rPr>
      </w:pPr>
      <w:r w:rsidRPr="00AC61E7">
        <w:rPr>
          <w:rFonts w:ascii="Times New Roman" w:hAnsi="Times New Roman" w:cs="Times New Roman"/>
          <w:noProof/>
          <w:sz w:val="24"/>
          <w:szCs w:val="24"/>
          <w:lang w:val="bg-BG" w:eastAsia="bg-BG"/>
        </w:rPr>
        <w:drawing>
          <wp:inline distT="0" distB="0" distL="0" distR="0" wp14:anchorId="2344B08D" wp14:editId="1D35E778">
            <wp:extent cx="2876550" cy="949889"/>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4213" cy="952420"/>
                    </a:xfrm>
                    <a:prstGeom prst="rect">
                      <a:avLst/>
                    </a:prstGeom>
                    <a:noFill/>
                    <a:ln>
                      <a:noFill/>
                    </a:ln>
                  </pic:spPr>
                </pic:pic>
              </a:graphicData>
            </a:graphic>
          </wp:inline>
        </w:drawing>
      </w:r>
    </w:p>
    <w:p w14:paraId="7B889DB2" w14:textId="11E0A210"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The adoption of SUMIFS and other functions provided numerical values that were critical in information key characteristics of the business. However, the ability to fully understand the datasets was limited. For this reason, it was critical to </w:t>
      </w:r>
      <w:r w:rsidR="00DE7266">
        <w:rPr>
          <w:rFonts w:ascii="Times New Roman" w:hAnsi="Times New Roman" w:cs="Times New Roman"/>
          <w:sz w:val="24"/>
          <w:szCs w:val="24"/>
          <w:lang w:val="en-US"/>
        </w:rPr>
        <w:t>use</w:t>
      </w:r>
      <w:r w:rsidRPr="00AC61E7">
        <w:rPr>
          <w:rFonts w:ascii="Times New Roman" w:hAnsi="Times New Roman" w:cs="Times New Roman"/>
          <w:sz w:val="24"/>
          <w:szCs w:val="24"/>
          <w:lang w:val="en-US"/>
        </w:rPr>
        <w:t xml:space="preserve"> key data visualization techniques for further analysis. As a result, bar charts were used to show annual variation in sales, variation in sales across different regions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variation in profits across </w:t>
      </w:r>
      <w:r w:rsidR="00D31711" w:rsidRPr="00AC61E7">
        <w:rPr>
          <w:rFonts w:ascii="Times New Roman" w:hAnsi="Times New Roman" w:cs="Times New Roman"/>
          <w:sz w:val="24"/>
          <w:szCs w:val="24"/>
          <w:lang w:val="en-US"/>
        </w:rPr>
        <w:t xml:space="preserve">the </w:t>
      </w:r>
      <w:r w:rsidRPr="00AC61E7">
        <w:rPr>
          <w:rFonts w:ascii="Times New Roman" w:hAnsi="Times New Roman" w:cs="Times New Roman"/>
          <w:sz w:val="24"/>
          <w:szCs w:val="24"/>
          <w:lang w:val="en-US"/>
        </w:rPr>
        <w:t>type of orders. While such insights were critical, it is essential to acknowle</w:t>
      </w:r>
      <w:r w:rsidR="00D31711" w:rsidRPr="00AC61E7">
        <w:rPr>
          <w:rFonts w:ascii="Times New Roman" w:hAnsi="Times New Roman" w:cs="Times New Roman"/>
          <w:sz w:val="24"/>
          <w:szCs w:val="24"/>
          <w:lang w:val="en-US"/>
        </w:rPr>
        <w:t>d</w:t>
      </w:r>
      <w:r w:rsidRPr="00AC61E7">
        <w:rPr>
          <w:rFonts w:ascii="Times New Roman" w:hAnsi="Times New Roman" w:cs="Times New Roman"/>
          <w:sz w:val="24"/>
          <w:szCs w:val="24"/>
          <w:lang w:val="en-US"/>
        </w:rPr>
        <w:t xml:space="preserve">ge </w:t>
      </w:r>
      <w:r w:rsidR="00D31711" w:rsidRPr="00AC61E7">
        <w:rPr>
          <w:rFonts w:ascii="Times New Roman" w:hAnsi="Times New Roman" w:cs="Times New Roman"/>
          <w:sz w:val="24"/>
          <w:szCs w:val="24"/>
          <w:lang w:val="en-US"/>
        </w:rPr>
        <w:t xml:space="preserve">that </w:t>
      </w:r>
      <w:r w:rsidRPr="00AC61E7">
        <w:rPr>
          <w:rFonts w:ascii="Times New Roman" w:hAnsi="Times New Roman" w:cs="Times New Roman"/>
          <w:sz w:val="24"/>
          <w:szCs w:val="24"/>
          <w:lang w:val="en-US"/>
        </w:rPr>
        <w:t>the unstructured nature of the datasets di</w:t>
      </w:r>
      <w:r w:rsidR="00D31711" w:rsidRPr="00AC61E7">
        <w:rPr>
          <w:rFonts w:ascii="Times New Roman" w:hAnsi="Times New Roman" w:cs="Times New Roman"/>
          <w:sz w:val="24"/>
          <w:szCs w:val="24"/>
          <w:lang w:val="en-US"/>
        </w:rPr>
        <w:t>d</w:t>
      </w:r>
      <w:r w:rsidRPr="00AC61E7">
        <w:rPr>
          <w:rFonts w:ascii="Times New Roman" w:hAnsi="Times New Roman" w:cs="Times New Roman"/>
          <w:sz w:val="24"/>
          <w:szCs w:val="24"/>
          <w:lang w:val="en-US"/>
        </w:rPr>
        <w:t xml:space="preserve"> not create room for in-depth analysis and visualization. For this reason, PIVOT tables and charts were used as primary tool</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for data consolidation and classification. In the process, key issues such as variation in </w:t>
      </w:r>
      <w:r w:rsidR="00D31711" w:rsidRPr="00AC61E7">
        <w:rPr>
          <w:rFonts w:ascii="Times New Roman" w:hAnsi="Times New Roman" w:cs="Times New Roman"/>
          <w:sz w:val="24"/>
          <w:szCs w:val="24"/>
          <w:lang w:val="en-US"/>
        </w:rPr>
        <w:t xml:space="preserve">the </w:t>
      </w:r>
      <w:r w:rsidRPr="00AC61E7">
        <w:rPr>
          <w:rFonts w:ascii="Times New Roman" w:hAnsi="Times New Roman" w:cs="Times New Roman"/>
          <w:sz w:val="24"/>
          <w:szCs w:val="24"/>
          <w:lang w:val="en-US"/>
        </w:rPr>
        <w:t>discount offered, the customer</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variation in sales across regions, years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type</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of order</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were obtained.</w:t>
      </w:r>
    </w:p>
    <w:p w14:paraId="4316B0C5" w14:textId="77777777" w:rsidR="003C7D9D" w:rsidRPr="00AC61E7" w:rsidRDefault="003C7D9D" w:rsidP="00AC61E7">
      <w:pPr>
        <w:spacing w:line="360"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The above functionalities show indicate the dynamism of excel in shaping modern data handling. The provided approaches allowed an in-depth analysis of the dataset, which can be helpful in </w:t>
      </w:r>
      <w:r w:rsidR="00D31711" w:rsidRPr="00AC61E7">
        <w:rPr>
          <w:rFonts w:ascii="Times New Roman" w:hAnsi="Times New Roman" w:cs="Times New Roman"/>
          <w:sz w:val="24"/>
          <w:szCs w:val="24"/>
          <w:lang w:val="en-US"/>
        </w:rPr>
        <w:t xml:space="preserve">the </w:t>
      </w:r>
      <w:r w:rsidRPr="00AC61E7">
        <w:rPr>
          <w:rFonts w:ascii="Times New Roman" w:hAnsi="Times New Roman" w:cs="Times New Roman"/>
          <w:sz w:val="24"/>
          <w:szCs w:val="24"/>
          <w:lang w:val="en-US"/>
        </w:rPr>
        <w:t>overall decision</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making process. However, it is critical to acknowle</w:t>
      </w:r>
      <w:r w:rsidR="00D31711" w:rsidRPr="00AC61E7">
        <w:rPr>
          <w:rFonts w:ascii="Times New Roman" w:hAnsi="Times New Roman" w:cs="Times New Roman"/>
          <w:sz w:val="24"/>
          <w:szCs w:val="24"/>
          <w:lang w:val="en-US"/>
        </w:rPr>
        <w:t>d</w:t>
      </w:r>
      <w:r w:rsidRPr="00AC61E7">
        <w:rPr>
          <w:rFonts w:ascii="Times New Roman" w:hAnsi="Times New Roman" w:cs="Times New Roman"/>
          <w:sz w:val="24"/>
          <w:szCs w:val="24"/>
          <w:lang w:val="en-US"/>
        </w:rPr>
        <w:t xml:space="preserve">ge </w:t>
      </w:r>
      <w:r w:rsidR="00D31711" w:rsidRPr="00AC61E7">
        <w:rPr>
          <w:rFonts w:ascii="Times New Roman" w:hAnsi="Times New Roman" w:cs="Times New Roman"/>
          <w:sz w:val="24"/>
          <w:szCs w:val="24"/>
          <w:lang w:val="en-US"/>
        </w:rPr>
        <w:t xml:space="preserve">that </w:t>
      </w:r>
      <w:r w:rsidRPr="00AC61E7">
        <w:rPr>
          <w:rFonts w:ascii="Times New Roman" w:hAnsi="Times New Roman" w:cs="Times New Roman"/>
          <w:sz w:val="24"/>
          <w:szCs w:val="24"/>
          <w:lang w:val="en-US"/>
        </w:rPr>
        <w:t>the adoptions used in this analysis do not fully reflect the role of excel in data handling and preprocessing. Therefore, it is critical to examine the effectiveness of excel as data handling and preprocessing tool.</w:t>
      </w:r>
    </w:p>
    <w:p w14:paraId="58886030" w14:textId="77777777" w:rsidR="003C7D9D" w:rsidRPr="00AC61E7" w:rsidRDefault="003C7D9D" w:rsidP="00AC61E7">
      <w:pPr>
        <w:spacing w:line="360"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Effectiveness of Microsoft excel in data handling and preprocessing</w:t>
      </w:r>
    </w:p>
    <w:p w14:paraId="02DEFD7D"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Microsoft Excel has been widely adopted as a tool for data management and analysis. Its adoption I handling the superstore sales data provide key highlights behind these numerous adoption</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One of its effectiveness is its ability to focus on multiple variables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thereby </w:t>
      </w:r>
      <w:r w:rsidR="00D31711" w:rsidRPr="00AC61E7">
        <w:rPr>
          <w:rFonts w:ascii="Times New Roman" w:hAnsi="Times New Roman" w:cs="Times New Roman"/>
          <w:sz w:val="24"/>
          <w:szCs w:val="24"/>
          <w:lang w:val="en-US"/>
        </w:rPr>
        <w:t xml:space="preserve">creating </w:t>
      </w:r>
      <w:r w:rsidRPr="00AC61E7">
        <w:rPr>
          <w:rFonts w:ascii="Times New Roman" w:hAnsi="Times New Roman" w:cs="Times New Roman"/>
          <w:sz w:val="24"/>
          <w:szCs w:val="24"/>
          <w:lang w:val="en-US"/>
        </w:rPr>
        <w:t xml:space="preserve">a multi-dimensional approach to data analysis. An instance of such </w:t>
      </w:r>
      <w:r w:rsidR="00D31711" w:rsidRPr="00AC61E7">
        <w:rPr>
          <w:rFonts w:ascii="Times New Roman" w:hAnsi="Times New Roman" w:cs="Times New Roman"/>
          <w:sz w:val="24"/>
          <w:szCs w:val="24"/>
          <w:lang w:val="en-US"/>
        </w:rPr>
        <w:t xml:space="preserve">an </w:t>
      </w:r>
      <w:r w:rsidRPr="00AC61E7">
        <w:rPr>
          <w:rFonts w:ascii="Times New Roman" w:hAnsi="Times New Roman" w:cs="Times New Roman"/>
          <w:sz w:val="24"/>
          <w:szCs w:val="24"/>
          <w:lang w:val="en-US"/>
        </w:rPr>
        <w:t>approach has been seen through its ability to account for profitability, sales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discount provided by stores across each region. Such multi</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dimensional insights are critical in enhancing informed decision</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making in the organization.</w:t>
      </w:r>
    </w:p>
    <w:p w14:paraId="3FAF550A"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lastRenderedPageBreak/>
        <w:t>While considering key functions such as LOOKUP, SUMIFS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feature</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like PIVOT Tables and Charts, it is critical to consider the characteristics of the provided data in relation to excel capabilities. In this case</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the data can best be described as voluminous due to the number of records and variables included in the dataset. Such datasets tend to limit the analytical process due to the failure to obtain a predefined structure for the analysis. However, Microsoft excel play</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a key role in ensuring sufficient classification of the datasets, providing a unique structure relative to business operations. In the prices, the data handling process was significantly improved. </w:t>
      </w:r>
    </w:p>
    <w:p w14:paraId="445E360E" w14:textId="14C08C07" w:rsidR="003C7D9D" w:rsidRPr="00AC61E7" w:rsidRDefault="002318E9" w:rsidP="00AC61E7">
      <w:pPr>
        <w:pStyle w:val="1"/>
        <w:spacing w:before="0" w:line="360" w:lineRule="auto"/>
        <w:jc w:val="center"/>
        <w:rPr>
          <w:rFonts w:ascii="Times New Roman" w:hAnsi="Times New Roman" w:cs="Times New Roman"/>
          <w:b/>
          <w:color w:val="auto"/>
          <w:sz w:val="24"/>
          <w:szCs w:val="24"/>
          <w:lang w:val="en-US"/>
        </w:rPr>
      </w:pPr>
      <w:r>
        <w:rPr>
          <w:rFonts w:ascii="Times New Roman" w:hAnsi="Times New Roman" w:cs="Times New Roman"/>
          <w:b/>
          <w:color w:val="auto"/>
          <w:sz w:val="24"/>
          <w:szCs w:val="24"/>
          <w:lang w:val="en-US"/>
        </w:rPr>
        <w:t>Part 2: Ice-cream sales and data handling analysis</w:t>
      </w:r>
    </w:p>
    <w:p w14:paraId="6D4C8442" w14:textId="77777777" w:rsidR="002120A9" w:rsidRPr="00AC61E7" w:rsidRDefault="002120A9" w:rsidP="00AC61E7">
      <w:pPr>
        <w:spacing w:line="360"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2.1 number of students who prefer vanilla ice-cream</w:t>
      </w:r>
    </w:p>
    <w:p w14:paraId="2B7ADBA1" w14:textId="77777777" w:rsidR="002120A9" w:rsidRPr="00AC61E7" w:rsidRDefault="002120A9"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The dataset provided shows </w:t>
      </w:r>
      <w:r w:rsidR="004E177D" w:rsidRPr="00AC61E7">
        <w:rPr>
          <w:rFonts w:ascii="Times New Roman" w:hAnsi="Times New Roman" w:cs="Times New Roman"/>
          <w:sz w:val="24"/>
          <w:szCs w:val="24"/>
          <w:lang w:val="en-US"/>
        </w:rPr>
        <w:t>notable</w:t>
      </w:r>
      <w:r w:rsidRPr="00AC61E7">
        <w:rPr>
          <w:rFonts w:ascii="Times New Roman" w:hAnsi="Times New Roman" w:cs="Times New Roman"/>
          <w:sz w:val="24"/>
          <w:szCs w:val="24"/>
          <w:lang w:val="en-US"/>
        </w:rPr>
        <w:t xml:space="preserve"> </w:t>
      </w:r>
      <w:r w:rsidR="004E177D" w:rsidRPr="00AC61E7">
        <w:rPr>
          <w:rFonts w:ascii="Times New Roman" w:hAnsi="Times New Roman" w:cs="Times New Roman"/>
          <w:sz w:val="24"/>
          <w:szCs w:val="24"/>
          <w:lang w:val="en-US"/>
        </w:rPr>
        <w:t>variations</w:t>
      </w:r>
      <w:r w:rsidRPr="00AC61E7">
        <w:rPr>
          <w:rFonts w:ascii="Times New Roman" w:hAnsi="Times New Roman" w:cs="Times New Roman"/>
          <w:sz w:val="24"/>
          <w:szCs w:val="24"/>
          <w:lang w:val="en-US"/>
        </w:rPr>
        <w:t xml:space="preserve"> in </w:t>
      </w:r>
      <w:r w:rsidR="004E177D" w:rsidRPr="00AC61E7">
        <w:rPr>
          <w:rFonts w:ascii="Times New Roman" w:hAnsi="Times New Roman" w:cs="Times New Roman"/>
          <w:sz w:val="24"/>
          <w:szCs w:val="24"/>
          <w:lang w:val="en-US"/>
        </w:rPr>
        <w:t>ice</w:t>
      </w:r>
      <w:r w:rsidRPr="00AC61E7">
        <w:rPr>
          <w:rFonts w:ascii="Times New Roman" w:hAnsi="Times New Roman" w:cs="Times New Roman"/>
          <w:sz w:val="24"/>
          <w:szCs w:val="24"/>
          <w:lang w:val="en-US"/>
        </w:rPr>
        <w:t xml:space="preserve"> cream </w:t>
      </w:r>
      <w:r w:rsidR="004E177D" w:rsidRPr="00AC61E7">
        <w:rPr>
          <w:rFonts w:ascii="Times New Roman" w:hAnsi="Times New Roman" w:cs="Times New Roman"/>
          <w:sz w:val="24"/>
          <w:szCs w:val="24"/>
          <w:lang w:val="en-US"/>
        </w:rPr>
        <w:t>flavor</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sold by the business; the </w:t>
      </w:r>
      <w:r w:rsidR="004E177D" w:rsidRPr="00AC61E7">
        <w:rPr>
          <w:rFonts w:ascii="Times New Roman" w:hAnsi="Times New Roman" w:cs="Times New Roman"/>
          <w:sz w:val="24"/>
          <w:szCs w:val="24"/>
          <w:lang w:val="en-US"/>
        </w:rPr>
        <w:t>three</w:t>
      </w:r>
      <w:r w:rsidRPr="00AC61E7">
        <w:rPr>
          <w:rFonts w:ascii="Times New Roman" w:hAnsi="Times New Roman" w:cs="Times New Roman"/>
          <w:sz w:val="24"/>
          <w:szCs w:val="24"/>
          <w:lang w:val="en-US"/>
        </w:rPr>
        <w:t xml:space="preserve"> main </w:t>
      </w:r>
      <w:r w:rsidR="004E177D" w:rsidRPr="00AC61E7">
        <w:rPr>
          <w:rFonts w:ascii="Times New Roman" w:hAnsi="Times New Roman" w:cs="Times New Roman"/>
          <w:sz w:val="24"/>
          <w:szCs w:val="24"/>
          <w:lang w:val="en-US"/>
        </w:rPr>
        <w:t>flavors</w:t>
      </w:r>
      <w:r w:rsidRPr="00AC61E7">
        <w:rPr>
          <w:rFonts w:ascii="Times New Roman" w:hAnsi="Times New Roman" w:cs="Times New Roman"/>
          <w:sz w:val="24"/>
          <w:szCs w:val="24"/>
          <w:lang w:val="en-US"/>
        </w:rPr>
        <w:t xml:space="preserve"> include chocolate, vanilla</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strawberry. The </w:t>
      </w:r>
      <w:r w:rsidR="004E177D" w:rsidRPr="00AC61E7">
        <w:rPr>
          <w:rFonts w:ascii="Times New Roman" w:hAnsi="Times New Roman" w:cs="Times New Roman"/>
          <w:sz w:val="24"/>
          <w:szCs w:val="24"/>
          <w:lang w:val="en-US"/>
        </w:rPr>
        <w:t>variation</w:t>
      </w:r>
      <w:r w:rsidRPr="00AC61E7">
        <w:rPr>
          <w:rFonts w:ascii="Times New Roman" w:hAnsi="Times New Roman" w:cs="Times New Roman"/>
          <w:sz w:val="24"/>
          <w:szCs w:val="24"/>
          <w:lang w:val="en-US"/>
        </w:rPr>
        <w:t xml:space="preserve"> in ice cream </w:t>
      </w:r>
      <w:r w:rsidR="004E177D" w:rsidRPr="00AC61E7">
        <w:rPr>
          <w:rFonts w:ascii="Times New Roman" w:hAnsi="Times New Roman" w:cs="Times New Roman"/>
          <w:sz w:val="24"/>
          <w:szCs w:val="24"/>
          <w:lang w:val="en-US"/>
        </w:rPr>
        <w:t>flavor</w:t>
      </w:r>
      <w:r w:rsidRPr="00AC61E7">
        <w:rPr>
          <w:rFonts w:ascii="Times New Roman" w:hAnsi="Times New Roman" w:cs="Times New Roman"/>
          <w:sz w:val="24"/>
          <w:szCs w:val="24"/>
          <w:lang w:val="en-US"/>
        </w:rPr>
        <w:t xml:space="preserve"> has </w:t>
      </w:r>
      <w:r w:rsidR="004E177D" w:rsidRPr="00AC61E7">
        <w:rPr>
          <w:rFonts w:ascii="Times New Roman" w:hAnsi="Times New Roman" w:cs="Times New Roman"/>
          <w:sz w:val="24"/>
          <w:szCs w:val="24"/>
          <w:lang w:val="en-US"/>
        </w:rPr>
        <w:t>also</w:t>
      </w:r>
      <w:r w:rsidRPr="00AC61E7">
        <w:rPr>
          <w:rFonts w:ascii="Times New Roman" w:hAnsi="Times New Roman" w:cs="Times New Roman"/>
          <w:sz w:val="24"/>
          <w:szCs w:val="24"/>
          <w:lang w:val="en-US"/>
        </w:rPr>
        <w:t xml:space="preserve"> b</w:t>
      </w:r>
      <w:r w:rsidR="004E177D" w:rsidRPr="00AC61E7">
        <w:rPr>
          <w:rFonts w:ascii="Times New Roman" w:hAnsi="Times New Roman" w:cs="Times New Roman"/>
          <w:sz w:val="24"/>
          <w:szCs w:val="24"/>
          <w:lang w:val="en-US"/>
        </w:rPr>
        <w:t>e</w:t>
      </w:r>
      <w:r w:rsidRPr="00AC61E7">
        <w:rPr>
          <w:rFonts w:ascii="Times New Roman" w:hAnsi="Times New Roman" w:cs="Times New Roman"/>
          <w:sz w:val="24"/>
          <w:szCs w:val="24"/>
          <w:lang w:val="en-US"/>
        </w:rPr>
        <w:t xml:space="preserve">en accompanied by </w:t>
      </w:r>
      <w:r w:rsidR="009D7805" w:rsidRPr="00AC61E7">
        <w:rPr>
          <w:rFonts w:ascii="Times New Roman" w:hAnsi="Times New Roman" w:cs="Times New Roman"/>
          <w:sz w:val="24"/>
          <w:szCs w:val="24"/>
          <w:lang w:val="en-US"/>
        </w:rPr>
        <w:t>differences</w:t>
      </w:r>
      <w:r w:rsidRPr="00AC61E7">
        <w:rPr>
          <w:rFonts w:ascii="Times New Roman" w:hAnsi="Times New Roman" w:cs="Times New Roman"/>
          <w:sz w:val="24"/>
          <w:szCs w:val="24"/>
          <w:lang w:val="en-US"/>
        </w:rPr>
        <w:t xml:space="preserve"> in customer (students) </w:t>
      </w:r>
      <w:r w:rsidR="009D7805" w:rsidRPr="00AC61E7">
        <w:rPr>
          <w:rFonts w:ascii="Times New Roman" w:hAnsi="Times New Roman" w:cs="Times New Roman"/>
          <w:sz w:val="24"/>
          <w:szCs w:val="24"/>
          <w:lang w:val="en-US"/>
        </w:rPr>
        <w:t>preferences</w:t>
      </w:r>
      <w:r w:rsidRPr="00AC61E7">
        <w:rPr>
          <w:rFonts w:ascii="Times New Roman" w:hAnsi="Times New Roman" w:cs="Times New Roman"/>
          <w:sz w:val="24"/>
          <w:szCs w:val="24"/>
          <w:lang w:val="en-US"/>
        </w:rPr>
        <w:t xml:space="preserve">. As a result, a total of 95 students consider </w:t>
      </w:r>
      <w:r w:rsidR="009D7805" w:rsidRPr="00AC61E7">
        <w:rPr>
          <w:rFonts w:ascii="Times New Roman" w:hAnsi="Times New Roman" w:cs="Times New Roman"/>
          <w:sz w:val="24"/>
          <w:szCs w:val="24"/>
          <w:lang w:val="en-US"/>
        </w:rPr>
        <w:t>vanilla</w:t>
      </w:r>
      <w:r w:rsidRPr="00AC61E7">
        <w:rPr>
          <w:rFonts w:ascii="Times New Roman" w:hAnsi="Times New Roman" w:cs="Times New Roman"/>
          <w:sz w:val="24"/>
          <w:szCs w:val="24"/>
          <w:lang w:val="en-US"/>
        </w:rPr>
        <w:t xml:space="preserve"> as the ice cream </w:t>
      </w:r>
      <w:r w:rsidR="009D7805" w:rsidRPr="00AC61E7">
        <w:rPr>
          <w:rFonts w:ascii="Times New Roman" w:hAnsi="Times New Roman" w:cs="Times New Roman"/>
          <w:sz w:val="24"/>
          <w:szCs w:val="24"/>
          <w:lang w:val="en-US"/>
        </w:rPr>
        <w:t>flavor</w:t>
      </w:r>
      <w:r w:rsidRPr="00AC61E7">
        <w:rPr>
          <w:rFonts w:ascii="Times New Roman" w:hAnsi="Times New Roman" w:cs="Times New Roman"/>
          <w:sz w:val="24"/>
          <w:szCs w:val="24"/>
          <w:lang w:val="en-US"/>
        </w:rPr>
        <w:t xml:space="preserve"> of choice. Further analysis shows </w:t>
      </w:r>
      <w:r w:rsidR="00F57DB3" w:rsidRPr="00AC61E7">
        <w:rPr>
          <w:rFonts w:ascii="Times New Roman" w:hAnsi="Times New Roman" w:cs="Times New Roman"/>
          <w:sz w:val="24"/>
          <w:szCs w:val="24"/>
          <w:lang w:val="en-US"/>
        </w:rPr>
        <w:t>significant</w:t>
      </w:r>
      <w:r w:rsidRPr="00AC61E7">
        <w:rPr>
          <w:rFonts w:ascii="Times New Roman" w:hAnsi="Times New Roman" w:cs="Times New Roman"/>
          <w:sz w:val="24"/>
          <w:szCs w:val="24"/>
          <w:lang w:val="en-US"/>
        </w:rPr>
        <w:t xml:space="preserve"> variation </w:t>
      </w:r>
      <w:r w:rsidR="00F57DB3" w:rsidRPr="00AC61E7">
        <w:rPr>
          <w:rFonts w:ascii="Times New Roman" w:hAnsi="Times New Roman" w:cs="Times New Roman"/>
          <w:sz w:val="24"/>
          <w:szCs w:val="24"/>
          <w:lang w:val="en-US"/>
        </w:rPr>
        <w:t>based</w:t>
      </w:r>
      <w:r w:rsidRPr="00AC61E7">
        <w:rPr>
          <w:rFonts w:ascii="Times New Roman" w:hAnsi="Times New Roman" w:cs="Times New Roman"/>
          <w:sz w:val="24"/>
          <w:szCs w:val="24"/>
          <w:lang w:val="en-US"/>
        </w:rPr>
        <w:t xml:space="preserve"> on gender/sex; specifically, 47 male </w:t>
      </w:r>
      <w:r w:rsidR="00F57DB3" w:rsidRPr="00AC61E7">
        <w:rPr>
          <w:rFonts w:ascii="Times New Roman" w:hAnsi="Times New Roman" w:cs="Times New Roman"/>
          <w:sz w:val="24"/>
          <w:szCs w:val="24"/>
          <w:lang w:val="en-US"/>
        </w:rPr>
        <w:t>students</w:t>
      </w:r>
      <w:r w:rsidRPr="00AC61E7">
        <w:rPr>
          <w:rFonts w:ascii="Times New Roman" w:hAnsi="Times New Roman" w:cs="Times New Roman"/>
          <w:sz w:val="24"/>
          <w:szCs w:val="24"/>
          <w:lang w:val="en-US"/>
        </w:rPr>
        <w:t xml:space="preserve"> </w:t>
      </w:r>
      <w:r w:rsidR="00F57DB3" w:rsidRPr="00AC61E7">
        <w:rPr>
          <w:rFonts w:ascii="Times New Roman" w:hAnsi="Times New Roman" w:cs="Times New Roman"/>
          <w:sz w:val="24"/>
          <w:szCs w:val="24"/>
          <w:lang w:val="en-US"/>
        </w:rPr>
        <w:t>prefer</w:t>
      </w:r>
      <w:r w:rsidR="00D31711" w:rsidRPr="00AC61E7">
        <w:rPr>
          <w:rFonts w:ascii="Times New Roman" w:hAnsi="Times New Roman" w:cs="Times New Roman"/>
          <w:sz w:val="24"/>
          <w:szCs w:val="24"/>
          <w:lang w:val="en-US"/>
        </w:rPr>
        <w:t>red</w:t>
      </w:r>
      <w:r w:rsidRPr="00AC61E7">
        <w:rPr>
          <w:rFonts w:ascii="Times New Roman" w:hAnsi="Times New Roman" w:cs="Times New Roman"/>
          <w:sz w:val="24"/>
          <w:szCs w:val="24"/>
          <w:lang w:val="en-US"/>
        </w:rPr>
        <w:t xml:space="preserve"> vanilla as their ice cream </w:t>
      </w:r>
      <w:r w:rsidR="00F57DB3" w:rsidRPr="00AC61E7">
        <w:rPr>
          <w:rFonts w:ascii="Times New Roman" w:hAnsi="Times New Roman" w:cs="Times New Roman"/>
          <w:sz w:val="24"/>
          <w:szCs w:val="24"/>
          <w:lang w:val="en-US"/>
        </w:rPr>
        <w:t>flavor</w:t>
      </w:r>
      <w:r w:rsidRPr="00AC61E7">
        <w:rPr>
          <w:rFonts w:ascii="Times New Roman" w:hAnsi="Times New Roman" w:cs="Times New Roman"/>
          <w:sz w:val="24"/>
          <w:szCs w:val="24"/>
          <w:lang w:val="en-US"/>
        </w:rPr>
        <w:t xml:space="preserve"> of choice, </w:t>
      </w:r>
      <w:r w:rsidR="00F57DB3" w:rsidRPr="00AC61E7">
        <w:rPr>
          <w:rFonts w:ascii="Times New Roman" w:hAnsi="Times New Roman" w:cs="Times New Roman"/>
          <w:sz w:val="24"/>
          <w:szCs w:val="24"/>
          <w:lang w:val="en-US"/>
        </w:rPr>
        <w:t>while</w:t>
      </w:r>
      <w:r w:rsidRPr="00AC61E7">
        <w:rPr>
          <w:rFonts w:ascii="Times New Roman" w:hAnsi="Times New Roman" w:cs="Times New Roman"/>
          <w:sz w:val="24"/>
          <w:szCs w:val="24"/>
          <w:lang w:val="en-US"/>
        </w:rPr>
        <w:t xml:space="preserve"> 48 female </w:t>
      </w:r>
      <w:r w:rsidR="00F57DB3" w:rsidRPr="00AC61E7">
        <w:rPr>
          <w:rFonts w:ascii="Times New Roman" w:hAnsi="Times New Roman" w:cs="Times New Roman"/>
          <w:sz w:val="24"/>
          <w:szCs w:val="24"/>
          <w:lang w:val="en-US"/>
        </w:rPr>
        <w:t>students</w:t>
      </w:r>
      <w:r w:rsidRPr="00AC61E7">
        <w:rPr>
          <w:rFonts w:ascii="Times New Roman" w:hAnsi="Times New Roman" w:cs="Times New Roman"/>
          <w:sz w:val="24"/>
          <w:szCs w:val="24"/>
          <w:lang w:val="en-US"/>
        </w:rPr>
        <w:t xml:space="preserve"> </w:t>
      </w:r>
      <w:r w:rsidR="00F57DB3" w:rsidRPr="00AC61E7">
        <w:rPr>
          <w:rFonts w:ascii="Times New Roman" w:hAnsi="Times New Roman" w:cs="Times New Roman"/>
          <w:sz w:val="24"/>
          <w:szCs w:val="24"/>
          <w:lang w:val="en-US"/>
        </w:rPr>
        <w:t>considered</w:t>
      </w:r>
      <w:r w:rsidRPr="00AC61E7">
        <w:rPr>
          <w:rFonts w:ascii="Times New Roman" w:hAnsi="Times New Roman" w:cs="Times New Roman"/>
          <w:sz w:val="24"/>
          <w:szCs w:val="24"/>
          <w:lang w:val="en-US"/>
        </w:rPr>
        <w:t xml:space="preserve"> vanilla as their flavor of choice.</w:t>
      </w:r>
    </w:p>
    <w:p w14:paraId="23486883" w14:textId="77777777" w:rsidR="00E212E6" w:rsidRPr="00AC61E7" w:rsidRDefault="00E212E6" w:rsidP="00AC61E7">
      <w:pPr>
        <w:pStyle w:val="a4"/>
        <w:keepNext/>
        <w:spacing w:line="360" w:lineRule="auto"/>
        <w:rPr>
          <w:rFonts w:ascii="Times New Roman" w:hAnsi="Times New Roman" w:cs="Times New Roman"/>
          <w:color w:val="auto"/>
          <w:sz w:val="24"/>
          <w:szCs w:val="24"/>
        </w:rPr>
      </w:pPr>
      <w:r w:rsidRPr="00AC61E7">
        <w:rPr>
          <w:rFonts w:ascii="Times New Roman" w:hAnsi="Times New Roman" w:cs="Times New Roman"/>
          <w:color w:val="auto"/>
          <w:sz w:val="24"/>
          <w:szCs w:val="24"/>
        </w:rPr>
        <w:t xml:space="preserve">Table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Table \* ARABIC </w:instrText>
      </w:r>
      <w:r w:rsidRPr="00AC61E7">
        <w:rPr>
          <w:rFonts w:ascii="Times New Roman" w:hAnsi="Times New Roman" w:cs="Times New Roman"/>
          <w:color w:val="auto"/>
          <w:sz w:val="24"/>
          <w:szCs w:val="24"/>
        </w:rPr>
        <w:fldChar w:fldCharType="separate"/>
      </w:r>
      <w:r w:rsidR="00BB3157" w:rsidRPr="00AC61E7">
        <w:rPr>
          <w:rFonts w:ascii="Times New Roman" w:hAnsi="Times New Roman" w:cs="Times New Roman"/>
          <w:noProof/>
          <w:color w:val="auto"/>
          <w:sz w:val="24"/>
          <w:szCs w:val="24"/>
        </w:rPr>
        <w:t>2</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Variation in flavor preference with gender</w:t>
      </w:r>
    </w:p>
    <w:tbl>
      <w:tblPr>
        <w:tblW w:w="73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6"/>
        <w:gridCol w:w="851"/>
        <w:gridCol w:w="1275"/>
        <w:gridCol w:w="1560"/>
        <w:gridCol w:w="1417"/>
        <w:gridCol w:w="992"/>
      </w:tblGrid>
      <w:tr w:rsidR="00AC61E7" w:rsidRPr="00AC61E7" w14:paraId="045E37B8" w14:textId="77777777" w:rsidTr="00C510BB">
        <w:trPr>
          <w:cantSplit/>
        </w:trPr>
        <w:tc>
          <w:tcPr>
            <w:tcW w:w="7371" w:type="dxa"/>
            <w:gridSpan w:val="6"/>
            <w:tcBorders>
              <w:top w:val="nil"/>
              <w:left w:val="nil"/>
              <w:bottom w:val="nil"/>
              <w:right w:val="nil"/>
            </w:tcBorders>
            <w:shd w:val="clear" w:color="auto" w:fill="FFFFFF"/>
            <w:vAlign w:val="center"/>
          </w:tcPr>
          <w:p w14:paraId="2BDE25D5" w14:textId="77777777" w:rsidR="00E212E6" w:rsidRPr="00AC61E7" w:rsidRDefault="00E212E6" w:rsidP="00C503B0">
            <w:pPr>
              <w:autoSpaceDE w:val="0"/>
              <w:autoSpaceDN w:val="0"/>
              <w:adjustRightInd w:val="0"/>
              <w:spacing w:after="0" w:line="276" w:lineRule="auto"/>
              <w:ind w:left="60" w:right="60"/>
              <w:jc w:val="center"/>
              <w:rPr>
                <w:rFonts w:ascii="Times New Roman" w:hAnsi="Times New Roman" w:cs="Times New Roman"/>
                <w:sz w:val="24"/>
                <w:szCs w:val="24"/>
                <w:lang w:val="en-US"/>
              </w:rPr>
            </w:pPr>
            <w:r w:rsidRPr="00AC61E7">
              <w:rPr>
                <w:rFonts w:ascii="Times New Roman" w:hAnsi="Times New Roman" w:cs="Times New Roman"/>
                <w:b/>
                <w:bCs/>
                <w:sz w:val="24"/>
                <w:szCs w:val="24"/>
                <w:lang w:val="en-US"/>
              </w:rPr>
              <w:t>Sex/Gender * ice-creams Cross tabulation</w:t>
            </w:r>
          </w:p>
        </w:tc>
      </w:tr>
      <w:tr w:rsidR="00AC61E7" w:rsidRPr="00AC61E7" w14:paraId="7B1CBCA7" w14:textId="77777777" w:rsidTr="00C510BB">
        <w:trPr>
          <w:cantSplit/>
        </w:trPr>
        <w:tc>
          <w:tcPr>
            <w:tcW w:w="7371" w:type="dxa"/>
            <w:gridSpan w:val="6"/>
            <w:tcBorders>
              <w:top w:val="nil"/>
              <w:left w:val="nil"/>
              <w:bottom w:val="nil"/>
              <w:right w:val="nil"/>
            </w:tcBorders>
            <w:shd w:val="clear" w:color="auto" w:fill="FFFFFF"/>
            <w:vAlign w:val="bottom"/>
          </w:tcPr>
          <w:p w14:paraId="2D8C516E" w14:textId="77777777" w:rsidR="00E212E6" w:rsidRPr="00AC61E7" w:rsidRDefault="00E212E6" w:rsidP="00C503B0">
            <w:pPr>
              <w:autoSpaceDE w:val="0"/>
              <w:autoSpaceDN w:val="0"/>
              <w:adjustRightInd w:val="0"/>
              <w:spacing w:after="0" w:line="276" w:lineRule="auto"/>
              <w:rPr>
                <w:rFonts w:ascii="Times New Roman" w:hAnsi="Times New Roman" w:cs="Times New Roman"/>
                <w:sz w:val="24"/>
                <w:szCs w:val="24"/>
                <w:lang w:val="en-US"/>
              </w:rPr>
            </w:pPr>
            <w:r w:rsidRPr="00AC61E7">
              <w:rPr>
                <w:rFonts w:ascii="Times New Roman" w:hAnsi="Times New Roman" w:cs="Times New Roman"/>
                <w:sz w:val="24"/>
                <w:szCs w:val="24"/>
                <w:shd w:val="clear" w:color="auto" w:fill="FFFFFF"/>
                <w:lang w:val="en-US"/>
              </w:rPr>
              <w:t xml:space="preserve">Count  </w:t>
            </w:r>
          </w:p>
        </w:tc>
      </w:tr>
      <w:tr w:rsidR="00AC61E7" w:rsidRPr="00AC61E7" w14:paraId="0DCAD6CF" w14:textId="77777777" w:rsidTr="00C510BB">
        <w:trPr>
          <w:cantSplit/>
        </w:trPr>
        <w:tc>
          <w:tcPr>
            <w:tcW w:w="2127" w:type="dxa"/>
            <w:gridSpan w:val="2"/>
            <w:vMerge w:val="restart"/>
            <w:tcBorders>
              <w:top w:val="nil"/>
              <w:left w:val="nil"/>
              <w:bottom w:val="nil"/>
              <w:right w:val="nil"/>
            </w:tcBorders>
            <w:shd w:val="clear" w:color="auto" w:fill="FFFFFF"/>
            <w:vAlign w:val="bottom"/>
          </w:tcPr>
          <w:p w14:paraId="187E4EC1" w14:textId="77777777" w:rsidR="00E212E6" w:rsidRPr="00AC61E7" w:rsidRDefault="00E212E6" w:rsidP="00C503B0">
            <w:pPr>
              <w:autoSpaceDE w:val="0"/>
              <w:autoSpaceDN w:val="0"/>
              <w:adjustRightInd w:val="0"/>
              <w:spacing w:after="0" w:line="276" w:lineRule="auto"/>
              <w:rPr>
                <w:rFonts w:ascii="Times New Roman" w:hAnsi="Times New Roman" w:cs="Times New Roman"/>
                <w:sz w:val="24"/>
                <w:szCs w:val="24"/>
                <w:lang w:val="en-US"/>
              </w:rPr>
            </w:pPr>
          </w:p>
        </w:tc>
        <w:tc>
          <w:tcPr>
            <w:tcW w:w="4252" w:type="dxa"/>
            <w:gridSpan w:val="3"/>
            <w:tcBorders>
              <w:top w:val="nil"/>
              <w:left w:val="nil"/>
              <w:bottom w:val="nil"/>
              <w:right w:val="single" w:sz="8" w:space="0" w:color="E0E0E0"/>
            </w:tcBorders>
            <w:shd w:val="clear" w:color="auto" w:fill="FFFFFF"/>
            <w:vAlign w:val="bottom"/>
          </w:tcPr>
          <w:p w14:paraId="409FEDCC" w14:textId="77777777" w:rsidR="00E212E6" w:rsidRPr="00AC61E7" w:rsidRDefault="00E212E6" w:rsidP="00C503B0">
            <w:pPr>
              <w:autoSpaceDE w:val="0"/>
              <w:autoSpaceDN w:val="0"/>
              <w:adjustRightInd w:val="0"/>
              <w:spacing w:after="0" w:line="276" w:lineRule="auto"/>
              <w:ind w:left="60" w:right="60"/>
              <w:jc w:val="center"/>
              <w:rPr>
                <w:rFonts w:ascii="Times New Roman" w:hAnsi="Times New Roman" w:cs="Times New Roman"/>
                <w:sz w:val="24"/>
                <w:szCs w:val="24"/>
                <w:lang w:val="en-US"/>
              </w:rPr>
            </w:pPr>
            <w:r w:rsidRPr="00AC61E7">
              <w:rPr>
                <w:rFonts w:ascii="Times New Roman" w:hAnsi="Times New Roman" w:cs="Times New Roman"/>
                <w:sz w:val="24"/>
                <w:szCs w:val="24"/>
                <w:lang w:val="en-US"/>
              </w:rPr>
              <w:t>ice-creams</w:t>
            </w:r>
          </w:p>
        </w:tc>
        <w:tc>
          <w:tcPr>
            <w:tcW w:w="992" w:type="dxa"/>
            <w:vMerge w:val="restart"/>
            <w:tcBorders>
              <w:top w:val="nil"/>
              <w:left w:val="single" w:sz="8" w:space="0" w:color="E0E0E0"/>
              <w:bottom w:val="nil"/>
              <w:right w:val="nil"/>
            </w:tcBorders>
            <w:shd w:val="clear" w:color="auto" w:fill="FFFFFF"/>
            <w:vAlign w:val="bottom"/>
          </w:tcPr>
          <w:p w14:paraId="527280FA" w14:textId="77777777" w:rsidR="00E212E6" w:rsidRPr="00AC61E7" w:rsidRDefault="00E212E6" w:rsidP="00C503B0">
            <w:pPr>
              <w:autoSpaceDE w:val="0"/>
              <w:autoSpaceDN w:val="0"/>
              <w:adjustRightInd w:val="0"/>
              <w:spacing w:after="0" w:line="276" w:lineRule="auto"/>
              <w:ind w:left="60" w:right="60"/>
              <w:jc w:val="center"/>
              <w:rPr>
                <w:rFonts w:ascii="Times New Roman" w:hAnsi="Times New Roman" w:cs="Times New Roman"/>
                <w:sz w:val="24"/>
                <w:szCs w:val="24"/>
                <w:lang w:val="en-US"/>
              </w:rPr>
            </w:pPr>
            <w:r w:rsidRPr="00AC61E7">
              <w:rPr>
                <w:rFonts w:ascii="Times New Roman" w:hAnsi="Times New Roman" w:cs="Times New Roman"/>
                <w:sz w:val="24"/>
                <w:szCs w:val="24"/>
                <w:lang w:val="en-US"/>
              </w:rPr>
              <w:t>Total</w:t>
            </w:r>
          </w:p>
        </w:tc>
      </w:tr>
      <w:tr w:rsidR="00AC61E7" w:rsidRPr="00AC61E7" w14:paraId="4E9D456A" w14:textId="77777777" w:rsidTr="00C510BB">
        <w:trPr>
          <w:cantSplit/>
        </w:trPr>
        <w:tc>
          <w:tcPr>
            <w:tcW w:w="2127" w:type="dxa"/>
            <w:gridSpan w:val="2"/>
            <w:vMerge/>
            <w:tcBorders>
              <w:top w:val="nil"/>
              <w:left w:val="nil"/>
              <w:bottom w:val="nil"/>
              <w:right w:val="nil"/>
            </w:tcBorders>
            <w:shd w:val="clear" w:color="auto" w:fill="FFFFFF"/>
            <w:vAlign w:val="bottom"/>
          </w:tcPr>
          <w:p w14:paraId="399F6A76" w14:textId="77777777" w:rsidR="00E212E6" w:rsidRPr="00AC61E7" w:rsidRDefault="00E212E6" w:rsidP="00C503B0">
            <w:pPr>
              <w:autoSpaceDE w:val="0"/>
              <w:autoSpaceDN w:val="0"/>
              <w:adjustRightInd w:val="0"/>
              <w:spacing w:after="0" w:line="276" w:lineRule="auto"/>
              <w:rPr>
                <w:rFonts w:ascii="Times New Roman" w:hAnsi="Times New Roman" w:cs="Times New Roman"/>
                <w:sz w:val="24"/>
                <w:szCs w:val="24"/>
                <w:lang w:val="en-US"/>
              </w:rPr>
            </w:pPr>
          </w:p>
        </w:tc>
        <w:tc>
          <w:tcPr>
            <w:tcW w:w="1275" w:type="dxa"/>
            <w:tcBorders>
              <w:top w:val="nil"/>
              <w:left w:val="nil"/>
              <w:bottom w:val="single" w:sz="8" w:space="0" w:color="152935"/>
              <w:right w:val="single" w:sz="8" w:space="0" w:color="E0E0E0"/>
            </w:tcBorders>
            <w:shd w:val="clear" w:color="auto" w:fill="FFFFFF"/>
            <w:vAlign w:val="bottom"/>
          </w:tcPr>
          <w:p w14:paraId="33C4119A" w14:textId="77777777" w:rsidR="00E212E6" w:rsidRPr="00AC61E7" w:rsidRDefault="00E212E6" w:rsidP="00C503B0">
            <w:pPr>
              <w:autoSpaceDE w:val="0"/>
              <w:autoSpaceDN w:val="0"/>
              <w:adjustRightInd w:val="0"/>
              <w:spacing w:after="0" w:line="276" w:lineRule="auto"/>
              <w:ind w:left="60" w:right="60"/>
              <w:jc w:val="center"/>
              <w:rPr>
                <w:rFonts w:ascii="Times New Roman" w:hAnsi="Times New Roman" w:cs="Times New Roman"/>
                <w:sz w:val="24"/>
                <w:szCs w:val="24"/>
                <w:lang w:val="en-US"/>
              </w:rPr>
            </w:pPr>
            <w:r w:rsidRPr="00AC61E7">
              <w:rPr>
                <w:rFonts w:ascii="Times New Roman" w:hAnsi="Times New Roman" w:cs="Times New Roman"/>
                <w:sz w:val="24"/>
                <w:szCs w:val="24"/>
                <w:lang w:val="en-US"/>
              </w:rPr>
              <w:t>Vanilla</w:t>
            </w:r>
          </w:p>
        </w:tc>
        <w:tc>
          <w:tcPr>
            <w:tcW w:w="1560" w:type="dxa"/>
            <w:tcBorders>
              <w:top w:val="nil"/>
              <w:left w:val="single" w:sz="8" w:space="0" w:color="E0E0E0"/>
              <w:bottom w:val="single" w:sz="8" w:space="0" w:color="152935"/>
              <w:right w:val="single" w:sz="8" w:space="0" w:color="E0E0E0"/>
            </w:tcBorders>
            <w:shd w:val="clear" w:color="auto" w:fill="FFFFFF"/>
            <w:vAlign w:val="bottom"/>
          </w:tcPr>
          <w:p w14:paraId="03E40788" w14:textId="77777777" w:rsidR="00E212E6" w:rsidRPr="00AC61E7" w:rsidRDefault="00E212E6" w:rsidP="00C503B0">
            <w:pPr>
              <w:autoSpaceDE w:val="0"/>
              <w:autoSpaceDN w:val="0"/>
              <w:adjustRightInd w:val="0"/>
              <w:spacing w:after="0" w:line="276" w:lineRule="auto"/>
              <w:ind w:left="60" w:right="60"/>
              <w:jc w:val="center"/>
              <w:rPr>
                <w:rFonts w:ascii="Times New Roman" w:hAnsi="Times New Roman" w:cs="Times New Roman"/>
                <w:sz w:val="24"/>
                <w:szCs w:val="24"/>
                <w:lang w:val="en-US"/>
              </w:rPr>
            </w:pPr>
            <w:r w:rsidRPr="00AC61E7">
              <w:rPr>
                <w:rFonts w:ascii="Times New Roman" w:hAnsi="Times New Roman" w:cs="Times New Roman"/>
                <w:sz w:val="24"/>
                <w:szCs w:val="24"/>
                <w:lang w:val="en-US"/>
              </w:rPr>
              <w:t>Chocolate</w:t>
            </w:r>
          </w:p>
        </w:tc>
        <w:tc>
          <w:tcPr>
            <w:tcW w:w="1417" w:type="dxa"/>
            <w:tcBorders>
              <w:top w:val="nil"/>
              <w:left w:val="single" w:sz="8" w:space="0" w:color="E0E0E0"/>
              <w:bottom w:val="single" w:sz="8" w:space="0" w:color="152935"/>
              <w:right w:val="single" w:sz="8" w:space="0" w:color="E0E0E0"/>
            </w:tcBorders>
            <w:shd w:val="clear" w:color="auto" w:fill="FFFFFF"/>
            <w:vAlign w:val="bottom"/>
          </w:tcPr>
          <w:p w14:paraId="5E01A3ED" w14:textId="77777777" w:rsidR="00E212E6" w:rsidRPr="00AC61E7" w:rsidRDefault="00E212E6" w:rsidP="00C503B0">
            <w:pPr>
              <w:autoSpaceDE w:val="0"/>
              <w:autoSpaceDN w:val="0"/>
              <w:adjustRightInd w:val="0"/>
              <w:spacing w:after="0" w:line="276" w:lineRule="auto"/>
              <w:ind w:left="60" w:right="60"/>
              <w:jc w:val="center"/>
              <w:rPr>
                <w:rFonts w:ascii="Times New Roman" w:hAnsi="Times New Roman" w:cs="Times New Roman"/>
                <w:sz w:val="24"/>
                <w:szCs w:val="24"/>
                <w:lang w:val="en-US"/>
              </w:rPr>
            </w:pPr>
            <w:r w:rsidRPr="00AC61E7">
              <w:rPr>
                <w:rFonts w:ascii="Times New Roman" w:hAnsi="Times New Roman" w:cs="Times New Roman"/>
                <w:sz w:val="24"/>
                <w:szCs w:val="24"/>
                <w:lang w:val="en-US"/>
              </w:rPr>
              <w:t>Strawberry</w:t>
            </w:r>
          </w:p>
        </w:tc>
        <w:tc>
          <w:tcPr>
            <w:tcW w:w="992" w:type="dxa"/>
            <w:vMerge/>
            <w:tcBorders>
              <w:top w:val="nil"/>
              <w:left w:val="single" w:sz="8" w:space="0" w:color="E0E0E0"/>
              <w:bottom w:val="nil"/>
              <w:right w:val="nil"/>
            </w:tcBorders>
            <w:shd w:val="clear" w:color="auto" w:fill="FFFFFF"/>
            <w:vAlign w:val="bottom"/>
          </w:tcPr>
          <w:p w14:paraId="7FFAABC9" w14:textId="77777777" w:rsidR="00E212E6" w:rsidRPr="00AC61E7" w:rsidRDefault="00E212E6" w:rsidP="00C503B0">
            <w:pPr>
              <w:autoSpaceDE w:val="0"/>
              <w:autoSpaceDN w:val="0"/>
              <w:adjustRightInd w:val="0"/>
              <w:spacing w:after="0" w:line="276" w:lineRule="auto"/>
              <w:rPr>
                <w:rFonts w:ascii="Times New Roman" w:hAnsi="Times New Roman" w:cs="Times New Roman"/>
                <w:sz w:val="24"/>
                <w:szCs w:val="24"/>
                <w:lang w:val="en-US"/>
              </w:rPr>
            </w:pPr>
          </w:p>
        </w:tc>
      </w:tr>
      <w:tr w:rsidR="00AC61E7" w:rsidRPr="00AC61E7" w14:paraId="2C3FB45F" w14:textId="77777777" w:rsidTr="00C510BB">
        <w:trPr>
          <w:cantSplit/>
        </w:trPr>
        <w:tc>
          <w:tcPr>
            <w:tcW w:w="1276" w:type="dxa"/>
            <w:vMerge w:val="restart"/>
            <w:tcBorders>
              <w:top w:val="single" w:sz="8" w:space="0" w:color="152935"/>
              <w:left w:val="nil"/>
              <w:bottom w:val="single" w:sz="8" w:space="0" w:color="AEAEAE"/>
              <w:right w:val="nil"/>
            </w:tcBorders>
            <w:shd w:val="clear" w:color="auto" w:fill="E0E0E0"/>
          </w:tcPr>
          <w:p w14:paraId="027CD60B" w14:textId="77777777" w:rsidR="00E212E6" w:rsidRPr="00AC61E7" w:rsidRDefault="00E212E6" w:rsidP="00C503B0">
            <w:pPr>
              <w:autoSpaceDE w:val="0"/>
              <w:autoSpaceDN w:val="0"/>
              <w:adjustRightInd w:val="0"/>
              <w:spacing w:after="0" w:line="276" w:lineRule="auto"/>
              <w:ind w:left="60" w:right="60"/>
              <w:rPr>
                <w:rFonts w:ascii="Times New Roman" w:hAnsi="Times New Roman" w:cs="Times New Roman"/>
                <w:sz w:val="24"/>
                <w:szCs w:val="24"/>
                <w:lang w:val="en-US"/>
              </w:rPr>
            </w:pPr>
            <w:r w:rsidRPr="00AC61E7">
              <w:rPr>
                <w:rFonts w:ascii="Times New Roman" w:hAnsi="Times New Roman" w:cs="Times New Roman"/>
                <w:sz w:val="24"/>
                <w:szCs w:val="24"/>
                <w:lang w:val="en-US"/>
              </w:rPr>
              <w:t>Sex/Gender</w:t>
            </w:r>
          </w:p>
        </w:tc>
        <w:tc>
          <w:tcPr>
            <w:tcW w:w="851" w:type="dxa"/>
            <w:tcBorders>
              <w:top w:val="single" w:sz="8" w:space="0" w:color="152935"/>
              <w:left w:val="nil"/>
              <w:bottom w:val="single" w:sz="8" w:space="0" w:color="AEAEAE"/>
              <w:right w:val="nil"/>
            </w:tcBorders>
            <w:shd w:val="clear" w:color="auto" w:fill="E0E0E0"/>
          </w:tcPr>
          <w:p w14:paraId="0A2C1201" w14:textId="77777777" w:rsidR="00E212E6" w:rsidRPr="00AC61E7" w:rsidRDefault="00E212E6" w:rsidP="00C503B0">
            <w:pPr>
              <w:autoSpaceDE w:val="0"/>
              <w:autoSpaceDN w:val="0"/>
              <w:adjustRightInd w:val="0"/>
              <w:spacing w:after="0" w:line="276" w:lineRule="auto"/>
              <w:ind w:left="60" w:right="60"/>
              <w:rPr>
                <w:rFonts w:ascii="Times New Roman" w:hAnsi="Times New Roman" w:cs="Times New Roman"/>
                <w:sz w:val="24"/>
                <w:szCs w:val="24"/>
                <w:lang w:val="en-US"/>
              </w:rPr>
            </w:pPr>
            <w:r w:rsidRPr="00AC61E7">
              <w:rPr>
                <w:rFonts w:ascii="Times New Roman" w:hAnsi="Times New Roman" w:cs="Times New Roman"/>
                <w:sz w:val="24"/>
                <w:szCs w:val="24"/>
                <w:lang w:val="en-US"/>
              </w:rPr>
              <w:t>Male</w:t>
            </w:r>
          </w:p>
        </w:tc>
        <w:tc>
          <w:tcPr>
            <w:tcW w:w="1275" w:type="dxa"/>
            <w:tcBorders>
              <w:top w:val="single" w:sz="8" w:space="0" w:color="152935"/>
              <w:left w:val="nil"/>
              <w:bottom w:val="single" w:sz="8" w:space="0" w:color="AEAEAE"/>
              <w:right w:val="single" w:sz="8" w:space="0" w:color="E0E0E0"/>
            </w:tcBorders>
            <w:shd w:val="clear" w:color="auto" w:fill="FFFFFF"/>
          </w:tcPr>
          <w:p w14:paraId="57BB7812"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47</w:t>
            </w:r>
          </w:p>
        </w:tc>
        <w:tc>
          <w:tcPr>
            <w:tcW w:w="1560" w:type="dxa"/>
            <w:tcBorders>
              <w:top w:val="single" w:sz="8" w:space="0" w:color="152935"/>
              <w:left w:val="single" w:sz="8" w:space="0" w:color="E0E0E0"/>
              <w:bottom w:val="single" w:sz="8" w:space="0" w:color="AEAEAE"/>
              <w:right w:val="single" w:sz="8" w:space="0" w:color="E0E0E0"/>
            </w:tcBorders>
            <w:shd w:val="clear" w:color="auto" w:fill="FFFFFF"/>
          </w:tcPr>
          <w:p w14:paraId="4DFA34DA"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15</w:t>
            </w:r>
          </w:p>
        </w:tc>
        <w:tc>
          <w:tcPr>
            <w:tcW w:w="1417" w:type="dxa"/>
            <w:tcBorders>
              <w:top w:val="single" w:sz="8" w:space="0" w:color="152935"/>
              <w:left w:val="single" w:sz="8" w:space="0" w:color="E0E0E0"/>
              <w:bottom w:val="single" w:sz="8" w:space="0" w:color="AEAEAE"/>
              <w:right w:val="single" w:sz="8" w:space="0" w:color="E0E0E0"/>
            </w:tcBorders>
            <w:shd w:val="clear" w:color="auto" w:fill="FFFFFF"/>
          </w:tcPr>
          <w:p w14:paraId="12CA7673"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29</w:t>
            </w:r>
          </w:p>
        </w:tc>
        <w:tc>
          <w:tcPr>
            <w:tcW w:w="992" w:type="dxa"/>
            <w:tcBorders>
              <w:top w:val="single" w:sz="8" w:space="0" w:color="152935"/>
              <w:left w:val="single" w:sz="8" w:space="0" w:color="E0E0E0"/>
              <w:bottom w:val="single" w:sz="8" w:space="0" w:color="AEAEAE"/>
              <w:right w:val="nil"/>
            </w:tcBorders>
            <w:shd w:val="clear" w:color="auto" w:fill="FFFFFF"/>
          </w:tcPr>
          <w:p w14:paraId="7C2ED8CA"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91</w:t>
            </w:r>
          </w:p>
        </w:tc>
      </w:tr>
      <w:tr w:rsidR="00AC61E7" w:rsidRPr="00AC61E7" w14:paraId="6723EF2B" w14:textId="77777777" w:rsidTr="00C510BB">
        <w:trPr>
          <w:cantSplit/>
        </w:trPr>
        <w:tc>
          <w:tcPr>
            <w:tcW w:w="1276" w:type="dxa"/>
            <w:vMerge/>
            <w:tcBorders>
              <w:top w:val="single" w:sz="8" w:space="0" w:color="152935"/>
              <w:left w:val="nil"/>
              <w:bottom w:val="single" w:sz="8" w:space="0" w:color="AEAEAE"/>
              <w:right w:val="nil"/>
            </w:tcBorders>
            <w:shd w:val="clear" w:color="auto" w:fill="E0E0E0"/>
          </w:tcPr>
          <w:p w14:paraId="22F76513" w14:textId="77777777" w:rsidR="00E212E6" w:rsidRPr="00AC61E7" w:rsidRDefault="00E212E6" w:rsidP="00C503B0">
            <w:pPr>
              <w:autoSpaceDE w:val="0"/>
              <w:autoSpaceDN w:val="0"/>
              <w:adjustRightInd w:val="0"/>
              <w:spacing w:after="0" w:line="276" w:lineRule="auto"/>
              <w:rPr>
                <w:rFonts w:ascii="Times New Roman" w:hAnsi="Times New Roman" w:cs="Times New Roman"/>
                <w:sz w:val="24"/>
                <w:szCs w:val="24"/>
                <w:lang w:val="en-US"/>
              </w:rPr>
            </w:pPr>
          </w:p>
        </w:tc>
        <w:tc>
          <w:tcPr>
            <w:tcW w:w="851" w:type="dxa"/>
            <w:tcBorders>
              <w:top w:val="single" w:sz="8" w:space="0" w:color="AEAEAE"/>
              <w:left w:val="nil"/>
              <w:bottom w:val="single" w:sz="8" w:space="0" w:color="AEAEAE"/>
              <w:right w:val="nil"/>
            </w:tcBorders>
            <w:shd w:val="clear" w:color="auto" w:fill="E0E0E0"/>
          </w:tcPr>
          <w:p w14:paraId="07ED4519" w14:textId="77777777" w:rsidR="00E212E6" w:rsidRPr="00AC61E7" w:rsidRDefault="00E212E6" w:rsidP="00C503B0">
            <w:pPr>
              <w:autoSpaceDE w:val="0"/>
              <w:autoSpaceDN w:val="0"/>
              <w:adjustRightInd w:val="0"/>
              <w:spacing w:after="0" w:line="276" w:lineRule="auto"/>
              <w:ind w:left="60" w:right="60"/>
              <w:rPr>
                <w:rFonts w:ascii="Times New Roman" w:hAnsi="Times New Roman" w:cs="Times New Roman"/>
                <w:sz w:val="24"/>
                <w:szCs w:val="24"/>
                <w:lang w:val="en-US"/>
              </w:rPr>
            </w:pPr>
            <w:r w:rsidRPr="00AC61E7">
              <w:rPr>
                <w:rFonts w:ascii="Times New Roman" w:hAnsi="Times New Roman" w:cs="Times New Roman"/>
                <w:sz w:val="24"/>
                <w:szCs w:val="24"/>
                <w:lang w:val="en-US"/>
              </w:rPr>
              <w:t>Female</w:t>
            </w:r>
          </w:p>
        </w:tc>
        <w:tc>
          <w:tcPr>
            <w:tcW w:w="1275" w:type="dxa"/>
            <w:tcBorders>
              <w:top w:val="single" w:sz="8" w:space="0" w:color="AEAEAE"/>
              <w:left w:val="nil"/>
              <w:bottom w:val="single" w:sz="8" w:space="0" w:color="AEAEAE"/>
              <w:right w:val="single" w:sz="8" w:space="0" w:color="E0E0E0"/>
            </w:tcBorders>
            <w:shd w:val="clear" w:color="auto" w:fill="FFFFFF"/>
          </w:tcPr>
          <w:p w14:paraId="34809697"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48</w:t>
            </w:r>
          </w:p>
        </w:tc>
        <w:tc>
          <w:tcPr>
            <w:tcW w:w="1560" w:type="dxa"/>
            <w:tcBorders>
              <w:top w:val="single" w:sz="8" w:space="0" w:color="AEAEAE"/>
              <w:left w:val="single" w:sz="8" w:space="0" w:color="E0E0E0"/>
              <w:bottom w:val="single" w:sz="8" w:space="0" w:color="AEAEAE"/>
              <w:right w:val="single" w:sz="8" w:space="0" w:color="E0E0E0"/>
            </w:tcBorders>
            <w:shd w:val="clear" w:color="auto" w:fill="FFFFFF"/>
          </w:tcPr>
          <w:p w14:paraId="441DF5C6"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32</w:t>
            </w:r>
          </w:p>
        </w:tc>
        <w:tc>
          <w:tcPr>
            <w:tcW w:w="1417" w:type="dxa"/>
            <w:tcBorders>
              <w:top w:val="single" w:sz="8" w:space="0" w:color="AEAEAE"/>
              <w:left w:val="single" w:sz="8" w:space="0" w:color="E0E0E0"/>
              <w:bottom w:val="single" w:sz="8" w:space="0" w:color="AEAEAE"/>
              <w:right w:val="single" w:sz="8" w:space="0" w:color="E0E0E0"/>
            </w:tcBorders>
            <w:shd w:val="clear" w:color="auto" w:fill="FFFFFF"/>
          </w:tcPr>
          <w:p w14:paraId="4C6A7B61"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29</w:t>
            </w:r>
          </w:p>
        </w:tc>
        <w:tc>
          <w:tcPr>
            <w:tcW w:w="992" w:type="dxa"/>
            <w:tcBorders>
              <w:top w:val="single" w:sz="8" w:space="0" w:color="AEAEAE"/>
              <w:left w:val="single" w:sz="8" w:space="0" w:color="E0E0E0"/>
              <w:bottom w:val="single" w:sz="8" w:space="0" w:color="AEAEAE"/>
              <w:right w:val="nil"/>
            </w:tcBorders>
            <w:shd w:val="clear" w:color="auto" w:fill="FFFFFF"/>
          </w:tcPr>
          <w:p w14:paraId="2C0C18E6"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109</w:t>
            </w:r>
          </w:p>
        </w:tc>
      </w:tr>
      <w:tr w:rsidR="00AC61E7" w:rsidRPr="00AC61E7" w14:paraId="1D172CEC" w14:textId="77777777" w:rsidTr="00C510BB">
        <w:trPr>
          <w:cantSplit/>
        </w:trPr>
        <w:tc>
          <w:tcPr>
            <w:tcW w:w="2127" w:type="dxa"/>
            <w:gridSpan w:val="2"/>
            <w:tcBorders>
              <w:top w:val="single" w:sz="8" w:space="0" w:color="AEAEAE"/>
              <w:left w:val="nil"/>
              <w:bottom w:val="single" w:sz="8" w:space="0" w:color="152935"/>
              <w:right w:val="nil"/>
            </w:tcBorders>
            <w:shd w:val="clear" w:color="auto" w:fill="E0E0E0"/>
          </w:tcPr>
          <w:p w14:paraId="689B26A0" w14:textId="77777777" w:rsidR="00E212E6" w:rsidRPr="00AC61E7" w:rsidRDefault="00E212E6" w:rsidP="00C503B0">
            <w:pPr>
              <w:autoSpaceDE w:val="0"/>
              <w:autoSpaceDN w:val="0"/>
              <w:adjustRightInd w:val="0"/>
              <w:spacing w:after="0" w:line="276" w:lineRule="auto"/>
              <w:ind w:left="60" w:right="60"/>
              <w:rPr>
                <w:rFonts w:ascii="Times New Roman" w:hAnsi="Times New Roman" w:cs="Times New Roman"/>
                <w:sz w:val="24"/>
                <w:szCs w:val="24"/>
                <w:lang w:val="en-US"/>
              </w:rPr>
            </w:pPr>
            <w:r w:rsidRPr="00AC61E7">
              <w:rPr>
                <w:rFonts w:ascii="Times New Roman" w:hAnsi="Times New Roman" w:cs="Times New Roman"/>
                <w:sz w:val="24"/>
                <w:szCs w:val="24"/>
                <w:lang w:val="en-US"/>
              </w:rPr>
              <w:t>Total</w:t>
            </w:r>
          </w:p>
        </w:tc>
        <w:tc>
          <w:tcPr>
            <w:tcW w:w="1275" w:type="dxa"/>
            <w:tcBorders>
              <w:top w:val="single" w:sz="8" w:space="0" w:color="AEAEAE"/>
              <w:left w:val="nil"/>
              <w:bottom w:val="single" w:sz="8" w:space="0" w:color="152935"/>
              <w:right w:val="single" w:sz="8" w:space="0" w:color="E0E0E0"/>
            </w:tcBorders>
            <w:shd w:val="clear" w:color="auto" w:fill="FFFFFF"/>
          </w:tcPr>
          <w:p w14:paraId="2325B872"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95</w:t>
            </w:r>
          </w:p>
        </w:tc>
        <w:tc>
          <w:tcPr>
            <w:tcW w:w="1560" w:type="dxa"/>
            <w:tcBorders>
              <w:top w:val="single" w:sz="8" w:space="0" w:color="AEAEAE"/>
              <w:left w:val="single" w:sz="8" w:space="0" w:color="E0E0E0"/>
              <w:bottom w:val="single" w:sz="8" w:space="0" w:color="152935"/>
              <w:right w:val="single" w:sz="8" w:space="0" w:color="E0E0E0"/>
            </w:tcBorders>
            <w:shd w:val="clear" w:color="auto" w:fill="FFFFFF"/>
          </w:tcPr>
          <w:p w14:paraId="7921AB9A"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47</w:t>
            </w:r>
          </w:p>
        </w:tc>
        <w:tc>
          <w:tcPr>
            <w:tcW w:w="1417" w:type="dxa"/>
            <w:tcBorders>
              <w:top w:val="single" w:sz="8" w:space="0" w:color="AEAEAE"/>
              <w:left w:val="single" w:sz="8" w:space="0" w:color="E0E0E0"/>
              <w:bottom w:val="single" w:sz="8" w:space="0" w:color="152935"/>
              <w:right w:val="single" w:sz="8" w:space="0" w:color="E0E0E0"/>
            </w:tcBorders>
            <w:shd w:val="clear" w:color="auto" w:fill="FFFFFF"/>
          </w:tcPr>
          <w:p w14:paraId="1BC12A02"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58</w:t>
            </w:r>
          </w:p>
        </w:tc>
        <w:tc>
          <w:tcPr>
            <w:tcW w:w="992" w:type="dxa"/>
            <w:tcBorders>
              <w:top w:val="single" w:sz="8" w:space="0" w:color="AEAEAE"/>
              <w:left w:val="single" w:sz="8" w:space="0" w:color="E0E0E0"/>
              <w:bottom w:val="single" w:sz="8" w:space="0" w:color="152935"/>
              <w:right w:val="nil"/>
            </w:tcBorders>
            <w:shd w:val="clear" w:color="auto" w:fill="FFFFFF"/>
          </w:tcPr>
          <w:p w14:paraId="5C755A54" w14:textId="77777777" w:rsidR="00E212E6" w:rsidRPr="00AC61E7" w:rsidRDefault="00E212E6"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200</w:t>
            </w:r>
          </w:p>
        </w:tc>
      </w:tr>
    </w:tbl>
    <w:p w14:paraId="1D231C7F" w14:textId="77777777" w:rsidR="00E212E6" w:rsidRPr="00AC61E7" w:rsidRDefault="00E212E6" w:rsidP="00AC61E7">
      <w:pPr>
        <w:spacing w:line="360" w:lineRule="auto"/>
        <w:rPr>
          <w:rFonts w:ascii="Times New Roman" w:hAnsi="Times New Roman" w:cs="Times New Roman"/>
          <w:sz w:val="24"/>
          <w:szCs w:val="24"/>
          <w:lang w:val="en-US"/>
        </w:rPr>
      </w:pPr>
    </w:p>
    <w:p w14:paraId="670907E8" w14:textId="77777777" w:rsidR="002120A9" w:rsidRPr="00AC61E7" w:rsidRDefault="002120A9" w:rsidP="00AC61E7">
      <w:pPr>
        <w:spacing w:line="360"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 xml:space="preserve">2.2 </w:t>
      </w:r>
      <w:r w:rsidR="00F57DB3" w:rsidRPr="00AC61E7">
        <w:rPr>
          <w:rFonts w:ascii="Times New Roman" w:hAnsi="Times New Roman" w:cs="Times New Roman"/>
          <w:b/>
          <w:sz w:val="24"/>
          <w:szCs w:val="24"/>
          <w:lang w:val="en-US"/>
        </w:rPr>
        <w:t>variation</w:t>
      </w:r>
      <w:r w:rsidRPr="00AC61E7">
        <w:rPr>
          <w:rFonts w:ascii="Times New Roman" w:hAnsi="Times New Roman" w:cs="Times New Roman"/>
          <w:b/>
          <w:sz w:val="24"/>
          <w:szCs w:val="24"/>
          <w:lang w:val="en-US"/>
        </w:rPr>
        <w:t xml:space="preserve"> in </w:t>
      </w:r>
      <w:r w:rsidR="00D31711" w:rsidRPr="00AC61E7">
        <w:rPr>
          <w:rFonts w:ascii="Times New Roman" w:hAnsi="Times New Roman" w:cs="Times New Roman"/>
          <w:b/>
          <w:sz w:val="24"/>
          <w:szCs w:val="24"/>
          <w:lang w:val="en-US"/>
        </w:rPr>
        <w:t xml:space="preserve">the </w:t>
      </w:r>
      <w:r w:rsidRPr="00AC61E7">
        <w:rPr>
          <w:rFonts w:ascii="Times New Roman" w:hAnsi="Times New Roman" w:cs="Times New Roman"/>
          <w:b/>
          <w:sz w:val="24"/>
          <w:szCs w:val="24"/>
          <w:lang w:val="en-US"/>
        </w:rPr>
        <w:t xml:space="preserve">gender of </w:t>
      </w:r>
      <w:r w:rsidR="00F57DB3" w:rsidRPr="00AC61E7">
        <w:rPr>
          <w:rFonts w:ascii="Times New Roman" w:hAnsi="Times New Roman" w:cs="Times New Roman"/>
          <w:b/>
          <w:sz w:val="24"/>
          <w:szCs w:val="24"/>
          <w:lang w:val="en-US"/>
        </w:rPr>
        <w:t>participants</w:t>
      </w:r>
    </w:p>
    <w:p w14:paraId="60812BF7" w14:textId="77777777" w:rsidR="002120A9" w:rsidRPr="00AC61E7" w:rsidRDefault="002120A9"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The </w:t>
      </w:r>
      <w:r w:rsidR="00F57DB3" w:rsidRPr="00AC61E7">
        <w:rPr>
          <w:rFonts w:ascii="Times New Roman" w:hAnsi="Times New Roman" w:cs="Times New Roman"/>
          <w:sz w:val="24"/>
          <w:szCs w:val="24"/>
          <w:lang w:val="en-US"/>
        </w:rPr>
        <w:t>diversity</w:t>
      </w:r>
      <w:r w:rsidRPr="00AC61E7">
        <w:rPr>
          <w:rFonts w:ascii="Times New Roman" w:hAnsi="Times New Roman" w:cs="Times New Roman"/>
          <w:sz w:val="24"/>
          <w:szCs w:val="24"/>
          <w:lang w:val="en-US"/>
        </w:rPr>
        <w:t xml:space="preserve"> of the data can be </w:t>
      </w:r>
      <w:r w:rsidR="00F57DB3" w:rsidRPr="00AC61E7">
        <w:rPr>
          <w:rFonts w:ascii="Times New Roman" w:hAnsi="Times New Roman" w:cs="Times New Roman"/>
          <w:sz w:val="24"/>
          <w:szCs w:val="24"/>
          <w:lang w:val="en-US"/>
        </w:rPr>
        <w:t>highlighted</w:t>
      </w:r>
      <w:r w:rsidRPr="00AC61E7">
        <w:rPr>
          <w:rFonts w:ascii="Times New Roman" w:hAnsi="Times New Roman" w:cs="Times New Roman"/>
          <w:sz w:val="24"/>
          <w:szCs w:val="24"/>
          <w:lang w:val="en-US"/>
        </w:rPr>
        <w:t xml:space="preserve"> by </w:t>
      </w:r>
      <w:r w:rsidR="00A71534" w:rsidRPr="00AC61E7">
        <w:rPr>
          <w:rFonts w:ascii="Times New Roman" w:hAnsi="Times New Roman" w:cs="Times New Roman"/>
          <w:sz w:val="24"/>
          <w:szCs w:val="24"/>
          <w:lang w:val="en-US"/>
        </w:rPr>
        <w:t>differences</w:t>
      </w:r>
      <w:r w:rsidRPr="00AC61E7">
        <w:rPr>
          <w:rFonts w:ascii="Times New Roman" w:hAnsi="Times New Roman" w:cs="Times New Roman"/>
          <w:sz w:val="24"/>
          <w:szCs w:val="24"/>
          <w:lang w:val="en-US"/>
        </w:rPr>
        <w:t xml:space="preserve"> in gender. The analysis shows that a total of 200 </w:t>
      </w:r>
      <w:r w:rsidR="00A71534" w:rsidRPr="00AC61E7">
        <w:rPr>
          <w:rFonts w:ascii="Times New Roman" w:hAnsi="Times New Roman" w:cs="Times New Roman"/>
          <w:sz w:val="24"/>
          <w:szCs w:val="24"/>
          <w:lang w:val="en-US"/>
        </w:rPr>
        <w:t>students</w:t>
      </w:r>
      <w:r w:rsidRPr="00AC61E7">
        <w:rPr>
          <w:rFonts w:ascii="Times New Roman" w:hAnsi="Times New Roman" w:cs="Times New Roman"/>
          <w:sz w:val="24"/>
          <w:szCs w:val="24"/>
          <w:lang w:val="en-US"/>
        </w:rPr>
        <w:t xml:space="preserve"> were </w:t>
      </w:r>
      <w:r w:rsidR="00A71534" w:rsidRPr="00AC61E7">
        <w:rPr>
          <w:rFonts w:ascii="Times New Roman" w:hAnsi="Times New Roman" w:cs="Times New Roman"/>
          <w:sz w:val="24"/>
          <w:szCs w:val="24"/>
          <w:lang w:val="en-US"/>
        </w:rPr>
        <w:t>consider</w:t>
      </w:r>
      <w:r w:rsidR="00D31711" w:rsidRPr="00AC61E7">
        <w:rPr>
          <w:rFonts w:ascii="Times New Roman" w:hAnsi="Times New Roman" w:cs="Times New Roman"/>
          <w:sz w:val="24"/>
          <w:szCs w:val="24"/>
          <w:lang w:val="en-US"/>
        </w:rPr>
        <w:t>ed</w:t>
      </w:r>
      <w:r w:rsidRPr="00AC61E7">
        <w:rPr>
          <w:rFonts w:ascii="Times New Roman" w:hAnsi="Times New Roman" w:cs="Times New Roman"/>
          <w:sz w:val="24"/>
          <w:szCs w:val="24"/>
          <w:lang w:val="en-US"/>
        </w:rPr>
        <w:t xml:space="preserve"> in the study. 91 out of the 200 </w:t>
      </w:r>
      <w:r w:rsidR="008A0346" w:rsidRPr="00AC61E7">
        <w:rPr>
          <w:rFonts w:ascii="Times New Roman" w:hAnsi="Times New Roman" w:cs="Times New Roman"/>
          <w:sz w:val="24"/>
          <w:szCs w:val="24"/>
          <w:lang w:val="en-US"/>
        </w:rPr>
        <w:t>participants</w:t>
      </w:r>
      <w:r w:rsidRPr="00AC61E7">
        <w:rPr>
          <w:rFonts w:ascii="Times New Roman" w:hAnsi="Times New Roman" w:cs="Times New Roman"/>
          <w:sz w:val="24"/>
          <w:szCs w:val="24"/>
          <w:lang w:val="en-US"/>
        </w:rPr>
        <w:t xml:space="preserve"> were male </w:t>
      </w:r>
      <w:r w:rsidR="008A0346" w:rsidRPr="00AC61E7">
        <w:rPr>
          <w:rFonts w:ascii="Times New Roman" w:hAnsi="Times New Roman" w:cs="Times New Roman"/>
          <w:sz w:val="24"/>
          <w:szCs w:val="24"/>
          <w:lang w:val="en-US"/>
        </w:rPr>
        <w:t>students</w:t>
      </w:r>
      <w:r w:rsidRPr="00AC61E7">
        <w:rPr>
          <w:rFonts w:ascii="Times New Roman" w:hAnsi="Times New Roman" w:cs="Times New Roman"/>
          <w:sz w:val="24"/>
          <w:szCs w:val="24"/>
          <w:lang w:val="en-US"/>
        </w:rPr>
        <w:t xml:space="preserve">, accounting for a total of 45.5 </w:t>
      </w:r>
      <w:r w:rsidR="008A0346" w:rsidRPr="00AC61E7">
        <w:rPr>
          <w:rFonts w:ascii="Times New Roman" w:hAnsi="Times New Roman" w:cs="Times New Roman"/>
          <w:sz w:val="24"/>
          <w:szCs w:val="24"/>
          <w:lang w:val="en-US"/>
        </w:rPr>
        <w:t>percent</w:t>
      </w:r>
      <w:r w:rsidRPr="00AC61E7">
        <w:rPr>
          <w:rFonts w:ascii="Times New Roman" w:hAnsi="Times New Roman" w:cs="Times New Roman"/>
          <w:sz w:val="24"/>
          <w:szCs w:val="24"/>
          <w:lang w:val="en-US"/>
        </w:rPr>
        <w:t xml:space="preserve"> of the </w:t>
      </w:r>
      <w:r w:rsidR="008A0346" w:rsidRPr="00AC61E7">
        <w:rPr>
          <w:rFonts w:ascii="Times New Roman" w:hAnsi="Times New Roman" w:cs="Times New Roman"/>
          <w:sz w:val="24"/>
          <w:szCs w:val="24"/>
          <w:lang w:val="en-US"/>
        </w:rPr>
        <w:t>participants</w:t>
      </w:r>
      <w:r w:rsidRPr="00AC61E7">
        <w:rPr>
          <w:rFonts w:ascii="Times New Roman" w:hAnsi="Times New Roman" w:cs="Times New Roman"/>
          <w:sz w:val="24"/>
          <w:szCs w:val="24"/>
          <w:lang w:val="en-US"/>
        </w:rPr>
        <w:t xml:space="preserve">. The </w:t>
      </w:r>
      <w:r w:rsidR="00E823BC" w:rsidRPr="00AC61E7">
        <w:rPr>
          <w:rFonts w:ascii="Times New Roman" w:hAnsi="Times New Roman" w:cs="Times New Roman"/>
          <w:sz w:val="24"/>
          <w:szCs w:val="24"/>
          <w:lang w:val="en-US"/>
        </w:rPr>
        <w:t>remaining</w:t>
      </w:r>
      <w:r w:rsidR="008A0346" w:rsidRPr="00AC61E7">
        <w:rPr>
          <w:rFonts w:ascii="Times New Roman" w:hAnsi="Times New Roman" w:cs="Times New Roman"/>
          <w:sz w:val="24"/>
          <w:szCs w:val="24"/>
          <w:lang w:val="en-US"/>
        </w:rPr>
        <w:t xml:space="preserve"> 10</w:t>
      </w:r>
      <w:r w:rsidRPr="00AC61E7">
        <w:rPr>
          <w:rFonts w:ascii="Times New Roman" w:hAnsi="Times New Roman" w:cs="Times New Roman"/>
          <w:sz w:val="24"/>
          <w:szCs w:val="24"/>
          <w:lang w:val="en-US"/>
        </w:rPr>
        <w:t xml:space="preserve">9 </w:t>
      </w:r>
      <w:r w:rsidR="00E823BC" w:rsidRPr="00AC61E7">
        <w:rPr>
          <w:rFonts w:ascii="Times New Roman" w:hAnsi="Times New Roman" w:cs="Times New Roman"/>
          <w:sz w:val="24"/>
          <w:szCs w:val="24"/>
          <w:lang w:val="en-US"/>
        </w:rPr>
        <w:t>participants</w:t>
      </w:r>
      <w:r w:rsidRPr="00AC61E7">
        <w:rPr>
          <w:rFonts w:ascii="Times New Roman" w:hAnsi="Times New Roman" w:cs="Times New Roman"/>
          <w:sz w:val="24"/>
          <w:szCs w:val="24"/>
          <w:lang w:val="en-US"/>
        </w:rPr>
        <w:t xml:space="preserve"> </w:t>
      </w:r>
      <w:r w:rsidR="00E823BC" w:rsidRPr="00AC61E7">
        <w:rPr>
          <w:rFonts w:ascii="Times New Roman" w:hAnsi="Times New Roman" w:cs="Times New Roman"/>
          <w:sz w:val="24"/>
          <w:szCs w:val="24"/>
          <w:lang w:val="en-US"/>
        </w:rPr>
        <w:t>were</w:t>
      </w:r>
      <w:r w:rsidRPr="00AC61E7">
        <w:rPr>
          <w:rFonts w:ascii="Times New Roman" w:hAnsi="Times New Roman" w:cs="Times New Roman"/>
          <w:sz w:val="24"/>
          <w:szCs w:val="24"/>
          <w:lang w:val="en-US"/>
        </w:rPr>
        <w:t xml:space="preserve"> female </w:t>
      </w:r>
      <w:r w:rsidR="00E823BC" w:rsidRPr="00AC61E7">
        <w:rPr>
          <w:rFonts w:ascii="Times New Roman" w:hAnsi="Times New Roman" w:cs="Times New Roman"/>
          <w:sz w:val="24"/>
          <w:szCs w:val="24"/>
          <w:lang w:val="en-US"/>
        </w:rPr>
        <w:t>students</w:t>
      </w:r>
      <w:r w:rsidRPr="00AC61E7">
        <w:rPr>
          <w:rFonts w:ascii="Times New Roman" w:hAnsi="Times New Roman" w:cs="Times New Roman"/>
          <w:sz w:val="24"/>
          <w:szCs w:val="24"/>
          <w:lang w:val="en-US"/>
        </w:rPr>
        <w:t xml:space="preserve">, accounting for a total of 54.5% of the observed </w:t>
      </w:r>
      <w:r w:rsidR="00E823BC" w:rsidRPr="00AC61E7">
        <w:rPr>
          <w:rFonts w:ascii="Times New Roman" w:hAnsi="Times New Roman" w:cs="Times New Roman"/>
          <w:sz w:val="24"/>
          <w:szCs w:val="24"/>
          <w:lang w:val="en-US"/>
        </w:rPr>
        <w:t>distribution</w:t>
      </w:r>
      <w:r w:rsidRPr="00AC61E7">
        <w:rPr>
          <w:rFonts w:ascii="Times New Roman" w:hAnsi="Times New Roman" w:cs="Times New Roman"/>
          <w:sz w:val="24"/>
          <w:szCs w:val="24"/>
          <w:lang w:val="en-US"/>
        </w:rPr>
        <w:t>.</w:t>
      </w:r>
    </w:p>
    <w:p w14:paraId="56809705" w14:textId="77777777" w:rsidR="008E17E1" w:rsidRPr="00AC61E7" w:rsidRDefault="008E17E1" w:rsidP="00AC61E7">
      <w:pPr>
        <w:keepNext/>
        <w:spacing w:line="360" w:lineRule="auto"/>
        <w:jc w:val="center"/>
        <w:rPr>
          <w:rFonts w:ascii="Times New Roman" w:hAnsi="Times New Roman" w:cs="Times New Roman"/>
          <w:sz w:val="24"/>
          <w:szCs w:val="24"/>
        </w:rPr>
      </w:pPr>
      <w:r w:rsidRPr="00AC61E7">
        <w:rPr>
          <w:rFonts w:ascii="Times New Roman" w:hAnsi="Times New Roman" w:cs="Times New Roman"/>
          <w:noProof/>
          <w:sz w:val="24"/>
          <w:szCs w:val="24"/>
          <w:lang w:val="bg-BG" w:eastAsia="bg-BG"/>
        </w:rPr>
        <w:lastRenderedPageBreak/>
        <w:drawing>
          <wp:inline distT="0" distB="0" distL="0" distR="0" wp14:anchorId="37FD9CB1" wp14:editId="177111B0">
            <wp:extent cx="3837305" cy="14705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t="13885"/>
                    <a:stretch/>
                  </pic:blipFill>
                  <pic:spPr bwMode="auto">
                    <a:xfrm>
                      <a:off x="0" y="0"/>
                      <a:ext cx="3855364" cy="1477423"/>
                    </a:xfrm>
                    <a:prstGeom prst="rect">
                      <a:avLst/>
                    </a:prstGeom>
                    <a:noFill/>
                    <a:ln>
                      <a:noFill/>
                    </a:ln>
                    <a:extLst>
                      <a:ext uri="{53640926-AAD7-44D8-BBD7-CCE9431645EC}">
                        <a14:shadowObscured xmlns:a14="http://schemas.microsoft.com/office/drawing/2010/main"/>
                      </a:ext>
                    </a:extLst>
                  </pic:spPr>
                </pic:pic>
              </a:graphicData>
            </a:graphic>
          </wp:inline>
        </w:drawing>
      </w:r>
    </w:p>
    <w:p w14:paraId="1E2E7110" w14:textId="77777777" w:rsidR="008E17E1" w:rsidRPr="00AC61E7" w:rsidRDefault="008E17E1" w:rsidP="00AC61E7">
      <w:pPr>
        <w:pStyle w:val="a4"/>
        <w:spacing w:line="360" w:lineRule="auto"/>
        <w:jc w:val="center"/>
        <w:rPr>
          <w:rFonts w:ascii="Times New Roman" w:hAnsi="Times New Roman" w:cs="Times New Roman"/>
          <w:color w:val="auto"/>
          <w:sz w:val="24"/>
          <w:szCs w:val="24"/>
          <w:lang w:val="en-US"/>
        </w:rPr>
      </w:pPr>
      <w:r w:rsidRPr="00AC61E7">
        <w:rPr>
          <w:rFonts w:ascii="Times New Roman" w:hAnsi="Times New Roman" w:cs="Times New Roman"/>
          <w:color w:val="auto"/>
          <w:sz w:val="24"/>
          <w:szCs w:val="24"/>
        </w:rPr>
        <w:t xml:space="preserve">Figure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Figure \* ARABIC </w:instrText>
      </w:r>
      <w:r w:rsidRPr="00AC61E7">
        <w:rPr>
          <w:rFonts w:ascii="Times New Roman" w:hAnsi="Times New Roman" w:cs="Times New Roman"/>
          <w:color w:val="auto"/>
          <w:sz w:val="24"/>
          <w:szCs w:val="24"/>
        </w:rPr>
        <w:fldChar w:fldCharType="separate"/>
      </w:r>
      <w:r w:rsidR="002F4617" w:rsidRPr="00AC61E7">
        <w:rPr>
          <w:rFonts w:ascii="Times New Roman" w:hAnsi="Times New Roman" w:cs="Times New Roman"/>
          <w:noProof/>
          <w:color w:val="auto"/>
          <w:sz w:val="24"/>
          <w:szCs w:val="24"/>
        </w:rPr>
        <w:t>4</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Gender distribution in the dataset</w:t>
      </w:r>
    </w:p>
    <w:p w14:paraId="76B428E8" w14:textId="77777777" w:rsidR="002120A9" w:rsidRPr="00AC61E7" w:rsidRDefault="002120A9" w:rsidP="00AC61E7">
      <w:pPr>
        <w:spacing w:line="360"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 xml:space="preserve">2.3 Mean and median of students who </w:t>
      </w:r>
      <w:r w:rsidR="00E823BC" w:rsidRPr="00AC61E7">
        <w:rPr>
          <w:rFonts w:ascii="Times New Roman" w:hAnsi="Times New Roman" w:cs="Times New Roman"/>
          <w:b/>
          <w:sz w:val="24"/>
          <w:szCs w:val="24"/>
          <w:lang w:val="en-US"/>
        </w:rPr>
        <w:t>prefer</w:t>
      </w:r>
      <w:r w:rsidRPr="00AC61E7">
        <w:rPr>
          <w:rFonts w:ascii="Times New Roman" w:hAnsi="Times New Roman" w:cs="Times New Roman"/>
          <w:b/>
          <w:sz w:val="24"/>
          <w:szCs w:val="24"/>
          <w:lang w:val="en-US"/>
        </w:rPr>
        <w:t xml:space="preserve"> strawberry and chocolate</w:t>
      </w:r>
    </w:p>
    <w:p w14:paraId="78925206" w14:textId="77777777" w:rsidR="002120A9" w:rsidRPr="00AC61E7" w:rsidRDefault="002120A9"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The dataset provided </w:t>
      </w:r>
      <w:r w:rsidR="00D31711" w:rsidRPr="00AC61E7">
        <w:rPr>
          <w:rFonts w:ascii="Times New Roman" w:hAnsi="Times New Roman" w:cs="Times New Roman"/>
          <w:sz w:val="24"/>
          <w:szCs w:val="24"/>
          <w:lang w:val="en-US"/>
        </w:rPr>
        <w:t xml:space="preserve">is </w:t>
      </w:r>
      <w:r w:rsidR="00E823BC" w:rsidRPr="00AC61E7">
        <w:rPr>
          <w:rFonts w:ascii="Times New Roman" w:hAnsi="Times New Roman" w:cs="Times New Roman"/>
          <w:sz w:val="24"/>
          <w:szCs w:val="24"/>
          <w:lang w:val="en-US"/>
        </w:rPr>
        <w:t>relatively</w:t>
      </w:r>
      <w:r w:rsidRPr="00AC61E7">
        <w:rPr>
          <w:rFonts w:ascii="Times New Roman" w:hAnsi="Times New Roman" w:cs="Times New Roman"/>
          <w:sz w:val="24"/>
          <w:szCs w:val="24"/>
          <w:lang w:val="en-US"/>
        </w:rPr>
        <w:t xml:space="preserve"> varied. As a result, it is critical to examine the nature of the </w:t>
      </w:r>
      <w:r w:rsidR="00E823BC" w:rsidRPr="00AC61E7">
        <w:rPr>
          <w:rFonts w:ascii="Times New Roman" w:hAnsi="Times New Roman" w:cs="Times New Roman"/>
          <w:sz w:val="24"/>
          <w:szCs w:val="24"/>
          <w:lang w:val="en-US"/>
        </w:rPr>
        <w:t>variation</w:t>
      </w:r>
      <w:r w:rsidRPr="00AC61E7">
        <w:rPr>
          <w:rFonts w:ascii="Times New Roman" w:hAnsi="Times New Roman" w:cs="Times New Roman"/>
          <w:sz w:val="24"/>
          <w:szCs w:val="24"/>
          <w:lang w:val="en-US"/>
        </w:rPr>
        <w:t xml:space="preserve"> or </w:t>
      </w:r>
      <w:r w:rsidR="00E823BC" w:rsidRPr="00AC61E7">
        <w:rPr>
          <w:rFonts w:ascii="Times New Roman" w:hAnsi="Times New Roman" w:cs="Times New Roman"/>
          <w:sz w:val="24"/>
          <w:szCs w:val="24"/>
          <w:lang w:val="en-US"/>
        </w:rPr>
        <w:t>distribution</w:t>
      </w:r>
      <w:r w:rsidRPr="00AC61E7">
        <w:rPr>
          <w:rFonts w:ascii="Times New Roman" w:hAnsi="Times New Roman" w:cs="Times New Roman"/>
          <w:sz w:val="24"/>
          <w:szCs w:val="24"/>
          <w:lang w:val="en-US"/>
        </w:rPr>
        <w:t xml:space="preserve"> using measures of central tendency: mean, mode</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median. In the case of Ice-cream data, median and mean are </w:t>
      </w:r>
      <w:r w:rsidR="00E823BC" w:rsidRPr="00AC61E7">
        <w:rPr>
          <w:rFonts w:ascii="Times New Roman" w:hAnsi="Times New Roman" w:cs="Times New Roman"/>
          <w:sz w:val="24"/>
          <w:szCs w:val="24"/>
          <w:lang w:val="en-US"/>
        </w:rPr>
        <w:t>considered</w:t>
      </w:r>
      <w:r w:rsidRPr="00AC61E7">
        <w:rPr>
          <w:rFonts w:ascii="Times New Roman" w:hAnsi="Times New Roman" w:cs="Times New Roman"/>
          <w:sz w:val="24"/>
          <w:szCs w:val="24"/>
          <w:lang w:val="en-US"/>
        </w:rPr>
        <w:t xml:space="preserve"> to be the </w:t>
      </w:r>
      <w:r w:rsidR="00E823BC" w:rsidRPr="00AC61E7">
        <w:rPr>
          <w:rFonts w:ascii="Times New Roman" w:hAnsi="Times New Roman" w:cs="Times New Roman"/>
          <w:sz w:val="24"/>
          <w:szCs w:val="24"/>
          <w:lang w:val="en-US"/>
        </w:rPr>
        <w:t>primary</w:t>
      </w:r>
      <w:r w:rsidRPr="00AC61E7">
        <w:rPr>
          <w:rFonts w:ascii="Times New Roman" w:hAnsi="Times New Roman" w:cs="Times New Roman"/>
          <w:sz w:val="24"/>
          <w:szCs w:val="24"/>
          <w:lang w:val="en-US"/>
        </w:rPr>
        <w:t xml:space="preserve"> </w:t>
      </w:r>
      <w:r w:rsidR="00E823BC" w:rsidRPr="00AC61E7">
        <w:rPr>
          <w:rFonts w:ascii="Times New Roman" w:hAnsi="Times New Roman" w:cs="Times New Roman"/>
          <w:sz w:val="24"/>
          <w:szCs w:val="24"/>
          <w:lang w:val="en-US"/>
        </w:rPr>
        <w:t>measures</w:t>
      </w:r>
      <w:r w:rsidRPr="00AC61E7">
        <w:rPr>
          <w:rFonts w:ascii="Times New Roman" w:hAnsi="Times New Roman" w:cs="Times New Roman"/>
          <w:sz w:val="24"/>
          <w:szCs w:val="24"/>
          <w:lang w:val="en-US"/>
        </w:rPr>
        <w:t xml:space="preserve"> of central tendency. </w:t>
      </w:r>
      <w:r w:rsidR="00E823BC" w:rsidRPr="00AC61E7">
        <w:rPr>
          <w:rFonts w:ascii="Times New Roman" w:hAnsi="Times New Roman" w:cs="Times New Roman"/>
          <w:sz w:val="24"/>
          <w:szCs w:val="24"/>
          <w:lang w:val="en-US"/>
        </w:rPr>
        <w:t>However</w:t>
      </w:r>
      <w:r w:rsidRPr="00AC61E7">
        <w:rPr>
          <w:rFonts w:ascii="Times New Roman" w:hAnsi="Times New Roman" w:cs="Times New Roman"/>
          <w:sz w:val="24"/>
          <w:szCs w:val="24"/>
          <w:lang w:val="en-US"/>
        </w:rPr>
        <w:t xml:space="preserve">, the data needed is focused on two </w:t>
      </w:r>
      <w:r w:rsidR="00E823BC" w:rsidRPr="00AC61E7">
        <w:rPr>
          <w:rFonts w:ascii="Times New Roman" w:hAnsi="Times New Roman" w:cs="Times New Roman"/>
          <w:sz w:val="24"/>
          <w:szCs w:val="24"/>
          <w:lang w:val="en-US"/>
        </w:rPr>
        <w:t>out</w:t>
      </w:r>
      <w:r w:rsidRPr="00AC61E7">
        <w:rPr>
          <w:rFonts w:ascii="Times New Roman" w:hAnsi="Times New Roman" w:cs="Times New Roman"/>
          <w:sz w:val="24"/>
          <w:szCs w:val="24"/>
          <w:lang w:val="en-US"/>
        </w:rPr>
        <w:t xml:space="preserve"> of three variables. As a result</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it is </w:t>
      </w:r>
      <w:r w:rsidR="00E823BC" w:rsidRPr="00AC61E7">
        <w:rPr>
          <w:rFonts w:ascii="Times New Roman" w:hAnsi="Times New Roman" w:cs="Times New Roman"/>
          <w:sz w:val="24"/>
          <w:szCs w:val="24"/>
          <w:lang w:val="en-US"/>
        </w:rPr>
        <w:t>difficult</w:t>
      </w:r>
      <w:r w:rsidRPr="00AC61E7">
        <w:rPr>
          <w:rFonts w:ascii="Times New Roman" w:hAnsi="Times New Roman" w:cs="Times New Roman"/>
          <w:sz w:val="24"/>
          <w:szCs w:val="24"/>
          <w:lang w:val="en-US"/>
        </w:rPr>
        <w:t xml:space="preserve"> to extrapolate the mean and the median of two </w:t>
      </w:r>
      <w:r w:rsidR="00E823BC" w:rsidRPr="00AC61E7">
        <w:rPr>
          <w:rFonts w:ascii="Times New Roman" w:hAnsi="Times New Roman" w:cs="Times New Roman"/>
          <w:sz w:val="24"/>
          <w:szCs w:val="24"/>
          <w:lang w:val="en-US"/>
        </w:rPr>
        <w:t>characteristics</w:t>
      </w:r>
      <w:r w:rsidRPr="00AC61E7">
        <w:rPr>
          <w:rFonts w:ascii="Times New Roman" w:hAnsi="Times New Roman" w:cs="Times New Roman"/>
          <w:sz w:val="24"/>
          <w:szCs w:val="24"/>
          <w:lang w:val="en-US"/>
        </w:rPr>
        <w:t xml:space="preserve"> in a grouped dataset using SPSS. Nonetheless, the data has </w:t>
      </w:r>
      <w:r w:rsidR="00D31711" w:rsidRPr="00AC61E7">
        <w:rPr>
          <w:rFonts w:ascii="Times New Roman" w:hAnsi="Times New Roman" w:cs="Times New Roman"/>
          <w:sz w:val="24"/>
          <w:szCs w:val="24"/>
          <w:lang w:val="en-US"/>
        </w:rPr>
        <w:t xml:space="preserve">a </w:t>
      </w:r>
      <w:r w:rsidRPr="00AC61E7">
        <w:rPr>
          <w:rFonts w:ascii="Times New Roman" w:hAnsi="Times New Roman" w:cs="Times New Roman"/>
          <w:sz w:val="24"/>
          <w:szCs w:val="24"/>
          <w:lang w:val="en-US"/>
        </w:rPr>
        <w:t xml:space="preserve">mean of 1.82 and </w:t>
      </w:r>
      <w:r w:rsidR="00D31711" w:rsidRPr="00AC61E7">
        <w:rPr>
          <w:rFonts w:ascii="Times New Roman" w:hAnsi="Times New Roman" w:cs="Times New Roman"/>
          <w:sz w:val="24"/>
          <w:szCs w:val="24"/>
          <w:lang w:val="en-US"/>
        </w:rPr>
        <w:t xml:space="preserve">a </w:t>
      </w:r>
      <w:r w:rsidR="00E823BC" w:rsidRPr="00AC61E7">
        <w:rPr>
          <w:rFonts w:ascii="Times New Roman" w:hAnsi="Times New Roman" w:cs="Times New Roman"/>
          <w:sz w:val="24"/>
          <w:szCs w:val="24"/>
          <w:lang w:val="en-US"/>
        </w:rPr>
        <w:t>median</w:t>
      </w:r>
      <w:r w:rsidRPr="00AC61E7">
        <w:rPr>
          <w:rFonts w:ascii="Times New Roman" w:hAnsi="Times New Roman" w:cs="Times New Roman"/>
          <w:sz w:val="24"/>
          <w:szCs w:val="24"/>
          <w:lang w:val="en-US"/>
        </w:rPr>
        <w:t xml:space="preserve"> of 2.00. </w:t>
      </w:r>
      <w:r w:rsidR="00E823BC" w:rsidRPr="00AC61E7">
        <w:rPr>
          <w:rFonts w:ascii="Times New Roman" w:hAnsi="Times New Roman" w:cs="Times New Roman"/>
          <w:sz w:val="24"/>
          <w:szCs w:val="24"/>
          <w:lang w:val="en-US"/>
        </w:rPr>
        <w:t>Such</w:t>
      </w:r>
      <w:r w:rsidRPr="00AC61E7">
        <w:rPr>
          <w:rFonts w:ascii="Times New Roman" w:hAnsi="Times New Roman" w:cs="Times New Roman"/>
          <w:sz w:val="24"/>
          <w:szCs w:val="24"/>
          <w:lang w:val="en-US"/>
        </w:rPr>
        <w:t xml:space="preserve"> variations are indicated by the </w:t>
      </w:r>
      <w:r w:rsidR="00E823BC" w:rsidRPr="00AC61E7">
        <w:rPr>
          <w:rFonts w:ascii="Times New Roman" w:hAnsi="Times New Roman" w:cs="Times New Roman"/>
          <w:sz w:val="24"/>
          <w:szCs w:val="24"/>
          <w:lang w:val="en-US"/>
        </w:rPr>
        <w:t>figure</w:t>
      </w:r>
      <w:r w:rsidRPr="00AC61E7">
        <w:rPr>
          <w:rFonts w:ascii="Times New Roman" w:hAnsi="Times New Roman" w:cs="Times New Roman"/>
          <w:sz w:val="24"/>
          <w:szCs w:val="24"/>
          <w:lang w:val="en-US"/>
        </w:rPr>
        <w:t xml:space="preserve"> below.</w:t>
      </w:r>
    </w:p>
    <w:p w14:paraId="2061B93A" w14:textId="77777777" w:rsidR="00F9570D" w:rsidRPr="00AC61E7" w:rsidRDefault="00F9570D" w:rsidP="00AC61E7">
      <w:pPr>
        <w:keepNext/>
        <w:spacing w:line="360" w:lineRule="auto"/>
        <w:jc w:val="center"/>
        <w:rPr>
          <w:rFonts w:ascii="Times New Roman" w:hAnsi="Times New Roman" w:cs="Times New Roman"/>
          <w:sz w:val="24"/>
          <w:szCs w:val="24"/>
        </w:rPr>
      </w:pPr>
      <w:r w:rsidRPr="00AC61E7">
        <w:rPr>
          <w:rFonts w:ascii="Times New Roman" w:hAnsi="Times New Roman" w:cs="Times New Roman"/>
          <w:noProof/>
          <w:sz w:val="24"/>
          <w:szCs w:val="24"/>
          <w:lang w:val="bg-BG" w:eastAsia="bg-BG"/>
        </w:rPr>
        <w:drawing>
          <wp:inline distT="0" distB="0" distL="0" distR="0" wp14:anchorId="67C0492E" wp14:editId="56C4450C">
            <wp:extent cx="3333188" cy="1961637"/>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6706" cy="1969592"/>
                    </a:xfrm>
                    <a:prstGeom prst="rect">
                      <a:avLst/>
                    </a:prstGeom>
                    <a:noFill/>
                    <a:ln>
                      <a:noFill/>
                    </a:ln>
                  </pic:spPr>
                </pic:pic>
              </a:graphicData>
            </a:graphic>
          </wp:inline>
        </w:drawing>
      </w:r>
    </w:p>
    <w:p w14:paraId="600BA216" w14:textId="77777777" w:rsidR="00F9570D" w:rsidRPr="00AC61E7" w:rsidRDefault="00F9570D" w:rsidP="00AC61E7">
      <w:pPr>
        <w:pStyle w:val="a4"/>
        <w:spacing w:line="360" w:lineRule="auto"/>
        <w:jc w:val="center"/>
        <w:rPr>
          <w:rFonts w:ascii="Times New Roman" w:hAnsi="Times New Roman" w:cs="Times New Roman"/>
          <w:color w:val="auto"/>
          <w:sz w:val="24"/>
          <w:szCs w:val="24"/>
          <w:lang w:val="en-US"/>
        </w:rPr>
      </w:pPr>
      <w:r w:rsidRPr="00AC61E7">
        <w:rPr>
          <w:rFonts w:ascii="Times New Roman" w:hAnsi="Times New Roman" w:cs="Times New Roman"/>
          <w:color w:val="auto"/>
          <w:sz w:val="24"/>
          <w:szCs w:val="24"/>
        </w:rPr>
        <w:t xml:space="preserve">Figure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Figure \* ARABIC </w:instrText>
      </w:r>
      <w:r w:rsidRPr="00AC61E7">
        <w:rPr>
          <w:rFonts w:ascii="Times New Roman" w:hAnsi="Times New Roman" w:cs="Times New Roman"/>
          <w:color w:val="auto"/>
          <w:sz w:val="24"/>
          <w:szCs w:val="24"/>
        </w:rPr>
        <w:fldChar w:fldCharType="separate"/>
      </w:r>
      <w:r w:rsidR="002F4617" w:rsidRPr="00AC61E7">
        <w:rPr>
          <w:rFonts w:ascii="Times New Roman" w:hAnsi="Times New Roman" w:cs="Times New Roman"/>
          <w:noProof/>
          <w:color w:val="auto"/>
          <w:sz w:val="24"/>
          <w:szCs w:val="24"/>
        </w:rPr>
        <w:t>5</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xml:space="preserve">: A histogram showing variation in </w:t>
      </w:r>
      <w:r w:rsidR="00D31711" w:rsidRPr="00AC61E7">
        <w:rPr>
          <w:rFonts w:ascii="Times New Roman" w:hAnsi="Times New Roman" w:cs="Times New Roman"/>
          <w:color w:val="auto"/>
          <w:sz w:val="24"/>
          <w:szCs w:val="24"/>
        </w:rPr>
        <w:t xml:space="preserve">the </w:t>
      </w:r>
      <w:r w:rsidRPr="00AC61E7">
        <w:rPr>
          <w:rFonts w:ascii="Times New Roman" w:hAnsi="Times New Roman" w:cs="Times New Roman"/>
          <w:color w:val="auto"/>
          <w:sz w:val="24"/>
          <w:szCs w:val="24"/>
        </w:rPr>
        <w:t xml:space="preserve">frequency of Ice-cream flavor with </w:t>
      </w:r>
      <w:r w:rsidR="00D31711" w:rsidRPr="00AC61E7">
        <w:rPr>
          <w:rFonts w:ascii="Times New Roman" w:hAnsi="Times New Roman" w:cs="Times New Roman"/>
          <w:color w:val="auto"/>
          <w:sz w:val="24"/>
          <w:szCs w:val="24"/>
        </w:rPr>
        <w:t xml:space="preserve">the </w:t>
      </w:r>
      <w:r w:rsidRPr="00AC61E7">
        <w:rPr>
          <w:rFonts w:ascii="Times New Roman" w:hAnsi="Times New Roman" w:cs="Times New Roman"/>
          <w:color w:val="auto"/>
          <w:sz w:val="24"/>
          <w:szCs w:val="24"/>
        </w:rPr>
        <w:t>number of students</w:t>
      </w:r>
    </w:p>
    <w:p w14:paraId="395612CA" w14:textId="77777777" w:rsidR="002120A9" w:rsidRPr="00AC61E7" w:rsidRDefault="002120A9" w:rsidP="00AC61E7">
      <w:pPr>
        <w:spacing w:line="360"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2.4 clustering/</w:t>
      </w:r>
      <w:r w:rsidR="00E823BC" w:rsidRPr="00AC61E7">
        <w:rPr>
          <w:rFonts w:ascii="Times New Roman" w:hAnsi="Times New Roman" w:cs="Times New Roman"/>
          <w:b/>
          <w:sz w:val="24"/>
          <w:szCs w:val="24"/>
          <w:lang w:val="en-US"/>
        </w:rPr>
        <w:t>classification</w:t>
      </w:r>
      <w:r w:rsidRPr="00AC61E7">
        <w:rPr>
          <w:rFonts w:ascii="Times New Roman" w:hAnsi="Times New Roman" w:cs="Times New Roman"/>
          <w:b/>
          <w:sz w:val="24"/>
          <w:szCs w:val="24"/>
          <w:lang w:val="en-US"/>
        </w:rPr>
        <w:t xml:space="preserve"> options</w:t>
      </w:r>
    </w:p>
    <w:p w14:paraId="361B9F55" w14:textId="77777777" w:rsidR="002120A9" w:rsidRPr="00AC61E7" w:rsidRDefault="00E823BC"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Today</w:t>
      </w:r>
      <w:r w:rsidR="002120A9" w:rsidRPr="00AC61E7">
        <w:rPr>
          <w:rFonts w:ascii="Times New Roman" w:hAnsi="Times New Roman" w:cs="Times New Roman"/>
          <w:sz w:val="24"/>
          <w:szCs w:val="24"/>
          <w:lang w:val="en-US"/>
        </w:rPr>
        <w:t xml:space="preserve">, </w:t>
      </w:r>
      <w:r w:rsidR="00D56898" w:rsidRPr="00AC61E7">
        <w:rPr>
          <w:rFonts w:ascii="Times New Roman" w:hAnsi="Times New Roman" w:cs="Times New Roman"/>
          <w:sz w:val="24"/>
          <w:szCs w:val="24"/>
          <w:lang w:val="en-US"/>
        </w:rPr>
        <w:t>clustering</w:t>
      </w:r>
      <w:r w:rsidR="002120A9" w:rsidRPr="00AC61E7">
        <w:rPr>
          <w:rFonts w:ascii="Times New Roman" w:hAnsi="Times New Roman" w:cs="Times New Roman"/>
          <w:sz w:val="24"/>
          <w:szCs w:val="24"/>
          <w:lang w:val="en-US"/>
        </w:rPr>
        <w:t xml:space="preserve"> has become a unique and critical function in data </w:t>
      </w:r>
      <w:r w:rsidR="003C0F52" w:rsidRPr="00AC61E7">
        <w:rPr>
          <w:rFonts w:ascii="Times New Roman" w:hAnsi="Times New Roman" w:cs="Times New Roman"/>
          <w:sz w:val="24"/>
          <w:szCs w:val="24"/>
          <w:lang w:val="en-US"/>
        </w:rPr>
        <w:t>gaining</w:t>
      </w:r>
      <w:r w:rsidR="002120A9" w:rsidRPr="00AC61E7">
        <w:rPr>
          <w:rFonts w:ascii="Times New Roman" w:hAnsi="Times New Roman" w:cs="Times New Roman"/>
          <w:sz w:val="24"/>
          <w:szCs w:val="24"/>
          <w:lang w:val="en-US"/>
        </w:rPr>
        <w:t xml:space="preserve"> and processing. When using </w:t>
      </w:r>
      <w:r w:rsidR="003C0F52" w:rsidRPr="00AC61E7">
        <w:rPr>
          <w:rFonts w:ascii="Times New Roman" w:hAnsi="Times New Roman" w:cs="Times New Roman"/>
          <w:sz w:val="24"/>
          <w:szCs w:val="24"/>
          <w:lang w:val="en-US"/>
        </w:rPr>
        <w:t>excel</w:t>
      </w:r>
      <w:r w:rsidR="002120A9" w:rsidRPr="00AC61E7">
        <w:rPr>
          <w:rFonts w:ascii="Times New Roman" w:hAnsi="Times New Roman" w:cs="Times New Roman"/>
          <w:sz w:val="24"/>
          <w:szCs w:val="24"/>
          <w:lang w:val="en-US"/>
        </w:rPr>
        <w:t xml:space="preserve">, </w:t>
      </w:r>
      <w:r w:rsidR="003C0F52" w:rsidRPr="00AC61E7">
        <w:rPr>
          <w:rFonts w:ascii="Times New Roman" w:hAnsi="Times New Roman" w:cs="Times New Roman"/>
          <w:sz w:val="24"/>
          <w:szCs w:val="24"/>
          <w:lang w:val="en-US"/>
        </w:rPr>
        <w:t>data</w:t>
      </w:r>
      <w:r w:rsidR="002120A9" w:rsidRPr="00AC61E7">
        <w:rPr>
          <w:rFonts w:ascii="Times New Roman" w:hAnsi="Times New Roman" w:cs="Times New Roman"/>
          <w:sz w:val="24"/>
          <w:szCs w:val="24"/>
          <w:lang w:val="en-US"/>
        </w:rPr>
        <w:t xml:space="preserve"> clustering and </w:t>
      </w:r>
      <w:r w:rsidR="003C0F52" w:rsidRPr="00AC61E7">
        <w:rPr>
          <w:rFonts w:ascii="Times New Roman" w:hAnsi="Times New Roman" w:cs="Times New Roman"/>
          <w:sz w:val="24"/>
          <w:szCs w:val="24"/>
          <w:lang w:val="en-US"/>
        </w:rPr>
        <w:t>classification</w:t>
      </w:r>
      <w:r w:rsidR="002120A9" w:rsidRPr="00AC61E7">
        <w:rPr>
          <w:rFonts w:ascii="Times New Roman" w:hAnsi="Times New Roman" w:cs="Times New Roman"/>
          <w:sz w:val="24"/>
          <w:szCs w:val="24"/>
          <w:lang w:val="en-US"/>
        </w:rPr>
        <w:t xml:space="preserve"> </w:t>
      </w:r>
      <w:r w:rsidR="00D31711" w:rsidRPr="00AC61E7">
        <w:rPr>
          <w:rFonts w:ascii="Times New Roman" w:hAnsi="Times New Roman" w:cs="Times New Roman"/>
          <w:sz w:val="24"/>
          <w:szCs w:val="24"/>
          <w:lang w:val="en-US"/>
        </w:rPr>
        <w:t>are</w:t>
      </w:r>
      <w:r w:rsidR="002120A9" w:rsidRPr="00AC61E7">
        <w:rPr>
          <w:rFonts w:ascii="Times New Roman" w:hAnsi="Times New Roman" w:cs="Times New Roman"/>
          <w:sz w:val="24"/>
          <w:szCs w:val="24"/>
          <w:lang w:val="en-US"/>
        </w:rPr>
        <w:t xml:space="preserve"> often </w:t>
      </w:r>
      <w:r w:rsidR="003C0F52" w:rsidRPr="00AC61E7">
        <w:rPr>
          <w:rFonts w:ascii="Times New Roman" w:hAnsi="Times New Roman" w:cs="Times New Roman"/>
          <w:sz w:val="24"/>
          <w:szCs w:val="24"/>
          <w:lang w:val="en-US"/>
        </w:rPr>
        <w:t>difficult</w:t>
      </w:r>
      <w:r w:rsidR="002120A9" w:rsidRPr="00AC61E7">
        <w:rPr>
          <w:rFonts w:ascii="Times New Roman" w:hAnsi="Times New Roman" w:cs="Times New Roman"/>
          <w:sz w:val="24"/>
          <w:szCs w:val="24"/>
          <w:lang w:val="en-US"/>
        </w:rPr>
        <w:t xml:space="preserve"> due to the need to fully </w:t>
      </w:r>
      <w:r w:rsidR="003C0F52" w:rsidRPr="00AC61E7">
        <w:rPr>
          <w:rFonts w:ascii="Times New Roman" w:hAnsi="Times New Roman" w:cs="Times New Roman"/>
          <w:sz w:val="24"/>
          <w:szCs w:val="24"/>
          <w:lang w:val="en-US"/>
        </w:rPr>
        <w:t>understand</w:t>
      </w:r>
      <w:r w:rsidR="002120A9" w:rsidRPr="00AC61E7">
        <w:rPr>
          <w:rFonts w:ascii="Times New Roman" w:hAnsi="Times New Roman" w:cs="Times New Roman"/>
          <w:sz w:val="24"/>
          <w:szCs w:val="24"/>
          <w:lang w:val="en-US"/>
        </w:rPr>
        <w:t xml:space="preserve"> the underlying </w:t>
      </w:r>
      <w:r w:rsidR="003C0F52" w:rsidRPr="00AC61E7">
        <w:rPr>
          <w:rFonts w:ascii="Times New Roman" w:hAnsi="Times New Roman" w:cs="Times New Roman"/>
          <w:sz w:val="24"/>
          <w:szCs w:val="24"/>
          <w:lang w:val="en-US"/>
        </w:rPr>
        <w:t>mathematical</w:t>
      </w:r>
      <w:r w:rsidR="002120A9" w:rsidRPr="00AC61E7">
        <w:rPr>
          <w:rFonts w:ascii="Times New Roman" w:hAnsi="Times New Roman" w:cs="Times New Roman"/>
          <w:sz w:val="24"/>
          <w:szCs w:val="24"/>
          <w:lang w:val="en-US"/>
        </w:rPr>
        <w:t xml:space="preserve"> and logical factions. This </w:t>
      </w:r>
      <w:r w:rsidR="003C0F52" w:rsidRPr="00AC61E7">
        <w:rPr>
          <w:rFonts w:ascii="Times New Roman" w:hAnsi="Times New Roman" w:cs="Times New Roman"/>
          <w:sz w:val="24"/>
          <w:szCs w:val="24"/>
          <w:lang w:val="en-US"/>
        </w:rPr>
        <w:t>shortcoming</w:t>
      </w:r>
      <w:r w:rsidR="002120A9" w:rsidRPr="00AC61E7">
        <w:rPr>
          <w:rFonts w:ascii="Times New Roman" w:hAnsi="Times New Roman" w:cs="Times New Roman"/>
          <w:sz w:val="24"/>
          <w:szCs w:val="24"/>
          <w:lang w:val="en-US"/>
        </w:rPr>
        <w:t xml:space="preserve"> has </w:t>
      </w:r>
      <w:r w:rsidR="002120A9" w:rsidRPr="00AC61E7">
        <w:rPr>
          <w:rFonts w:ascii="Times New Roman" w:hAnsi="Times New Roman" w:cs="Times New Roman"/>
          <w:sz w:val="24"/>
          <w:szCs w:val="24"/>
          <w:lang w:val="en-US"/>
        </w:rPr>
        <w:lastRenderedPageBreak/>
        <w:t xml:space="preserve">been well addressed by SPSS, where the </w:t>
      </w:r>
      <w:r w:rsidR="003C0F52" w:rsidRPr="00AC61E7">
        <w:rPr>
          <w:rFonts w:ascii="Times New Roman" w:hAnsi="Times New Roman" w:cs="Times New Roman"/>
          <w:sz w:val="24"/>
          <w:szCs w:val="24"/>
          <w:lang w:val="en-US"/>
        </w:rPr>
        <w:t>classification</w:t>
      </w:r>
      <w:r w:rsidR="002120A9" w:rsidRPr="00AC61E7">
        <w:rPr>
          <w:rFonts w:ascii="Times New Roman" w:hAnsi="Times New Roman" w:cs="Times New Roman"/>
          <w:sz w:val="24"/>
          <w:szCs w:val="24"/>
          <w:lang w:val="en-US"/>
        </w:rPr>
        <w:t xml:space="preserve"> process is </w:t>
      </w:r>
      <w:r w:rsidR="003C0F52" w:rsidRPr="00AC61E7">
        <w:rPr>
          <w:rFonts w:ascii="Times New Roman" w:hAnsi="Times New Roman" w:cs="Times New Roman"/>
          <w:sz w:val="24"/>
          <w:szCs w:val="24"/>
          <w:lang w:val="en-US"/>
        </w:rPr>
        <w:t>relatively</w:t>
      </w:r>
      <w:r w:rsidR="002120A9" w:rsidRPr="00AC61E7">
        <w:rPr>
          <w:rFonts w:ascii="Times New Roman" w:hAnsi="Times New Roman" w:cs="Times New Roman"/>
          <w:sz w:val="24"/>
          <w:szCs w:val="24"/>
          <w:lang w:val="en-US"/>
        </w:rPr>
        <w:t xml:space="preserve"> simple. </w:t>
      </w:r>
      <w:r w:rsidR="003C0F52" w:rsidRPr="00AC61E7">
        <w:rPr>
          <w:rFonts w:ascii="Times New Roman" w:hAnsi="Times New Roman" w:cs="Times New Roman"/>
          <w:sz w:val="24"/>
          <w:szCs w:val="24"/>
          <w:lang w:val="en-US"/>
        </w:rPr>
        <w:t>The</w:t>
      </w:r>
      <w:r w:rsidR="002120A9" w:rsidRPr="00AC61E7">
        <w:rPr>
          <w:rFonts w:ascii="Times New Roman" w:hAnsi="Times New Roman" w:cs="Times New Roman"/>
          <w:sz w:val="24"/>
          <w:szCs w:val="24"/>
          <w:lang w:val="en-US"/>
        </w:rPr>
        <w:t xml:space="preserve"> </w:t>
      </w:r>
      <w:r w:rsidR="003C0F52" w:rsidRPr="00AC61E7">
        <w:rPr>
          <w:rFonts w:ascii="Times New Roman" w:hAnsi="Times New Roman" w:cs="Times New Roman"/>
          <w:sz w:val="24"/>
          <w:szCs w:val="24"/>
          <w:lang w:val="en-US"/>
        </w:rPr>
        <w:t>first</w:t>
      </w:r>
      <w:r w:rsidR="002120A9" w:rsidRPr="00AC61E7">
        <w:rPr>
          <w:rFonts w:ascii="Times New Roman" w:hAnsi="Times New Roman" w:cs="Times New Roman"/>
          <w:sz w:val="24"/>
          <w:szCs w:val="24"/>
          <w:lang w:val="en-US"/>
        </w:rPr>
        <w:t xml:space="preserve"> </w:t>
      </w:r>
      <w:r w:rsidR="003C0F52" w:rsidRPr="00AC61E7">
        <w:rPr>
          <w:rFonts w:ascii="Times New Roman" w:hAnsi="Times New Roman" w:cs="Times New Roman"/>
          <w:sz w:val="24"/>
          <w:szCs w:val="24"/>
          <w:lang w:val="en-US"/>
        </w:rPr>
        <w:t>step</w:t>
      </w:r>
      <w:r w:rsidR="002120A9" w:rsidRPr="00AC61E7">
        <w:rPr>
          <w:rFonts w:ascii="Times New Roman" w:hAnsi="Times New Roman" w:cs="Times New Roman"/>
          <w:sz w:val="24"/>
          <w:szCs w:val="24"/>
          <w:lang w:val="en-US"/>
        </w:rPr>
        <w:t xml:space="preserve"> is to access the main menu and navigate to the </w:t>
      </w:r>
      <w:r w:rsidR="003C0F52" w:rsidRPr="00AC61E7">
        <w:rPr>
          <w:rFonts w:ascii="Times New Roman" w:hAnsi="Times New Roman" w:cs="Times New Roman"/>
          <w:sz w:val="24"/>
          <w:szCs w:val="24"/>
          <w:lang w:val="en-US"/>
        </w:rPr>
        <w:t>analyze</w:t>
      </w:r>
      <w:r w:rsidR="002120A9" w:rsidRPr="00AC61E7">
        <w:rPr>
          <w:rFonts w:ascii="Times New Roman" w:hAnsi="Times New Roman" w:cs="Times New Roman"/>
          <w:sz w:val="24"/>
          <w:szCs w:val="24"/>
          <w:lang w:val="en-US"/>
        </w:rPr>
        <w:t xml:space="preserve"> </w:t>
      </w:r>
      <w:r w:rsidR="003C0F52" w:rsidRPr="00AC61E7">
        <w:rPr>
          <w:rFonts w:ascii="Times New Roman" w:hAnsi="Times New Roman" w:cs="Times New Roman"/>
          <w:sz w:val="24"/>
          <w:szCs w:val="24"/>
          <w:lang w:val="en-US"/>
        </w:rPr>
        <w:t>option</w:t>
      </w:r>
      <w:r w:rsidR="002120A9" w:rsidRPr="00AC61E7">
        <w:rPr>
          <w:rFonts w:ascii="Times New Roman" w:hAnsi="Times New Roman" w:cs="Times New Roman"/>
          <w:sz w:val="24"/>
          <w:szCs w:val="24"/>
          <w:lang w:val="en-US"/>
        </w:rPr>
        <w:t xml:space="preserve">. The analyze </w:t>
      </w:r>
      <w:r w:rsidR="003C0F52" w:rsidRPr="00AC61E7">
        <w:rPr>
          <w:rFonts w:ascii="Times New Roman" w:hAnsi="Times New Roman" w:cs="Times New Roman"/>
          <w:sz w:val="24"/>
          <w:szCs w:val="24"/>
          <w:lang w:val="en-US"/>
        </w:rPr>
        <w:t>option</w:t>
      </w:r>
      <w:r w:rsidR="002120A9" w:rsidRPr="00AC61E7">
        <w:rPr>
          <w:rFonts w:ascii="Times New Roman" w:hAnsi="Times New Roman" w:cs="Times New Roman"/>
          <w:sz w:val="24"/>
          <w:szCs w:val="24"/>
          <w:lang w:val="en-US"/>
        </w:rPr>
        <w:t xml:space="preserve"> contains a </w:t>
      </w:r>
      <w:r w:rsidR="003C0F52" w:rsidRPr="00AC61E7">
        <w:rPr>
          <w:rFonts w:ascii="Times New Roman" w:hAnsi="Times New Roman" w:cs="Times New Roman"/>
          <w:sz w:val="24"/>
          <w:szCs w:val="24"/>
          <w:lang w:val="en-US"/>
        </w:rPr>
        <w:t>wide</w:t>
      </w:r>
      <w:r w:rsidR="002120A9" w:rsidRPr="00AC61E7">
        <w:rPr>
          <w:rFonts w:ascii="Times New Roman" w:hAnsi="Times New Roman" w:cs="Times New Roman"/>
          <w:sz w:val="24"/>
          <w:szCs w:val="24"/>
          <w:lang w:val="en-US"/>
        </w:rPr>
        <w:t xml:space="preserve"> </w:t>
      </w:r>
      <w:r w:rsidR="003C0F52" w:rsidRPr="00AC61E7">
        <w:rPr>
          <w:rFonts w:ascii="Times New Roman" w:hAnsi="Times New Roman" w:cs="Times New Roman"/>
          <w:sz w:val="24"/>
          <w:szCs w:val="24"/>
          <w:lang w:val="en-US"/>
        </w:rPr>
        <w:t>range</w:t>
      </w:r>
      <w:r w:rsidR="002120A9" w:rsidRPr="00AC61E7">
        <w:rPr>
          <w:rFonts w:ascii="Times New Roman" w:hAnsi="Times New Roman" w:cs="Times New Roman"/>
          <w:sz w:val="24"/>
          <w:szCs w:val="24"/>
          <w:lang w:val="en-US"/>
        </w:rPr>
        <w:t xml:space="preserve"> of data handling techniques</w:t>
      </w:r>
      <w:r w:rsidR="00D31711" w:rsidRPr="00AC61E7">
        <w:rPr>
          <w:rFonts w:ascii="Times New Roman" w:hAnsi="Times New Roman" w:cs="Times New Roman"/>
          <w:sz w:val="24"/>
          <w:szCs w:val="24"/>
          <w:lang w:val="en-US"/>
        </w:rPr>
        <w:t>,</w:t>
      </w:r>
      <w:r w:rsidR="002120A9" w:rsidRPr="00AC61E7">
        <w:rPr>
          <w:rFonts w:ascii="Times New Roman" w:hAnsi="Times New Roman" w:cs="Times New Roman"/>
          <w:sz w:val="24"/>
          <w:szCs w:val="24"/>
          <w:lang w:val="en-US"/>
        </w:rPr>
        <w:t xml:space="preserve"> including data classification. </w:t>
      </w:r>
      <w:r w:rsidR="003C0F52" w:rsidRPr="00AC61E7">
        <w:rPr>
          <w:rFonts w:ascii="Times New Roman" w:hAnsi="Times New Roman" w:cs="Times New Roman"/>
          <w:sz w:val="24"/>
          <w:szCs w:val="24"/>
          <w:lang w:val="en-US"/>
        </w:rPr>
        <w:t>Amidst</w:t>
      </w:r>
      <w:r w:rsidR="002120A9" w:rsidRPr="00AC61E7">
        <w:rPr>
          <w:rFonts w:ascii="Times New Roman" w:hAnsi="Times New Roman" w:cs="Times New Roman"/>
          <w:sz w:val="24"/>
          <w:szCs w:val="24"/>
          <w:lang w:val="en-US"/>
        </w:rPr>
        <w:t xml:space="preserve"> these sub-options, select </w:t>
      </w:r>
      <w:r w:rsidR="003C0F52" w:rsidRPr="00AC61E7">
        <w:rPr>
          <w:rFonts w:ascii="Times New Roman" w:hAnsi="Times New Roman" w:cs="Times New Roman"/>
          <w:sz w:val="24"/>
          <w:szCs w:val="24"/>
          <w:lang w:val="en-US"/>
        </w:rPr>
        <w:t>classify</w:t>
      </w:r>
      <w:r w:rsidR="002120A9" w:rsidRPr="00AC61E7">
        <w:rPr>
          <w:rFonts w:ascii="Times New Roman" w:hAnsi="Times New Roman" w:cs="Times New Roman"/>
          <w:sz w:val="24"/>
          <w:szCs w:val="24"/>
          <w:lang w:val="en-US"/>
        </w:rPr>
        <w:t xml:space="preserve"> to </w:t>
      </w:r>
      <w:r w:rsidR="003C0F52" w:rsidRPr="00AC61E7">
        <w:rPr>
          <w:rFonts w:ascii="Times New Roman" w:hAnsi="Times New Roman" w:cs="Times New Roman"/>
          <w:sz w:val="24"/>
          <w:szCs w:val="24"/>
          <w:lang w:val="en-US"/>
        </w:rPr>
        <w:t>access</w:t>
      </w:r>
      <w:r w:rsidR="002120A9" w:rsidRPr="00AC61E7">
        <w:rPr>
          <w:rFonts w:ascii="Times New Roman" w:hAnsi="Times New Roman" w:cs="Times New Roman"/>
          <w:sz w:val="24"/>
          <w:szCs w:val="24"/>
          <w:lang w:val="en-US"/>
        </w:rPr>
        <w:t xml:space="preserve"> further data </w:t>
      </w:r>
      <w:r w:rsidR="000F41A2" w:rsidRPr="00AC61E7">
        <w:rPr>
          <w:rFonts w:ascii="Times New Roman" w:hAnsi="Times New Roman" w:cs="Times New Roman"/>
          <w:sz w:val="24"/>
          <w:szCs w:val="24"/>
          <w:lang w:val="en-US"/>
        </w:rPr>
        <w:t>classification</w:t>
      </w:r>
      <w:r w:rsidR="002120A9" w:rsidRPr="00AC61E7">
        <w:rPr>
          <w:rFonts w:ascii="Times New Roman" w:hAnsi="Times New Roman" w:cs="Times New Roman"/>
          <w:sz w:val="24"/>
          <w:szCs w:val="24"/>
          <w:lang w:val="en-US"/>
        </w:rPr>
        <w:t xml:space="preserve"> </w:t>
      </w:r>
      <w:r w:rsidR="00706C1A" w:rsidRPr="00AC61E7">
        <w:rPr>
          <w:rFonts w:ascii="Times New Roman" w:hAnsi="Times New Roman" w:cs="Times New Roman"/>
          <w:sz w:val="24"/>
          <w:szCs w:val="24"/>
          <w:lang w:val="en-US"/>
        </w:rPr>
        <w:t>and</w:t>
      </w:r>
      <w:r w:rsidR="002120A9" w:rsidRPr="00AC61E7">
        <w:rPr>
          <w:rFonts w:ascii="Times New Roman" w:hAnsi="Times New Roman" w:cs="Times New Roman"/>
          <w:sz w:val="24"/>
          <w:szCs w:val="24"/>
          <w:lang w:val="en-US"/>
        </w:rPr>
        <w:t xml:space="preserve"> clustering </w:t>
      </w:r>
      <w:r w:rsidR="00706C1A" w:rsidRPr="00AC61E7">
        <w:rPr>
          <w:rFonts w:ascii="Times New Roman" w:hAnsi="Times New Roman" w:cs="Times New Roman"/>
          <w:sz w:val="24"/>
          <w:szCs w:val="24"/>
          <w:lang w:val="en-US"/>
        </w:rPr>
        <w:t>options</w:t>
      </w:r>
      <w:r w:rsidR="002120A9" w:rsidRPr="00AC61E7">
        <w:rPr>
          <w:rFonts w:ascii="Times New Roman" w:hAnsi="Times New Roman" w:cs="Times New Roman"/>
          <w:sz w:val="24"/>
          <w:szCs w:val="24"/>
          <w:lang w:val="en-US"/>
        </w:rPr>
        <w:t xml:space="preserve"> based on </w:t>
      </w:r>
      <w:r w:rsidR="00D31711" w:rsidRPr="00AC61E7">
        <w:rPr>
          <w:rFonts w:ascii="Times New Roman" w:hAnsi="Times New Roman" w:cs="Times New Roman"/>
          <w:sz w:val="24"/>
          <w:szCs w:val="24"/>
          <w:lang w:val="en-US"/>
        </w:rPr>
        <w:t xml:space="preserve">the </w:t>
      </w:r>
      <w:r w:rsidR="002120A9" w:rsidRPr="00AC61E7">
        <w:rPr>
          <w:rFonts w:ascii="Times New Roman" w:hAnsi="Times New Roman" w:cs="Times New Roman"/>
          <w:sz w:val="24"/>
          <w:szCs w:val="24"/>
          <w:lang w:val="en-US"/>
        </w:rPr>
        <w:t xml:space="preserve">specified </w:t>
      </w:r>
      <w:r w:rsidR="000F41A2" w:rsidRPr="00AC61E7">
        <w:rPr>
          <w:rFonts w:ascii="Times New Roman" w:hAnsi="Times New Roman" w:cs="Times New Roman"/>
          <w:sz w:val="24"/>
          <w:szCs w:val="24"/>
          <w:lang w:val="en-US"/>
        </w:rPr>
        <w:t>model</w:t>
      </w:r>
      <w:r w:rsidR="002120A9" w:rsidRPr="00AC61E7">
        <w:rPr>
          <w:rFonts w:ascii="Times New Roman" w:hAnsi="Times New Roman" w:cs="Times New Roman"/>
          <w:sz w:val="24"/>
          <w:szCs w:val="24"/>
          <w:lang w:val="en-US"/>
        </w:rPr>
        <w:t xml:space="preserve">. In this case, the </w:t>
      </w:r>
      <w:r w:rsidR="000F41A2" w:rsidRPr="00AC61E7">
        <w:rPr>
          <w:rFonts w:ascii="Times New Roman" w:hAnsi="Times New Roman" w:cs="Times New Roman"/>
          <w:sz w:val="24"/>
          <w:szCs w:val="24"/>
          <w:lang w:val="en-US"/>
        </w:rPr>
        <w:t>nearest</w:t>
      </w:r>
      <w:r w:rsidR="002120A9" w:rsidRPr="00AC61E7">
        <w:rPr>
          <w:rFonts w:ascii="Times New Roman" w:hAnsi="Times New Roman" w:cs="Times New Roman"/>
          <w:sz w:val="24"/>
          <w:szCs w:val="24"/>
          <w:lang w:val="en-US"/>
        </w:rPr>
        <w:t xml:space="preserve"> </w:t>
      </w:r>
      <w:r w:rsidR="000C4285" w:rsidRPr="00AC61E7">
        <w:rPr>
          <w:rFonts w:ascii="Times New Roman" w:hAnsi="Times New Roman" w:cs="Times New Roman"/>
          <w:sz w:val="24"/>
          <w:szCs w:val="24"/>
          <w:lang w:val="en-US"/>
        </w:rPr>
        <w:t>neighbor</w:t>
      </w:r>
      <w:r w:rsidR="002120A9" w:rsidRPr="00AC61E7">
        <w:rPr>
          <w:rFonts w:ascii="Times New Roman" w:hAnsi="Times New Roman" w:cs="Times New Roman"/>
          <w:sz w:val="24"/>
          <w:szCs w:val="24"/>
          <w:lang w:val="en-US"/>
        </w:rPr>
        <w:t xml:space="preserve"> model was selected. The process of accessing the </w:t>
      </w:r>
      <w:r w:rsidR="000C4285" w:rsidRPr="00AC61E7">
        <w:rPr>
          <w:rFonts w:ascii="Times New Roman" w:hAnsi="Times New Roman" w:cs="Times New Roman"/>
          <w:sz w:val="24"/>
          <w:szCs w:val="24"/>
          <w:lang w:val="en-US"/>
        </w:rPr>
        <w:t>nearest</w:t>
      </w:r>
      <w:r w:rsidR="002120A9" w:rsidRPr="00AC61E7">
        <w:rPr>
          <w:rFonts w:ascii="Times New Roman" w:hAnsi="Times New Roman" w:cs="Times New Roman"/>
          <w:sz w:val="24"/>
          <w:szCs w:val="24"/>
          <w:lang w:val="en-US"/>
        </w:rPr>
        <w:t xml:space="preserve"> neighbor option in SPSS is in the </w:t>
      </w:r>
      <w:r w:rsidR="000C4285" w:rsidRPr="00AC61E7">
        <w:rPr>
          <w:rFonts w:ascii="Times New Roman" w:hAnsi="Times New Roman" w:cs="Times New Roman"/>
          <w:sz w:val="24"/>
          <w:szCs w:val="24"/>
          <w:lang w:val="en-US"/>
        </w:rPr>
        <w:t>figures</w:t>
      </w:r>
      <w:r w:rsidR="002120A9" w:rsidRPr="00AC61E7">
        <w:rPr>
          <w:rFonts w:ascii="Times New Roman" w:hAnsi="Times New Roman" w:cs="Times New Roman"/>
          <w:sz w:val="24"/>
          <w:szCs w:val="24"/>
          <w:lang w:val="en-US"/>
        </w:rPr>
        <w:t xml:space="preserve"> below.</w:t>
      </w:r>
    </w:p>
    <w:p w14:paraId="5CBC5273" w14:textId="77777777" w:rsidR="002C02EF" w:rsidRPr="00AC61E7" w:rsidRDefault="002120A9" w:rsidP="00AC61E7">
      <w:pPr>
        <w:keepNext/>
        <w:spacing w:line="360" w:lineRule="auto"/>
        <w:jc w:val="center"/>
        <w:rPr>
          <w:rFonts w:ascii="Times New Roman" w:hAnsi="Times New Roman" w:cs="Times New Roman"/>
          <w:sz w:val="24"/>
          <w:szCs w:val="24"/>
        </w:rPr>
      </w:pPr>
      <w:r w:rsidRPr="00AC61E7">
        <w:rPr>
          <w:rFonts w:ascii="Times New Roman" w:hAnsi="Times New Roman" w:cs="Times New Roman"/>
          <w:noProof/>
          <w:sz w:val="24"/>
          <w:szCs w:val="24"/>
          <w:lang w:val="bg-BG" w:eastAsia="bg-BG"/>
        </w:rPr>
        <w:drawing>
          <wp:inline distT="0" distB="0" distL="0" distR="0" wp14:anchorId="4299C74F" wp14:editId="207FF565">
            <wp:extent cx="4305300" cy="22878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166" t="286" r="1442" b="10489"/>
                    <a:stretch/>
                  </pic:blipFill>
                  <pic:spPr bwMode="auto">
                    <a:xfrm>
                      <a:off x="0" y="0"/>
                      <a:ext cx="4310089" cy="2290421"/>
                    </a:xfrm>
                    <a:prstGeom prst="rect">
                      <a:avLst/>
                    </a:prstGeom>
                    <a:ln>
                      <a:noFill/>
                    </a:ln>
                    <a:extLst>
                      <a:ext uri="{53640926-AAD7-44D8-BBD7-CCE9431645EC}">
                        <a14:shadowObscured xmlns:a14="http://schemas.microsoft.com/office/drawing/2010/main"/>
                      </a:ext>
                    </a:extLst>
                  </pic:spPr>
                </pic:pic>
              </a:graphicData>
            </a:graphic>
          </wp:inline>
        </w:drawing>
      </w:r>
    </w:p>
    <w:p w14:paraId="3FB3E60F" w14:textId="77777777" w:rsidR="002120A9" w:rsidRPr="00AC61E7" w:rsidRDefault="002C02EF" w:rsidP="00AC61E7">
      <w:pPr>
        <w:pStyle w:val="a4"/>
        <w:spacing w:line="360" w:lineRule="auto"/>
        <w:jc w:val="center"/>
        <w:rPr>
          <w:rFonts w:ascii="Times New Roman" w:hAnsi="Times New Roman" w:cs="Times New Roman"/>
          <w:color w:val="auto"/>
          <w:sz w:val="24"/>
          <w:szCs w:val="24"/>
          <w:lang w:val="en-US"/>
        </w:rPr>
      </w:pPr>
      <w:r w:rsidRPr="00AC61E7">
        <w:rPr>
          <w:rFonts w:ascii="Times New Roman" w:hAnsi="Times New Roman" w:cs="Times New Roman"/>
          <w:color w:val="auto"/>
          <w:sz w:val="24"/>
          <w:szCs w:val="24"/>
        </w:rPr>
        <w:t xml:space="preserve">Figure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Figure \* ARABIC </w:instrText>
      </w:r>
      <w:r w:rsidRPr="00AC61E7">
        <w:rPr>
          <w:rFonts w:ascii="Times New Roman" w:hAnsi="Times New Roman" w:cs="Times New Roman"/>
          <w:color w:val="auto"/>
          <w:sz w:val="24"/>
          <w:szCs w:val="24"/>
        </w:rPr>
        <w:fldChar w:fldCharType="separate"/>
      </w:r>
      <w:r w:rsidR="002F4617" w:rsidRPr="00AC61E7">
        <w:rPr>
          <w:rFonts w:ascii="Times New Roman" w:hAnsi="Times New Roman" w:cs="Times New Roman"/>
          <w:noProof/>
          <w:color w:val="auto"/>
          <w:sz w:val="24"/>
          <w:szCs w:val="24"/>
        </w:rPr>
        <w:t>6</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xml:space="preserve">: Accessing </w:t>
      </w:r>
      <w:r w:rsidR="00D31711" w:rsidRPr="00AC61E7">
        <w:rPr>
          <w:rFonts w:ascii="Times New Roman" w:hAnsi="Times New Roman" w:cs="Times New Roman"/>
          <w:color w:val="auto"/>
          <w:sz w:val="24"/>
          <w:szCs w:val="24"/>
        </w:rPr>
        <w:t xml:space="preserve">the </w:t>
      </w:r>
      <w:r w:rsidRPr="00AC61E7">
        <w:rPr>
          <w:rFonts w:ascii="Times New Roman" w:hAnsi="Times New Roman" w:cs="Times New Roman"/>
          <w:color w:val="auto"/>
          <w:sz w:val="24"/>
          <w:szCs w:val="24"/>
        </w:rPr>
        <w:t>Classification model for the data</w:t>
      </w:r>
    </w:p>
    <w:p w14:paraId="738DB6F2" w14:textId="77777777" w:rsidR="002C02EF" w:rsidRPr="00AC61E7" w:rsidRDefault="002120A9" w:rsidP="00AC61E7">
      <w:pPr>
        <w:keepNext/>
        <w:spacing w:line="360" w:lineRule="auto"/>
        <w:jc w:val="center"/>
        <w:rPr>
          <w:rFonts w:ascii="Times New Roman" w:hAnsi="Times New Roman" w:cs="Times New Roman"/>
          <w:sz w:val="24"/>
          <w:szCs w:val="24"/>
        </w:rPr>
      </w:pPr>
      <w:r w:rsidRPr="00AC61E7">
        <w:rPr>
          <w:rFonts w:ascii="Times New Roman" w:hAnsi="Times New Roman" w:cs="Times New Roman"/>
          <w:noProof/>
          <w:sz w:val="24"/>
          <w:szCs w:val="24"/>
          <w:lang w:val="bg-BG" w:eastAsia="bg-BG"/>
        </w:rPr>
        <w:drawing>
          <wp:inline distT="0" distB="0" distL="0" distR="0" wp14:anchorId="67F5F968" wp14:editId="626E0330">
            <wp:extent cx="4076700" cy="21811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289" t="285" r="12340" b="21323"/>
                    <a:stretch/>
                  </pic:blipFill>
                  <pic:spPr bwMode="auto">
                    <a:xfrm>
                      <a:off x="0" y="0"/>
                      <a:ext cx="4079766" cy="2182754"/>
                    </a:xfrm>
                    <a:prstGeom prst="rect">
                      <a:avLst/>
                    </a:prstGeom>
                    <a:ln>
                      <a:noFill/>
                    </a:ln>
                    <a:extLst>
                      <a:ext uri="{53640926-AAD7-44D8-BBD7-CCE9431645EC}">
                        <a14:shadowObscured xmlns:a14="http://schemas.microsoft.com/office/drawing/2010/main"/>
                      </a:ext>
                    </a:extLst>
                  </pic:spPr>
                </pic:pic>
              </a:graphicData>
            </a:graphic>
          </wp:inline>
        </w:drawing>
      </w:r>
    </w:p>
    <w:p w14:paraId="1EB05887" w14:textId="77777777" w:rsidR="002120A9" w:rsidRPr="00AC61E7" w:rsidRDefault="002C02EF" w:rsidP="00AC61E7">
      <w:pPr>
        <w:pStyle w:val="a4"/>
        <w:spacing w:line="360" w:lineRule="auto"/>
        <w:jc w:val="center"/>
        <w:rPr>
          <w:rFonts w:ascii="Times New Roman" w:hAnsi="Times New Roman" w:cs="Times New Roman"/>
          <w:color w:val="auto"/>
          <w:sz w:val="24"/>
          <w:szCs w:val="24"/>
          <w:lang w:val="en-US"/>
        </w:rPr>
      </w:pPr>
      <w:r w:rsidRPr="00AC61E7">
        <w:rPr>
          <w:rFonts w:ascii="Times New Roman" w:hAnsi="Times New Roman" w:cs="Times New Roman"/>
          <w:color w:val="auto"/>
          <w:sz w:val="24"/>
          <w:szCs w:val="24"/>
        </w:rPr>
        <w:t xml:space="preserve">Figure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Figure \* ARABIC </w:instrText>
      </w:r>
      <w:r w:rsidRPr="00AC61E7">
        <w:rPr>
          <w:rFonts w:ascii="Times New Roman" w:hAnsi="Times New Roman" w:cs="Times New Roman"/>
          <w:color w:val="auto"/>
          <w:sz w:val="24"/>
          <w:szCs w:val="24"/>
        </w:rPr>
        <w:fldChar w:fldCharType="separate"/>
      </w:r>
      <w:r w:rsidR="002F4617" w:rsidRPr="00AC61E7">
        <w:rPr>
          <w:rFonts w:ascii="Times New Roman" w:hAnsi="Times New Roman" w:cs="Times New Roman"/>
          <w:noProof/>
          <w:color w:val="auto"/>
          <w:sz w:val="24"/>
          <w:szCs w:val="24"/>
        </w:rPr>
        <w:t>7</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Separating Variables for classification</w:t>
      </w:r>
    </w:p>
    <w:p w14:paraId="6E40FB32" w14:textId="77777777" w:rsidR="002120A9" w:rsidRPr="00AC61E7" w:rsidRDefault="002120A9" w:rsidP="00AC61E7">
      <w:pPr>
        <w:autoSpaceDE w:val="0"/>
        <w:autoSpaceDN w:val="0"/>
        <w:adjustRightInd w:val="0"/>
        <w:spacing w:after="0" w:line="360" w:lineRule="auto"/>
        <w:rPr>
          <w:rFonts w:ascii="Times New Roman" w:hAnsi="Times New Roman" w:cs="Times New Roman"/>
          <w:sz w:val="24"/>
          <w:szCs w:val="24"/>
          <w:lang w:val="en-US"/>
        </w:rPr>
      </w:pPr>
    </w:p>
    <w:p w14:paraId="4DF1AA4B" w14:textId="77777777" w:rsidR="00C34624" w:rsidRPr="00AC61E7" w:rsidRDefault="00C34624" w:rsidP="00AC61E7">
      <w:pPr>
        <w:pStyle w:val="a4"/>
        <w:keepNext/>
        <w:spacing w:line="360" w:lineRule="auto"/>
        <w:rPr>
          <w:rFonts w:ascii="Times New Roman" w:hAnsi="Times New Roman" w:cs="Times New Roman"/>
          <w:color w:val="auto"/>
          <w:sz w:val="24"/>
          <w:szCs w:val="24"/>
        </w:rPr>
      </w:pPr>
      <w:r w:rsidRPr="00AC61E7">
        <w:rPr>
          <w:rFonts w:ascii="Times New Roman" w:hAnsi="Times New Roman" w:cs="Times New Roman"/>
          <w:color w:val="auto"/>
          <w:sz w:val="24"/>
          <w:szCs w:val="24"/>
        </w:rPr>
        <w:t xml:space="preserve">Table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Table \* ARABIC </w:instrText>
      </w:r>
      <w:r w:rsidRPr="00AC61E7">
        <w:rPr>
          <w:rFonts w:ascii="Times New Roman" w:hAnsi="Times New Roman" w:cs="Times New Roman"/>
          <w:color w:val="auto"/>
          <w:sz w:val="24"/>
          <w:szCs w:val="24"/>
        </w:rPr>
        <w:fldChar w:fldCharType="separate"/>
      </w:r>
      <w:r w:rsidR="00BB3157" w:rsidRPr="00AC61E7">
        <w:rPr>
          <w:rFonts w:ascii="Times New Roman" w:hAnsi="Times New Roman" w:cs="Times New Roman"/>
          <w:noProof/>
          <w:color w:val="auto"/>
          <w:sz w:val="24"/>
          <w:szCs w:val="24"/>
        </w:rPr>
        <w:t>3</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xml:space="preserve">: Summary of </w:t>
      </w:r>
      <w:r w:rsidR="00D31711" w:rsidRPr="00AC61E7">
        <w:rPr>
          <w:rFonts w:ascii="Times New Roman" w:hAnsi="Times New Roman" w:cs="Times New Roman"/>
          <w:color w:val="auto"/>
          <w:sz w:val="24"/>
          <w:szCs w:val="24"/>
        </w:rPr>
        <w:t xml:space="preserve">a </w:t>
      </w:r>
      <w:r w:rsidRPr="00AC61E7">
        <w:rPr>
          <w:rFonts w:ascii="Times New Roman" w:hAnsi="Times New Roman" w:cs="Times New Roman"/>
          <w:color w:val="auto"/>
          <w:sz w:val="24"/>
          <w:szCs w:val="24"/>
        </w:rPr>
        <w:t>classification model</w:t>
      </w:r>
    </w:p>
    <w:tbl>
      <w:tblPr>
        <w:tblW w:w="39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2"/>
        <w:gridCol w:w="984"/>
        <w:gridCol w:w="1030"/>
        <w:gridCol w:w="1030"/>
      </w:tblGrid>
      <w:tr w:rsidR="00AC61E7" w:rsidRPr="00AC61E7" w14:paraId="7B74DBE6" w14:textId="77777777" w:rsidTr="00C34624">
        <w:trPr>
          <w:cantSplit/>
        </w:trPr>
        <w:tc>
          <w:tcPr>
            <w:tcW w:w="3996" w:type="dxa"/>
            <w:gridSpan w:val="4"/>
            <w:tcBorders>
              <w:top w:val="nil"/>
              <w:left w:val="nil"/>
              <w:bottom w:val="nil"/>
              <w:right w:val="nil"/>
            </w:tcBorders>
            <w:shd w:val="clear" w:color="auto" w:fill="FFFFFF"/>
            <w:vAlign w:val="center"/>
          </w:tcPr>
          <w:p w14:paraId="4B1EE646" w14:textId="77777777" w:rsidR="002120A9" w:rsidRPr="00AC61E7" w:rsidRDefault="002120A9" w:rsidP="00C503B0">
            <w:pPr>
              <w:autoSpaceDE w:val="0"/>
              <w:autoSpaceDN w:val="0"/>
              <w:adjustRightInd w:val="0"/>
              <w:spacing w:after="0" w:line="276" w:lineRule="auto"/>
              <w:ind w:left="60" w:right="60"/>
              <w:jc w:val="center"/>
              <w:rPr>
                <w:rFonts w:ascii="Times New Roman" w:hAnsi="Times New Roman" w:cs="Times New Roman"/>
                <w:sz w:val="24"/>
                <w:szCs w:val="24"/>
                <w:lang w:val="en-US"/>
              </w:rPr>
            </w:pPr>
            <w:r w:rsidRPr="00AC61E7">
              <w:rPr>
                <w:rFonts w:ascii="Times New Roman" w:hAnsi="Times New Roman" w:cs="Times New Roman"/>
                <w:b/>
                <w:bCs/>
                <w:sz w:val="24"/>
                <w:szCs w:val="24"/>
                <w:lang w:val="en-US"/>
              </w:rPr>
              <w:t>Case Processing Summary</w:t>
            </w:r>
          </w:p>
        </w:tc>
      </w:tr>
      <w:tr w:rsidR="00AC61E7" w:rsidRPr="00AC61E7" w14:paraId="67DF7FCB" w14:textId="77777777" w:rsidTr="00C34624">
        <w:trPr>
          <w:cantSplit/>
        </w:trPr>
        <w:tc>
          <w:tcPr>
            <w:tcW w:w="1936" w:type="dxa"/>
            <w:gridSpan w:val="2"/>
            <w:tcBorders>
              <w:top w:val="nil"/>
              <w:left w:val="nil"/>
              <w:bottom w:val="single" w:sz="8" w:space="0" w:color="152935"/>
              <w:right w:val="nil"/>
            </w:tcBorders>
            <w:shd w:val="clear" w:color="auto" w:fill="FFFFFF"/>
            <w:vAlign w:val="bottom"/>
          </w:tcPr>
          <w:p w14:paraId="4D2509E7" w14:textId="77777777" w:rsidR="002120A9" w:rsidRPr="00AC61E7" w:rsidRDefault="002120A9" w:rsidP="00C503B0">
            <w:pPr>
              <w:autoSpaceDE w:val="0"/>
              <w:autoSpaceDN w:val="0"/>
              <w:adjustRightInd w:val="0"/>
              <w:spacing w:after="0" w:line="276" w:lineRule="auto"/>
              <w:rPr>
                <w:rFonts w:ascii="Times New Roman" w:hAnsi="Times New Roman" w:cs="Times New Roman"/>
                <w:sz w:val="24"/>
                <w:szCs w:val="24"/>
                <w:lang w:val="en-US"/>
              </w:rPr>
            </w:pPr>
          </w:p>
        </w:tc>
        <w:tc>
          <w:tcPr>
            <w:tcW w:w="1030" w:type="dxa"/>
            <w:tcBorders>
              <w:top w:val="nil"/>
              <w:left w:val="nil"/>
              <w:bottom w:val="single" w:sz="8" w:space="0" w:color="152935"/>
              <w:right w:val="single" w:sz="8" w:space="0" w:color="E0E0E0"/>
            </w:tcBorders>
            <w:shd w:val="clear" w:color="auto" w:fill="FFFFFF"/>
            <w:vAlign w:val="bottom"/>
          </w:tcPr>
          <w:p w14:paraId="20F9CCCB" w14:textId="77777777" w:rsidR="002120A9" w:rsidRPr="00AC61E7" w:rsidRDefault="002120A9" w:rsidP="00C503B0">
            <w:pPr>
              <w:autoSpaceDE w:val="0"/>
              <w:autoSpaceDN w:val="0"/>
              <w:adjustRightInd w:val="0"/>
              <w:spacing w:after="0" w:line="276" w:lineRule="auto"/>
              <w:ind w:left="60" w:right="60"/>
              <w:jc w:val="center"/>
              <w:rPr>
                <w:rFonts w:ascii="Times New Roman" w:hAnsi="Times New Roman" w:cs="Times New Roman"/>
                <w:sz w:val="24"/>
                <w:szCs w:val="24"/>
                <w:lang w:val="en-US"/>
              </w:rPr>
            </w:pPr>
            <w:r w:rsidRPr="00AC61E7">
              <w:rPr>
                <w:rFonts w:ascii="Times New Roman" w:hAnsi="Times New Roman" w:cs="Times New Roman"/>
                <w:sz w:val="24"/>
                <w:szCs w:val="24"/>
                <w:lang w:val="en-US"/>
              </w:rPr>
              <w:t>N</w:t>
            </w:r>
          </w:p>
        </w:tc>
        <w:tc>
          <w:tcPr>
            <w:tcW w:w="1030" w:type="dxa"/>
            <w:tcBorders>
              <w:top w:val="nil"/>
              <w:left w:val="single" w:sz="8" w:space="0" w:color="E0E0E0"/>
              <w:bottom w:val="single" w:sz="8" w:space="0" w:color="152935"/>
              <w:right w:val="nil"/>
            </w:tcBorders>
            <w:shd w:val="clear" w:color="auto" w:fill="FFFFFF"/>
            <w:vAlign w:val="bottom"/>
          </w:tcPr>
          <w:p w14:paraId="2A325479" w14:textId="77777777" w:rsidR="002120A9" w:rsidRPr="00AC61E7" w:rsidRDefault="002120A9" w:rsidP="00C503B0">
            <w:pPr>
              <w:autoSpaceDE w:val="0"/>
              <w:autoSpaceDN w:val="0"/>
              <w:adjustRightInd w:val="0"/>
              <w:spacing w:after="0" w:line="276" w:lineRule="auto"/>
              <w:ind w:left="60" w:right="60"/>
              <w:jc w:val="center"/>
              <w:rPr>
                <w:rFonts w:ascii="Times New Roman" w:hAnsi="Times New Roman" w:cs="Times New Roman"/>
                <w:sz w:val="24"/>
                <w:szCs w:val="24"/>
                <w:lang w:val="en-US"/>
              </w:rPr>
            </w:pPr>
            <w:r w:rsidRPr="00AC61E7">
              <w:rPr>
                <w:rFonts w:ascii="Times New Roman" w:hAnsi="Times New Roman" w:cs="Times New Roman"/>
                <w:sz w:val="24"/>
                <w:szCs w:val="24"/>
                <w:lang w:val="en-US"/>
              </w:rPr>
              <w:t>Percent</w:t>
            </w:r>
          </w:p>
        </w:tc>
      </w:tr>
      <w:tr w:rsidR="00AC61E7" w:rsidRPr="00AC61E7" w14:paraId="51C714DD" w14:textId="77777777" w:rsidTr="00C34624">
        <w:trPr>
          <w:cantSplit/>
        </w:trPr>
        <w:tc>
          <w:tcPr>
            <w:tcW w:w="952" w:type="dxa"/>
            <w:vMerge w:val="restart"/>
            <w:tcBorders>
              <w:top w:val="single" w:sz="8" w:space="0" w:color="152935"/>
              <w:left w:val="nil"/>
              <w:bottom w:val="single" w:sz="8" w:space="0" w:color="AEAEAE"/>
              <w:right w:val="nil"/>
            </w:tcBorders>
            <w:shd w:val="clear" w:color="auto" w:fill="E0E0E0"/>
          </w:tcPr>
          <w:p w14:paraId="043686C9" w14:textId="77777777" w:rsidR="002120A9" w:rsidRPr="00AC61E7" w:rsidRDefault="002120A9" w:rsidP="00C503B0">
            <w:pPr>
              <w:autoSpaceDE w:val="0"/>
              <w:autoSpaceDN w:val="0"/>
              <w:adjustRightInd w:val="0"/>
              <w:spacing w:after="0" w:line="276" w:lineRule="auto"/>
              <w:ind w:left="60" w:right="60"/>
              <w:rPr>
                <w:rFonts w:ascii="Times New Roman" w:hAnsi="Times New Roman" w:cs="Times New Roman"/>
                <w:sz w:val="24"/>
                <w:szCs w:val="24"/>
                <w:lang w:val="en-US"/>
              </w:rPr>
            </w:pPr>
            <w:r w:rsidRPr="00AC61E7">
              <w:rPr>
                <w:rFonts w:ascii="Times New Roman" w:hAnsi="Times New Roman" w:cs="Times New Roman"/>
                <w:sz w:val="24"/>
                <w:szCs w:val="24"/>
                <w:lang w:val="en-US"/>
              </w:rPr>
              <w:t>Sample</w:t>
            </w:r>
          </w:p>
        </w:tc>
        <w:tc>
          <w:tcPr>
            <w:tcW w:w="984" w:type="dxa"/>
            <w:tcBorders>
              <w:top w:val="single" w:sz="8" w:space="0" w:color="152935"/>
              <w:left w:val="nil"/>
              <w:bottom w:val="single" w:sz="8" w:space="0" w:color="AEAEAE"/>
              <w:right w:val="nil"/>
            </w:tcBorders>
            <w:shd w:val="clear" w:color="auto" w:fill="E0E0E0"/>
          </w:tcPr>
          <w:p w14:paraId="3ADD800C" w14:textId="77777777" w:rsidR="002120A9" w:rsidRPr="00AC61E7" w:rsidRDefault="002120A9" w:rsidP="00C503B0">
            <w:pPr>
              <w:autoSpaceDE w:val="0"/>
              <w:autoSpaceDN w:val="0"/>
              <w:adjustRightInd w:val="0"/>
              <w:spacing w:after="0" w:line="276" w:lineRule="auto"/>
              <w:ind w:left="60" w:right="60"/>
              <w:rPr>
                <w:rFonts w:ascii="Times New Roman" w:hAnsi="Times New Roman" w:cs="Times New Roman"/>
                <w:sz w:val="24"/>
                <w:szCs w:val="24"/>
                <w:lang w:val="en-US"/>
              </w:rPr>
            </w:pPr>
            <w:r w:rsidRPr="00AC61E7">
              <w:rPr>
                <w:rFonts w:ascii="Times New Roman" w:hAnsi="Times New Roman" w:cs="Times New Roman"/>
                <w:sz w:val="24"/>
                <w:szCs w:val="24"/>
                <w:lang w:val="en-US"/>
              </w:rPr>
              <w:t>Training</w:t>
            </w:r>
          </w:p>
        </w:tc>
        <w:tc>
          <w:tcPr>
            <w:tcW w:w="1030" w:type="dxa"/>
            <w:tcBorders>
              <w:top w:val="single" w:sz="8" w:space="0" w:color="152935"/>
              <w:left w:val="nil"/>
              <w:bottom w:val="single" w:sz="8" w:space="0" w:color="AEAEAE"/>
              <w:right w:val="single" w:sz="8" w:space="0" w:color="E0E0E0"/>
            </w:tcBorders>
            <w:shd w:val="clear" w:color="auto" w:fill="FFFFFF"/>
          </w:tcPr>
          <w:p w14:paraId="5E861A95" w14:textId="77777777" w:rsidR="002120A9" w:rsidRPr="00AC61E7" w:rsidRDefault="002120A9"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148</w:t>
            </w:r>
          </w:p>
        </w:tc>
        <w:tc>
          <w:tcPr>
            <w:tcW w:w="1030" w:type="dxa"/>
            <w:tcBorders>
              <w:top w:val="single" w:sz="8" w:space="0" w:color="152935"/>
              <w:left w:val="single" w:sz="8" w:space="0" w:color="E0E0E0"/>
              <w:bottom w:val="single" w:sz="8" w:space="0" w:color="AEAEAE"/>
              <w:right w:val="nil"/>
            </w:tcBorders>
            <w:shd w:val="clear" w:color="auto" w:fill="FFFFFF"/>
          </w:tcPr>
          <w:p w14:paraId="59B6B83E" w14:textId="77777777" w:rsidR="002120A9" w:rsidRPr="00AC61E7" w:rsidRDefault="002120A9"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74.0%</w:t>
            </w:r>
          </w:p>
        </w:tc>
      </w:tr>
      <w:tr w:rsidR="00AC61E7" w:rsidRPr="00AC61E7" w14:paraId="52BD59A8" w14:textId="77777777" w:rsidTr="00C34624">
        <w:trPr>
          <w:cantSplit/>
        </w:trPr>
        <w:tc>
          <w:tcPr>
            <w:tcW w:w="952" w:type="dxa"/>
            <w:vMerge/>
            <w:tcBorders>
              <w:top w:val="single" w:sz="8" w:space="0" w:color="152935"/>
              <w:left w:val="nil"/>
              <w:bottom w:val="single" w:sz="8" w:space="0" w:color="AEAEAE"/>
              <w:right w:val="nil"/>
            </w:tcBorders>
            <w:shd w:val="clear" w:color="auto" w:fill="E0E0E0"/>
          </w:tcPr>
          <w:p w14:paraId="5D78432A" w14:textId="77777777" w:rsidR="002120A9" w:rsidRPr="00AC61E7" w:rsidRDefault="002120A9" w:rsidP="00C503B0">
            <w:pPr>
              <w:autoSpaceDE w:val="0"/>
              <w:autoSpaceDN w:val="0"/>
              <w:adjustRightInd w:val="0"/>
              <w:spacing w:after="0" w:line="276" w:lineRule="auto"/>
              <w:rPr>
                <w:rFonts w:ascii="Times New Roman" w:hAnsi="Times New Roman" w:cs="Times New Roman"/>
                <w:sz w:val="24"/>
                <w:szCs w:val="24"/>
                <w:lang w:val="en-US"/>
              </w:rPr>
            </w:pPr>
          </w:p>
        </w:tc>
        <w:tc>
          <w:tcPr>
            <w:tcW w:w="984" w:type="dxa"/>
            <w:tcBorders>
              <w:top w:val="single" w:sz="8" w:space="0" w:color="AEAEAE"/>
              <w:left w:val="nil"/>
              <w:bottom w:val="single" w:sz="8" w:space="0" w:color="AEAEAE"/>
              <w:right w:val="nil"/>
            </w:tcBorders>
            <w:shd w:val="clear" w:color="auto" w:fill="E0E0E0"/>
          </w:tcPr>
          <w:p w14:paraId="69B59D23" w14:textId="77777777" w:rsidR="002120A9" w:rsidRPr="00AC61E7" w:rsidRDefault="002120A9" w:rsidP="00C503B0">
            <w:pPr>
              <w:autoSpaceDE w:val="0"/>
              <w:autoSpaceDN w:val="0"/>
              <w:adjustRightInd w:val="0"/>
              <w:spacing w:after="0" w:line="276" w:lineRule="auto"/>
              <w:ind w:left="60" w:right="60"/>
              <w:rPr>
                <w:rFonts w:ascii="Times New Roman" w:hAnsi="Times New Roman" w:cs="Times New Roman"/>
                <w:sz w:val="24"/>
                <w:szCs w:val="24"/>
                <w:lang w:val="en-US"/>
              </w:rPr>
            </w:pPr>
            <w:r w:rsidRPr="00AC61E7">
              <w:rPr>
                <w:rFonts w:ascii="Times New Roman" w:hAnsi="Times New Roman" w:cs="Times New Roman"/>
                <w:sz w:val="24"/>
                <w:szCs w:val="24"/>
                <w:lang w:val="en-US"/>
              </w:rPr>
              <w:t>Holdout</w:t>
            </w:r>
          </w:p>
        </w:tc>
        <w:tc>
          <w:tcPr>
            <w:tcW w:w="1030" w:type="dxa"/>
            <w:tcBorders>
              <w:top w:val="single" w:sz="8" w:space="0" w:color="AEAEAE"/>
              <w:left w:val="nil"/>
              <w:bottom w:val="single" w:sz="8" w:space="0" w:color="AEAEAE"/>
              <w:right w:val="single" w:sz="8" w:space="0" w:color="E0E0E0"/>
            </w:tcBorders>
            <w:shd w:val="clear" w:color="auto" w:fill="FFFFFF"/>
          </w:tcPr>
          <w:p w14:paraId="775A43B8" w14:textId="77777777" w:rsidR="002120A9" w:rsidRPr="00AC61E7" w:rsidRDefault="002120A9"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52</w:t>
            </w:r>
          </w:p>
        </w:tc>
        <w:tc>
          <w:tcPr>
            <w:tcW w:w="1030" w:type="dxa"/>
            <w:tcBorders>
              <w:top w:val="single" w:sz="8" w:space="0" w:color="AEAEAE"/>
              <w:left w:val="single" w:sz="8" w:space="0" w:color="E0E0E0"/>
              <w:bottom w:val="single" w:sz="8" w:space="0" w:color="AEAEAE"/>
              <w:right w:val="nil"/>
            </w:tcBorders>
            <w:shd w:val="clear" w:color="auto" w:fill="FFFFFF"/>
          </w:tcPr>
          <w:p w14:paraId="5CE4DB49" w14:textId="77777777" w:rsidR="002120A9" w:rsidRPr="00AC61E7" w:rsidRDefault="002120A9"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26.0%</w:t>
            </w:r>
          </w:p>
        </w:tc>
      </w:tr>
      <w:tr w:rsidR="00AC61E7" w:rsidRPr="00AC61E7" w14:paraId="6FE1A448" w14:textId="77777777" w:rsidTr="00C34624">
        <w:trPr>
          <w:cantSplit/>
        </w:trPr>
        <w:tc>
          <w:tcPr>
            <w:tcW w:w="1936" w:type="dxa"/>
            <w:gridSpan w:val="2"/>
            <w:tcBorders>
              <w:top w:val="single" w:sz="8" w:space="0" w:color="AEAEAE"/>
              <w:left w:val="nil"/>
              <w:bottom w:val="single" w:sz="8" w:space="0" w:color="AEAEAE"/>
              <w:right w:val="nil"/>
            </w:tcBorders>
            <w:shd w:val="clear" w:color="auto" w:fill="E0E0E0"/>
          </w:tcPr>
          <w:p w14:paraId="45256F94" w14:textId="77777777" w:rsidR="002120A9" w:rsidRPr="00AC61E7" w:rsidRDefault="002120A9" w:rsidP="00C503B0">
            <w:pPr>
              <w:autoSpaceDE w:val="0"/>
              <w:autoSpaceDN w:val="0"/>
              <w:adjustRightInd w:val="0"/>
              <w:spacing w:after="0" w:line="276" w:lineRule="auto"/>
              <w:ind w:left="60" w:right="60"/>
              <w:rPr>
                <w:rFonts w:ascii="Times New Roman" w:hAnsi="Times New Roman" w:cs="Times New Roman"/>
                <w:sz w:val="24"/>
                <w:szCs w:val="24"/>
                <w:lang w:val="en-US"/>
              </w:rPr>
            </w:pPr>
            <w:r w:rsidRPr="00AC61E7">
              <w:rPr>
                <w:rFonts w:ascii="Times New Roman" w:hAnsi="Times New Roman" w:cs="Times New Roman"/>
                <w:sz w:val="24"/>
                <w:szCs w:val="24"/>
                <w:lang w:val="en-US"/>
              </w:rPr>
              <w:t>Valid</w:t>
            </w:r>
          </w:p>
        </w:tc>
        <w:tc>
          <w:tcPr>
            <w:tcW w:w="1030" w:type="dxa"/>
            <w:tcBorders>
              <w:top w:val="single" w:sz="8" w:space="0" w:color="AEAEAE"/>
              <w:left w:val="nil"/>
              <w:bottom w:val="single" w:sz="8" w:space="0" w:color="AEAEAE"/>
              <w:right w:val="single" w:sz="8" w:space="0" w:color="E0E0E0"/>
            </w:tcBorders>
            <w:shd w:val="clear" w:color="auto" w:fill="FFFFFF"/>
          </w:tcPr>
          <w:p w14:paraId="483649AC" w14:textId="77777777" w:rsidR="002120A9" w:rsidRPr="00AC61E7" w:rsidRDefault="002120A9"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200</w:t>
            </w:r>
          </w:p>
        </w:tc>
        <w:tc>
          <w:tcPr>
            <w:tcW w:w="1030" w:type="dxa"/>
            <w:tcBorders>
              <w:top w:val="single" w:sz="8" w:space="0" w:color="AEAEAE"/>
              <w:left w:val="single" w:sz="8" w:space="0" w:color="E0E0E0"/>
              <w:bottom w:val="single" w:sz="8" w:space="0" w:color="AEAEAE"/>
              <w:right w:val="nil"/>
            </w:tcBorders>
            <w:shd w:val="clear" w:color="auto" w:fill="FFFFFF"/>
          </w:tcPr>
          <w:p w14:paraId="65B51B35" w14:textId="77777777" w:rsidR="002120A9" w:rsidRPr="00AC61E7" w:rsidRDefault="002120A9"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100.0%</w:t>
            </w:r>
          </w:p>
        </w:tc>
      </w:tr>
      <w:tr w:rsidR="00AC61E7" w:rsidRPr="00AC61E7" w14:paraId="2D820242" w14:textId="77777777" w:rsidTr="00C34624">
        <w:trPr>
          <w:cantSplit/>
        </w:trPr>
        <w:tc>
          <w:tcPr>
            <w:tcW w:w="1936" w:type="dxa"/>
            <w:gridSpan w:val="2"/>
            <w:tcBorders>
              <w:top w:val="single" w:sz="8" w:space="0" w:color="AEAEAE"/>
              <w:left w:val="nil"/>
              <w:bottom w:val="single" w:sz="8" w:space="0" w:color="AEAEAE"/>
              <w:right w:val="nil"/>
            </w:tcBorders>
            <w:shd w:val="clear" w:color="auto" w:fill="E0E0E0"/>
          </w:tcPr>
          <w:p w14:paraId="3E684ACD" w14:textId="77777777" w:rsidR="002120A9" w:rsidRPr="00AC61E7" w:rsidRDefault="002120A9" w:rsidP="00C503B0">
            <w:pPr>
              <w:autoSpaceDE w:val="0"/>
              <w:autoSpaceDN w:val="0"/>
              <w:adjustRightInd w:val="0"/>
              <w:spacing w:after="0" w:line="276" w:lineRule="auto"/>
              <w:ind w:left="60" w:right="60"/>
              <w:rPr>
                <w:rFonts w:ascii="Times New Roman" w:hAnsi="Times New Roman" w:cs="Times New Roman"/>
                <w:sz w:val="24"/>
                <w:szCs w:val="24"/>
                <w:lang w:val="en-US"/>
              </w:rPr>
            </w:pPr>
            <w:r w:rsidRPr="00AC61E7">
              <w:rPr>
                <w:rFonts w:ascii="Times New Roman" w:hAnsi="Times New Roman" w:cs="Times New Roman"/>
                <w:sz w:val="24"/>
                <w:szCs w:val="24"/>
                <w:lang w:val="en-US"/>
              </w:rPr>
              <w:t>Excluded</w:t>
            </w:r>
          </w:p>
        </w:tc>
        <w:tc>
          <w:tcPr>
            <w:tcW w:w="1030" w:type="dxa"/>
            <w:tcBorders>
              <w:top w:val="single" w:sz="8" w:space="0" w:color="AEAEAE"/>
              <w:left w:val="nil"/>
              <w:bottom w:val="single" w:sz="8" w:space="0" w:color="AEAEAE"/>
              <w:right w:val="single" w:sz="8" w:space="0" w:color="E0E0E0"/>
            </w:tcBorders>
            <w:shd w:val="clear" w:color="auto" w:fill="FFFFFF"/>
          </w:tcPr>
          <w:p w14:paraId="420A82FF" w14:textId="77777777" w:rsidR="002120A9" w:rsidRPr="00AC61E7" w:rsidRDefault="002120A9"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0</w:t>
            </w:r>
          </w:p>
        </w:tc>
        <w:tc>
          <w:tcPr>
            <w:tcW w:w="1030" w:type="dxa"/>
            <w:tcBorders>
              <w:top w:val="single" w:sz="8" w:space="0" w:color="AEAEAE"/>
              <w:left w:val="single" w:sz="8" w:space="0" w:color="E0E0E0"/>
              <w:bottom w:val="single" w:sz="8" w:space="0" w:color="AEAEAE"/>
              <w:right w:val="nil"/>
            </w:tcBorders>
            <w:shd w:val="clear" w:color="auto" w:fill="FFFFFF"/>
            <w:vAlign w:val="center"/>
          </w:tcPr>
          <w:p w14:paraId="28505963" w14:textId="77777777" w:rsidR="002120A9" w:rsidRPr="00AC61E7" w:rsidRDefault="002120A9" w:rsidP="00C503B0">
            <w:pPr>
              <w:autoSpaceDE w:val="0"/>
              <w:autoSpaceDN w:val="0"/>
              <w:adjustRightInd w:val="0"/>
              <w:spacing w:after="0" w:line="276" w:lineRule="auto"/>
              <w:rPr>
                <w:rFonts w:ascii="Times New Roman" w:hAnsi="Times New Roman" w:cs="Times New Roman"/>
                <w:sz w:val="24"/>
                <w:szCs w:val="24"/>
                <w:lang w:val="en-US"/>
              </w:rPr>
            </w:pPr>
          </w:p>
        </w:tc>
      </w:tr>
      <w:tr w:rsidR="00AC61E7" w:rsidRPr="00AC61E7" w14:paraId="06CF6235" w14:textId="77777777" w:rsidTr="00C34624">
        <w:trPr>
          <w:cantSplit/>
        </w:trPr>
        <w:tc>
          <w:tcPr>
            <w:tcW w:w="1936" w:type="dxa"/>
            <w:gridSpan w:val="2"/>
            <w:tcBorders>
              <w:top w:val="single" w:sz="8" w:space="0" w:color="AEAEAE"/>
              <w:left w:val="nil"/>
              <w:bottom w:val="single" w:sz="8" w:space="0" w:color="AEAEAE"/>
              <w:right w:val="nil"/>
            </w:tcBorders>
            <w:shd w:val="clear" w:color="auto" w:fill="E0E0E0"/>
          </w:tcPr>
          <w:p w14:paraId="6F9D68E7" w14:textId="77777777" w:rsidR="002120A9" w:rsidRPr="00AC61E7" w:rsidRDefault="002120A9" w:rsidP="00C503B0">
            <w:pPr>
              <w:autoSpaceDE w:val="0"/>
              <w:autoSpaceDN w:val="0"/>
              <w:adjustRightInd w:val="0"/>
              <w:spacing w:after="0" w:line="276" w:lineRule="auto"/>
              <w:ind w:left="60" w:right="60"/>
              <w:rPr>
                <w:rFonts w:ascii="Times New Roman" w:hAnsi="Times New Roman" w:cs="Times New Roman"/>
                <w:sz w:val="24"/>
                <w:szCs w:val="24"/>
                <w:lang w:val="en-US"/>
              </w:rPr>
            </w:pPr>
            <w:r w:rsidRPr="00AC61E7">
              <w:rPr>
                <w:rFonts w:ascii="Times New Roman" w:hAnsi="Times New Roman" w:cs="Times New Roman"/>
                <w:sz w:val="24"/>
                <w:szCs w:val="24"/>
                <w:lang w:val="en-US"/>
              </w:rPr>
              <w:t>Total</w:t>
            </w:r>
          </w:p>
        </w:tc>
        <w:tc>
          <w:tcPr>
            <w:tcW w:w="1030" w:type="dxa"/>
            <w:tcBorders>
              <w:top w:val="single" w:sz="8" w:space="0" w:color="AEAEAE"/>
              <w:left w:val="nil"/>
              <w:bottom w:val="single" w:sz="8" w:space="0" w:color="AEAEAE"/>
              <w:right w:val="single" w:sz="8" w:space="0" w:color="E0E0E0"/>
            </w:tcBorders>
            <w:shd w:val="clear" w:color="auto" w:fill="FFFFFF"/>
          </w:tcPr>
          <w:p w14:paraId="04CE5856" w14:textId="77777777" w:rsidR="002120A9" w:rsidRPr="00AC61E7" w:rsidRDefault="002120A9"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r w:rsidRPr="00AC61E7">
              <w:rPr>
                <w:rFonts w:ascii="Times New Roman" w:hAnsi="Times New Roman" w:cs="Times New Roman"/>
                <w:sz w:val="24"/>
                <w:szCs w:val="24"/>
                <w:lang w:val="en-US"/>
              </w:rPr>
              <w:t>200</w:t>
            </w:r>
          </w:p>
        </w:tc>
        <w:tc>
          <w:tcPr>
            <w:tcW w:w="1030" w:type="dxa"/>
            <w:tcBorders>
              <w:top w:val="single" w:sz="8" w:space="0" w:color="AEAEAE"/>
              <w:left w:val="single" w:sz="8" w:space="0" w:color="E0E0E0"/>
              <w:bottom w:val="single" w:sz="8" w:space="0" w:color="AEAEAE"/>
              <w:right w:val="nil"/>
            </w:tcBorders>
            <w:shd w:val="clear" w:color="auto" w:fill="FFFFFF"/>
            <w:vAlign w:val="center"/>
          </w:tcPr>
          <w:p w14:paraId="7B1F9CCD" w14:textId="77777777" w:rsidR="002120A9" w:rsidRPr="00AC61E7" w:rsidRDefault="002120A9" w:rsidP="00C503B0">
            <w:pPr>
              <w:autoSpaceDE w:val="0"/>
              <w:autoSpaceDN w:val="0"/>
              <w:adjustRightInd w:val="0"/>
              <w:spacing w:after="0" w:line="276" w:lineRule="auto"/>
              <w:rPr>
                <w:rFonts w:ascii="Times New Roman" w:hAnsi="Times New Roman" w:cs="Times New Roman"/>
                <w:sz w:val="24"/>
                <w:szCs w:val="24"/>
                <w:lang w:val="en-US"/>
              </w:rPr>
            </w:pPr>
          </w:p>
        </w:tc>
      </w:tr>
      <w:tr w:rsidR="00AC61E7" w:rsidRPr="00AC61E7" w14:paraId="0BF443FE" w14:textId="77777777" w:rsidTr="00C34624">
        <w:trPr>
          <w:cantSplit/>
        </w:trPr>
        <w:tc>
          <w:tcPr>
            <w:tcW w:w="1936" w:type="dxa"/>
            <w:gridSpan w:val="2"/>
            <w:tcBorders>
              <w:top w:val="single" w:sz="8" w:space="0" w:color="AEAEAE"/>
              <w:left w:val="nil"/>
              <w:bottom w:val="single" w:sz="8" w:space="0" w:color="152935"/>
              <w:right w:val="nil"/>
            </w:tcBorders>
            <w:shd w:val="clear" w:color="auto" w:fill="E0E0E0"/>
          </w:tcPr>
          <w:p w14:paraId="5CF736F0" w14:textId="77777777" w:rsidR="002120A9" w:rsidRPr="00AC61E7" w:rsidRDefault="002120A9" w:rsidP="00C503B0">
            <w:pPr>
              <w:autoSpaceDE w:val="0"/>
              <w:autoSpaceDN w:val="0"/>
              <w:adjustRightInd w:val="0"/>
              <w:spacing w:after="0" w:line="276" w:lineRule="auto"/>
              <w:ind w:left="60" w:right="60"/>
              <w:rPr>
                <w:rFonts w:ascii="Times New Roman" w:hAnsi="Times New Roman" w:cs="Times New Roman"/>
                <w:sz w:val="24"/>
                <w:szCs w:val="24"/>
                <w:lang w:val="en-US"/>
              </w:rPr>
            </w:pPr>
          </w:p>
          <w:p w14:paraId="13036B0F" w14:textId="77777777" w:rsidR="002120A9" w:rsidRPr="00AC61E7" w:rsidRDefault="002120A9" w:rsidP="00C503B0">
            <w:pPr>
              <w:autoSpaceDE w:val="0"/>
              <w:autoSpaceDN w:val="0"/>
              <w:adjustRightInd w:val="0"/>
              <w:spacing w:after="0" w:line="276" w:lineRule="auto"/>
              <w:ind w:left="60" w:right="60"/>
              <w:rPr>
                <w:rFonts w:ascii="Times New Roman" w:hAnsi="Times New Roman" w:cs="Times New Roman"/>
                <w:sz w:val="24"/>
                <w:szCs w:val="24"/>
                <w:lang w:val="en-US"/>
              </w:rPr>
            </w:pPr>
          </w:p>
        </w:tc>
        <w:tc>
          <w:tcPr>
            <w:tcW w:w="1030" w:type="dxa"/>
            <w:tcBorders>
              <w:top w:val="single" w:sz="8" w:space="0" w:color="AEAEAE"/>
              <w:left w:val="nil"/>
              <w:bottom w:val="single" w:sz="8" w:space="0" w:color="152935"/>
              <w:right w:val="single" w:sz="8" w:space="0" w:color="E0E0E0"/>
            </w:tcBorders>
            <w:shd w:val="clear" w:color="auto" w:fill="FFFFFF"/>
          </w:tcPr>
          <w:p w14:paraId="052ED813" w14:textId="77777777" w:rsidR="002120A9" w:rsidRPr="00AC61E7" w:rsidRDefault="002120A9" w:rsidP="00C503B0">
            <w:pPr>
              <w:autoSpaceDE w:val="0"/>
              <w:autoSpaceDN w:val="0"/>
              <w:adjustRightInd w:val="0"/>
              <w:spacing w:after="0" w:line="276" w:lineRule="auto"/>
              <w:ind w:left="60" w:right="60"/>
              <w:jc w:val="right"/>
              <w:rPr>
                <w:rFonts w:ascii="Times New Roman" w:hAnsi="Times New Roman" w:cs="Times New Roman"/>
                <w:sz w:val="24"/>
                <w:szCs w:val="24"/>
                <w:lang w:val="en-US"/>
              </w:rPr>
            </w:pPr>
          </w:p>
        </w:tc>
        <w:tc>
          <w:tcPr>
            <w:tcW w:w="1030" w:type="dxa"/>
            <w:tcBorders>
              <w:top w:val="single" w:sz="8" w:space="0" w:color="AEAEAE"/>
              <w:left w:val="single" w:sz="8" w:space="0" w:color="E0E0E0"/>
              <w:bottom w:val="single" w:sz="8" w:space="0" w:color="152935"/>
              <w:right w:val="nil"/>
            </w:tcBorders>
            <w:shd w:val="clear" w:color="auto" w:fill="FFFFFF"/>
            <w:vAlign w:val="center"/>
          </w:tcPr>
          <w:p w14:paraId="7123F829" w14:textId="77777777" w:rsidR="002120A9" w:rsidRPr="00AC61E7" w:rsidRDefault="002120A9" w:rsidP="00C503B0">
            <w:pPr>
              <w:autoSpaceDE w:val="0"/>
              <w:autoSpaceDN w:val="0"/>
              <w:adjustRightInd w:val="0"/>
              <w:spacing w:after="0" w:line="276" w:lineRule="auto"/>
              <w:rPr>
                <w:rFonts w:ascii="Times New Roman" w:hAnsi="Times New Roman" w:cs="Times New Roman"/>
                <w:sz w:val="24"/>
                <w:szCs w:val="24"/>
                <w:lang w:val="en-US"/>
              </w:rPr>
            </w:pPr>
          </w:p>
        </w:tc>
      </w:tr>
    </w:tbl>
    <w:p w14:paraId="34E12DEF" w14:textId="77777777" w:rsidR="002120A9" w:rsidRPr="00AC61E7" w:rsidRDefault="002120A9" w:rsidP="00AC61E7">
      <w:pPr>
        <w:autoSpaceDE w:val="0"/>
        <w:autoSpaceDN w:val="0"/>
        <w:adjustRightInd w:val="0"/>
        <w:spacing w:after="0" w:line="360" w:lineRule="auto"/>
        <w:rPr>
          <w:rFonts w:ascii="Times New Roman" w:hAnsi="Times New Roman" w:cs="Times New Roman"/>
          <w:sz w:val="24"/>
          <w:szCs w:val="24"/>
          <w:lang w:val="en-US"/>
        </w:rPr>
      </w:pPr>
    </w:p>
    <w:p w14:paraId="3DABE851" w14:textId="77777777" w:rsidR="002120A9" w:rsidRPr="00AC61E7" w:rsidRDefault="004F06E7" w:rsidP="00C503B0">
      <w:pPr>
        <w:autoSpaceDE w:val="0"/>
        <w:autoSpaceDN w:val="0"/>
        <w:adjustRightInd w:val="0"/>
        <w:spacing w:after="0"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The dataset contained a total of 200 records. </w:t>
      </w:r>
      <w:r w:rsidR="005E1559" w:rsidRPr="00AC61E7">
        <w:rPr>
          <w:rFonts w:ascii="Times New Roman" w:hAnsi="Times New Roman" w:cs="Times New Roman"/>
          <w:sz w:val="24"/>
          <w:szCs w:val="24"/>
          <w:lang w:val="en-US"/>
        </w:rPr>
        <w:t>During</w:t>
      </w:r>
      <w:r w:rsidRPr="00AC61E7">
        <w:rPr>
          <w:rFonts w:ascii="Times New Roman" w:hAnsi="Times New Roman" w:cs="Times New Roman"/>
          <w:sz w:val="24"/>
          <w:szCs w:val="24"/>
          <w:lang w:val="en-US"/>
        </w:rPr>
        <w:t xml:space="preserve"> </w:t>
      </w:r>
      <w:r w:rsidR="005E1559" w:rsidRPr="00AC61E7">
        <w:rPr>
          <w:rFonts w:ascii="Times New Roman" w:hAnsi="Times New Roman" w:cs="Times New Roman"/>
          <w:sz w:val="24"/>
          <w:szCs w:val="24"/>
          <w:lang w:val="en-US"/>
        </w:rPr>
        <w:t>classification</w:t>
      </w:r>
      <w:r w:rsidRPr="00AC61E7">
        <w:rPr>
          <w:rFonts w:ascii="Times New Roman" w:hAnsi="Times New Roman" w:cs="Times New Roman"/>
          <w:sz w:val="24"/>
          <w:szCs w:val="24"/>
          <w:lang w:val="en-US"/>
        </w:rPr>
        <w:t>, a sample of 148 w</w:t>
      </w:r>
      <w:r w:rsidR="00D31711" w:rsidRPr="00AC61E7">
        <w:rPr>
          <w:rFonts w:ascii="Times New Roman" w:hAnsi="Times New Roman" w:cs="Times New Roman"/>
          <w:sz w:val="24"/>
          <w:szCs w:val="24"/>
          <w:lang w:val="en-US"/>
        </w:rPr>
        <w:t>as</w:t>
      </w:r>
      <w:r w:rsidRPr="00AC61E7">
        <w:rPr>
          <w:rFonts w:ascii="Times New Roman" w:hAnsi="Times New Roman" w:cs="Times New Roman"/>
          <w:sz w:val="24"/>
          <w:szCs w:val="24"/>
          <w:lang w:val="en-US"/>
        </w:rPr>
        <w:t xml:space="preserve"> used for training, while the remaining 52 were used for </w:t>
      </w:r>
      <w:r w:rsidR="00D31711" w:rsidRPr="00AC61E7">
        <w:rPr>
          <w:rFonts w:ascii="Times New Roman" w:hAnsi="Times New Roman" w:cs="Times New Roman"/>
          <w:sz w:val="24"/>
          <w:szCs w:val="24"/>
          <w:lang w:val="en-US"/>
        </w:rPr>
        <w:t xml:space="preserve">the </w:t>
      </w:r>
      <w:r w:rsidR="005E1559" w:rsidRPr="00AC61E7">
        <w:rPr>
          <w:rFonts w:ascii="Times New Roman" w:hAnsi="Times New Roman" w:cs="Times New Roman"/>
          <w:sz w:val="24"/>
          <w:szCs w:val="24"/>
          <w:lang w:val="en-US"/>
        </w:rPr>
        <w:t>holdout</w:t>
      </w:r>
      <w:r w:rsidRPr="00AC61E7">
        <w:rPr>
          <w:rFonts w:ascii="Times New Roman" w:hAnsi="Times New Roman" w:cs="Times New Roman"/>
          <w:sz w:val="24"/>
          <w:szCs w:val="24"/>
          <w:lang w:val="en-US"/>
        </w:rPr>
        <w:t xml:space="preserve">. The </w:t>
      </w:r>
      <w:r w:rsidR="005E1559" w:rsidRPr="00AC61E7">
        <w:rPr>
          <w:rFonts w:ascii="Times New Roman" w:hAnsi="Times New Roman" w:cs="Times New Roman"/>
          <w:sz w:val="24"/>
          <w:szCs w:val="24"/>
          <w:lang w:val="en-US"/>
        </w:rPr>
        <w:t>resulting</w:t>
      </w:r>
      <w:r w:rsidRPr="00AC61E7">
        <w:rPr>
          <w:rFonts w:ascii="Times New Roman" w:hAnsi="Times New Roman" w:cs="Times New Roman"/>
          <w:sz w:val="24"/>
          <w:szCs w:val="24"/>
          <w:lang w:val="en-US"/>
        </w:rPr>
        <w:t xml:space="preserve"> </w:t>
      </w:r>
      <w:r w:rsidR="005E1559" w:rsidRPr="00AC61E7">
        <w:rPr>
          <w:rFonts w:ascii="Times New Roman" w:hAnsi="Times New Roman" w:cs="Times New Roman"/>
          <w:sz w:val="24"/>
          <w:szCs w:val="24"/>
          <w:lang w:val="en-US"/>
        </w:rPr>
        <w:t>classification</w:t>
      </w:r>
      <w:r w:rsidRPr="00AC61E7">
        <w:rPr>
          <w:rFonts w:ascii="Times New Roman" w:hAnsi="Times New Roman" w:cs="Times New Roman"/>
          <w:sz w:val="24"/>
          <w:szCs w:val="24"/>
          <w:lang w:val="en-US"/>
        </w:rPr>
        <w:t xml:space="preserve"> included a </w:t>
      </w:r>
      <w:r w:rsidR="005E1559" w:rsidRPr="00AC61E7">
        <w:rPr>
          <w:rFonts w:ascii="Times New Roman" w:hAnsi="Times New Roman" w:cs="Times New Roman"/>
          <w:sz w:val="24"/>
          <w:szCs w:val="24"/>
          <w:lang w:val="en-US"/>
        </w:rPr>
        <w:t>valid</w:t>
      </w:r>
      <w:r w:rsidRPr="00AC61E7">
        <w:rPr>
          <w:rFonts w:ascii="Times New Roman" w:hAnsi="Times New Roman" w:cs="Times New Roman"/>
          <w:sz w:val="24"/>
          <w:szCs w:val="24"/>
          <w:lang w:val="en-US"/>
        </w:rPr>
        <w:t xml:space="preserve"> </w:t>
      </w:r>
      <w:r w:rsidR="005E1559" w:rsidRPr="00AC61E7">
        <w:rPr>
          <w:rFonts w:ascii="Times New Roman" w:hAnsi="Times New Roman" w:cs="Times New Roman"/>
          <w:sz w:val="24"/>
          <w:szCs w:val="24"/>
          <w:lang w:val="en-US"/>
        </w:rPr>
        <w:t>dataset</w:t>
      </w:r>
      <w:r w:rsidRPr="00AC61E7">
        <w:rPr>
          <w:rFonts w:ascii="Times New Roman" w:hAnsi="Times New Roman" w:cs="Times New Roman"/>
          <w:sz w:val="24"/>
          <w:szCs w:val="24"/>
          <w:lang w:val="en-US"/>
        </w:rPr>
        <w:t xml:space="preserve"> of 200 records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implying that no records </w:t>
      </w:r>
      <w:r w:rsidR="005E1559" w:rsidRPr="00AC61E7">
        <w:rPr>
          <w:rFonts w:ascii="Times New Roman" w:hAnsi="Times New Roman" w:cs="Times New Roman"/>
          <w:sz w:val="24"/>
          <w:szCs w:val="24"/>
          <w:lang w:val="en-US"/>
        </w:rPr>
        <w:t>were</w:t>
      </w:r>
      <w:r w:rsidRPr="00AC61E7">
        <w:rPr>
          <w:rFonts w:ascii="Times New Roman" w:hAnsi="Times New Roman" w:cs="Times New Roman"/>
          <w:sz w:val="24"/>
          <w:szCs w:val="24"/>
          <w:lang w:val="en-US"/>
        </w:rPr>
        <w:t xml:space="preserve"> dropped during </w:t>
      </w:r>
      <w:r w:rsidR="005E1559" w:rsidRPr="00AC61E7">
        <w:rPr>
          <w:rFonts w:ascii="Times New Roman" w:hAnsi="Times New Roman" w:cs="Times New Roman"/>
          <w:sz w:val="24"/>
          <w:szCs w:val="24"/>
          <w:lang w:val="en-US"/>
        </w:rPr>
        <w:t>classification</w:t>
      </w:r>
      <w:r w:rsidRPr="00AC61E7">
        <w:rPr>
          <w:rFonts w:ascii="Times New Roman" w:hAnsi="Times New Roman" w:cs="Times New Roman"/>
          <w:sz w:val="24"/>
          <w:szCs w:val="24"/>
          <w:lang w:val="en-US"/>
        </w:rPr>
        <w:t>.</w:t>
      </w:r>
      <w:r w:rsidR="007968C5" w:rsidRPr="00AC61E7">
        <w:rPr>
          <w:rFonts w:ascii="Times New Roman" w:hAnsi="Times New Roman" w:cs="Times New Roman"/>
          <w:sz w:val="24"/>
          <w:szCs w:val="24"/>
          <w:lang w:val="en-US"/>
        </w:rPr>
        <w:t xml:space="preserve"> Therefore, figure </w:t>
      </w:r>
      <w:r w:rsidR="00F22BD8" w:rsidRPr="00AC61E7">
        <w:rPr>
          <w:rFonts w:ascii="Times New Roman" w:hAnsi="Times New Roman" w:cs="Times New Roman"/>
          <w:sz w:val="24"/>
          <w:szCs w:val="24"/>
          <w:lang w:val="en-US"/>
        </w:rPr>
        <w:t>8</w:t>
      </w:r>
      <w:r w:rsidR="007968C5" w:rsidRPr="00AC61E7">
        <w:rPr>
          <w:rFonts w:ascii="Times New Roman" w:hAnsi="Times New Roman" w:cs="Times New Roman"/>
          <w:sz w:val="24"/>
          <w:szCs w:val="24"/>
          <w:lang w:val="en-US"/>
        </w:rPr>
        <w:t xml:space="preserve"> below shows the variation in </w:t>
      </w:r>
      <w:r w:rsidR="00D31711" w:rsidRPr="00AC61E7">
        <w:rPr>
          <w:rFonts w:ascii="Times New Roman" w:hAnsi="Times New Roman" w:cs="Times New Roman"/>
          <w:sz w:val="24"/>
          <w:szCs w:val="24"/>
          <w:lang w:val="en-US"/>
        </w:rPr>
        <w:t xml:space="preserve">the </w:t>
      </w:r>
      <w:r w:rsidR="005E1559" w:rsidRPr="00AC61E7">
        <w:rPr>
          <w:rFonts w:ascii="Times New Roman" w:hAnsi="Times New Roman" w:cs="Times New Roman"/>
          <w:sz w:val="24"/>
          <w:szCs w:val="24"/>
          <w:lang w:val="en-US"/>
        </w:rPr>
        <w:t>distribution</w:t>
      </w:r>
      <w:r w:rsidR="007968C5" w:rsidRPr="00AC61E7">
        <w:rPr>
          <w:rFonts w:ascii="Times New Roman" w:hAnsi="Times New Roman" w:cs="Times New Roman"/>
          <w:sz w:val="24"/>
          <w:szCs w:val="24"/>
          <w:lang w:val="en-US"/>
        </w:rPr>
        <w:t xml:space="preserve"> of the </w:t>
      </w:r>
      <w:r w:rsidR="005E1559" w:rsidRPr="00AC61E7">
        <w:rPr>
          <w:rFonts w:ascii="Times New Roman" w:hAnsi="Times New Roman" w:cs="Times New Roman"/>
          <w:sz w:val="24"/>
          <w:szCs w:val="24"/>
          <w:lang w:val="en-US"/>
        </w:rPr>
        <w:t>dataset</w:t>
      </w:r>
      <w:r w:rsidR="007968C5" w:rsidRPr="00AC61E7">
        <w:rPr>
          <w:rFonts w:ascii="Times New Roman" w:hAnsi="Times New Roman" w:cs="Times New Roman"/>
          <w:sz w:val="24"/>
          <w:szCs w:val="24"/>
          <w:lang w:val="en-US"/>
        </w:rPr>
        <w:t xml:space="preserve"> based </w:t>
      </w:r>
      <w:r w:rsidR="005E1559" w:rsidRPr="00AC61E7">
        <w:rPr>
          <w:rFonts w:ascii="Times New Roman" w:hAnsi="Times New Roman" w:cs="Times New Roman"/>
          <w:sz w:val="24"/>
          <w:szCs w:val="24"/>
          <w:lang w:val="en-US"/>
        </w:rPr>
        <w:t>on similarity</w:t>
      </w:r>
      <w:r w:rsidR="007968C5" w:rsidRPr="00AC61E7">
        <w:rPr>
          <w:rFonts w:ascii="Times New Roman" w:hAnsi="Times New Roman" w:cs="Times New Roman"/>
          <w:sz w:val="24"/>
          <w:szCs w:val="24"/>
          <w:lang w:val="en-US"/>
        </w:rPr>
        <w:t xml:space="preserve"> or </w:t>
      </w:r>
      <w:r w:rsidR="005E1559" w:rsidRPr="00AC61E7">
        <w:rPr>
          <w:rFonts w:ascii="Times New Roman" w:hAnsi="Times New Roman" w:cs="Times New Roman"/>
          <w:sz w:val="24"/>
          <w:szCs w:val="24"/>
          <w:lang w:val="en-US"/>
        </w:rPr>
        <w:t>closet</w:t>
      </w:r>
      <w:r w:rsidR="007968C5" w:rsidRPr="00AC61E7">
        <w:rPr>
          <w:rFonts w:ascii="Times New Roman" w:hAnsi="Times New Roman" w:cs="Times New Roman"/>
          <w:sz w:val="24"/>
          <w:szCs w:val="24"/>
          <w:lang w:val="en-US"/>
        </w:rPr>
        <w:t xml:space="preserve"> point. The data shows that </w:t>
      </w:r>
      <w:r w:rsidR="00D31711" w:rsidRPr="00AC61E7">
        <w:rPr>
          <w:rFonts w:ascii="Times New Roman" w:hAnsi="Times New Roman" w:cs="Times New Roman"/>
          <w:sz w:val="24"/>
          <w:szCs w:val="24"/>
          <w:lang w:val="en-US"/>
        </w:rPr>
        <w:t xml:space="preserve">the </w:t>
      </w:r>
      <w:r w:rsidR="007968C5" w:rsidRPr="00AC61E7">
        <w:rPr>
          <w:rFonts w:ascii="Times New Roman" w:hAnsi="Times New Roman" w:cs="Times New Roman"/>
          <w:sz w:val="24"/>
          <w:szCs w:val="24"/>
          <w:lang w:val="en-US"/>
        </w:rPr>
        <w:t xml:space="preserve">majority of </w:t>
      </w:r>
      <w:r w:rsidR="005E1559" w:rsidRPr="00AC61E7">
        <w:rPr>
          <w:rFonts w:ascii="Times New Roman" w:hAnsi="Times New Roman" w:cs="Times New Roman"/>
          <w:sz w:val="24"/>
          <w:szCs w:val="24"/>
          <w:lang w:val="en-US"/>
        </w:rPr>
        <w:t>participants</w:t>
      </w:r>
      <w:r w:rsidR="007968C5" w:rsidRPr="00AC61E7">
        <w:rPr>
          <w:rFonts w:ascii="Times New Roman" w:hAnsi="Times New Roman" w:cs="Times New Roman"/>
          <w:sz w:val="24"/>
          <w:szCs w:val="24"/>
          <w:lang w:val="en-US"/>
        </w:rPr>
        <w:t xml:space="preserve"> </w:t>
      </w:r>
      <w:r w:rsidR="005E1559" w:rsidRPr="00AC61E7">
        <w:rPr>
          <w:rFonts w:ascii="Times New Roman" w:hAnsi="Times New Roman" w:cs="Times New Roman"/>
          <w:sz w:val="24"/>
          <w:szCs w:val="24"/>
          <w:lang w:val="en-US"/>
        </w:rPr>
        <w:t>prefer</w:t>
      </w:r>
      <w:r w:rsidR="007968C5" w:rsidRPr="00AC61E7">
        <w:rPr>
          <w:rFonts w:ascii="Times New Roman" w:hAnsi="Times New Roman" w:cs="Times New Roman"/>
          <w:sz w:val="24"/>
          <w:szCs w:val="24"/>
          <w:lang w:val="en-US"/>
        </w:rPr>
        <w:t xml:space="preserve"> </w:t>
      </w:r>
      <w:r w:rsidR="005E1559" w:rsidRPr="00AC61E7">
        <w:rPr>
          <w:rFonts w:ascii="Times New Roman" w:hAnsi="Times New Roman" w:cs="Times New Roman"/>
          <w:sz w:val="24"/>
          <w:szCs w:val="24"/>
          <w:lang w:val="en-US"/>
        </w:rPr>
        <w:t>vanilla</w:t>
      </w:r>
      <w:r w:rsidR="007968C5" w:rsidRPr="00AC61E7">
        <w:rPr>
          <w:rFonts w:ascii="Times New Roman" w:hAnsi="Times New Roman" w:cs="Times New Roman"/>
          <w:sz w:val="24"/>
          <w:szCs w:val="24"/>
          <w:lang w:val="en-US"/>
        </w:rPr>
        <w:t xml:space="preserve"> ice cream </w:t>
      </w:r>
      <w:r w:rsidR="005E1559" w:rsidRPr="00AC61E7">
        <w:rPr>
          <w:rFonts w:ascii="Times New Roman" w:hAnsi="Times New Roman" w:cs="Times New Roman"/>
          <w:sz w:val="24"/>
          <w:szCs w:val="24"/>
          <w:lang w:val="en-US"/>
        </w:rPr>
        <w:t>flavor</w:t>
      </w:r>
      <w:r w:rsidR="007968C5" w:rsidRPr="00AC61E7">
        <w:rPr>
          <w:rFonts w:ascii="Times New Roman" w:hAnsi="Times New Roman" w:cs="Times New Roman"/>
          <w:sz w:val="24"/>
          <w:szCs w:val="24"/>
          <w:lang w:val="en-US"/>
        </w:rPr>
        <w:t xml:space="preserve">, with key </w:t>
      </w:r>
      <w:r w:rsidR="005E1559" w:rsidRPr="00AC61E7">
        <w:rPr>
          <w:rFonts w:ascii="Times New Roman" w:hAnsi="Times New Roman" w:cs="Times New Roman"/>
          <w:sz w:val="24"/>
          <w:szCs w:val="24"/>
          <w:lang w:val="en-US"/>
        </w:rPr>
        <w:t>variabilities</w:t>
      </w:r>
      <w:r w:rsidR="007968C5" w:rsidRPr="00AC61E7">
        <w:rPr>
          <w:rFonts w:ascii="Times New Roman" w:hAnsi="Times New Roman" w:cs="Times New Roman"/>
          <w:sz w:val="24"/>
          <w:szCs w:val="24"/>
          <w:lang w:val="en-US"/>
        </w:rPr>
        <w:t xml:space="preserve"> </w:t>
      </w:r>
      <w:r w:rsidR="005E1559" w:rsidRPr="00AC61E7">
        <w:rPr>
          <w:rFonts w:ascii="Times New Roman" w:hAnsi="Times New Roman" w:cs="Times New Roman"/>
          <w:sz w:val="24"/>
          <w:szCs w:val="24"/>
          <w:lang w:val="en-US"/>
        </w:rPr>
        <w:t>being</w:t>
      </w:r>
      <w:r w:rsidR="007968C5" w:rsidRPr="00AC61E7">
        <w:rPr>
          <w:rFonts w:ascii="Times New Roman" w:hAnsi="Times New Roman" w:cs="Times New Roman"/>
          <w:sz w:val="24"/>
          <w:szCs w:val="24"/>
          <w:lang w:val="en-US"/>
        </w:rPr>
        <w:t xml:space="preserve"> </w:t>
      </w:r>
      <w:r w:rsidR="005E1559" w:rsidRPr="00AC61E7">
        <w:rPr>
          <w:rFonts w:ascii="Times New Roman" w:hAnsi="Times New Roman" w:cs="Times New Roman"/>
          <w:sz w:val="24"/>
          <w:szCs w:val="24"/>
          <w:lang w:val="en-US"/>
        </w:rPr>
        <w:t>caused</w:t>
      </w:r>
      <w:r w:rsidR="007968C5" w:rsidRPr="00AC61E7">
        <w:rPr>
          <w:rFonts w:ascii="Times New Roman" w:hAnsi="Times New Roman" w:cs="Times New Roman"/>
          <w:sz w:val="24"/>
          <w:szCs w:val="24"/>
          <w:lang w:val="en-US"/>
        </w:rPr>
        <w:t xml:space="preserve"> by </w:t>
      </w:r>
      <w:r w:rsidR="005E1559" w:rsidRPr="00AC61E7">
        <w:rPr>
          <w:rFonts w:ascii="Times New Roman" w:hAnsi="Times New Roman" w:cs="Times New Roman"/>
          <w:sz w:val="24"/>
          <w:szCs w:val="24"/>
          <w:lang w:val="en-US"/>
        </w:rPr>
        <w:t>video</w:t>
      </w:r>
      <w:r w:rsidR="007968C5" w:rsidRPr="00AC61E7">
        <w:rPr>
          <w:rFonts w:ascii="Times New Roman" w:hAnsi="Times New Roman" w:cs="Times New Roman"/>
          <w:sz w:val="24"/>
          <w:szCs w:val="24"/>
          <w:lang w:val="en-US"/>
        </w:rPr>
        <w:t xml:space="preserve"> and puzzle</w:t>
      </w:r>
      <w:r w:rsidR="00D31711" w:rsidRPr="00AC61E7">
        <w:rPr>
          <w:rFonts w:ascii="Times New Roman" w:hAnsi="Times New Roman" w:cs="Times New Roman"/>
          <w:sz w:val="24"/>
          <w:szCs w:val="24"/>
          <w:lang w:val="en-US"/>
        </w:rPr>
        <w:t>s</w:t>
      </w:r>
      <w:r w:rsidR="007968C5" w:rsidRPr="00AC61E7">
        <w:rPr>
          <w:rFonts w:ascii="Times New Roman" w:hAnsi="Times New Roman" w:cs="Times New Roman"/>
          <w:sz w:val="24"/>
          <w:szCs w:val="24"/>
          <w:lang w:val="en-US"/>
        </w:rPr>
        <w:t xml:space="preserve">. As a result, the </w:t>
      </w:r>
      <w:r w:rsidR="005E1559" w:rsidRPr="00AC61E7">
        <w:rPr>
          <w:rFonts w:ascii="Times New Roman" w:hAnsi="Times New Roman" w:cs="Times New Roman"/>
          <w:sz w:val="24"/>
          <w:szCs w:val="24"/>
          <w:lang w:val="en-US"/>
        </w:rPr>
        <w:t>distributi</w:t>
      </w:r>
      <w:r w:rsidR="00D31711" w:rsidRPr="00AC61E7">
        <w:rPr>
          <w:rFonts w:ascii="Times New Roman" w:hAnsi="Times New Roman" w:cs="Times New Roman"/>
          <w:sz w:val="24"/>
          <w:szCs w:val="24"/>
          <w:lang w:val="en-US"/>
        </w:rPr>
        <w:t>on</w:t>
      </w:r>
      <w:r w:rsidR="007968C5" w:rsidRPr="00AC61E7">
        <w:rPr>
          <w:rFonts w:ascii="Times New Roman" w:hAnsi="Times New Roman" w:cs="Times New Roman"/>
          <w:sz w:val="24"/>
          <w:szCs w:val="24"/>
          <w:lang w:val="en-US"/>
        </w:rPr>
        <w:t xml:space="preserve"> of </w:t>
      </w:r>
      <w:r w:rsidR="005E1559" w:rsidRPr="00AC61E7">
        <w:rPr>
          <w:rFonts w:ascii="Times New Roman" w:hAnsi="Times New Roman" w:cs="Times New Roman"/>
          <w:sz w:val="24"/>
          <w:szCs w:val="24"/>
          <w:lang w:val="en-US"/>
        </w:rPr>
        <w:t>male</w:t>
      </w:r>
      <w:r w:rsidR="007968C5" w:rsidRPr="00AC61E7">
        <w:rPr>
          <w:rFonts w:ascii="Times New Roman" w:hAnsi="Times New Roman" w:cs="Times New Roman"/>
          <w:sz w:val="24"/>
          <w:szCs w:val="24"/>
          <w:lang w:val="en-US"/>
        </w:rPr>
        <w:t xml:space="preserve"> </w:t>
      </w:r>
      <w:r w:rsidR="00DD2F4A" w:rsidRPr="00AC61E7">
        <w:rPr>
          <w:rFonts w:ascii="Times New Roman" w:hAnsi="Times New Roman" w:cs="Times New Roman"/>
          <w:sz w:val="24"/>
          <w:szCs w:val="24"/>
          <w:lang w:val="en-US"/>
        </w:rPr>
        <w:t>participants</w:t>
      </w:r>
      <w:r w:rsidR="007968C5" w:rsidRPr="00AC61E7">
        <w:rPr>
          <w:rFonts w:ascii="Times New Roman" w:hAnsi="Times New Roman" w:cs="Times New Roman"/>
          <w:sz w:val="24"/>
          <w:szCs w:val="24"/>
          <w:lang w:val="en-US"/>
        </w:rPr>
        <w:t xml:space="preserve"> is </w:t>
      </w:r>
      <w:r w:rsidR="00092A12" w:rsidRPr="00AC61E7">
        <w:rPr>
          <w:rFonts w:ascii="Times New Roman" w:hAnsi="Times New Roman" w:cs="Times New Roman"/>
          <w:sz w:val="24"/>
          <w:szCs w:val="24"/>
          <w:lang w:val="en-US"/>
        </w:rPr>
        <w:t>oriented</w:t>
      </w:r>
      <w:r w:rsidR="007968C5" w:rsidRPr="00AC61E7">
        <w:rPr>
          <w:rFonts w:ascii="Times New Roman" w:hAnsi="Times New Roman" w:cs="Times New Roman"/>
          <w:sz w:val="24"/>
          <w:szCs w:val="24"/>
          <w:lang w:val="en-US"/>
        </w:rPr>
        <w:t xml:space="preserve"> </w:t>
      </w:r>
      <w:r w:rsidR="005E1559" w:rsidRPr="00AC61E7">
        <w:rPr>
          <w:rFonts w:ascii="Times New Roman" w:hAnsi="Times New Roman" w:cs="Times New Roman"/>
          <w:sz w:val="24"/>
          <w:szCs w:val="24"/>
          <w:lang w:val="en-US"/>
        </w:rPr>
        <w:t>towards</w:t>
      </w:r>
      <w:r w:rsidR="007968C5" w:rsidRPr="00AC61E7">
        <w:rPr>
          <w:rFonts w:ascii="Times New Roman" w:hAnsi="Times New Roman" w:cs="Times New Roman"/>
          <w:sz w:val="24"/>
          <w:szCs w:val="24"/>
          <w:lang w:val="en-US"/>
        </w:rPr>
        <w:t xml:space="preserve"> </w:t>
      </w:r>
      <w:r w:rsidR="00092A12" w:rsidRPr="00AC61E7">
        <w:rPr>
          <w:rFonts w:ascii="Times New Roman" w:hAnsi="Times New Roman" w:cs="Times New Roman"/>
          <w:sz w:val="24"/>
          <w:szCs w:val="24"/>
          <w:lang w:val="en-US"/>
        </w:rPr>
        <w:t>video</w:t>
      </w:r>
      <w:r w:rsidR="007968C5" w:rsidRPr="00AC61E7">
        <w:rPr>
          <w:rFonts w:ascii="Times New Roman" w:hAnsi="Times New Roman" w:cs="Times New Roman"/>
          <w:sz w:val="24"/>
          <w:szCs w:val="24"/>
          <w:lang w:val="en-US"/>
        </w:rPr>
        <w:t xml:space="preserve"> and </w:t>
      </w:r>
      <w:r w:rsidR="005E1559" w:rsidRPr="00AC61E7">
        <w:rPr>
          <w:rFonts w:ascii="Times New Roman" w:hAnsi="Times New Roman" w:cs="Times New Roman"/>
          <w:sz w:val="24"/>
          <w:szCs w:val="24"/>
          <w:lang w:val="en-US"/>
        </w:rPr>
        <w:t>puzzles</w:t>
      </w:r>
      <w:r w:rsidR="007968C5" w:rsidRPr="00AC61E7">
        <w:rPr>
          <w:rFonts w:ascii="Times New Roman" w:hAnsi="Times New Roman" w:cs="Times New Roman"/>
          <w:sz w:val="24"/>
          <w:szCs w:val="24"/>
          <w:lang w:val="en-US"/>
        </w:rPr>
        <w:t xml:space="preserve"> than ice cream.</w:t>
      </w:r>
      <w:r w:rsidR="00E8591E" w:rsidRPr="00AC61E7">
        <w:rPr>
          <w:rFonts w:ascii="Times New Roman" w:hAnsi="Times New Roman" w:cs="Times New Roman"/>
          <w:sz w:val="24"/>
          <w:szCs w:val="24"/>
          <w:lang w:val="en-US"/>
        </w:rPr>
        <w:t xml:space="preserve"> </w:t>
      </w:r>
      <w:r w:rsidR="005E1559" w:rsidRPr="00AC61E7">
        <w:rPr>
          <w:rFonts w:ascii="Times New Roman" w:hAnsi="Times New Roman" w:cs="Times New Roman"/>
          <w:sz w:val="24"/>
          <w:szCs w:val="24"/>
          <w:lang w:val="en-US"/>
        </w:rPr>
        <w:t>Nonetheless</w:t>
      </w:r>
      <w:r w:rsidR="00E8591E" w:rsidRPr="00AC61E7">
        <w:rPr>
          <w:rFonts w:ascii="Times New Roman" w:hAnsi="Times New Roman" w:cs="Times New Roman"/>
          <w:sz w:val="24"/>
          <w:szCs w:val="24"/>
          <w:lang w:val="en-US"/>
        </w:rPr>
        <w:t xml:space="preserve">, </w:t>
      </w:r>
      <w:r w:rsidR="00D31711" w:rsidRPr="00AC61E7">
        <w:rPr>
          <w:rFonts w:ascii="Times New Roman" w:hAnsi="Times New Roman" w:cs="Times New Roman"/>
          <w:sz w:val="24"/>
          <w:szCs w:val="24"/>
          <w:lang w:val="en-US"/>
        </w:rPr>
        <w:t xml:space="preserve">the </w:t>
      </w:r>
      <w:r w:rsidR="00E8591E" w:rsidRPr="00AC61E7">
        <w:rPr>
          <w:rFonts w:ascii="Times New Roman" w:hAnsi="Times New Roman" w:cs="Times New Roman"/>
          <w:sz w:val="24"/>
          <w:szCs w:val="24"/>
          <w:lang w:val="en-US"/>
        </w:rPr>
        <w:t xml:space="preserve">majority of the training </w:t>
      </w:r>
      <w:r w:rsidR="005E1559" w:rsidRPr="00AC61E7">
        <w:rPr>
          <w:rFonts w:ascii="Times New Roman" w:hAnsi="Times New Roman" w:cs="Times New Roman"/>
          <w:sz w:val="24"/>
          <w:szCs w:val="24"/>
          <w:lang w:val="en-US"/>
        </w:rPr>
        <w:t>dataset</w:t>
      </w:r>
      <w:r w:rsidR="00E8591E" w:rsidRPr="00AC61E7">
        <w:rPr>
          <w:rFonts w:ascii="Times New Roman" w:hAnsi="Times New Roman" w:cs="Times New Roman"/>
          <w:sz w:val="24"/>
          <w:szCs w:val="24"/>
          <w:lang w:val="en-US"/>
        </w:rPr>
        <w:t xml:space="preserve"> shows a </w:t>
      </w:r>
      <w:r w:rsidR="005E1559" w:rsidRPr="00AC61E7">
        <w:rPr>
          <w:rFonts w:ascii="Times New Roman" w:hAnsi="Times New Roman" w:cs="Times New Roman"/>
          <w:sz w:val="24"/>
          <w:szCs w:val="24"/>
          <w:lang w:val="en-US"/>
        </w:rPr>
        <w:t>centrality</w:t>
      </w:r>
      <w:r w:rsidR="00E8591E" w:rsidRPr="00AC61E7">
        <w:rPr>
          <w:rFonts w:ascii="Times New Roman" w:hAnsi="Times New Roman" w:cs="Times New Roman"/>
          <w:sz w:val="24"/>
          <w:szCs w:val="24"/>
          <w:lang w:val="en-US"/>
        </w:rPr>
        <w:t xml:space="preserve"> in </w:t>
      </w:r>
      <w:r w:rsidR="00DD2F4A" w:rsidRPr="00AC61E7">
        <w:rPr>
          <w:rFonts w:ascii="Times New Roman" w:hAnsi="Times New Roman" w:cs="Times New Roman"/>
          <w:sz w:val="24"/>
          <w:szCs w:val="24"/>
          <w:lang w:val="en-US"/>
        </w:rPr>
        <w:t>distribution</w:t>
      </w:r>
      <w:r w:rsidR="00E8591E" w:rsidRPr="00AC61E7">
        <w:rPr>
          <w:rFonts w:ascii="Times New Roman" w:hAnsi="Times New Roman" w:cs="Times New Roman"/>
          <w:sz w:val="24"/>
          <w:szCs w:val="24"/>
          <w:lang w:val="en-US"/>
        </w:rPr>
        <w:t>.</w:t>
      </w:r>
    </w:p>
    <w:p w14:paraId="06FC31A3" w14:textId="77777777" w:rsidR="007006DF" w:rsidRPr="00AC61E7" w:rsidRDefault="002120A9" w:rsidP="00AC61E7">
      <w:pPr>
        <w:keepNext/>
        <w:autoSpaceDE w:val="0"/>
        <w:autoSpaceDN w:val="0"/>
        <w:adjustRightInd w:val="0"/>
        <w:spacing w:after="0" w:line="360" w:lineRule="auto"/>
        <w:jc w:val="center"/>
        <w:rPr>
          <w:rFonts w:ascii="Times New Roman" w:hAnsi="Times New Roman" w:cs="Times New Roman"/>
          <w:sz w:val="24"/>
          <w:szCs w:val="24"/>
        </w:rPr>
      </w:pPr>
      <w:r w:rsidRPr="00AC61E7">
        <w:rPr>
          <w:rFonts w:ascii="Times New Roman" w:hAnsi="Times New Roman" w:cs="Times New Roman"/>
          <w:noProof/>
          <w:sz w:val="24"/>
          <w:szCs w:val="24"/>
          <w:lang w:val="bg-BG" w:eastAsia="bg-BG"/>
        </w:rPr>
        <w:drawing>
          <wp:inline distT="0" distB="0" distL="0" distR="0" wp14:anchorId="317D44AB" wp14:editId="2DC0341B">
            <wp:extent cx="3638550" cy="332518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47161" cy="3333051"/>
                    </a:xfrm>
                    <a:prstGeom prst="rect">
                      <a:avLst/>
                    </a:prstGeom>
                    <a:noFill/>
                    <a:ln>
                      <a:noFill/>
                    </a:ln>
                  </pic:spPr>
                </pic:pic>
              </a:graphicData>
            </a:graphic>
          </wp:inline>
        </w:drawing>
      </w:r>
    </w:p>
    <w:p w14:paraId="1408F543" w14:textId="77777777" w:rsidR="002120A9" w:rsidRPr="00AC61E7" w:rsidRDefault="007006DF" w:rsidP="00AC61E7">
      <w:pPr>
        <w:pStyle w:val="a4"/>
        <w:spacing w:line="360" w:lineRule="auto"/>
        <w:jc w:val="center"/>
        <w:rPr>
          <w:rFonts w:ascii="Times New Roman" w:hAnsi="Times New Roman" w:cs="Times New Roman"/>
          <w:color w:val="auto"/>
          <w:sz w:val="24"/>
          <w:szCs w:val="24"/>
          <w:lang w:val="en-US"/>
        </w:rPr>
      </w:pPr>
      <w:r w:rsidRPr="00AC61E7">
        <w:rPr>
          <w:rFonts w:ascii="Times New Roman" w:hAnsi="Times New Roman" w:cs="Times New Roman"/>
          <w:color w:val="auto"/>
          <w:sz w:val="24"/>
          <w:szCs w:val="24"/>
        </w:rPr>
        <w:t xml:space="preserve">Figure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Figure \* ARABIC </w:instrText>
      </w:r>
      <w:r w:rsidRPr="00AC61E7">
        <w:rPr>
          <w:rFonts w:ascii="Times New Roman" w:hAnsi="Times New Roman" w:cs="Times New Roman"/>
          <w:color w:val="auto"/>
          <w:sz w:val="24"/>
          <w:szCs w:val="24"/>
        </w:rPr>
        <w:fldChar w:fldCharType="separate"/>
      </w:r>
      <w:r w:rsidR="002F4617" w:rsidRPr="00AC61E7">
        <w:rPr>
          <w:rFonts w:ascii="Times New Roman" w:hAnsi="Times New Roman" w:cs="Times New Roman"/>
          <w:noProof/>
          <w:color w:val="auto"/>
          <w:sz w:val="24"/>
          <w:szCs w:val="24"/>
        </w:rPr>
        <w:t>8</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xml:space="preserve">: Final </w:t>
      </w:r>
      <w:r w:rsidR="007968C5" w:rsidRPr="00AC61E7">
        <w:rPr>
          <w:rFonts w:ascii="Times New Roman" w:hAnsi="Times New Roman" w:cs="Times New Roman"/>
          <w:color w:val="auto"/>
          <w:sz w:val="24"/>
          <w:szCs w:val="24"/>
        </w:rPr>
        <w:t>nearest</w:t>
      </w:r>
      <w:r w:rsidRPr="00AC61E7">
        <w:rPr>
          <w:rFonts w:ascii="Times New Roman" w:hAnsi="Times New Roman" w:cs="Times New Roman"/>
          <w:color w:val="auto"/>
          <w:sz w:val="24"/>
          <w:szCs w:val="24"/>
        </w:rPr>
        <w:t xml:space="preserve"> </w:t>
      </w:r>
      <w:r w:rsidR="00AC61E7" w:rsidRPr="00AC61E7">
        <w:rPr>
          <w:rFonts w:ascii="Times New Roman" w:hAnsi="Times New Roman" w:cs="Times New Roman"/>
          <w:color w:val="auto"/>
          <w:sz w:val="24"/>
          <w:szCs w:val="24"/>
        </w:rPr>
        <w:t>neighbour</w:t>
      </w:r>
      <w:r w:rsidRPr="00AC61E7">
        <w:rPr>
          <w:rFonts w:ascii="Times New Roman" w:hAnsi="Times New Roman" w:cs="Times New Roman"/>
          <w:color w:val="auto"/>
          <w:sz w:val="24"/>
          <w:szCs w:val="24"/>
        </w:rPr>
        <w:t xml:space="preserve"> classification</w:t>
      </w:r>
    </w:p>
    <w:p w14:paraId="36B5C3E9" w14:textId="77777777" w:rsidR="002120A9" w:rsidRPr="00AC61E7" w:rsidRDefault="002120A9" w:rsidP="00AC61E7">
      <w:pPr>
        <w:autoSpaceDE w:val="0"/>
        <w:autoSpaceDN w:val="0"/>
        <w:adjustRightInd w:val="0"/>
        <w:spacing w:after="0" w:line="360" w:lineRule="auto"/>
        <w:rPr>
          <w:rFonts w:ascii="Times New Roman" w:hAnsi="Times New Roman" w:cs="Times New Roman"/>
          <w:sz w:val="24"/>
          <w:szCs w:val="24"/>
          <w:lang w:val="en-US"/>
        </w:rPr>
      </w:pPr>
    </w:p>
    <w:p w14:paraId="7629A0CD" w14:textId="77777777" w:rsidR="003C7D9D" w:rsidRPr="00AC61E7" w:rsidRDefault="003C7D9D" w:rsidP="00AC61E7">
      <w:pPr>
        <w:spacing w:line="360"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lastRenderedPageBreak/>
        <w:t>2.5 Data and text mining methods</w:t>
      </w:r>
    </w:p>
    <w:p w14:paraId="360ACC8A"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The continuous need to grow and attain a competitive advantage has been observed across all busines</w:t>
      </w:r>
      <w:r w:rsidR="00D31711" w:rsidRPr="00AC61E7">
        <w:rPr>
          <w:rFonts w:ascii="Times New Roman" w:hAnsi="Times New Roman" w:cs="Times New Roman"/>
          <w:sz w:val="24"/>
          <w:szCs w:val="24"/>
          <w:lang w:val="en-US"/>
        </w:rPr>
        <w:t>se</w:t>
      </w:r>
      <w:r w:rsidRPr="00AC61E7">
        <w:rPr>
          <w:rFonts w:ascii="Times New Roman" w:hAnsi="Times New Roman" w:cs="Times New Roman"/>
          <w:sz w:val="24"/>
          <w:szCs w:val="24"/>
          <w:lang w:val="en-US"/>
        </w:rPr>
        <w:t xml:space="preserve">s. As a result, the discourse in </w:t>
      </w:r>
      <w:r w:rsidR="00D31711" w:rsidRPr="00AC61E7">
        <w:rPr>
          <w:rFonts w:ascii="Times New Roman" w:hAnsi="Times New Roman" w:cs="Times New Roman"/>
          <w:sz w:val="24"/>
          <w:szCs w:val="24"/>
          <w:lang w:val="en-US"/>
        </w:rPr>
        <w:t xml:space="preserve">the </w:t>
      </w:r>
      <w:r w:rsidRPr="00AC61E7">
        <w:rPr>
          <w:rFonts w:ascii="Times New Roman" w:hAnsi="Times New Roman" w:cs="Times New Roman"/>
          <w:sz w:val="24"/>
          <w:szCs w:val="24"/>
          <w:lang w:val="en-US"/>
        </w:rPr>
        <w:t xml:space="preserve">modern business environment has been oriented towards </w:t>
      </w:r>
      <w:r w:rsidR="00D31711" w:rsidRPr="00AC61E7">
        <w:rPr>
          <w:rFonts w:ascii="Times New Roman" w:hAnsi="Times New Roman" w:cs="Times New Roman"/>
          <w:sz w:val="24"/>
          <w:szCs w:val="24"/>
          <w:lang w:val="en-US"/>
        </w:rPr>
        <w:t xml:space="preserve">the </w:t>
      </w:r>
      <w:r w:rsidRPr="00AC61E7">
        <w:rPr>
          <w:rFonts w:ascii="Times New Roman" w:hAnsi="Times New Roman" w:cs="Times New Roman"/>
          <w:sz w:val="24"/>
          <w:szCs w:val="24"/>
          <w:lang w:val="en-US"/>
        </w:rPr>
        <w:t>integration of data and adopting it for critical decision</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making proces</w:t>
      </w:r>
      <w:r w:rsidR="00D31711" w:rsidRPr="00AC61E7">
        <w:rPr>
          <w:rFonts w:ascii="Times New Roman" w:hAnsi="Times New Roman" w:cs="Times New Roman"/>
          <w:sz w:val="24"/>
          <w:szCs w:val="24"/>
          <w:lang w:val="en-US"/>
        </w:rPr>
        <w:t>se</w:t>
      </w:r>
      <w:r w:rsidRPr="00AC61E7">
        <w:rPr>
          <w:rFonts w:ascii="Times New Roman" w:hAnsi="Times New Roman" w:cs="Times New Roman"/>
          <w:sz w:val="24"/>
          <w:szCs w:val="24"/>
          <w:lang w:val="en-US"/>
        </w:rPr>
        <w:t>s. In the process, busines</w:t>
      </w:r>
      <w:r w:rsidR="00D31711" w:rsidRPr="00AC61E7">
        <w:rPr>
          <w:rFonts w:ascii="Times New Roman" w:hAnsi="Times New Roman" w:cs="Times New Roman"/>
          <w:sz w:val="24"/>
          <w:szCs w:val="24"/>
          <w:lang w:val="en-US"/>
        </w:rPr>
        <w:t>se</w:t>
      </w:r>
      <w:r w:rsidRPr="00AC61E7">
        <w:rPr>
          <w:rFonts w:ascii="Times New Roman" w:hAnsi="Times New Roman" w:cs="Times New Roman"/>
          <w:sz w:val="24"/>
          <w:szCs w:val="24"/>
          <w:lang w:val="en-US"/>
        </w:rPr>
        <w:t>s have focused on adopting efficient data collection methods, conducting trend analysis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exploring new market opportunities. These investments ha</w:t>
      </w:r>
      <w:r w:rsidR="00D31711" w:rsidRPr="00AC61E7">
        <w:rPr>
          <w:rFonts w:ascii="Times New Roman" w:hAnsi="Times New Roman" w:cs="Times New Roman"/>
          <w:sz w:val="24"/>
          <w:szCs w:val="24"/>
          <w:lang w:val="en-US"/>
        </w:rPr>
        <w:t>ve</w:t>
      </w:r>
      <w:r w:rsidRPr="00AC61E7">
        <w:rPr>
          <w:rFonts w:ascii="Times New Roman" w:hAnsi="Times New Roman" w:cs="Times New Roman"/>
          <w:sz w:val="24"/>
          <w:szCs w:val="24"/>
          <w:lang w:val="en-US"/>
        </w:rPr>
        <w:t xml:space="preserve"> culminated in organizational across different leveraging data and text mining as one of the key data acquisition and integration.</w:t>
      </w:r>
    </w:p>
    <w:p w14:paraId="57558B8B" w14:textId="1C237109" w:rsidR="003C7D9D" w:rsidRPr="00AC61E7" w:rsidRDefault="00C7572F" w:rsidP="00C503B0">
      <w:pPr>
        <w:spacing w:line="36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T</w:t>
      </w:r>
      <w:r w:rsidR="003C7D9D" w:rsidRPr="00AC61E7">
        <w:rPr>
          <w:rFonts w:ascii="Times New Roman" w:hAnsi="Times New Roman" w:cs="Times New Roman"/>
          <w:sz w:val="24"/>
          <w:szCs w:val="24"/>
          <w:lang w:val="en-US"/>
        </w:rPr>
        <w:t>he concepts of text and data mining are often used interchangeably. Despite th</w:t>
      </w:r>
      <w:r>
        <w:rPr>
          <w:rFonts w:ascii="Times New Roman" w:hAnsi="Times New Roman" w:cs="Times New Roman"/>
          <w:sz w:val="24"/>
          <w:szCs w:val="24"/>
          <w:lang w:val="en-US"/>
        </w:rPr>
        <w:t>at,</w:t>
      </w:r>
      <w:r w:rsidR="003C7D9D" w:rsidRPr="00AC61E7">
        <w:rPr>
          <w:rFonts w:ascii="Times New Roman" w:hAnsi="Times New Roman" w:cs="Times New Roman"/>
          <w:sz w:val="24"/>
          <w:szCs w:val="24"/>
          <w:lang w:val="en-US"/>
        </w:rPr>
        <w:t xml:space="preserve"> evidence shows that </w:t>
      </w:r>
      <w:r w:rsidR="00D31711" w:rsidRPr="00AC61E7">
        <w:rPr>
          <w:rFonts w:ascii="Times New Roman" w:hAnsi="Times New Roman" w:cs="Times New Roman"/>
          <w:sz w:val="24"/>
          <w:szCs w:val="24"/>
          <w:lang w:val="en-US"/>
        </w:rPr>
        <w:t>a</w:t>
      </w:r>
      <w:r w:rsidR="003C7D9D" w:rsidRPr="00AC61E7">
        <w:rPr>
          <w:rFonts w:ascii="Times New Roman" w:hAnsi="Times New Roman" w:cs="Times New Roman"/>
          <w:sz w:val="24"/>
          <w:szCs w:val="24"/>
          <w:lang w:val="en-US"/>
        </w:rPr>
        <w:t xml:space="preserve"> difference </w:t>
      </w:r>
      <w:r>
        <w:rPr>
          <w:rFonts w:ascii="Times New Roman" w:hAnsi="Times New Roman" w:cs="Times New Roman"/>
          <w:sz w:val="24"/>
          <w:szCs w:val="24"/>
          <w:lang w:val="en-US"/>
        </w:rPr>
        <w:t xml:space="preserve">that </w:t>
      </w:r>
      <w:r w:rsidR="003C7D9D" w:rsidRPr="00AC61E7">
        <w:rPr>
          <w:rFonts w:ascii="Times New Roman" w:hAnsi="Times New Roman" w:cs="Times New Roman"/>
          <w:sz w:val="24"/>
          <w:szCs w:val="24"/>
          <w:lang w:val="en-US"/>
        </w:rPr>
        <w:t>exist</w:t>
      </w:r>
      <w:r w:rsidR="00D31711" w:rsidRPr="00AC61E7">
        <w:rPr>
          <w:rFonts w:ascii="Times New Roman" w:hAnsi="Times New Roman" w:cs="Times New Roman"/>
          <w:sz w:val="24"/>
          <w:szCs w:val="24"/>
          <w:lang w:val="en-US"/>
        </w:rPr>
        <w:t>s</w:t>
      </w:r>
      <w:r w:rsidR="003C7D9D" w:rsidRPr="00AC61E7">
        <w:rPr>
          <w:rFonts w:ascii="Times New Roman" w:hAnsi="Times New Roman" w:cs="Times New Roman"/>
          <w:sz w:val="24"/>
          <w:szCs w:val="24"/>
          <w:lang w:val="en-US"/>
        </w:rPr>
        <w:t xml:space="preserve"> between the two concepts. For </w:t>
      </w:r>
      <w:r w:rsidR="007B4B73" w:rsidRPr="00AC61E7">
        <w:rPr>
          <w:rFonts w:ascii="Times New Roman" w:hAnsi="Times New Roman" w:cs="Times New Roman"/>
          <w:sz w:val="24"/>
          <w:szCs w:val="24"/>
          <w:lang w:val="en-US"/>
        </w:rPr>
        <w:t>instance, Zhou et al. (2016)</w:t>
      </w:r>
      <w:r w:rsidR="003C7D9D" w:rsidRPr="00AC61E7">
        <w:rPr>
          <w:rFonts w:ascii="Times New Roman" w:hAnsi="Times New Roman" w:cs="Times New Roman"/>
          <w:sz w:val="24"/>
          <w:szCs w:val="24"/>
          <w:lang w:val="en-US"/>
        </w:rPr>
        <w:t xml:space="preserve"> describe text mining as a data clustering approach oriented toward </w:t>
      </w:r>
      <w:r w:rsidR="00D31711" w:rsidRPr="00AC61E7">
        <w:rPr>
          <w:rFonts w:ascii="Times New Roman" w:hAnsi="Times New Roman" w:cs="Times New Roman"/>
          <w:sz w:val="24"/>
          <w:szCs w:val="24"/>
          <w:lang w:val="en-US"/>
        </w:rPr>
        <w:t xml:space="preserve">the </w:t>
      </w:r>
      <w:r w:rsidR="003C7D9D" w:rsidRPr="00AC61E7">
        <w:rPr>
          <w:rFonts w:ascii="Times New Roman" w:hAnsi="Times New Roman" w:cs="Times New Roman"/>
          <w:sz w:val="24"/>
          <w:szCs w:val="24"/>
          <w:lang w:val="en-US"/>
        </w:rPr>
        <w:t>identification of instruct structures in t</w:t>
      </w:r>
      <w:r w:rsidR="007B4B73" w:rsidRPr="00AC61E7">
        <w:rPr>
          <w:rFonts w:ascii="Times New Roman" w:hAnsi="Times New Roman" w:cs="Times New Roman"/>
          <w:sz w:val="24"/>
          <w:szCs w:val="24"/>
          <w:lang w:val="en-US"/>
        </w:rPr>
        <w:t>e</w:t>
      </w:r>
      <w:r w:rsidR="003C7D9D" w:rsidRPr="00AC61E7">
        <w:rPr>
          <w:rFonts w:ascii="Times New Roman" w:hAnsi="Times New Roman" w:cs="Times New Roman"/>
          <w:sz w:val="24"/>
          <w:szCs w:val="24"/>
          <w:lang w:val="en-US"/>
        </w:rPr>
        <w:t xml:space="preserve">xt-based data. It focuses on classifying data into unique groups as predefined by a given user or the underlying purposes. In the case of data mining, the focus is on visual presentation; as a result, graphics and other visual elements associated with data points are utilized during </w:t>
      </w:r>
      <w:r w:rsidR="00D31711" w:rsidRPr="00AC61E7">
        <w:rPr>
          <w:rFonts w:ascii="Times New Roman" w:hAnsi="Times New Roman" w:cs="Times New Roman"/>
          <w:sz w:val="24"/>
          <w:szCs w:val="24"/>
          <w:lang w:val="en-US"/>
        </w:rPr>
        <w:t xml:space="preserve">the </w:t>
      </w:r>
      <w:r w:rsidR="003C7D9D" w:rsidRPr="00AC61E7">
        <w:rPr>
          <w:rFonts w:ascii="Times New Roman" w:hAnsi="Times New Roman" w:cs="Times New Roman"/>
          <w:sz w:val="24"/>
          <w:szCs w:val="24"/>
          <w:lang w:val="en-US"/>
        </w:rPr>
        <w:t xml:space="preserve">presentation. Given these inherent differences, it is critical to examine the most common techniques used for both data and text mining in </w:t>
      </w:r>
      <w:r w:rsidR="00D31711" w:rsidRPr="00AC61E7">
        <w:rPr>
          <w:rFonts w:ascii="Times New Roman" w:hAnsi="Times New Roman" w:cs="Times New Roman"/>
          <w:sz w:val="24"/>
          <w:szCs w:val="24"/>
          <w:lang w:val="en-US"/>
        </w:rPr>
        <w:t xml:space="preserve">a </w:t>
      </w:r>
      <w:r w:rsidR="003C7D9D" w:rsidRPr="00AC61E7">
        <w:rPr>
          <w:rFonts w:ascii="Times New Roman" w:hAnsi="Times New Roman" w:cs="Times New Roman"/>
          <w:sz w:val="24"/>
          <w:szCs w:val="24"/>
          <w:lang w:val="en-US"/>
        </w:rPr>
        <w:t>modern business environment.</w:t>
      </w:r>
    </w:p>
    <w:p w14:paraId="07D7434B"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t xml:space="preserve">Each approach (text and data mining) is usually accompanied by a wide range of techniques used for data collection and consolidation. </w:t>
      </w:r>
      <w:r w:rsidR="00D31711" w:rsidRPr="00AC61E7">
        <w:rPr>
          <w:rFonts w:ascii="Times New Roman" w:hAnsi="Times New Roman" w:cs="Times New Roman"/>
          <w:sz w:val="24"/>
          <w:szCs w:val="24"/>
          <w:lang w:val="en-US"/>
        </w:rPr>
        <w:t>A</w:t>
      </w:r>
      <w:r w:rsidRPr="00AC61E7">
        <w:rPr>
          <w:rFonts w:ascii="Times New Roman" w:hAnsi="Times New Roman" w:cs="Times New Roman"/>
          <w:sz w:val="24"/>
          <w:szCs w:val="24"/>
          <w:lang w:val="en-US"/>
        </w:rPr>
        <w:t xml:space="preserve">n analysis of the underlying techniques shows that both approaches show the presence of classification as the most common approach to data and text mining. According to </w:t>
      </w:r>
      <w:r w:rsidR="004776AF" w:rsidRPr="00AC61E7">
        <w:rPr>
          <w:rFonts w:ascii="Times New Roman" w:hAnsi="Times New Roman" w:cs="Times New Roman"/>
          <w:sz w:val="24"/>
          <w:szCs w:val="24"/>
          <w:lang w:val="en-US"/>
        </w:rPr>
        <w:t>Zhou et al. (2016)</w:t>
      </w:r>
      <w:r w:rsidRPr="00AC61E7">
        <w:rPr>
          <w:rFonts w:ascii="Times New Roman" w:hAnsi="Times New Roman" w:cs="Times New Roman"/>
          <w:sz w:val="24"/>
          <w:szCs w:val="24"/>
          <w:lang w:val="en-US"/>
        </w:rPr>
        <w:t>, classification in data mining can be considered to be a form of data clustering where comparable data points are collected and consolidate</w:t>
      </w:r>
      <w:r w:rsidR="00D31711" w:rsidRPr="00AC61E7">
        <w:rPr>
          <w:rFonts w:ascii="Times New Roman" w:hAnsi="Times New Roman" w:cs="Times New Roman"/>
          <w:sz w:val="24"/>
          <w:szCs w:val="24"/>
          <w:lang w:val="en-US"/>
        </w:rPr>
        <w:t>d</w:t>
      </w:r>
      <w:r w:rsidRPr="00AC61E7">
        <w:rPr>
          <w:rFonts w:ascii="Times New Roman" w:hAnsi="Times New Roman" w:cs="Times New Roman"/>
          <w:sz w:val="24"/>
          <w:szCs w:val="24"/>
          <w:lang w:val="en-US"/>
        </w:rPr>
        <w:t xml:space="preserve"> for comparative analysis. The approach is usually characterized by </w:t>
      </w:r>
      <w:r w:rsidR="00D31711" w:rsidRPr="00AC61E7">
        <w:rPr>
          <w:rFonts w:ascii="Times New Roman" w:hAnsi="Times New Roman" w:cs="Times New Roman"/>
          <w:sz w:val="24"/>
          <w:szCs w:val="24"/>
          <w:lang w:val="en-US"/>
        </w:rPr>
        <w:t xml:space="preserve">the </w:t>
      </w:r>
      <w:r w:rsidRPr="00AC61E7">
        <w:rPr>
          <w:rFonts w:ascii="Times New Roman" w:hAnsi="Times New Roman" w:cs="Times New Roman"/>
          <w:sz w:val="24"/>
          <w:szCs w:val="24"/>
          <w:lang w:val="en-US"/>
        </w:rPr>
        <w:t xml:space="preserve">designation of large groups associated with </w:t>
      </w:r>
      <w:r w:rsidR="00D31711" w:rsidRPr="00AC61E7">
        <w:rPr>
          <w:rFonts w:ascii="Times New Roman" w:hAnsi="Times New Roman" w:cs="Times New Roman"/>
          <w:sz w:val="24"/>
          <w:szCs w:val="24"/>
          <w:lang w:val="en-US"/>
        </w:rPr>
        <w:t xml:space="preserve">a </w:t>
      </w:r>
      <w:r w:rsidRPr="00AC61E7">
        <w:rPr>
          <w:rFonts w:ascii="Times New Roman" w:hAnsi="Times New Roman" w:cs="Times New Roman"/>
          <w:sz w:val="24"/>
          <w:szCs w:val="24"/>
          <w:lang w:val="en-US"/>
        </w:rPr>
        <w:t>target audience or target audience in which a given business can gain better insights input the markets. The most common classification techniques include logistic regression, nearest neighbors, decision tre</w:t>
      </w:r>
      <w:r w:rsidR="00D31711" w:rsidRPr="00AC61E7">
        <w:rPr>
          <w:rFonts w:ascii="Times New Roman" w:hAnsi="Times New Roman" w:cs="Times New Roman"/>
          <w:sz w:val="24"/>
          <w:szCs w:val="24"/>
          <w:lang w:val="en-US"/>
        </w:rPr>
        <w:t>e</w:t>
      </w:r>
      <w:r w:rsidRPr="00AC61E7">
        <w:rPr>
          <w:rFonts w:ascii="Times New Roman" w:hAnsi="Times New Roman" w:cs="Times New Roman"/>
          <w:sz w:val="24"/>
          <w:szCs w:val="24"/>
          <w:lang w:val="en-US"/>
        </w:rPr>
        <w:t>s</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and the Naïve Bayes. In the case of text mining, classification is considered a type of supervised learning model. The technique is recognize</w:t>
      </w:r>
      <w:r w:rsidR="00D31711" w:rsidRPr="00AC61E7">
        <w:rPr>
          <w:rFonts w:ascii="Times New Roman" w:hAnsi="Times New Roman" w:cs="Times New Roman"/>
          <w:sz w:val="24"/>
          <w:szCs w:val="24"/>
          <w:lang w:val="en-US"/>
        </w:rPr>
        <w:t>d</w:t>
      </w:r>
      <w:r w:rsidRPr="00AC61E7">
        <w:rPr>
          <w:rFonts w:ascii="Times New Roman" w:hAnsi="Times New Roman" w:cs="Times New Roman"/>
          <w:sz w:val="24"/>
          <w:szCs w:val="24"/>
          <w:lang w:val="en-US"/>
        </w:rPr>
        <w:t xml:space="preserve"> for its focus on large processing with the ability to extract information based on the set topic and the underlying information. This approach allows </w:t>
      </w:r>
      <w:r w:rsidR="00D31711" w:rsidRPr="00AC61E7">
        <w:rPr>
          <w:rFonts w:ascii="Times New Roman" w:hAnsi="Times New Roman" w:cs="Times New Roman"/>
          <w:sz w:val="24"/>
          <w:szCs w:val="24"/>
          <w:lang w:val="en-US"/>
        </w:rPr>
        <w:t>for uncovering</w:t>
      </w:r>
      <w:r w:rsidRPr="00AC61E7">
        <w:rPr>
          <w:rFonts w:ascii="Times New Roman" w:hAnsi="Times New Roman" w:cs="Times New Roman"/>
          <w:sz w:val="24"/>
          <w:szCs w:val="24"/>
          <w:lang w:val="en-US"/>
        </w:rPr>
        <w:t xml:space="preserve"> the right topics f</w:t>
      </w:r>
      <w:r w:rsidR="00D31711" w:rsidRPr="00AC61E7">
        <w:rPr>
          <w:rFonts w:ascii="Times New Roman" w:hAnsi="Times New Roman" w:cs="Times New Roman"/>
          <w:sz w:val="24"/>
          <w:szCs w:val="24"/>
          <w:lang w:val="en-US"/>
        </w:rPr>
        <w:t>ro</w:t>
      </w:r>
      <w:r w:rsidRPr="00AC61E7">
        <w:rPr>
          <w:rFonts w:ascii="Times New Roman" w:hAnsi="Times New Roman" w:cs="Times New Roman"/>
          <w:sz w:val="24"/>
          <w:szCs w:val="24"/>
          <w:lang w:val="en-US"/>
        </w:rPr>
        <w:t>m large text-based data, thereby providing more insights into the datasets.</w:t>
      </w:r>
    </w:p>
    <w:p w14:paraId="683D4805" w14:textId="77777777" w:rsidR="003C7D9D" w:rsidRPr="00AC61E7" w:rsidRDefault="003C7D9D" w:rsidP="00AC61E7">
      <w:pPr>
        <w:spacing w:line="360"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2.6 Advantages of Excel and SPSS as data handling and analytics software/tools</w:t>
      </w:r>
    </w:p>
    <w:p w14:paraId="1200D55D" w14:textId="77777777" w:rsidR="003C7D9D" w:rsidRPr="00AC61E7" w:rsidRDefault="003C7D9D" w:rsidP="00C503B0">
      <w:pPr>
        <w:spacing w:line="360" w:lineRule="auto"/>
        <w:ind w:firstLine="720"/>
        <w:rPr>
          <w:rFonts w:ascii="Times New Roman" w:hAnsi="Times New Roman" w:cs="Times New Roman"/>
          <w:sz w:val="24"/>
          <w:szCs w:val="24"/>
          <w:lang w:val="en-US"/>
        </w:rPr>
      </w:pPr>
      <w:r w:rsidRPr="00AC61E7">
        <w:rPr>
          <w:rFonts w:ascii="Times New Roman" w:hAnsi="Times New Roman" w:cs="Times New Roman"/>
          <w:sz w:val="24"/>
          <w:szCs w:val="24"/>
          <w:lang w:val="en-US"/>
        </w:rPr>
        <w:lastRenderedPageBreak/>
        <w:t>The provided ice crème datasets show the dynamics of integrating Microsoft Excel and SPPS as tools for data handling and analysis. An examination of the t</w:t>
      </w:r>
      <w:r w:rsidR="00D31711" w:rsidRPr="00AC61E7">
        <w:rPr>
          <w:rFonts w:ascii="Times New Roman" w:hAnsi="Times New Roman" w:cs="Times New Roman"/>
          <w:sz w:val="24"/>
          <w:szCs w:val="24"/>
          <w:lang w:val="en-US"/>
        </w:rPr>
        <w:t>wo</w:t>
      </w:r>
      <w:r w:rsidRPr="00AC61E7">
        <w:rPr>
          <w:rFonts w:ascii="Times New Roman" w:hAnsi="Times New Roman" w:cs="Times New Roman"/>
          <w:sz w:val="24"/>
          <w:szCs w:val="24"/>
          <w:lang w:val="en-US"/>
        </w:rPr>
        <w:t xml:space="preserve"> software shows unique attributes that allow their effective application in data handling and analysis, the uniqueness of each software has been observed in </w:t>
      </w:r>
      <w:r w:rsidR="00D31711" w:rsidRPr="00AC61E7">
        <w:rPr>
          <w:rFonts w:ascii="Times New Roman" w:hAnsi="Times New Roman" w:cs="Times New Roman"/>
          <w:sz w:val="24"/>
          <w:szCs w:val="24"/>
          <w:lang w:val="en-US"/>
        </w:rPr>
        <w:t>its</w:t>
      </w:r>
      <w:r w:rsidRPr="00AC61E7">
        <w:rPr>
          <w:rFonts w:ascii="Times New Roman" w:hAnsi="Times New Roman" w:cs="Times New Roman"/>
          <w:sz w:val="24"/>
          <w:szCs w:val="24"/>
          <w:lang w:val="en-US"/>
        </w:rPr>
        <w:t xml:space="preserve"> capacity to </w:t>
      </w:r>
      <w:r w:rsidR="00AD18F6" w:rsidRPr="00AC61E7">
        <w:rPr>
          <w:rFonts w:ascii="Times New Roman" w:hAnsi="Times New Roman" w:cs="Times New Roman"/>
          <w:sz w:val="24"/>
          <w:szCs w:val="24"/>
          <w:lang w:val="en-US"/>
        </w:rPr>
        <w:t>employ</w:t>
      </w:r>
      <w:r w:rsidRPr="00AC61E7">
        <w:rPr>
          <w:rFonts w:ascii="Times New Roman" w:hAnsi="Times New Roman" w:cs="Times New Roman"/>
          <w:sz w:val="24"/>
          <w:szCs w:val="24"/>
          <w:lang w:val="en-US"/>
        </w:rPr>
        <w:t xml:space="preserve"> various functions, including data classification and basic analysis. Complex analytical proces</w:t>
      </w:r>
      <w:r w:rsidR="00D31711" w:rsidRPr="00AC61E7">
        <w:rPr>
          <w:rFonts w:ascii="Times New Roman" w:hAnsi="Times New Roman" w:cs="Times New Roman"/>
          <w:sz w:val="24"/>
          <w:szCs w:val="24"/>
          <w:lang w:val="en-US"/>
        </w:rPr>
        <w:t>se</w:t>
      </w:r>
      <w:r w:rsidRPr="00AC61E7">
        <w:rPr>
          <w:rFonts w:ascii="Times New Roman" w:hAnsi="Times New Roman" w:cs="Times New Roman"/>
          <w:sz w:val="24"/>
          <w:szCs w:val="24"/>
          <w:lang w:val="en-US"/>
        </w:rPr>
        <w:t>s such as measures of relationship can be used adopted using this software; hence</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more detailed insights and data</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driven decision</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making</w:t>
      </w:r>
      <w:r w:rsidR="007B4B73" w:rsidRPr="00AC61E7">
        <w:rPr>
          <w:rFonts w:ascii="Times New Roman" w:hAnsi="Times New Roman" w:cs="Times New Roman"/>
          <w:sz w:val="24"/>
          <w:szCs w:val="24"/>
          <w:lang w:val="en-US"/>
        </w:rPr>
        <w:t xml:space="preserve"> (Lee &amp; Peters, 2015)</w:t>
      </w:r>
      <w:r w:rsidRPr="00AC61E7">
        <w:rPr>
          <w:rFonts w:ascii="Times New Roman" w:hAnsi="Times New Roman" w:cs="Times New Roman"/>
          <w:sz w:val="24"/>
          <w:szCs w:val="24"/>
          <w:lang w:val="en-US"/>
        </w:rPr>
        <w:t xml:space="preserve">. Therefore, the unique attributes of each software and their respective applications </w:t>
      </w:r>
      <w:r w:rsidR="00D31711" w:rsidRPr="00AC61E7">
        <w:rPr>
          <w:rFonts w:ascii="Times New Roman" w:hAnsi="Times New Roman" w:cs="Times New Roman"/>
          <w:sz w:val="24"/>
          <w:szCs w:val="24"/>
          <w:lang w:val="en-US"/>
        </w:rPr>
        <w:t>are</w:t>
      </w:r>
      <w:r w:rsidRPr="00AC61E7">
        <w:rPr>
          <w:rFonts w:ascii="Times New Roman" w:hAnsi="Times New Roman" w:cs="Times New Roman"/>
          <w:sz w:val="24"/>
          <w:szCs w:val="24"/>
          <w:lang w:val="en-US"/>
        </w:rPr>
        <w:t xml:space="preserve"> highlighted in table </w:t>
      </w:r>
      <w:r w:rsidR="00BB3157" w:rsidRPr="00AC61E7">
        <w:rPr>
          <w:rFonts w:ascii="Times New Roman" w:hAnsi="Times New Roman" w:cs="Times New Roman"/>
          <w:sz w:val="24"/>
          <w:szCs w:val="24"/>
          <w:lang w:val="en-US"/>
        </w:rPr>
        <w:t>4</w:t>
      </w:r>
      <w:r w:rsidRPr="00AC61E7">
        <w:rPr>
          <w:rFonts w:ascii="Times New Roman" w:hAnsi="Times New Roman" w:cs="Times New Roman"/>
          <w:sz w:val="24"/>
          <w:szCs w:val="24"/>
          <w:lang w:val="en-US"/>
        </w:rPr>
        <w:t xml:space="preserve"> below.</w:t>
      </w:r>
    </w:p>
    <w:p w14:paraId="450619B1" w14:textId="77777777" w:rsidR="009C0768" w:rsidRPr="00AC61E7" w:rsidRDefault="009C0768" w:rsidP="00AC61E7">
      <w:pPr>
        <w:pStyle w:val="a4"/>
        <w:keepNext/>
        <w:spacing w:line="360" w:lineRule="auto"/>
        <w:rPr>
          <w:rFonts w:ascii="Times New Roman" w:hAnsi="Times New Roman" w:cs="Times New Roman"/>
          <w:color w:val="auto"/>
          <w:sz w:val="24"/>
          <w:szCs w:val="24"/>
        </w:rPr>
      </w:pPr>
      <w:r w:rsidRPr="00AC61E7">
        <w:rPr>
          <w:rFonts w:ascii="Times New Roman" w:hAnsi="Times New Roman" w:cs="Times New Roman"/>
          <w:color w:val="auto"/>
          <w:sz w:val="24"/>
          <w:szCs w:val="24"/>
        </w:rPr>
        <w:t xml:space="preserve">Table </w:t>
      </w:r>
      <w:r w:rsidRPr="00AC61E7">
        <w:rPr>
          <w:rFonts w:ascii="Times New Roman" w:hAnsi="Times New Roman" w:cs="Times New Roman"/>
          <w:color w:val="auto"/>
          <w:sz w:val="24"/>
          <w:szCs w:val="24"/>
        </w:rPr>
        <w:fldChar w:fldCharType="begin"/>
      </w:r>
      <w:r w:rsidRPr="00AC61E7">
        <w:rPr>
          <w:rFonts w:ascii="Times New Roman" w:hAnsi="Times New Roman" w:cs="Times New Roman"/>
          <w:color w:val="auto"/>
          <w:sz w:val="24"/>
          <w:szCs w:val="24"/>
        </w:rPr>
        <w:instrText xml:space="preserve"> SEQ Table \* ARABIC </w:instrText>
      </w:r>
      <w:r w:rsidRPr="00AC61E7">
        <w:rPr>
          <w:rFonts w:ascii="Times New Roman" w:hAnsi="Times New Roman" w:cs="Times New Roman"/>
          <w:color w:val="auto"/>
          <w:sz w:val="24"/>
          <w:szCs w:val="24"/>
        </w:rPr>
        <w:fldChar w:fldCharType="separate"/>
      </w:r>
      <w:r w:rsidR="00BB3157" w:rsidRPr="00AC61E7">
        <w:rPr>
          <w:rFonts w:ascii="Times New Roman" w:hAnsi="Times New Roman" w:cs="Times New Roman"/>
          <w:noProof/>
          <w:color w:val="auto"/>
          <w:sz w:val="24"/>
          <w:szCs w:val="24"/>
        </w:rPr>
        <w:t>4</w:t>
      </w:r>
      <w:r w:rsidRPr="00AC61E7">
        <w:rPr>
          <w:rFonts w:ascii="Times New Roman" w:hAnsi="Times New Roman" w:cs="Times New Roman"/>
          <w:color w:val="auto"/>
          <w:sz w:val="24"/>
          <w:szCs w:val="24"/>
        </w:rPr>
        <w:fldChar w:fldCharType="end"/>
      </w:r>
      <w:r w:rsidRPr="00AC61E7">
        <w:rPr>
          <w:rFonts w:ascii="Times New Roman" w:hAnsi="Times New Roman" w:cs="Times New Roman"/>
          <w:color w:val="auto"/>
          <w:sz w:val="24"/>
          <w:szCs w:val="24"/>
        </w:rPr>
        <w:t>: SPSS and Excel; differences and Advantages</w:t>
      </w:r>
    </w:p>
    <w:tbl>
      <w:tblPr>
        <w:tblStyle w:val="a3"/>
        <w:tblW w:w="0" w:type="auto"/>
        <w:tblLook w:val="04A0" w:firstRow="1" w:lastRow="0" w:firstColumn="1" w:lastColumn="0" w:noHBand="0" w:noVBand="1"/>
      </w:tblPr>
      <w:tblGrid>
        <w:gridCol w:w="3116"/>
        <w:gridCol w:w="3117"/>
        <w:gridCol w:w="3117"/>
      </w:tblGrid>
      <w:tr w:rsidR="00AC61E7" w:rsidRPr="00AC61E7" w14:paraId="3F8559EE" w14:textId="77777777" w:rsidTr="00C510BB">
        <w:tc>
          <w:tcPr>
            <w:tcW w:w="3116" w:type="dxa"/>
          </w:tcPr>
          <w:p w14:paraId="16146B07" w14:textId="77777777" w:rsidR="003C7D9D" w:rsidRPr="00AC61E7" w:rsidRDefault="003C7D9D" w:rsidP="00C503B0">
            <w:pPr>
              <w:spacing w:line="276" w:lineRule="auto"/>
              <w:jc w:val="center"/>
              <w:rPr>
                <w:rFonts w:ascii="Times New Roman" w:hAnsi="Times New Roman" w:cs="Times New Roman"/>
                <w:b/>
                <w:sz w:val="24"/>
                <w:szCs w:val="24"/>
                <w:lang w:val="en-US"/>
              </w:rPr>
            </w:pPr>
            <w:r w:rsidRPr="00AC61E7">
              <w:rPr>
                <w:rFonts w:ascii="Times New Roman" w:hAnsi="Times New Roman" w:cs="Times New Roman"/>
                <w:b/>
                <w:sz w:val="24"/>
                <w:szCs w:val="24"/>
                <w:lang w:val="en-US"/>
              </w:rPr>
              <w:t>Attributes</w:t>
            </w:r>
          </w:p>
        </w:tc>
        <w:tc>
          <w:tcPr>
            <w:tcW w:w="3117" w:type="dxa"/>
          </w:tcPr>
          <w:p w14:paraId="285AA936" w14:textId="77777777" w:rsidR="003C7D9D" w:rsidRPr="00AC61E7" w:rsidRDefault="003C7D9D" w:rsidP="00C503B0">
            <w:pPr>
              <w:spacing w:line="276" w:lineRule="auto"/>
              <w:jc w:val="center"/>
              <w:rPr>
                <w:rFonts w:ascii="Times New Roman" w:hAnsi="Times New Roman" w:cs="Times New Roman"/>
                <w:b/>
                <w:sz w:val="24"/>
                <w:szCs w:val="24"/>
                <w:lang w:val="en-US"/>
              </w:rPr>
            </w:pPr>
            <w:r w:rsidRPr="00AC61E7">
              <w:rPr>
                <w:rFonts w:ascii="Times New Roman" w:hAnsi="Times New Roman" w:cs="Times New Roman"/>
                <w:b/>
                <w:sz w:val="24"/>
                <w:szCs w:val="24"/>
                <w:lang w:val="en-US"/>
              </w:rPr>
              <w:t>Statistical package for Social Sciences (SPSS)</w:t>
            </w:r>
          </w:p>
        </w:tc>
        <w:tc>
          <w:tcPr>
            <w:tcW w:w="3117" w:type="dxa"/>
          </w:tcPr>
          <w:p w14:paraId="391A42E7" w14:textId="77777777" w:rsidR="003C7D9D" w:rsidRPr="00AC61E7" w:rsidRDefault="003C7D9D" w:rsidP="00C503B0">
            <w:pPr>
              <w:spacing w:line="276" w:lineRule="auto"/>
              <w:jc w:val="center"/>
              <w:rPr>
                <w:rFonts w:ascii="Times New Roman" w:hAnsi="Times New Roman" w:cs="Times New Roman"/>
                <w:b/>
                <w:sz w:val="24"/>
                <w:szCs w:val="24"/>
                <w:lang w:val="en-US"/>
              </w:rPr>
            </w:pPr>
            <w:r w:rsidRPr="00AC61E7">
              <w:rPr>
                <w:rFonts w:ascii="Times New Roman" w:hAnsi="Times New Roman" w:cs="Times New Roman"/>
                <w:b/>
                <w:sz w:val="24"/>
                <w:szCs w:val="24"/>
                <w:lang w:val="en-US"/>
              </w:rPr>
              <w:t>Microsoft Excel</w:t>
            </w:r>
          </w:p>
        </w:tc>
      </w:tr>
      <w:tr w:rsidR="00AC61E7" w:rsidRPr="00AC61E7" w14:paraId="3A82949D" w14:textId="77777777" w:rsidTr="00C510BB">
        <w:tc>
          <w:tcPr>
            <w:tcW w:w="3116" w:type="dxa"/>
          </w:tcPr>
          <w:p w14:paraId="79D7DA45" w14:textId="77777777" w:rsidR="003C7D9D" w:rsidRPr="00AC61E7" w:rsidRDefault="003C7D9D" w:rsidP="00C503B0">
            <w:pPr>
              <w:spacing w:line="276"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 xml:space="preserve">Field </w:t>
            </w:r>
          </w:p>
        </w:tc>
        <w:tc>
          <w:tcPr>
            <w:tcW w:w="3117" w:type="dxa"/>
          </w:tcPr>
          <w:p w14:paraId="68DD8EF6" w14:textId="77777777" w:rsidR="003C7D9D" w:rsidRPr="00AC61E7" w:rsidRDefault="003C7D9D" w:rsidP="00C503B0">
            <w:pPr>
              <w:spacing w:line="276"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The software covers the entire technological domain. As a result, it is often considered a superset of data science.</w:t>
            </w:r>
          </w:p>
        </w:tc>
        <w:tc>
          <w:tcPr>
            <w:tcW w:w="3117" w:type="dxa"/>
          </w:tcPr>
          <w:p w14:paraId="16C263FD" w14:textId="77777777" w:rsidR="003C7D9D" w:rsidRPr="00AC61E7" w:rsidRDefault="003C7D9D" w:rsidP="00C503B0">
            <w:pPr>
              <w:spacing w:line="276"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Primarily applicable to the discipline of computer science. It is usually associated with studies where data is collected and analyzed with different techniques or technologies.</w:t>
            </w:r>
          </w:p>
        </w:tc>
      </w:tr>
      <w:tr w:rsidR="00AC61E7" w:rsidRPr="00AC61E7" w14:paraId="0865CEA2" w14:textId="77777777" w:rsidTr="00C510BB">
        <w:tc>
          <w:tcPr>
            <w:tcW w:w="3116" w:type="dxa"/>
          </w:tcPr>
          <w:p w14:paraId="3E8C0B40" w14:textId="77777777" w:rsidR="003C7D9D" w:rsidRPr="00AC61E7" w:rsidRDefault="003C7D9D" w:rsidP="00C503B0">
            <w:pPr>
              <w:spacing w:line="276"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The Industries</w:t>
            </w:r>
          </w:p>
        </w:tc>
        <w:tc>
          <w:tcPr>
            <w:tcW w:w="3117" w:type="dxa"/>
          </w:tcPr>
          <w:p w14:paraId="1D986347" w14:textId="77777777" w:rsidR="003C7D9D" w:rsidRPr="00AC61E7" w:rsidRDefault="003C7D9D" w:rsidP="00C503B0">
            <w:pPr>
              <w:spacing w:line="276"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The software is usually used across a wide r</w:t>
            </w:r>
            <w:r w:rsidR="00D31711" w:rsidRPr="00AC61E7">
              <w:rPr>
                <w:rFonts w:ascii="Times New Roman" w:hAnsi="Times New Roman" w:cs="Times New Roman"/>
                <w:sz w:val="24"/>
                <w:szCs w:val="24"/>
                <w:lang w:val="en-US"/>
              </w:rPr>
              <w:t>an</w:t>
            </w:r>
            <w:r w:rsidRPr="00AC61E7">
              <w:rPr>
                <w:rFonts w:ascii="Times New Roman" w:hAnsi="Times New Roman" w:cs="Times New Roman"/>
                <w:sz w:val="24"/>
                <w:szCs w:val="24"/>
                <w:lang w:val="en-US"/>
              </w:rPr>
              <w:t>ge of industr</w:t>
            </w:r>
            <w:r w:rsidR="00D31711" w:rsidRPr="00AC61E7">
              <w:rPr>
                <w:rFonts w:ascii="Times New Roman" w:hAnsi="Times New Roman" w:cs="Times New Roman"/>
                <w:sz w:val="24"/>
                <w:szCs w:val="24"/>
                <w:lang w:val="en-US"/>
              </w:rPr>
              <w:t>ies</w:t>
            </w:r>
            <w:r w:rsidRPr="00AC61E7">
              <w:rPr>
                <w:rFonts w:ascii="Times New Roman" w:hAnsi="Times New Roman" w:cs="Times New Roman"/>
                <w:sz w:val="24"/>
                <w:szCs w:val="24"/>
                <w:lang w:val="en-US"/>
              </w:rPr>
              <w:t xml:space="preserve"> where data analysis is required. The most common use has been in research</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based firms and other organization</w:t>
            </w:r>
            <w:r w:rsidR="00D31711" w:rsidRPr="00AC61E7">
              <w:rPr>
                <w:rFonts w:ascii="Times New Roman" w:hAnsi="Times New Roman" w:cs="Times New Roman"/>
                <w:sz w:val="24"/>
                <w:szCs w:val="24"/>
                <w:lang w:val="en-US"/>
              </w:rPr>
              <w:t>s</w:t>
            </w:r>
            <w:r w:rsidRPr="00AC61E7">
              <w:rPr>
                <w:rFonts w:ascii="Times New Roman" w:hAnsi="Times New Roman" w:cs="Times New Roman"/>
                <w:sz w:val="24"/>
                <w:szCs w:val="24"/>
                <w:lang w:val="en-US"/>
              </w:rPr>
              <w:t xml:space="preserve"> that produce voluminous datasets to ease that analytical process.</w:t>
            </w:r>
          </w:p>
        </w:tc>
        <w:tc>
          <w:tcPr>
            <w:tcW w:w="3117" w:type="dxa"/>
          </w:tcPr>
          <w:p w14:paraId="7A256A24" w14:textId="77777777" w:rsidR="003C7D9D" w:rsidRPr="00AC61E7" w:rsidRDefault="003C7D9D" w:rsidP="00C503B0">
            <w:pPr>
              <w:spacing w:line="276"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Similar to SPSS, Excel is applicable in several industries that require data analysis. However, it is predominantly associated with accounting, especially in small and medium</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sized firms and occasionally large</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scale organizations.</w:t>
            </w:r>
          </w:p>
        </w:tc>
      </w:tr>
      <w:tr w:rsidR="00AC61E7" w:rsidRPr="00AC61E7" w14:paraId="4A77F07C" w14:textId="77777777" w:rsidTr="00C510BB">
        <w:tc>
          <w:tcPr>
            <w:tcW w:w="3116" w:type="dxa"/>
          </w:tcPr>
          <w:p w14:paraId="44B4D187" w14:textId="77777777" w:rsidR="003C7D9D" w:rsidRPr="00AC61E7" w:rsidRDefault="003C7D9D" w:rsidP="00C503B0">
            <w:pPr>
              <w:spacing w:line="276"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t>Academics</w:t>
            </w:r>
          </w:p>
        </w:tc>
        <w:tc>
          <w:tcPr>
            <w:tcW w:w="3117" w:type="dxa"/>
          </w:tcPr>
          <w:p w14:paraId="67D6F61E" w14:textId="77777777" w:rsidR="003C7D9D" w:rsidRPr="00AC61E7" w:rsidRDefault="003C7D9D" w:rsidP="00C503B0">
            <w:pPr>
              <w:spacing w:line="276"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SPSS has existed for over two decades. Its hesitance has been associated with the growth of IBM, which has been critical in improving and distributing the software.</w:t>
            </w:r>
          </w:p>
        </w:tc>
        <w:tc>
          <w:tcPr>
            <w:tcW w:w="3117" w:type="dxa"/>
          </w:tcPr>
          <w:p w14:paraId="3CACC114" w14:textId="77777777" w:rsidR="003C7D9D" w:rsidRPr="00AC61E7" w:rsidRDefault="003C7D9D" w:rsidP="00C503B0">
            <w:pPr>
              <w:spacing w:line="276"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Excel has been associated with the development of various branches of science. As a result</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its existence and growth ha</w:t>
            </w:r>
            <w:r w:rsidR="00D31711" w:rsidRPr="00AC61E7">
              <w:rPr>
                <w:rFonts w:ascii="Times New Roman" w:hAnsi="Times New Roman" w:cs="Times New Roman"/>
                <w:sz w:val="24"/>
                <w:szCs w:val="24"/>
                <w:lang w:val="en-US"/>
              </w:rPr>
              <w:t>ve</w:t>
            </w:r>
            <w:r w:rsidRPr="00AC61E7">
              <w:rPr>
                <w:rFonts w:ascii="Times New Roman" w:hAnsi="Times New Roman" w:cs="Times New Roman"/>
                <w:sz w:val="24"/>
                <w:szCs w:val="24"/>
                <w:lang w:val="en-US"/>
              </w:rPr>
              <w:t xml:space="preserve"> been linked to changes in technology and overall needs.</w:t>
            </w:r>
          </w:p>
        </w:tc>
      </w:tr>
      <w:tr w:rsidR="00C503B0" w:rsidRPr="00AC61E7" w14:paraId="180FBECF" w14:textId="77777777" w:rsidTr="00C510BB">
        <w:tc>
          <w:tcPr>
            <w:tcW w:w="3116" w:type="dxa"/>
          </w:tcPr>
          <w:p w14:paraId="7651A52D" w14:textId="77777777" w:rsidR="003C7D9D" w:rsidRPr="00AC61E7" w:rsidRDefault="003C7D9D" w:rsidP="00C503B0">
            <w:pPr>
              <w:spacing w:line="276" w:lineRule="auto"/>
              <w:rPr>
                <w:rFonts w:ascii="Times New Roman" w:hAnsi="Times New Roman" w:cs="Times New Roman"/>
                <w:b/>
                <w:sz w:val="24"/>
                <w:szCs w:val="24"/>
                <w:lang w:val="en-US"/>
              </w:rPr>
            </w:pPr>
            <w:r w:rsidRPr="00AC61E7">
              <w:rPr>
                <w:rFonts w:ascii="Times New Roman" w:hAnsi="Times New Roman" w:cs="Times New Roman"/>
                <w:b/>
                <w:sz w:val="24"/>
                <w:szCs w:val="24"/>
                <w:lang w:val="en-US"/>
              </w:rPr>
              <w:lastRenderedPageBreak/>
              <w:t>Usage</w:t>
            </w:r>
          </w:p>
        </w:tc>
        <w:tc>
          <w:tcPr>
            <w:tcW w:w="3117" w:type="dxa"/>
          </w:tcPr>
          <w:p w14:paraId="353AB146" w14:textId="77777777" w:rsidR="003C7D9D" w:rsidRPr="00AC61E7" w:rsidRDefault="003C7D9D" w:rsidP="00C503B0">
            <w:pPr>
              <w:spacing w:line="276"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Predominantly used to perform statistical calculations as per IBM guiltiness; however</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 xml:space="preserve"> it is not the only application of the approach. Evidence shows that it can be used in ultra-fast devices for real</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time or near-real-time data analytics.</w:t>
            </w:r>
          </w:p>
        </w:tc>
        <w:tc>
          <w:tcPr>
            <w:tcW w:w="3117" w:type="dxa"/>
          </w:tcPr>
          <w:p w14:paraId="27AFA312" w14:textId="77777777" w:rsidR="003C7D9D" w:rsidRPr="00AC61E7" w:rsidRDefault="003C7D9D" w:rsidP="00C503B0">
            <w:pPr>
              <w:spacing w:line="276" w:lineRule="auto"/>
              <w:rPr>
                <w:rFonts w:ascii="Times New Roman" w:hAnsi="Times New Roman" w:cs="Times New Roman"/>
                <w:sz w:val="24"/>
                <w:szCs w:val="24"/>
                <w:lang w:val="en-US"/>
              </w:rPr>
            </w:pPr>
            <w:r w:rsidRPr="00AC61E7">
              <w:rPr>
                <w:rFonts w:ascii="Times New Roman" w:hAnsi="Times New Roman" w:cs="Times New Roman"/>
                <w:sz w:val="24"/>
                <w:szCs w:val="24"/>
                <w:lang w:val="en-US"/>
              </w:rPr>
              <w:t>Excel has been primarily applied to store and manage data based on predetermined operations— the operations are usually defined by Microsoft. Amidst this usage, evidence shows that the software has the potential to be used for real-time or near</w:t>
            </w:r>
            <w:r w:rsidR="00D31711" w:rsidRPr="00AC61E7">
              <w:rPr>
                <w:rFonts w:ascii="Times New Roman" w:hAnsi="Times New Roman" w:cs="Times New Roman"/>
                <w:sz w:val="24"/>
                <w:szCs w:val="24"/>
                <w:lang w:val="en-US"/>
              </w:rPr>
              <w:t>-</w:t>
            </w:r>
            <w:r w:rsidRPr="00AC61E7">
              <w:rPr>
                <w:rFonts w:ascii="Times New Roman" w:hAnsi="Times New Roman" w:cs="Times New Roman"/>
                <w:sz w:val="24"/>
                <w:szCs w:val="24"/>
                <w:lang w:val="en-US"/>
              </w:rPr>
              <w:t>real-time maintenance of large volumes of data in a business environment.</w:t>
            </w:r>
          </w:p>
        </w:tc>
      </w:tr>
    </w:tbl>
    <w:p w14:paraId="2F17D9CD" w14:textId="77777777" w:rsidR="003C7D9D" w:rsidRPr="00AC61E7" w:rsidRDefault="003C7D9D" w:rsidP="00AC61E7">
      <w:pPr>
        <w:spacing w:line="360" w:lineRule="auto"/>
        <w:rPr>
          <w:rFonts w:ascii="Times New Roman" w:hAnsi="Times New Roman" w:cs="Times New Roman"/>
          <w:sz w:val="24"/>
          <w:szCs w:val="24"/>
          <w:lang w:val="en-US"/>
        </w:rPr>
      </w:pPr>
    </w:p>
    <w:p w14:paraId="410B55B4" w14:textId="77777777" w:rsidR="003C7D9D" w:rsidRPr="00AC61E7" w:rsidRDefault="003C7D9D" w:rsidP="00AC61E7">
      <w:pPr>
        <w:spacing w:line="360" w:lineRule="auto"/>
        <w:rPr>
          <w:rFonts w:ascii="Times New Roman" w:hAnsi="Times New Roman" w:cs="Times New Roman"/>
          <w:sz w:val="24"/>
          <w:szCs w:val="24"/>
          <w:lang w:val="en-US"/>
        </w:rPr>
      </w:pPr>
    </w:p>
    <w:p w14:paraId="6AE3B820" w14:textId="77777777" w:rsidR="000026FB" w:rsidRPr="00AC61E7" w:rsidRDefault="000026FB" w:rsidP="00AC61E7">
      <w:pPr>
        <w:pStyle w:val="1"/>
        <w:spacing w:before="0" w:line="360" w:lineRule="auto"/>
        <w:jc w:val="center"/>
        <w:rPr>
          <w:rFonts w:ascii="Times New Roman" w:hAnsi="Times New Roman" w:cs="Times New Roman"/>
          <w:b/>
          <w:color w:val="auto"/>
          <w:sz w:val="24"/>
          <w:szCs w:val="24"/>
        </w:rPr>
        <w:sectPr w:rsidR="000026FB" w:rsidRPr="00AC61E7">
          <w:pgSz w:w="12240" w:h="15840"/>
          <w:pgMar w:top="1440" w:right="1440" w:bottom="1440" w:left="1440" w:header="708" w:footer="708" w:gutter="0"/>
          <w:cols w:space="708"/>
          <w:docGrid w:linePitch="360"/>
        </w:sectPr>
      </w:pPr>
    </w:p>
    <w:p w14:paraId="3D1B8662" w14:textId="77777777" w:rsidR="00DF2055" w:rsidRPr="00AC61E7" w:rsidRDefault="00AD4DF8" w:rsidP="00AC61E7">
      <w:pPr>
        <w:pStyle w:val="1"/>
        <w:spacing w:before="0" w:line="360" w:lineRule="auto"/>
        <w:jc w:val="center"/>
        <w:rPr>
          <w:rFonts w:ascii="Times New Roman" w:hAnsi="Times New Roman" w:cs="Times New Roman"/>
          <w:color w:val="auto"/>
          <w:sz w:val="24"/>
          <w:szCs w:val="24"/>
        </w:rPr>
      </w:pPr>
      <w:r w:rsidRPr="00AC61E7">
        <w:rPr>
          <w:rFonts w:ascii="Times New Roman" w:hAnsi="Times New Roman" w:cs="Times New Roman"/>
          <w:b/>
          <w:color w:val="auto"/>
          <w:sz w:val="24"/>
          <w:szCs w:val="24"/>
        </w:rPr>
        <w:lastRenderedPageBreak/>
        <w:t>REFERENCES</w:t>
      </w:r>
    </w:p>
    <w:p w14:paraId="63FF20A9" w14:textId="77777777" w:rsidR="00F22BD8" w:rsidRPr="00AC61E7" w:rsidRDefault="00F22BD8" w:rsidP="00AC61E7">
      <w:pPr>
        <w:spacing w:line="360" w:lineRule="auto"/>
        <w:ind w:left="720" w:hanging="720"/>
        <w:rPr>
          <w:rFonts w:ascii="Times New Roman" w:hAnsi="Times New Roman" w:cs="Times New Roman"/>
          <w:sz w:val="24"/>
          <w:szCs w:val="24"/>
          <w:lang w:val="en-US"/>
        </w:rPr>
      </w:pPr>
      <w:r w:rsidRPr="00AC61E7">
        <w:rPr>
          <w:rFonts w:ascii="Times New Roman" w:hAnsi="Times New Roman" w:cs="Times New Roman"/>
          <w:sz w:val="24"/>
          <w:szCs w:val="24"/>
          <w:shd w:val="clear" w:color="auto" w:fill="FFFFFF"/>
        </w:rPr>
        <w:t>Nisbet, R., Elder, J. and Miner, G.D., 2018. </w:t>
      </w:r>
      <w:r w:rsidRPr="00AC61E7">
        <w:rPr>
          <w:rFonts w:ascii="Times New Roman" w:hAnsi="Times New Roman" w:cs="Times New Roman"/>
          <w:i/>
          <w:iCs/>
          <w:sz w:val="24"/>
          <w:szCs w:val="24"/>
          <w:shd w:val="clear" w:color="auto" w:fill="FFFFFF"/>
        </w:rPr>
        <w:t>Handbook of statistical analysis and data mining applications</w:t>
      </w:r>
      <w:r w:rsidRPr="00AC61E7">
        <w:rPr>
          <w:rFonts w:ascii="Times New Roman" w:hAnsi="Times New Roman" w:cs="Times New Roman"/>
          <w:sz w:val="24"/>
          <w:szCs w:val="24"/>
          <w:shd w:val="clear" w:color="auto" w:fill="FFFFFF"/>
        </w:rPr>
        <w:t>. Academic Press.</w:t>
      </w:r>
    </w:p>
    <w:p w14:paraId="4D94E30A" w14:textId="77777777" w:rsidR="00F22BD8" w:rsidRPr="00AC61E7" w:rsidRDefault="00C16E61" w:rsidP="00AC61E7">
      <w:pPr>
        <w:spacing w:line="360" w:lineRule="auto"/>
        <w:rPr>
          <w:rFonts w:ascii="Times New Roman" w:hAnsi="Times New Roman" w:cs="Times New Roman"/>
          <w:sz w:val="24"/>
          <w:szCs w:val="24"/>
          <w:shd w:val="clear" w:color="auto" w:fill="FFFFFF"/>
        </w:rPr>
      </w:pPr>
      <w:r w:rsidRPr="00AC61E7">
        <w:rPr>
          <w:rFonts w:ascii="Times New Roman" w:hAnsi="Times New Roman" w:cs="Times New Roman"/>
          <w:sz w:val="24"/>
          <w:szCs w:val="24"/>
          <w:shd w:val="clear" w:color="auto" w:fill="FFFFFF"/>
        </w:rPr>
        <w:t>Baier, T. and Neuwirth, E., 2007. Excel:: COM:: $$\mathsf {R} $$. </w:t>
      </w:r>
      <w:r w:rsidRPr="00AC61E7">
        <w:rPr>
          <w:rFonts w:ascii="Times New Roman" w:hAnsi="Times New Roman" w:cs="Times New Roman"/>
          <w:i/>
          <w:iCs/>
          <w:sz w:val="24"/>
          <w:szCs w:val="24"/>
          <w:shd w:val="clear" w:color="auto" w:fill="FFFFFF"/>
        </w:rPr>
        <w:t>Computational statistics</w:t>
      </w:r>
      <w:r w:rsidRPr="00AC61E7">
        <w:rPr>
          <w:rFonts w:ascii="Times New Roman" w:hAnsi="Times New Roman" w:cs="Times New Roman"/>
          <w:sz w:val="24"/>
          <w:szCs w:val="24"/>
          <w:shd w:val="clear" w:color="auto" w:fill="FFFFFF"/>
        </w:rPr>
        <w:t>, </w:t>
      </w:r>
      <w:r w:rsidRPr="00AC61E7">
        <w:rPr>
          <w:rFonts w:ascii="Times New Roman" w:hAnsi="Times New Roman" w:cs="Times New Roman"/>
          <w:i/>
          <w:iCs/>
          <w:sz w:val="24"/>
          <w:szCs w:val="24"/>
          <w:shd w:val="clear" w:color="auto" w:fill="FFFFFF"/>
        </w:rPr>
        <w:t>22</w:t>
      </w:r>
      <w:r w:rsidRPr="00AC61E7">
        <w:rPr>
          <w:rFonts w:ascii="Times New Roman" w:hAnsi="Times New Roman" w:cs="Times New Roman"/>
          <w:sz w:val="24"/>
          <w:szCs w:val="24"/>
          <w:shd w:val="clear" w:color="auto" w:fill="FFFFFF"/>
        </w:rPr>
        <w:t>(1), pp.91-108.</w:t>
      </w:r>
    </w:p>
    <w:p w14:paraId="63D6C2D5" w14:textId="77777777" w:rsidR="00C16E61" w:rsidRPr="00AC61E7" w:rsidRDefault="00C16E61" w:rsidP="00AC61E7">
      <w:pPr>
        <w:spacing w:line="360" w:lineRule="auto"/>
        <w:rPr>
          <w:rFonts w:ascii="Times New Roman" w:hAnsi="Times New Roman" w:cs="Times New Roman"/>
          <w:sz w:val="24"/>
          <w:szCs w:val="24"/>
          <w:shd w:val="clear" w:color="auto" w:fill="FFFFFF"/>
        </w:rPr>
      </w:pPr>
      <w:r w:rsidRPr="00AC61E7">
        <w:rPr>
          <w:rFonts w:ascii="Times New Roman" w:hAnsi="Times New Roman" w:cs="Times New Roman"/>
          <w:sz w:val="24"/>
          <w:szCs w:val="24"/>
          <w:shd w:val="clear" w:color="auto" w:fill="FFFFFF"/>
        </w:rPr>
        <w:t>Carlberg, C., 2014. </w:t>
      </w:r>
      <w:r w:rsidRPr="00AC61E7">
        <w:rPr>
          <w:rFonts w:ascii="Times New Roman" w:hAnsi="Times New Roman" w:cs="Times New Roman"/>
          <w:i/>
          <w:iCs/>
          <w:sz w:val="24"/>
          <w:szCs w:val="24"/>
          <w:shd w:val="clear" w:color="auto" w:fill="FFFFFF"/>
        </w:rPr>
        <w:t>Statistical analysis: Microsoft excel 2013</w:t>
      </w:r>
      <w:r w:rsidRPr="00AC61E7">
        <w:rPr>
          <w:rFonts w:ascii="Times New Roman" w:hAnsi="Times New Roman" w:cs="Times New Roman"/>
          <w:sz w:val="24"/>
          <w:szCs w:val="24"/>
          <w:shd w:val="clear" w:color="auto" w:fill="FFFFFF"/>
        </w:rPr>
        <w:t>. Que Publishing.</w:t>
      </w:r>
    </w:p>
    <w:p w14:paraId="40FD5B2B" w14:textId="77777777" w:rsidR="00C16E61" w:rsidRPr="00AC61E7" w:rsidRDefault="00C16E61" w:rsidP="00AC61E7">
      <w:pPr>
        <w:spacing w:line="360" w:lineRule="auto"/>
        <w:rPr>
          <w:rFonts w:ascii="Times New Roman" w:hAnsi="Times New Roman" w:cs="Times New Roman"/>
          <w:sz w:val="24"/>
          <w:szCs w:val="24"/>
          <w:shd w:val="clear" w:color="auto" w:fill="FFFFFF"/>
        </w:rPr>
      </w:pPr>
      <w:r w:rsidRPr="00AC61E7">
        <w:rPr>
          <w:rFonts w:ascii="Times New Roman" w:hAnsi="Times New Roman" w:cs="Times New Roman"/>
          <w:sz w:val="24"/>
          <w:szCs w:val="24"/>
          <w:shd w:val="clear" w:color="auto" w:fill="FFFFFF"/>
        </w:rPr>
        <w:t>Lee, N. and Peters, M., 2015. </w:t>
      </w:r>
      <w:r w:rsidRPr="00AC61E7">
        <w:rPr>
          <w:rFonts w:ascii="Times New Roman" w:hAnsi="Times New Roman" w:cs="Times New Roman"/>
          <w:i/>
          <w:iCs/>
          <w:sz w:val="24"/>
          <w:szCs w:val="24"/>
          <w:shd w:val="clear" w:color="auto" w:fill="FFFFFF"/>
        </w:rPr>
        <w:t>Business statistics using EXCEL and SPSS</w:t>
      </w:r>
      <w:r w:rsidRPr="00AC61E7">
        <w:rPr>
          <w:rFonts w:ascii="Times New Roman" w:hAnsi="Times New Roman" w:cs="Times New Roman"/>
          <w:sz w:val="24"/>
          <w:szCs w:val="24"/>
          <w:shd w:val="clear" w:color="auto" w:fill="FFFFFF"/>
        </w:rPr>
        <w:t>. Sage.</w:t>
      </w:r>
    </w:p>
    <w:p w14:paraId="529F48C7" w14:textId="77777777" w:rsidR="00C16E61" w:rsidRPr="00AC61E7" w:rsidRDefault="00C16E61" w:rsidP="00AC61E7">
      <w:pPr>
        <w:spacing w:line="360" w:lineRule="auto"/>
        <w:rPr>
          <w:rFonts w:ascii="Times New Roman" w:hAnsi="Times New Roman" w:cs="Times New Roman"/>
          <w:sz w:val="24"/>
          <w:szCs w:val="24"/>
          <w:shd w:val="clear" w:color="auto" w:fill="FFFFFF"/>
        </w:rPr>
      </w:pPr>
      <w:r w:rsidRPr="00AC61E7">
        <w:rPr>
          <w:rFonts w:ascii="Times New Roman" w:hAnsi="Times New Roman" w:cs="Times New Roman"/>
          <w:sz w:val="24"/>
          <w:szCs w:val="24"/>
          <w:shd w:val="clear" w:color="auto" w:fill="FFFFFF"/>
        </w:rPr>
        <w:t>Laursen, G.H. and Thorlund, J., 2016. </w:t>
      </w:r>
      <w:r w:rsidRPr="00AC61E7">
        <w:rPr>
          <w:rFonts w:ascii="Times New Roman" w:hAnsi="Times New Roman" w:cs="Times New Roman"/>
          <w:i/>
          <w:iCs/>
          <w:sz w:val="24"/>
          <w:szCs w:val="24"/>
          <w:shd w:val="clear" w:color="auto" w:fill="FFFFFF"/>
        </w:rPr>
        <w:t>Business analytics for managers: Taking business intelligence beyond reporting</w:t>
      </w:r>
      <w:r w:rsidRPr="00AC61E7">
        <w:rPr>
          <w:rFonts w:ascii="Times New Roman" w:hAnsi="Times New Roman" w:cs="Times New Roman"/>
          <w:sz w:val="24"/>
          <w:szCs w:val="24"/>
          <w:shd w:val="clear" w:color="auto" w:fill="FFFFFF"/>
        </w:rPr>
        <w:t>. John Wiley &amp; Sons.</w:t>
      </w:r>
    </w:p>
    <w:p w14:paraId="43B7D10F" w14:textId="77777777" w:rsidR="004776AF" w:rsidRPr="00AC61E7" w:rsidRDefault="004776AF" w:rsidP="00AC61E7">
      <w:pPr>
        <w:spacing w:line="360" w:lineRule="auto"/>
        <w:rPr>
          <w:rFonts w:ascii="Times New Roman" w:hAnsi="Times New Roman" w:cs="Times New Roman"/>
          <w:sz w:val="24"/>
          <w:szCs w:val="24"/>
        </w:rPr>
      </w:pPr>
      <w:r w:rsidRPr="00AC61E7">
        <w:rPr>
          <w:rFonts w:ascii="Times New Roman" w:hAnsi="Times New Roman" w:cs="Times New Roman"/>
          <w:sz w:val="24"/>
          <w:szCs w:val="24"/>
          <w:shd w:val="clear" w:color="auto" w:fill="FFFFFF"/>
        </w:rPr>
        <w:t>Zhou, Y., Tong, Y., Gu, R. and Gall, H., 2016. Combining text mining and data mining for bug report classification. </w:t>
      </w:r>
      <w:r w:rsidRPr="00AC61E7">
        <w:rPr>
          <w:rFonts w:ascii="Times New Roman" w:hAnsi="Times New Roman" w:cs="Times New Roman"/>
          <w:i/>
          <w:iCs/>
          <w:sz w:val="24"/>
          <w:szCs w:val="24"/>
          <w:shd w:val="clear" w:color="auto" w:fill="FFFFFF"/>
        </w:rPr>
        <w:t>Journal of Software: Evolution and Process</w:t>
      </w:r>
      <w:r w:rsidRPr="00AC61E7">
        <w:rPr>
          <w:rFonts w:ascii="Times New Roman" w:hAnsi="Times New Roman" w:cs="Times New Roman"/>
          <w:sz w:val="24"/>
          <w:szCs w:val="24"/>
          <w:shd w:val="clear" w:color="auto" w:fill="FFFFFF"/>
        </w:rPr>
        <w:t>, </w:t>
      </w:r>
      <w:r w:rsidRPr="00AC61E7">
        <w:rPr>
          <w:rFonts w:ascii="Times New Roman" w:hAnsi="Times New Roman" w:cs="Times New Roman"/>
          <w:i/>
          <w:iCs/>
          <w:sz w:val="24"/>
          <w:szCs w:val="24"/>
          <w:shd w:val="clear" w:color="auto" w:fill="FFFFFF"/>
        </w:rPr>
        <w:t>28</w:t>
      </w:r>
      <w:r w:rsidRPr="00AC61E7">
        <w:rPr>
          <w:rFonts w:ascii="Times New Roman" w:hAnsi="Times New Roman" w:cs="Times New Roman"/>
          <w:sz w:val="24"/>
          <w:szCs w:val="24"/>
          <w:shd w:val="clear" w:color="auto" w:fill="FFFFFF"/>
        </w:rPr>
        <w:t>(3), pp.150-176.</w:t>
      </w:r>
    </w:p>
    <w:sectPr w:rsidR="004776AF" w:rsidRPr="00AC61E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24AED" w14:textId="77777777" w:rsidR="00FA4530" w:rsidRDefault="00FA4530" w:rsidP="00BF3B3F">
      <w:pPr>
        <w:spacing w:after="0" w:line="240" w:lineRule="auto"/>
      </w:pPr>
      <w:r>
        <w:separator/>
      </w:r>
    </w:p>
  </w:endnote>
  <w:endnote w:type="continuationSeparator" w:id="0">
    <w:p w14:paraId="3372F050" w14:textId="77777777" w:rsidR="00FA4530" w:rsidRDefault="00FA4530" w:rsidP="00BF3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33536" w14:textId="77777777" w:rsidR="00FA4530" w:rsidRDefault="00FA4530" w:rsidP="00BF3B3F">
      <w:pPr>
        <w:spacing w:after="0" w:line="240" w:lineRule="auto"/>
      </w:pPr>
      <w:r>
        <w:separator/>
      </w:r>
    </w:p>
  </w:footnote>
  <w:footnote w:type="continuationSeparator" w:id="0">
    <w:p w14:paraId="14502A1D" w14:textId="77777777" w:rsidR="00FA4530" w:rsidRDefault="00FA4530" w:rsidP="00BF3B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854C7" w14:textId="1FCDEE48" w:rsidR="00BF3B3F" w:rsidRPr="00BF3B3F" w:rsidRDefault="00BF3B3F" w:rsidP="00BF3B3F">
    <w:pPr>
      <w:spacing w:line="480" w:lineRule="auto"/>
      <w:jc w:val="right"/>
      <w:rPr>
        <w:rFonts w:ascii="Times New Roman" w:hAnsi="Times New Roman" w:cs="Times New Roman"/>
        <w:sz w:val="24"/>
        <w:szCs w:val="24"/>
      </w:rPr>
    </w:pPr>
    <w:r>
      <w:rPr>
        <w:rFonts w:ascii="Times New Roman" w:hAnsi="Times New Roman" w:cs="Times New Roman"/>
        <w:sz w:val="24"/>
        <w:szCs w:val="24"/>
        <w:lang w:val="en-US"/>
      </w:rPr>
      <w:t>DATA-</w:t>
    </w:r>
    <w:r w:rsidRPr="00E678D5">
      <w:rPr>
        <w:rFonts w:ascii="Times New Roman" w:hAnsi="Times New Roman" w:cs="Times New Roman"/>
        <w:sz w:val="24"/>
        <w:szCs w:val="24"/>
        <w:lang w:val="en-US"/>
      </w:rPr>
      <w:t xml:space="preserve">HANDLING AND ANALYSIS </w:t>
    </w:r>
    <w:r w:rsidRPr="00BF3B3F">
      <w:rPr>
        <w:rFonts w:ascii="Times New Roman" w:hAnsi="Times New Roman" w:cs="Times New Roman"/>
        <w:sz w:val="24"/>
        <w:szCs w:val="24"/>
        <w:lang w:val="en-US"/>
      </w:rPr>
      <w:fldChar w:fldCharType="begin"/>
    </w:r>
    <w:r w:rsidRPr="00BF3B3F">
      <w:rPr>
        <w:rFonts w:ascii="Times New Roman" w:hAnsi="Times New Roman" w:cs="Times New Roman"/>
        <w:sz w:val="24"/>
        <w:szCs w:val="24"/>
        <w:lang w:val="en-US"/>
      </w:rPr>
      <w:instrText xml:space="preserve"> PAGE   \* MERGEFORMAT </w:instrText>
    </w:r>
    <w:r w:rsidRPr="00BF3B3F">
      <w:rPr>
        <w:rFonts w:ascii="Times New Roman" w:hAnsi="Times New Roman" w:cs="Times New Roman"/>
        <w:sz w:val="24"/>
        <w:szCs w:val="24"/>
        <w:lang w:val="en-US"/>
      </w:rPr>
      <w:fldChar w:fldCharType="separate"/>
    </w:r>
    <w:r w:rsidR="00392C04">
      <w:rPr>
        <w:rFonts w:ascii="Times New Roman" w:hAnsi="Times New Roman" w:cs="Times New Roman"/>
        <w:noProof/>
        <w:sz w:val="24"/>
        <w:szCs w:val="24"/>
        <w:lang w:val="en-US"/>
      </w:rPr>
      <w:t>1</w:t>
    </w:r>
    <w:r w:rsidRPr="00BF3B3F">
      <w:rPr>
        <w:rFonts w:ascii="Times New Roman" w:hAnsi="Times New Roman" w:cs="Times New Roman"/>
        <w:noProof/>
        <w:sz w:val="24"/>
        <w:szCs w:val="24"/>
        <w:lang w:val="en-U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LMwN7a0sDQzNzIyMzJS0lEKTi0uzszPAykwqgUAXVxqqCwAAAA="/>
  </w:docVars>
  <w:rsids>
    <w:rsidRoot w:val="007D7366"/>
    <w:rsid w:val="000026FB"/>
    <w:rsid w:val="00092A12"/>
    <w:rsid w:val="000C4285"/>
    <w:rsid w:val="000F41A2"/>
    <w:rsid w:val="00122571"/>
    <w:rsid w:val="001637FB"/>
    <w:rsid w:val="001A53D5"/>
    <w:rsid w:val="002120A9"/>
    <w:rsid w:val="002318E9"/>
    <w:rsid w:val="0027224C"/>
    <w:rsid w:val="002B66B5"/>
    <w:rsid w:val="002C02EF"/>
    <w:rsid w:val="002F4617"/>
    <w:rsid w:val="00334DA2"/>
    <w:rsid w:val="00376BE7"/>
    <w:rsid w:val="00392C04"/>
    <w:rsid w:val="003C0F52"/>
    <w:rsid w:val="003C7D9D"/>
    <w:rsid w:val="004776AF"/>
    <w:rsid w:val="004E177D"/>
    <w:rsid w:val="004F06E7"/>
    <w:rsid w:val="005541ED"/>
    <w:rsid w:val="005A1F06"/>
    <w:rsid w:val="005A5F37"/>
    <w:rsid w:val="005C76FE"/>
    <w:rsid w:val="005E1559"/>
    <w:rsid w:val="005F7505"/>
    <w:rsid w:val="00626470"/>
    <w:rsid w:val="00691A38"/>
    <w:rsid w:val="007006DF"/>
    <w:rsid w:val="00706C1A"/>
    <w:rsid w:val="007403F4"/>
    <w:rsid w:val="007968C5"/>
    <w:rsid w:val="007B4B73"/>
    <w:rsid w:val="007D7366"/>
    <w:rsid w:val="00853B8A"/>
    <w:rsid w:val="00855B90"/>
    <w:rsid w:val="00874BAE"/>
    <w:rsid w:val="008A0346"/>
    <w:rsid w:val="008B0FD3"/>
    <w:rsid w:val="008E17E1"/>
    <w:rsid w:val="009C0768"/>
    <w:rsid w:val="009D7805"/>
    <w:rsid w:val="00A310DB"/>
    <w:rsid w:val="00A54F3E"/>
    <w:rsid w:val="00A71534"/>
    <w:rsid w:val="00AC61E7"/>
    <w:rsid w:val="00AD18F6"/>
    <w:rsid w:val="00AD4DF8"/>
    <w:rsid w:val="00B523F5"/>
    <w:rsid w:val="00B94250"/>
    <w:rsid w:val="00BB3157"/>
    <w:rsid w:val="00BF3B3F"/>
    <w:rsid w:val="00C16E61"/>
    <w:rsid w:val="00C34624"/>
    <w:rsid w:val="00C503B0"/>
    <w:rsid w:val="00C7572F"/>
    <w:rsid w:val="00CB32BC"/>
    <w:rsid w:val="00CC2AF1"/>
    <w:rsid w:val="00D31711"/>
    <w:rsid w:val="00D42707"/>
    <w:rsid w:val="00D56898"/>
    <w:rsid w:val="00DB64C2"/>
    <w:rsid w:val="00DD2F4A"/>
    <w:rsid w:val="00DE7266"/>
    <w:rsid w:val="00E212E6"/>
    <w:rsid w:val="00E27A9E"/>
    <w:rsid w:val="00E823BC"/>
    <w:rsid w:val="00E83B81"/>
    <w:rsid w:val="00E8591E"/>
    <w:rsid w:val="00EB6678"/>
    <w:rsid w:val="00F22BD8"/>
    <w:rsid w:val="00F57563"/>
    <w:rsid w:val="00F57DB3"/>
    <w:rsid w:val="00F9570D"/>
    <w:rsid w:val="00FA4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27117"/>
  <w15:chartTrackingRefBased/>
  <w15:docId w15:val="{1A3F12B0-F11B-4684-9C76-9C3F4389B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7D9D"/>
    <w:rPr>
      <w:lang w:val="en-GB"/>
    </w:rPr>
  </w:style>
  <w:style w:type="paragraph" w:styleId="1">
    <w:name w:val="heading 1"/>
    <w:basedOn w:val="a"/>
    <w:next w:val="a"/>
    <w:link w:val="10"/>
    <w:uiPriority w:val="9"/>
    <w:qFormat/>
    <w:rsid w:val="003C7D9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3C7D9D"/>
    <w:rPr>
      <w:rFonts w:asciiTheme="majorHAnsi" w:eastAsiaTheme="majorEastAsia" w:hAnsiTheme="majorHAnsi" w:cstheme="majorBidi"/>
      <w:color w:val="2E74B5" w:themeColor="accent1" w:themeShade="BF"/>
      <w:sz w:val="32"/>
      <w:szCs w:val="32"/>
      <w:lang w:val="en-GB"/>
    </w:rPr>
  </w:style>
  <w:style w:type="table" w:styleId="a3">
    <w:name w:val="Table Grid"/>
    <w:basedOn w:val="a1"/>
    <w:uiPriority w:val="39"/>
    <w:rsid w:val="003C7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aption"/>
    <w:basedOn w:val="a"/>
    <w:next w:val="a"/>
    <w:uiPriority w:val="35"/>
    <w:unhideWhenUsed/>
    <w:qFormat/>
    <w:rsid w:val="002C02EF"/>
    <w:pPr>
      <w:spacing w:after="200" w:line="240" w:lineRule="auto"/>
    </w:pPr>
    <w:rPr>
      <w:i/>
      <w:iCs/>
      <w:color w:val="44546A" w:themeColor="text2"/>
      <w:sz w:val="18"/>
      <w:szCs w:val="18"/>
    </w:rPr>
  </w:style>
  <w:style w:type="paragraph" w:styleId="a5">
    <w:name w:val="header"/>
    <w:basedOn w:val="a"/>
    <w:link w:val="a6"/>
    <w:uiPriority w:val="99"/>
    <w:unhideWhenUsed/>
    <w:rsid w:val="00BF3B3F"/>
    <w:pPr>
      <w:tabs>
        <w:tab w:val="center" w:pos="4680"/>
        <w:tab w:val="right" w:pos="9360"/>
      </w:tabs>
      <w:spacing w:after="0" w:line="240" w:lineRule="auto"/>
    </w:pPr>
  </w:style>
  <w:style w:type="character" w:customStyle="1" w:styleId="a6">
    <w:name w:val="Горен колонтитул Знак"/>
    <w:basedOn w:val="a0"/>
    <w:link w:val="a5"/>
    <w:uiPriority w:val="99"/>
    <w:rsid w:val="00BF3B3F"/>
    <w:rPr>
      <w:lang w:val="en-GB"/>
    </w:rPr>
  </w:style>
  <w:style w:type="paragraph" w:styleId="a7">
    <w:name w:val="footer"/>
    <w:basedOn w:val="a"/>
    <w:link w:val="a8"/>
    <w:uiPriority w:val="99"/>
    <w:unhideWhenUsed/>
    <w:rsid w:val="00BF3B3F"/>
    <w:pPr>
      <w:tabs>
        <w:tab w:val="center" w:pos="4680"/>
        <w:tab w:val="right" w:pos="9360"/>
      </w:tabs>
      <w:spacing w:after="0" w:line="240" w:lineRule="auto"/>
    </w:pPr>
  </w:style>
  <w:style w:type="character" w:customStyle="1" w:styleId="a8">
    <w:name w:val="Долен колонтитул Знак"/>
    <w:basedOn w:val="a0"/>
    <w:link w:val="a7"/>
    <w:uiPriority w:val="99"/>
    <w:rsid w:val="00BF3B3F"/>
    <w:rPr>
      <w:lang w:val="en-GB"/>
    </w:rPr>
  </w:style>
  <w:style w:type="paragraph" w:styleId="a9">
    <w:name w:val="Balloon Text"/>
    <w:basedOn w:val="a"/>
    <w:link w:val="aa"/>
    <w:uiPriority w:val="99"/>
    <w:semiHidden/>
    <w:unhideWhenUsed/>
    <w:rsid w:val="000026FB"/>
    <w:pPr>
      <w:spacing w:after="0" w:line="240" w:lineRule="auto"/>
    </w:pPr>
    <w:rPr>
      <w:rFonts w:ascii="Segoe UI" w:hAnsi="Segoe UI" w:cs="Segoe UI"/>
      <w:sz w:val="18"/>
      <w:szCs w:val="18"/>
    </w:rPr>
  </w:style>
  <w:style w:type="character" w:customStyle="1" w:styleId="aa">
    <w:name w:val="Изнесен текст Знак"/>
    <w:basedOn w:val="a0"/>
    <w:link w:val="a9"/>
    <w:uiPriority w:val="99"/>
    <w:semiHidden/>
    <w:rsid w:val="000026FB"/>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OneDrive\Documents\Superstore%20Sale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OneDrive\Documents\Superstore%20Sales%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OneDrive\Documents\Superstore%20Sales%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Sales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bg-BG"/>
        </a:p>
      </c:txPr>
    </c:title>
    <c:autoTitleDeleted val="0"/>
    <c:plotArea>
      <c:layout/>
      <c:barChart>
        <c:barDir val="col"/>
        <c:grouping val="clustered"/>
        <c:varyColors val="0"/>
        <c:ser>
          <c:idx val="0"/>
          <c:order val="0"/>
          <c:tx>
            <c:strRef>
              <c:f>'Superstore Sales -1'!$Z$4</c:f>
              <c:strCache>
                <c:ptCount val="1"/>
                <c:pt idx="0">
                  <c:v>2009</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bg-BG"/>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'Superstore Sales -1'!$AC$3</c:f>
              <c:strCache>
                <c:ptCount val="1"/>
                <c:pt idx="0">
                  <c:v>sales</c:v>
                </c:pt>
              </c:strCache>
            </c:strRef>
          </c:cat>
          <c:val>
            <c:numRef>
              <c:f>'Superstore Sales -1'!$AC$4</c:f>
              <c:numCache>
                <c:formatCode>General</c:formatCode>
                <c:ptCount val="1"/>
                <c:pt idx="0">
                  <c:v>4209896.8455000082</c:v>
                </c:pt>
              </c:numCache>
            </c:numRef>
          </c:val>
          <c:extLst>
            <c:ext xmlns:c16="http://schemas.microsoft.com/office/drawing/2014/chart" uri="{C3380CC4-5D6E-409C-BE32-E72D297353CC}">
              <c16:uniqueId val="{00000000-4C63-451E-AE78-31864407404B}"/>
            </c:ext>
          </c:extLst>
        </c:ser>
        <c:ser>
          <c:idx val="1"/>
          <c:order val="1"/>
          <c:tx>
            <c:strRef>
              <c:f>'Superstore Sales -1'!$Z$5</c:f>
              <c:strCache>
                <c:ptCount val="1"/>
                <c:pt idx="0">
                  <c:v>2010</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bg-BG"/>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'Superstore Sales -1'!$AC$3</c:f>
              <c:strCache>
                <c:ptCount val="1"/>
                <c:pt idx="0">
                  <c:v>sales</c:v>
                </c:pt>
              </c:strCache>
            </c:strRef>
          </c:cat>
          <c:val>
            <c:numRef>
              <c:f>'Superstore Sales -1'!$AC$5</c:f>
              <c:numCache>
                <c:formatCode>General</c:formatCode>
                <c:ptCount val="1"/>
                <c:pt idx="0">
                  <c:v>3560087.0444999961</c:v>
                </c:pt>
              </c:numCache>
            </c:numRef>
          </c:val>
          <c:extLst>
            <c:ext xmlns:c16="http://schemas.microsoft.com/office/drawing/2014/chart" uri="{C3380CC4-5D6E-409C-BE32-E72D297353CC}">
              <c16:uniqueId val="{00000001-4C63-451E-AE78-31864407404B}"/>
            </c:ext>
          </c:extLst>
        </c:ser>
        <c:ser>
          <c:idx val="2"/>
          <c:order val="2"/>
          <c:tx>
            <c:strRef>
              <c:f>'Superstore Sales -1'!$Z$6</c:f>
              <c:strCache>
                <c:ptCount val="1"/>
                <c:pt idx="0">
                  <c:v>2011</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bg-BG"/>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'Superstore Sales -1'!$AC$3</c:f>
              <c:strCache>
                <c:ptCount val="1"/>
                <c:pt idx="0">
                  <c:v>sales</c:v>
                </c:pt>
              </c:strCache>
            </c:strRef>
          </c:cat>
          <c:val>
            <c:numRef>
              <c:f>'Superstore Sales -1'!$AC$6</c:f>
              <c:numCache>
                <c:formatCode>General</c:formatCode>
                <c:ptCount val="1"/>
                <c:pt idx="0">
                  <c:v>3429944.9810000048</c:v>
                </c:pt>
              </c:numCache>
            </c:numRef>
          </c:val>
          <c:extLst>
            <c:ext xmlns:c16="http://schemas.microsoft.com/office/drawing/2014/chart" uri="{C3380CC4-5D6E-409C-BE32-E72D297353CC}">
              <c16:uniqueId val="{00000002-4C63-451E-AE78-31864407404B}"/>
            </c:ext>
          </c:extLst>
        </c:ser>
        <c:ser>
          <c:idx val="3"/>
          <c:order val="3"/>
          <c:tx>
            <c:strRef>
              <c:f>'Superstore Sales -1'!$Z$7</c:f>
              <c:strCache>
                <c:ptCount val="1"/>
                <c:pt idx="0">
                  <c:v>2012</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bg-BG"/>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'Superstore Sales -1'!$AC$3</c:f>
              <c:strCache>
                <c:ptCount val="1"/>
                <c:pt idx="0">
                  <c:v>sales</c:v>
                </c:pt>
              </c:strCache>
            </c:strRef>
          </c:cat>
          <c:val>
            <c:numRef>
              <c:f>'Superstore Sales -1'!$AC$7</c:f>
              <c:numCache>
                <c:formatCode>General</c:formatCode>
                <c:ptCount val="1"/>
                <c:pt idx="0">
                  <c:v>3715671.953000003</c:v>
                </c:pt>
              </c:numCache>
            </c:numRef>
          </c:val>
          <c:extLst>
            <c:ext xmlns:c16="http://schemas.microsoft.com/office/drawing/2014/chart" uri="{C3380CC4-5D6E-409C-BE32-E72D297353CC}">
              <c16:uniqueId val="{00000003-4C63-451E-AE78-31864407404B}"/>
            </c:ext>
          </c:extLst>
        </c:ser>
        <c:dLbls>
          <c:dLblPos val="inEnd"/>
          <c:showLegendKey val="0"/>
          <c:showVal val="1"/>
          <c:showCatName val="0"/>
          <c:showSerName val="0"/>
          <c:showPercent val="0"/>
          <c:showBubbleSize val="0"/>
        </c:dLbls>
        <c:gapWidth val="100"/>
        <c:overlap val="-24"/>
        <c:axId val="-256468608"/>
        <c:axId val="-256455552"/>
      </c:barChart>
      <c:catAx>
        <c:axId val="-256468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bg-BG"/>
          </a:p>
        </c:txPr>
        <c:crossAx val="-256455552"/>
        <c:crosses val="autoZero"/>
        <c:auto val="1"/>
        <c:lblAlgn val="ctr"/>
        <c:lblOffset val="100"/>
        <c:noMultiLvlLbl val="0"/>
      </c:catAx>
      <c:valAx>
        <c:axId val="-256455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bg-BG"/>
          </a:p>
        </c:txPr>
        <c:crossAx val="-256468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-1.xlsx]pivot 1!PivotTable5</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s>
    <c:plotArea>
      <c:layout/>
      <c:barChart>
        <c:barDir val="col"/>
        <c:grouping val="clustered"/>
        <c:varyColors val="0"/>
        <c:ser>
          <c:idx val="0"/>
          <c:order val="0"/>
          <c:tx>
            <c:strRef>
              <c:f>'pivot 1'!$B$3</c:f>
              <c:strCache>
                <c:ptCount val="1"/>
                <c:pt idx="0">
                  <c:v>Sum of Sales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'pivot 1'!$A$4:$A$12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'pivot 1'!$B$4:$B$12</c:f>
              <c:numCache>
                <c:formatCode>General</c:formatCode>
                <c:ptCount val="8"/>
                <c:pt idx="0">
                  <c:v>2014248.2035000017</c:v>
                </c:pt>
                <c:pt idx="1">
                  <c:v>116376.48350000006</c:v>
                </c:pt>
                <c:pt idx="2">
                  <c:v>83817.746000000014</c:v>
                </c:pt>
                <c:pt idx="3">
                  <c:v>3780242.0630000047</c:v>
                </c:pt>
                <c:pt idx="4">
                  <c:v>2837304.6014999966</c:v>
                </c:pt>
                <c:pt idx="5">
                  <c:v>1510195.0800000008</c:v>
                </c:pt>
                <c:pt idx="6">
                  <c:v>3597549.2755000046</c:v>
                </c:pt>
                <c:pt idx="7">
                  <c:v>975867.37099999993</c:v>
                </c:pt>
              </c:numCache>
            </c:numRef>
          </c:val>
          <c:extLst>
            <c:ext xmlns:c16="http://schemas.microsoft.com/office/drawing/2014/chart" uri="{C3380CC4-5D6E-409C-BE32-E72D297353CC}">
              <c16:uniqueId val="{00000000-3C97-4E07-9B0C-E16729E426F1}"/>
            </c:ext>
          </c:extLst>
        </c:ser>
        <c:ser>
          <c:idx val="1"/>
          <c:order val="1"/>
          <c:tx>
            <c:strRef>
              <c:f>'pivot 1'!$C$3</c:f>
              <c:strCache>
                <c:ptCount val="1"/>
                <c:pt idx="0">
                  <c:v>Sum of Discount</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'pivot 1'!$A$4:$A$12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'pivot 1'!$C$4:$C$12</c:f>
              <c:numCache>
                <c:formatCode>General</c:formatCode>
                <c:ptCount val="8"/>
                <c:pt idx="0">
                  <c:v>54.770000000000167</c:v>
                </c:pt>
                <c:pt idx="1">
                  <c:v>4.129999999999999</c:v>
                </c:pt>
                <c:pt idx="2">
                  <c:v>2.8900000000000006</c:v>
                </c:pt>
                <c:pt idx="3">
                  <c:v>106.57999999999988</c:v>
                </c:pt>
                <c:pt idx="4">
                  <c:v>85.190000000000254</c:v>
                </c:pt>
                <c:pt idx="5">
                  <c:v>38.900000000000055</c:v>
                </c:pt>
                <c:pt idx="6">
                  <c:v>97.190000000000055</c:v>
                </c:pt>
                <c:pt idx="7">
                  <c:v>27.539999999999964</c:v>
                </c:pt>
              </c:numCache>
            </c:numRef>
          </c:val>
          <c:extLst>
            <c:ext xmlns:c16="http://schemas.microsoft.com/office/drawing/2014/chart" uri="{C3380CC4-5D6E-409C-BE32-E72D297353CC}">
              <c16:uniqueId val="{00000001-3C97-4E07-9B0C-E16729E426F1}"/>
            </c:ext>
          </c:extLst>
        </c:ser>
        <c:ser>
          <c:idx val="2"/>
          <c:order val="2"/>
          <c:tx>
            <c:strRef>
              <c:f>'pivot 1'!$D$3</c:f>
              <c:strCache>
                <c:ptCount val="1"/>
                <c:pt idx="0">
                  <c:v>Sum of Profit</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'pivot 1'!$A$4:$A$12</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'pivot 1'!$D$4:$D$12</c:f>
              <c:numCache>
                <c:formatCode>General</c:formatCode>
                <c:ptCount val="8"/>
                <c:pt idx="0">
                  <c:v>238960.65999999989</c:v>
                </c:pt>
                <c:pt idx="1">
                  <c:v>2841.11</c:v>
                </c:pt>
                <c:pt idx="2">
                  <c:v>8307.0500000000011</c:v>
                </c:pt>
                <c:pt idx="3">
                  <c:v>439214.57000000024</c:v>
                </c:pt>
                <c:pt idx="4">
                  <c:v>321160.11999999953</c:v>
                </c:pt>
                <c:pt idx="5">
                  <c:v>140426.65</c:v>
                </c:pt>
                <c:pt idx="6">
                  <c:v>297008.60999999923</c:v>
                </c:pt>
                <c:pt idx="7">
                  <c:v>73849.210000000036</c:v>
                </c:pt>
              </c:numCache>
            </c:numRef>
          </c:val>
          <c:extLst>
            <c:ext xmlns:c16="http://schemas.microsoft.com/office/drawing/2014/chart" uri="{C3380CC4-5D6E-409C-BE32-E72D297353CC}">
              <c16:uniqueId val="{00000002-3C97-4E07-9B0C-E16729E426F1}"/>
            </c:ext>
          </c:extLst>
        </c:ser>
        <c:dLbls>
          <c:dLblPos val="outEnd"/>
          <c:showLegendKey val="0"/>
          <c:showVal val="1"/>
          <c:showCatName val="0"/>
          <c:showSerName val="0"/>
          <c:showPercent val="0"/>
          <c:showBubbleSize val="0"/>
        </c:dLbls>
        <c:gapWidth val="444"/>
        <c:overlap val="-90"/>
        <c:axId val="-256481120"/>
        <c:axId val="-256480576"/>
      </c:barChart>
      <c:catAx>
        <c:axId val="-2564811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solidFill>
                <a:latin typeface="+mn-lt"/>
                <a:ea typeface="+mn-ea"/>
                <a:cs typeface="+mn-cs"/>
              </a:defRPr>
            </a:pPr>
            <a:endParaRPr lang="bg-BG"/>
          </a:p>
        </c:txPr>
        <c:crossAx val="-256480576"/>
        <c:crosses val="autoZero"/>
        <c:auto val="1"/>
        <c:lblAlgn val="ctr"/>
        <c:lblOffset val="100"/>
        <c:noMultiLvlLbl val="0"/>
      </c:catAx>
      <c:valAx>
        <c:axId val="-256480576"/>
        <c:scaling>
          <c:orientation val="minMax"/>
        </c:scaling>
        <c:delete val="1"/>
        <c:axPos val="l"/>
        <c:numFmt formatCode="General" sourceLinked="1"/>
        <c:majorTickMark val="none"/>
        <c:minorTickMark val="none"/>
        <c:tickLblPos val="nextTo"/>
        <c:crossAx val="-2564811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bg-BG"/>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solidFill>
            <a:schemeClr val="tx1"/>
          </a:solidFill>
        </a:defRPr>
      </a:pPr>
      <a:endParaRPr lang="bg-BG"/>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-1.xlsx]Sheet4!PivotTable6</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s>
    <c:plotArea>
      <c:layout/>
      <c:barChart>
        <c:barDir val="col"/>
        <c:grouping val="clustered"/>
        <c:varyColors val="0"/>
        <c:ser>
          <c:idx val="0"/>
          <c:order val="0"/>
          <c:tx>
            <c:strRef>
              <c:f>Sheet4!$B$3</c:f>
              <c:strCache>
                <c:ptCount val="1"/>
                <c:pt idx="0">
                  <c:v>Sum of Sales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Sheet4!$A$4:$A$9</c:f>
              <c:strCache>
                <c:ptCount val="5"/>
                <c:pt idx="0">
                  <c:v>Critical</c:v>
                </c:pt>
                <c:pt idx="1">
                  <c:v>High</c:v>
                </c:pt>
                <c:pt idx="2">
                  <c:v>Low</c:v>
                </c:pt>
                <c:pt idx="3">
                  <c:v>Medium</c:v>
                </c:pt>
                <c:pt idx="4">
                  <c:v>Not Specified</c:v>
                </c:pt>
              </c:strCache>
            </c:strRef>
          </c:cat>
          <c:val>
            <c:numRef>
              <c:f>Sheet4!$B$4:$B$9</c:f>
              <c:numCache>
                <c:formatCode>General</c:formatCode>
                <c:ptCount val="5"/>
                <c:pt idx="0">
                  <c:v>2724798.6724999971</c:v>
                </c:pt>
                <c:pt idx="1">
                  <c:v>3256531.111000001</c:v>
                </c:pt>
                <c:pt idx="2">
                  <c:v>3283367.4559999988</c:v>
                </c:pt>
                <c:pt idx="3">
                  <c:v>2862696.6890000063</c:v>
                </c:pt>
                <c:pt idx="4">
                  <c:v>2788206.8954999996</c:v>
                </c:pt>
              </c:numCache>
            </c:numRef>
          </c:val>
          <c:extLst>
            <c:ext xmlns:c16="http://schemas.microsoft.com/office/drawing/2014/chart" uri="{C3380CC4-5D6E-409C-BE32-E72D297353CC}">
              <c16:uniqueId val="{00000000-7939-4692-B65F-4707A6104AE2}"/>
            </c:ext>
          </c:extLst>
        </c:ser>
        <c:ser>
          <c:idx val="1"/>
          <c:order val="1"/>
          <c:tx>
            <c:strRef>
              <c:f>Sheet4!$C$3</c:f>
              <c:strCache>
                <c:ptCount val="1"/>
                <c:pt idx="0">
                  <c:v>Sum of Profit</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bg-B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Sheet4!$A$4:$A$9</c:f>
              <c:strCache>
                <c:ptCount val="5"/>
                <c:pt idx="0">
                  <c:v>Critical</c:v>
                </c:pt>
                <c:pt idx="1">
                  <c:v>High</c:v>
                </c:pt>
                <c:pt idx="2">
                  <c:v>Low</c:v>
                </c:pt>
                <c:pt idx="3">
                  <c:v>Medium</c:v>
                </c:pt>
                <c:pt idx="4">
                  <c:v>Not Specified</c:v>
                </c:pt>
              </c:strCache>
            </c:strRef>
          </c:cat>
          <c:val>
            <c:numRef>
              <c:f>Sheet4!$C$4:$C$9</c:f>
              <c:numCache>
                <c:formatCode>General</c:formatCode>
                <c:ptCount val="5"/>
                <c:pt idx="0">
                  <c:v>182876.86999999991</c:v>
                </c:pt>
                <c:pt idx="1">
                  <c:v>406526.83999999956</c:v>
                </c:pt>
                <c:pt idx="2">
                  <c:v>386471.81000000017</c:v>
                </c:pt>
                <c:pt idx="3">
                  <c:v>327098.43999999971</c:v>
                </c:pt>
                <c:pt idx="4">
                  <c:v>218794.01999999996</c:v>
                </c:pt>
              </c:numCache>
            </c:numRef>
          </c:val>
          <c:extLst>
            <c:ext xmlns:c16="http://schemas.microsoft.com/office/drawing/2014/chart" uri="{C3380CC4-5D6E-409C-BE32-E72D297353CC}">
              <c16:uniqueId val="{00000001-7939-4692-B65F-4707A6104AE2}"/>
            </c:ext>
          </c:extLst>
        </c:ser>
        <c:dLbls>
          <c:dLblPos val="outEnd"/>
          <c:showLegendKey val="0"/>
          <c:showVal val="1"/>
          <c:showCatName val="0"/>
          <c:showSerName val="0"/>
          <c:showPercent val="0"/>
          <c:showBubbleSize val="0"/>
        </c:dLbls>
        <c:gapWidth val="444"/>
        <c:overlap val="-90"/>
        <c:axId val="-256480032"/>
        <c:axId val="-256473504"/>
      </c:barChart>
      <c:catAx>
        <c:axId val="-2564800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solidFill>
                <a:latin typeface="+mn-lt"/>
                <a:ea typeface="+mn-ea"/>
                <a:cs typeface="+mn-cs"/>
              </a:defRPr>
            </a:pPr>
            <a:endParaRPr lang="bg-BG"/>
          </a:p>
        </c:txPr>
        <c:crossAx val="-256473504"/>
        <c:crosses val="autoZero"/>
        <c:auto val="1"/>
        <c:lblAlgn val="ctr"/>
        <c:lblOffset val="100"/>
        <c:noMultiLvlLbl val="0"/>
      </c:catAx>
      <c:valAx>
        <c:axId val="-256473504"/>
        <c:scaling>
          <c:orientation val="minMax"/>
        </c:scaling>
        <c:delete val="1"/>
        <c:axPos val="l"/>
        <c:numFmt formatCode="General" sourceLinked="1"/>
        <c:majorTickMark val="none"/>
        <c:minorTickMark val="none"/>
        <c:tickLblPos val="nextTo"/>
        <c:crossAx val="-2564800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bg-BG"/>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solidFill>
            <a:schemeClr val="tx1"/>
          </a:solidFill>
        </a:defRPr>
      </a:pPr>
      <a:endParaRPr lang="bg-BG"/>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ECDAE2-FE75-4699-AE6C-3F3E7AE6A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3379</Words>
  <Characters>19261</Characters>
  <Application>Microsoft Office Word</Application>
  <DocSecurity>0</DocSecurity>
  <Lines>160</Lines>
  <Paragraphs>45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Wakwoma</dc:creator>
  <cp:keywords/>
  <dc:description/>
  <cp:lastModifiedBy>Denis</cp:lastModifiedBy>
  <cp:revision>2</cp:revision>
  <dcterms:created xsi:type="dcterms:W3CDTF">2023-01-01T17:49:00Z</dcterms:created>
  <dcterms:modified xsi:type="dcterms:W3CDTF">2023-01-01T17:49:00Z</dcterms:modified>
</cp:coreProperties>
</file>