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339EC" w:rsidRDefault="00C339EC" w:rsidP="00C339EC">
      <w:pPr>
        <w:jc w:val="center"/>
        <w:rPr>
          <w:sz w:val="144"/>
          <w:szCs w:val="144"/>
        </w:rPr>
      </w:pPr>
    </w:p>
    <w:p w:rsidR="00762747" w:rsidRPr="00C339EC" w:rsidRDefault="00C339EC" w:rsidP="00C339EC">
      <w:pPr>
        <w:jc w:val="center"/>
        <w:rPr>
          <w:sz w:val="144"/>
          <w:szCs w:val="144"/>
        </w:rPr>
      </w:pPr>
      <w:proofErr w:type="spellStart"/>
      <w:r w:rsidRPr="00C339EC">
        <w:rPr>
          <w:sz w:val="144"/>
          <w:szCs w:val="144"/>
        </w:rPr>
        <w:t>Tomos</w:t>
      </w:r>
      <w:proofErr w:type="spellEnd"/>
      <w:r w:rsidRPr="00C339EC">
        <w:rPr>
          <w:sz w:val="144"/>
          <w:szCs w:val="144"/>
        </w:rPr>
        <w:t xml:space="preserve"> Watkins</w:t>
      </w:r>
    </w:p>
    <w:p w:rsidR="00C339EC" w:rsidRPr="00C339EC" w:rsidRDefault="00C339EC" w:rsidP="00C339EC">
      <w:pPr>
        <w:jc w:val="center"/>
        <w:rPr>
          <w:sz w:val="144"/>
          <w:szCs w:val="144"/>
        </w:rPr>
      </w:pPr>
    </w:p>
    <w:p w:rsidR="00C339EC" w:rsidRPr="00C339EC" w:rsidRDefault="00C339EC" w:rsidP="00C339EC">
      <w:pPr>
        <w:jc w:val="center"/>
        <w:rPr>
          <w:sz w:val="144"/>
          <w:szCs w:val="144"/>
        </w:rPr>
      </w:pPr>
      <w:r w:rsidRPr="00C339EC">
        <w:rPr>
          <w:sz w:val="144"/>
          <w:szCs w:val="144"/>
        </w:rPr>
        <w:t>Darren Agnew</w:t>
      </w:r>
    </w:p>
    <w:p w:rsidR="00C339EC" w:rsidRPr="00C339EC" w:rsidRDefault="00C339EC" w:rsidP="00C339EC">
      <w:pPr>
        <w:jc w:val="center"/>
        <w:rPr>
          <w:sz w:val="144"/>
          <w:szCs w:val="144"/>
        </w:rPr>
      </w:pPr>
    </w:p>
    <w:p w:rsidR="00C339EC" w:rsidRDefault="00C339EC" w:rsidP="00C339EC">
      <w:pPr>
        <w:jc w:val="center"/>
        <w:rPr>
          <w:sz w:val="144"/>
          <w:szCs w:val="144"/>
        </w:rPr>
      </w:pPr>
      <w:r w:rsidRPr="00C339EC">
        <w:rPr>
          <w:sz w:val="144"/>
          <w:szCs w:val="144"/>
        </w:rPr>
        <w:t>P146521</w:t>
      </w:r>
    </w:p>
    <w:p w:rsidR="00C339EC" w:rsidRDefault="00C339EC" w:rsidP="00C339EC">
      <w:pPr>
        <w:jc w:val="center"/>
        <w:rPr>
          <w:sz w:val="28"/>
          <w:szCs w:val="28"/>
        </w:rPr>
      </w:pPr>
    </w:p>
    <w:p w:rsidR="00C339EC" w:rsidRDefault="00C339EC" w:rsidP="00C339EC">
      <w:pPr>
        <w:jc w:val="center"/>
        <w:rPr>
          <w:sz w:val="28"/>
          <w:szCs w:val="28"/>
        </w:rPr>
      </w:pPr>
    </w:p>
    <w:p w:rsidR="00C339EC" w:rsidRDefault="00C339EC" w:rsidP="00C339EC">
      <w:pPr>
        <w:jc w:val="center"/>
        <w:rPr>
          <w:sz w:val="28"/>
          <w:szCs w:val="28"/>
        </w:rPr>
      </w:pPr>
    </w:p>
    <w:p w:rsidR="00C339EC" w:rsidRDefault="00C339EC" w:rsidP="00C339EC">
      <w:pPr>
        <w:jc w:val="center"/>
        <w:rPr>
          <w:sz w:val="28"/>
          <w:szCs w:val="28"/>
        </w:rPr>
      </w:pPr>
    </w:p>
    <w:p w:rsidR="00C339EC" w:rsidRDefault="00C339EC" w:rsidP="00C339EC">
      <w:pPr>
        <w:jc w:val="center"/>
        <w:rPr>
          <w:sz w:val="28"/>
          <w:szCs w:val="28"/>
        </w:rPr>
      </w:pPr>
    </w:p>
    <w:p w:rsidR="00C339EC" w:rsidRDefault="00C339EC" w:rsidP="00C339EC">
      <w:pPr>
        <w:jc w:val="center"/>
        <w:rPr>
          <w:sz w:val="28"/>
          <w:szCs w:val="28"/>
        </w:rPr>
      </w:pPr>
    </w:p>
    <w:p w:rsidR="00C339EC" w:rsidRDefault="00C339EC" w:rsidP="00C339EC">
      <w:pPr>
        <w:jc w:val="center"/>
        <w:rPr>
          <w:sz w:val="28"/>
          <w:szCs w:val="28"/>
        </w:rPr>
      </w:pPr>
    </w:p>
    <w:p w:rsidR="00C339EC" w:rsidRDefault="00C339EC" w:rsidP="00C339EC">
      <w:pPr>
        <w:jc w:val="center"/>
        <w:rPr>
          <w:sz w:val="28"/>
          <w:szCs w:val="28"/>
        </w:rPr>
      </w:pPr>
    </w:p>
    <w:p w:rsidR="00C339EC" w:rsidRDefault="00C339EC" w:rsidP="00C339EC">
      <w:pPr>
        <w:jc w:val="center"/>
        <w:rPr>
          <w:sz w:val="28"/>
          <w:szCs w:val="28"/>
        </w:rPr>
      </w:pPr>
    </w:p>
    <w:p w:rsidR="00C339EC" w:rsidRPr="00356DB6" w:rsidRDefault="00C339EC" w:rsidP="00C339EC">
      <w:pPr>
        <w:rPr>
          <w:b/>
          <w:sz w:val="96"/>
          <w:szCs w:val="96"/>
        </w:rPr>
      </w:pPr>
      <w:r w:rsidRPr="00356DB6">
        <w:rPr>
          <w:b/>
          <w:sz w:val="96"/>
          <w:szCs w:val="96"/>
        </w:rPr>
        <w:lastRenderedPageBreak/>
        <w:t xml:space="preserve">Contents </w:t>
      </w:r>
    </w:p>
    <w:p w:rsidR="00356DB6" w:rsidRDefault="00356DB6" w:rsidP="00C339EC">
      <w:pPr>
        <w:rPr>
          <w:b/>
          <w:sz w:val="96"/>
          <w:szCs w:val="96"/>
        </w:rPr>
      </w:pPr>
    </w:p>
    <w:p w:rsidR="00356DB6" w:rsidRDefault="00356DB6" w:rsidP="00C339EC">
      <w:pPr>
        <w:rPr>
          <w:b/>
          <w:sz w:val="96"/>
          <w:szCs w:val="96"/>
        </w:rPr>
      </w:pPr>
    </w:p>
    <w:p w:rsidR="00356DB6" w:rsidRPr="00356DB6" w:rsidRDefault="00356DB6" w:rsidP="00C339EC">
      <w:pPr>
        <w:rPr>
          <w:b/>
          <w:sz w:val="96"/>
          <w:szCs w:val="96"/>
        </w:rPr>
      </w:pPr>
      <w:r w:rsidRPr="00356DB6">
        <w:rPr>
          <w:b/>
          <w:sz w:val="96"/>
          <w:szCs w:val="96"/>
        </w:rPr>
        <w:t xml:space="preserve">Executive </w:t>
      </w:r>
      <w:proofErr w:type="gramStart"/>
      <w:r w:rsidRPr="00356DB6">
        <w:rPr>
          <w:b/>
          <w:sz w:val="96"/>
          <w:szCs w:val="96"/>
        </w:rPr>
        <w:t>Summary</w:t>
      </w:r>
      <w:r>
        <w:rPr>
          <w:b/>
          <w:sz w:val="96"/>
          <w:szCs w:val="96"/>
        </w:rPr>
        <w:t>..</w:t>
      </w:r>
      <w:proofErr w:type="gramEnd"/>
      <w:r>
        <w:rPr>
          <w:b/>
          <w:sz w:val="96"/>
          <w:szCs w:val="96"/>
        </w:rPr>
        <w:t>3</w:t>
      </w:r>
    </w:p>
    <w:p w:rsidR="00356DB6" w:rsidRPr="00356DB6" w:rsidRDefault="00356DB6" w:rsidP="00C339EC">
      <w:pPr>
        <w:rPr>
          <w:b/>
          <w:sz w:val="96"/>
          <w:szCs w:val="96"/>
        </w:rPr>
      </w:pPr>
      <w:r w:rsidRPr="00356DB6">
        <w:rPr>
          <w:b/>
          <w:sz w:val="96"/>
          <w:szCs w:val="96"/>
        </w:rPr>
        <w:t>Introduction</w:t>
      </w:r>
      <w:r>
        <w:rPr>
          <w:b/>
          <w:sz w:val="96"/>
          <w:szCs w:val="96"/>
        </w:rPr>
        <w:t>……………3</w:t>
      </w:r>
    </w:p>
    <w:p w:rsidR="00356DB6" w:rsidRPr="00356DB6" w:rsidRDefault="00356DB6" w:rsidP="00C339EC">
      <w:pPr>
        <w:rPr>
          <w:b/>
          <w:sz w:val="96"/>
          <w:szCs w:val="96"/>
        </w:rPr>
      </w:pPr>
      <w:r w:rsidRPr="00356DB6">
        <w:rPr>
          <w:b/>
          <w:sz w:val="96"/>
          <w:szCs w:val="96"/>
        </w:rPr>
        <w:t>Main Body</w:t>
      </w:r>
      <w:r>
        <w:rPr>
          <w:b/>
          <w:sz w:val="96"/>
          <w:szCs w:val="96"/>
        </w:rPr>
        <w:t>………………4</w:t>
      </w:r>
    </w:p>
    <w:p w:rsidR="00356DB6" w:rsidRPr="00356DB6" w:rsidRDefault="00356DB6" w:rsidP="00C339EC">
      <w:pPr>
        <w:rPr>
          <w:b/>
          <w:sz w:val="96"/>
          <w:szCs w:val="96"/>
        </w:rPr>
      </w:pPr>
      <w:r w:rsidRPr="00356DB6">
        <w:rPr>
          <w:b/>
          <w:sz w:val="96"/>
          <w:szCs w:val="96"/>
        </w:rPr>
        <w:t>Conclusion</w:t>
      </w:r>
      <w:r>
        <w:rPr>
          <w:b/>
          <w:sz w:val="96"/>
          <w:szCs w:val="96"/>
        </w:rPr>
        <w:t>………………7</w:t>
      </w:r>
    </w:p>
    <w:p w:rsidR="00356DB6" w:rsidRPr="00356DB6" w:rsidRDefault="00356DB6" w:rsidP="00C339EC">
      <w:pPr>
        <w:rPr>
          <w:b/>
          <w:sz w:val="96"/>
          <w:szCs w:val="96"/>
        </w:rPr>
      </w:pPr>
      <w:r w:rsidRPr="00356DB6">
        <w:rPr>
          <w:b/>
          <w:sz w:val="96"/>
          <w:szCs w:val="96"/>
        </w:rPr>
        <w:t>Bibliography</w:t>
      </w:r>
      <w:r>
        <w:rPr>
          <w:b/>
          <w:sz w:val="96"/>
          <w:szCs w:val="96"/>
        </w:rPr>
        <w:t>……………8</w:t>
      </w:r>
      <w:bookmarkStart w:id="0" w:name="_GoBack"/>
      <w:bookmarkEnd w:id="0"/>
    </w:p>
    <w:p w:rsidR="00356DB6" w:rsidRDefault="00356DB6" w:rsidP="00C339EC">
      <w:pPr>
        <w:rPr>
          <w:b/>
          <w:sz w:val="28"/>
          <w:szCs w:val="28"/>
        </w:rPr>
      </w:pPr>
    </w:p>
    <w:p w:rsidR="00356DB6" w:rsidRDefault="00356DB6" w:rsidP="00356DB6">
      <w:pPr>
        <w:rPr>
          <w:b/>
          <w:sz w:val="28"/>
          <w:szCs w:val="28"/>
        </w:rPr>
      </w:pPr>
    </w:p>
    <w:p w:rsidR="00356DB6" w:rsidRDefault="00356DB6" w:rsidP="00356DB6">
      <w:pPr>
        <w:rPr>
          <w:b/>
          <w:sz w:val="28"/>
          <w:szCs w:val="28"/>
        </w:rPr>
      </w:pPr>
    </w:p>
    <w:p w:rsidR="00356DB6" w:rsidRDefault="00356DB6" w:rsidP="00356DB6">
      <w:pPr>
        <w:rPr>
          <w:b/>
          <w:sz w:val="28"/>
          <w:szCs w:val="28"/>
        </w:rPr>
      </w:pPr>
    </w:p>
    <w:p w:rsidR="00356DB6" w:rsidRDefault="00356DB6" w:rsidP="00356DB6">
      <w:pPr>
        <w:rPr>
          <w:b/>
          <w:sz w:val="28"/>
          <w:szCs w:val="28"/>
        </w:rPr>
      </w:pPr>
    </w:p>
    <w:p w:rsidR="00356DB6" w:rsidRDefault="00356DB6" w:rsidP="00356DB6">
      <w:pPr>
        <w:rPr>
          <w:b/>
          <w:sz w:val="28"/>
          <w:szCs w:val="28"/>
        </w:rPr>
      </w:pPr>
    </w:p>
    <w:p w:rsidR="00356DB6" w:rsidRDefault="00356DB6" w:rsidP="00356DB6">
      <w:pPr>
        <w:rPr>
          <w:b/>
          <w:sz w:val="28"/>
          <w:szCs w:val="28"/>
        </w:rPr>
      </w:pPr>
    </w:p>
    <w:p w:rsidR="00356DB6" w:rsidRDefault="00356DB6" w:rsidP="00356DB6">
      <w:pPr>
        <w:rPr>
          <w:b/>
          <w:sz w:val="28"/>
          <w:szCs w:val="28"/>
        </w:rPr>
      </w:pPr>
    </w:p>
    <w:p w:rsidR="00356DB6" w:rsidRDefault="00356DB6" w:rsidP="00356DB6">
      <w:pPr>
        <w:rPr>
          <w:b/>
          <w:sz w:val="28"/>
          <w:szCs w:val="28"/>
        </w:rPr>
      </w:pPr>
    </w:p>
    <w:p w:rsidR="00356DB6" w:rsidRDefault="00356DB6" w:rsidP="00356DB6">
      <w:pPr>
        <w:rPr>
          <w:b/>
          <w:sz w:val="28"/>
          <w:szCs w:val="28"/>
        </w:rPr>
      </w:pPr>
    </w:p>
    <w:p w:rsidR="00356DB6" w:rsidRDefault="00356DB6" w:rsidP="00356DB6">
      <w:pPr>
        <w:rPr>
          <w:b/>
          <w:sz w:val="28"/>
          <w:szCs w:val="28"/>
        </w:rPr>
      </w:pPr>
    </w:p>
    <w:p w:rsidR="00356DB6" w:rsidRDefault="00356DB6" w:rsidP="00356DB6">
      <w:pPr>
        <w:rPr>
          <w:b/>
          <w:sz w:val="28"/>
          <w:szCs w:val="28"/>
        </w:rPr>
      </w:pPr>
    </w:p>
    <w:p w:rsidR="00356DB6" w:rsidRDefault="00356DB6" w:rsidP="00356DB6">
      <w:pPr>
        <w:rPr>
          <w:b/>
          <w:sz w:val="28"/>
          <w:szCs w:val="28"/>
        </w:rPr>
      </w:pPr>
    </w:p>
    <w:p w:rsidR="00356DB6" w:rsidRDefault="00356DB6" w:rsidP="00356DB6">
      <w:pPr>
        <w:rPr>
          <w:b/>
          <w:sz w:val="28"/>
          <w:szCs w:val="28"/>
        </w:rPr>
      </w:pPr>
      <w:r w:rsidRPr="00A54236">
        <w:rPr>
          <w:b/>
          <w:sz w:val="28"/>
          <w:szCs w:val="28"/>
        </w:rPr>
        <w:lastRenderedPageBreak/>
        <w:t>Executive Summary</w:t>
      </w:r>
    </w:p>
    <w:p w:rsidR="00356DB6" w:rsidRPr="004E6F37" w:rsidRDefault="00356DB6" w:rsidP="00356DB6">
      <w:pPr>
        <w:rPr>
          <w:b/>
          <w:sz w:val="28"/>
          <w:szCs w:val="28"/>
        </w:rPr>
      </w:pPr>
      <w:r>
        <w:t xml:space="preserve">In this report it will start with a brief introduction into who </w:t>
      </w:r>
      <w:proofErr w:type="spellStart"/>
      <w:r>
        <w:t>Tomos</w:t>
      </w:r>
      <w:proofErr w:type="spellEnd"/>
      <w:r>
        <w:t xml:space="preserve"> Watkins are and what they do. Followed by an insight into the BBPA and why organisations export into global markets. We will then look at the unique selling point for </w:t>
      </w:r>
      <w:proofErr w:type="spellStart"/>
      <w:r>
        <w:t>Tomos</w:t>
      </w:r>
      <w:proofErr w:type="spellEnd"/>
      <w:r>
        <w:t xml:space="preserve"> Watkins and what stands them out from competitors. Concluding this we will then look at what markets </w:t>
      </w:r>
      <w:proofErr w:type="spellStart"/>
      <w:r>
        <w:t>Tomos</w:t>
      </w:r>
      <w:proofErr w:type="spellEnd"/>
      <w:r>
        <w:t xml:space="preserve"> Watkins can exploit and how they would benefit from entering a particular market.</w:t>
      </w:r>
    </w:p>
    <w:p w:rsidR="00356DB6" w:rsidRPr="00A54236" w:rsidRDefault="00356DB6" w:rsidP="00C339EC">
      <w:pPr>
        <w:rPr>
          <w:b/>
          <w:sz w:val="28"/>
          <w:szCs w:val="28"/>
        </w:rPr>
      </w:pPr>
    </w:p>
    <w:p w:rsidR="00C339EC" w:rsidRPr="00A54236" w:rsidRDefault="00C339EC" w:rsidP="00C339EC">
      <w:pPr>
        <w:rPr>
          <w:b/>
          <w:sz w:val="28"/>
          <w:szCs w:val="28"/>
        </w:rPr>
      </w:pPr>
      <w:r w:rsidRPr="00A54236">
        <w:rPr>
          <w:b/>
          <w:sz w:val="28"/>
          <w:szCs w:val="28"/>
        </w:rPr>
        <w:t>Introduction</w:t>
      </w:r>
    </w:p>
    <w:p w:rsidR="00C339EC" w:rsidRPr="009335E8" w:rsidRDefault="00C339EC" w:rsidP="00C339EC">
      <w:proofErr w:type="spellStart"/>
      <w:r w:rsidRPr="009335E8">
        <w:t>Tomos</w:t>
      </w:r>
      <w:proofErr w:type="spellEnd"/>
      <w:r w:rsidRPr="009335E8">
        <w:t xml:space="preserve"> Watkins is a family run </w:t>
      </w:r>
      <w:r w:rsidR="009B7A21" w:rsidRPr="009335E8">
        <w:t>brewery</w:t>
      </w:r>
      <w:r w:rsidRPr="009335E8">
        <w:t xml:space="preserve"> located in </w:t>
      </w:r>
      <w:proofErr w:type="spellStart"/>
      <w:r w:rsidRPr="009335E8">
        <w:t>Llansamlet</w:t>
      </w:r>
      <w:proofErr w:type="spellEnd"/>
      <w:r w:rsidR="009B7A21" w:rsidRPr="009335E8">
        <w:t>, South Wales</w:t>
      </w:r>
      <w:r w:rsidR="00ED0438" w:rsidRPr="009335E8">
        <w:t xml:space="preserve"> and today is recognised as one of Wales’s largest growing brands</w:t>
      </w:r>
      <w:r w:rsidR="009B7A21" w:rsidRPr="009335E8">
        <w:t>. The family run business regard their motto as “with pride and passion” by producing some of the finest ales in South Wales. Watkins (2018)</w:t>
      </w:r>
    </w:p>
    <w:p w:rsidR="009B7A21" w:rsidRPr="009335E8" w:rsidRDefault="009B7A21" w:rsidP="00C339EC">
      <w:r w:rsidRPr="009335E8">
        <w:t xml:space="preserve">Although the ales are produced in South Wales, they can be enjoyed worldwide with </w:t>
      </w:r>
      <w:proofErr w:type="spellStart"/>
      <w:r w:rsidRPr="009335E8">
        <w:t>Tomos</w:t>
      </w:r>
      <w:proofErr w:type="spellEnd"/>
      <w:r w:rsidRPr="009335E8">
        <w:t xml:space="preserve"> Watkins providing beautiful ales as far as Shanghai. Over the past 10 years the brewery has been on the receiving end of some awards as seen in figure 1 chart below.</w:t>
      </w:r>
      <w:r w:rsidR="00ED0438" w:rsidRPr="009335E8">
        <w:t xml:space="preserve"> These achievements were all awarded after the organisation went into liquidation 11 years ago and were purchased by Connie and her brother Phil Parry who really did have a successful impact on the organisation. They now employee 69 staff and have a turnover of 10 million per year.</w:t>
      </w:r>
      <w:r w:rsidR="009541CB">
        <w:t xml:space="preserve"> In this report </w:t>
      </w:r>
      <w:r w:rsidR="00AD0A74">
        <w:t xml:space="preserve">we will try to establish new markets in which </w:t>
      </w:r>
      <w:proofErr w:type="spellStart"/>
      <w:r w:rsidR="00AD0A74">
        <w:t>Tomos</w:t>
      </w:r>
      <w:proofErr w:type="spellEnd"/>
      <w:r w:rsidR="00AD0A74">
        <w:t xml:space="preserve"> Watkins can enter to expand their organisation even more on a larger worldwide scale. With the organisation already trading in parts of America and China </w:t>
      </w:r>
    </w:p>
    <w:p w:rsidR="009335E8" w:rsidRPr="009335E8" w:rsidRDefault="009335E8" w:rsidP="009335E8">
      <w:pPr>
        <w:rPr>
          <w:rFonts w:eastAsia="Times New Roman" w:cstheme="minorHAnsi"/>
          <w:bCs/>
          <w:i/>
          <w:color w:val="212121"/>
          <w:shd w:val="clear" w:color="auto" w:fill="FFFFFF"/>
        </w:rPr>
      </w:pPr>
      <w:r w:rsidRPr="009335E8">
        <w:rPr>
          <w:rFonts w:cstheme="minorHAnsi"/>
          <w:i/>
        </w:rPr>
        <w:t>“</w:t>
      </w:r>
      <w:r w:rsidRPr="009335E8">
        <w:rPr>
          <w:rFonts w:eastAsia="Times New Roman" w:cstheme="minorHAnsi"/>
          <w:bCs/>
          <w:i/>
          <w:color w:val="212121"/>
          <w:shd w:val="clear" w:color="auto" w:fill="FFFFFF"/>
        </w:rPr>
        <w:t>We are a family-run business with brewing in our blood, and this sense of pride can be tasted in every delicious drop crafted on site at our brewery in Swansea.” (Watkins, 2018, Page 1)</w:t>
      </w:r>
    </w:p>
    <w:p w:rsidR="00356DB6" w:rsidRDefault="001106B3" w:rsidP="00C339EC">
      <w:pPr>
        <w:rPr>
          <w:rFonts w:eastAsia="Times New Roman" w:cstheme="minorHAnsi"/>
          <w:bCs/>
          <w:color w:val="212121"/>
          <w:shd w:val="clear" w:color="auto" w:fill="FFFFFF"/>
        </w:rPr>
      </w:pPr>
      <w:r>
        <w:rPr>
          <w:rFonts w:ascii="Times New Roman" w:eastAsia="Times New Roman" w:hAnsi="Times New Roman" w:cs="Times New Roman"/>
          <w:noProof/>
        </w:rPr>
        <w:drawing>
          <wp:anchor distT="0" distB="0" distL="114300" distR="114300" simplePos="0" relativeHeight="251659264" behindDoc="1" locked="0" layoutInCell="1" allowOverlap="1">
            <wp:simplePos x="0" y="0"/>
            <wp:positionH relativeFrom="column">
              <wp:posOffset>-673100</wp:posOffset>
            </wp:positionH>
            <wp:positionV relativeFrom="paragraph">
              <wp:posOffset>279400</wp:posOffset>
            </wp:positionV>
            <wp:extent cx="7315200" cy="4072255"/>
            <wp:effectExtent l="0" t="0" r="0" b="4445"/>
            <wp:wrapTight wrapText="bothSides">
              <wp:wrapPolygon edited="0">
                <wp:start x="0" y="0"/>
                <wp:lineTo x="0" y="21556"/>
                <wp:lineTo x="21563" y="21556"/>
                <wp:lineTo x="2156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2-24 at 16.42.54.png"/>
                    <pic:cNvPicPr/>
                  </pic:nvPicPr>
                  <pic:blipFill>
                    <a:blip r:embed="rId7">
                      <a:extLst>
                        <a:ext uri="{28A0092B-C50C-407E-A947-70E740481C1C}">
                          <a14:useLocalDpi xmlns:a14="http://schemas.microsoft.com/office/drawing/2010/main" val="0"/>
                        </a:ext>
                      </a:extLst>
                    </a:blip>
                    <a:stretch>
                      <a:fillRect/>
                    </a:stretch>
                  </pic:blipFill>
                  <pic:spPr>
                    <a:xfrm>
                      <a:off x="0" y="0"/>
                      <a:ext cx="7315200" cy="4072255"/>
                    </a:xfrm>
                    <a:prstGeom prst="rect">
                      <a:avLst/>
                    </a:prstGeom>
                  </pic:spPr>
                </pic:pic>
              </a:graphicData>
            </a:graphic>
            <wp14:sizeRelH relativeFrom="page">
              <wp14:pctWidth>0</wp14:pctWidth>
            </wp14:sizeRelH>
            <wp14:sizeRelV relativeFrom="page">
              <wp14:pctHeight>0</wp14:pctHeight>
            </wp14:sizeRelV>
          </wp:anchor>
        </w:drawing>
      </w:r>
      <w:r w:rsidR="009335E8" w:rsidRPr="009335E8">
        <w:rPr>
          <w:rFonts w:eastAsia="Times New Roman" w:cstheme="minorHAnsi"/>
          <w:bCs/>
          <w:color w:val="212121"/>
          <w:shd w:val="clear" w:color="auto" w:fill="FFFFFF"/>
        </w:rPr>
        <w:t>Figure 1. (Watkins, 2018, Page 1)</w:t>
      </w:r>
    </w:p>
    <w:p w:rsidR="00C339EC" w:rsidRPr="00356DB6" w:rsidRDefault="00C339EC" w:rsidP="00C339EC">
      <w:pPr>
        <w:rPr>
          <w:rFonts w:eastAsia="Times New Roman" w:cstheme="minorHAnsi"/>
          <w:bCs/>
          <w:color w:val="212121"/>
          <w:shd w:val="clear" w:color="auto" w:fill="FFFFFF"/>
        </w:rPr>
      </w:pPr>
      <w:r w:rsidRPr="00A54236">
        <w:rPr>
          <w:b/>
          <w:sz w:val="28"/>
          <w:szCs w:val="28"/>
        </w:rPr>
        <w:lastRenderedPageBreak/>
        <w:t>Main Body</w:t>
      </w:r>
    </w:p>
    <w:p w:rsidR="00CF0350" w:rsidRPr="003B5460" w:rsidRDefault="00CF0350" w:rsidP="00C339EC">
      <w:pPr>
        <w:rPr>
          <w:sz w:val="28"/>
          <w:szCs w:val="28"/>
          <w:u w:val="single"/>
        </w:rPr>
      </w:pPr>
      <w:r w:rsidRPr="003B5460">
        <w:rPr>
          <w:sz w:val="28"/>
          <w:szCs w:val="28"/>
          <w:u w:val="single"/>
        </w:rPr>
        <w:t>BBPA Export Strategy</w:t>
      </w:r>
    </w:p>
    <w:p w:rsidR="003F65A5" w:rsidRDefault="00DB365C" w:rsidP="003F65A5">
      <w:pPr>
        <w:rPr>
          <w:rFonts w:cstheme="minorHAnsi"/>
          <w:i/>
        </w:rPr>
      </w:pPr>
      <w:r>
        <w:t>BBPA</w:t>
      </w:r>
      <w:r w:rsidR="009E3F03">
        <w:t xml:space="preserve"> is correctly known as British Beer &amp; Pub Association is the backbone behind the British beer being exported all around the world. Simmonds (2017) believes that British brewing is one of the </w:t>
      </w:r>
      <w:r w:rsidR="00373AF0">
        <w:t>world’s</w:t>
      </w:r>
      <w:r w:rsidR="009E3F03">
        <w:t xml:space="preserve"> best </w:t>
      </w:r>
      <w:r w:rsidR="00373AF0">
        <w:t>manufacturing sectors</w:t>
      </w:r>
      <w:r w:rsidR="00F8755E">
        <w:t xml:space="preserve">. After Whiskey and chocolate, beer is one of the biggest exports out of the UK and it is currently worth around 600 million per year. </w:t>
      </w:r>
      <w:r w:rsidR="003F65A5" w:rsidRPr="003F65A5">
        <w:rPr>
          <w:rFonts w:cstheme="minorHAnsi"/>
          <w:i/>
        </w:rPr>
        <w:t>“</w:t>
      </w:r>
      <w:r w:rsidR="00F8755E" w:rsidRPr="003F65A5">
        <w:rPr>
          <w:rFonts w:cstheme="minorHAnsi"/>
          <w:i/>
        </w:rPr>
        <w:t xml:space="preserve">The BBPA deliverer key strategies in which </w:t>
      </w:r>
      <w:r w:rsidR="003F65A5" w:rsidRPr="003F65A5">
        <w:rPr>
          <w:rFonts w:cstheme="minorHAnsi"/>
          <w:i/>
        </w:rPr>
        <w:t>they aim to support both new and existing exporters. A key platform to enable new and existing brewers to reach their potential and find out all they need to know on key export markets is the new export hub that will form a key part of the new BBPA website to be launched in the coming weeks.” (Simmonds, 2017, Page 1)</w:t>
      </w:r>
    </w:p>
    <w:p w:rsidR="003F65A5" w:rsidRDefault="003F65A5" w:rsidP="003F65A5">
      <w:pPr>
        <w:rPr>
          <w:rFonts w:cstheme="minorHAnsi"/>
        </w:rPr>
      </w:pPr>
      <w:r>
        <w:rPr>
          <w:rFonts w:cstheme="minorHAnsi"/>
        </w:rPr>
        <w:t>Another strategy that they have in place is there importance of delivering quality and sustainable growth. They believe that the importance of the transportation and the storage of the beer is a very important factor as it has an impact on the overall performance and if not stored correctly the beer can lose some of its key features. The BBPA assist small breweries on what they have to do to make sure that their product does not lose any of its quality when being exported.</w:t>
      </w:r>
    </w:p>
    <w:p w:rsidR="003F65A5" w:rsidRDefault="003F65A5" w:rsidP="003F65A5">
      <w:pPr>
        <w:rPr>
          <w:rFonts w:cstheme="minorHAnsi"/>
        </w:rPr>
      </w:pPr>
      <w:r>
        <w:rPr>
          <w:rFonts w:cstheme="minorHAnsi"/>
        </w:rPr>
        <w:t xml:space="preserve">It goes without saying that alcoholic beverages can actually lose a lot of their key </w:t>
      </w:r>
      <w:r w:rsidR="002F2153">
        <w:rPr>
          <w:rFonts w:cstheme="minorHAnsi"/>
        </w:rPr>
        <w:t>features</w:t>
      </w:r>
      <w:r>
        <w:rPr>
          <w:rFonts w:cstheme="minorHAnsi"/>
        </w:rPr>
        <w:t xml:space="preserve"> when being exported. </w:t>
      </w:r>
      <w:r w:rsidR="002F2153">
        <w:rPr>
          <w:rFonts w:cstheme="minorHAnsi"/>
        </w:rPr>
        <w:t xml:space="preserve">The global brand Guinness is a prime example. Phelan (2017) suggests that there are a few reasons as to why Guinness actually tastes better in Ireland where it is manufactured as to anywhere else. </w:t>
      </w:r>
    </w:p>
    <w:p w:rsidR="002F2153" w:rsidRDefault="002F2153" w:rsidP="002F2153">
      <w:pPr>
        <w:pStyle w:val="ListParagraph"/>
        <w:numPr>
          <w:ilvl w:val="0"/>
          <w:numId w:val="1"/>
        </w:numPr>
      </w:pPr>
      <w:r>
        <w:t>Guinness send a representative from their organisation to go and clean the line on the tap of every pub in Ireland which sells the beverage every 3 weeks.</w:t>
      </w:r>
    </w:p>
    <w:p w:rsidR="002F2153" w:rsidRDefault="002F2153" w:rsidP="002F2153">
      <w:pPr>
        <w:pStyle w:val="ListParagraph"/>
        <w:numPr>
          <w:ilvl w:val="0"/>
          <w:numId w:val="1"/>
        </w:numPr>
      </w:pPr>
      <w:r>
        <w:t xml:space="preserve">Very few bar tenders actually pour the beverage the correct way with the </w:t>
      </w:r>
      <w:r w:rsidR="00FE54B6">
        <w:t>6-step</w:t>
      </w:r>
      <w:r>
        <w:t xml:space="preserve"> format.</w:t>
      </w:r>
    </w:p>
    <w:p w:rsidR="002F2153" w:rsidRDefault="002F2153" w:rsidP="002F2153">
      <w:pPr>
        <w:pStyle w:val="ListParagraph"/>
        <w:numPr>
          <w:ilvl w:val="0"/>
          <w:numId w:val="1"/>
        </w:numPr>
      </w:pPr>
      <w:r>
        <w:t xml:space="preserve">The Guinness in Ireland is known to be fresher than the exported goods and this is another reason why it isn’t as nice </w:t>
      </w:r>
      <w:r w:rsidR="00FE54B6">
        <w:t>as the beverage does seem to lose some of its taste over time.</w:t>
      </w:r>
    </w:p>
    <w:p w:rsidR="00FE54B6" w:rsidRPr="00FE54B6" w:rsidRDefault="00FE54B6" w:rsidP="00FE54B6">
      <w:pPr>
        <w:rPr>
          <w:rFonts w:eastAsia="Times New Roman" w:cstheme="minorHAnsi"/>
          <w:i/>
          <w:color w:val="000000" w:themeColor="text1"/>
        </w:rPr>
      </w:pPr>
      <w:r w:rsidRPr="00FE54B6">
        <w:rPr>
          <w:rFonts w:cstheme="minorHAnsi"/>
          <w:i/>
          <w:color w:val="000000" w:themeColor="text1"/>
        </w:rPr>
        <w:t>“</w:t>
      </w:r>
      <w:r w:rsidRPr="00FE54B6">
        <w:rPr>
          <w:rFonts w:eastAsia="Times New Roman" w:cstheme="minorHAnsi"/>
          <w:i/>
          <w:color w:val="000000" w:themeColor="text1"/>
          <w:shd w:val="clear" w:color="auto" w:fill="FFFFFF"/>
        </w:rPr>
        <w:t>Some have argued that the preference for an </w:t>
      </w:r>
      <w:hyperlink r:id="rId8" w:history="1">
        <w:r w:rsidRPr="00FE54B6">
          <w:rPr>
            <w:rFonts w:eastAsia="Times New Roman" w:cstheme="minorHAnsi"/>
            <w:i/>
            <w:color w:val="000000" w:themeColor="text1"/>
          </w:rPr>
          <w:t>Irish Guinness</w:t>
        </w:r>
      </w:hyperlink>
      <w:r w:rsidRPr="00FE54B6">
        <w:rPr>
          <w:rFonts w:eastAsia="Times New Roman" w:cstheme="minorHAnsi"/>
          <w:i/>
          <w:color w:val="000000" w:themeColor="text1"/>
          <w:shd w:val="clear" w:color="auto" w:fill="FFFFFF"/>
        </w:rPr>
        <w:t> is mostly psychological, with factors like </w:t>
      </w:r>
      <w:hyperlink r:id="rId9" w:history="1">
        <w:r w:rsidRPr="00FE54B6">
          <w:rPr>
            <w:rFonts w:eastAsia="Times New Roman" w:cstheme="minorHAnsi"/>
            <w:i/>
            <w:color w:val="000000" w:themeColor="text1"/>
          </w:rPr>
          <w:t>local ambience</w:t>
        </w:r>
      </w:hyperlink>
      <w:r w:rsidRPr="00FE54B6">
        <w:rPr>
          <w:rFonts w:eastAsia="Times New Roman" w:cstheme="minorHAnsi"/>
          <w:i/>
          <w:color w:val="000000" w:themeColor="text1"/>
          <w:shd w:val="clear" w:color="auto" w:fill="FFFFFF"/>
        </w:rPr>
        <w:t> making a major contribution to the perceptions of better flavour.” (Phelan, 2017, Page 1)</w:t>
      </w:r>
    </w:p>
    <w:p w:rsidR="00FE54B6" w:rsidRPr="003F65A5" w:rsidRDefault="00FE54B6" w:rsidP="00FE54B6"/>
    <w:p w:rsidR="00CF0350" w:rsidRDefault="00CF0350" w:rsidP="00C339EC">
      <w:pPr>
        <w:rPr>
          <w:sz w:val="28"/>
          <w:szCs w:val="28"/>
          <w:u w:val="single"/>
        </w:rPr>
      </w:pPr>
      <w:r w:rsidRPr="00EA6597">
        <w:rPr>
          <w:sz w:val="28"/>
          <w:szCs w:val="28"/>
          <w:u w:val="single"/>
        </w:rPr>
        <w:t>Why Enter Global Markets?</w:t>
      </w:r>
    </w:p>
    <w:p w:rsidR="00A719C3" w:rsidRDefault="00B73063" w:rsidP="00C339EC">
      <w:r>
        <w:t xml:space="preserve">Global markets </w:t>
      </w:r>
      <w:r w:rsidR="00803462">
        <w:t>are</w:t>
      </w:r>
      <w:r>
        <w:t xml:space="preserve"> a significant area for expansion for any brewery. Simmonds (2017) found that in 2016 there was a rise in UK exports 5.8% as six million hectolitres were sent overseas. With a total of 63% of the UK exports </w:t>
      </w:r>
      <w:r w:rsidR="00803462">
        <w:t>going to EU countries and the market leaders being Ireland, France, Belgium, Italy and Netherlands. It is also known that more beer is exported to the USA than all of the other Non-EU countries combined. The market growth in china over the past 3 years has seen a large increase in 500% of sales. After this increase China is now the second largest marketing for UK exporting after the USA. Organisations are now seeing a potential growth in areas like India, Russia and Norway.</w:t>
      </w:r>
      <w:r w:rsidR="00172AEC">
        <w:t xml:space="preserve"> Below in Figure 2 is </w:t>
      </w:r>
      <w:r w:rsidR="00B15749">
        <w:t>a chart with the largest growth market for UK beer exports.</w:t>
      </w:r>
    </w:p>
    <w:p w:rsidR="00B15749" w:rsidRDefault="00A719C3" w:rsidP="00C339EC">
      <w:r>
        <w:rPr>
          <w:noProof/>
        </w:rPr>
        <w:lastRenderedPageBreak/>
        <w:drawing>
          <wp:anchor distT="0" distB="0" distL="114300" distR="114300" simplePos="0" relativeHeight="251658240" behindDoc="1" locked="0" layoutInCell="1" allowOverlap="1">
            <wp:simplePos x="0" y="0"/>
            <wp:positionH relativeFrom="column">
              <wp:posOffset>-734256</wp:posOffset>
            </wp:positionH>
            <wp:positionV relativeFrom="paragraph">
              <wp:posOffset>263909</wp:posOffset>
            </wp:positionV>
            <wp:extent cx="6914515" cy="4435475"/>
            <wp:effectExtent l="0" t="0" r="0" b="0"/>
            <wp:wrapTight wrapText="bothSides">
              <wp:wrapPolygon edited="0">
                <wp:start x="0" y="0"/>
                <wp:lineTo x="0" y="21523"/>
                <wp:lineTo x="21542" y="21523"/>
                <wp:lineTo x="2154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2-25 at 23.18.33.png"/>
                    <pic:cNvPicPr/>
                  </pic:nvPicPr>
                  <pic:blipFill>
                    <a:blip r:embed="rId10">
                      <a:extLst>
                        <a:ext uri="{28A0092B-C50C-407E-A947-70E740481C1C}">
                          <a14:useLocalDpi xmlns:a14="http://schemas.microsoft.com/office/drawing/2010/main" val="0"/>
                        </a:ext>
                      </a:extLst>
                    </a:blip>
                    <a:stretch>
                      <a:fillRect/>
                    </a:stretch>
                  </pic:blipFill>
                  <pic:spPr>
                    <a:xfrm>
                      <a:off x="0" y="0"/>
                      <a:ext cx="6914515" cy="4435475"/>
                    </a:xfrm>
                    <a:prstGeom prst="rect">
                      <a:avLst/>
                    </a:prstGeom>
                  </pic:spPr>
                </pic:pic>
              </a:graphicData>
            </a:graphic>
            <wp14:sizeRelH relativeFrom="page">
              <wp14:pctWidth>0</wp14:pctWidth>
            </wp14:sizeRelH>
            <wp14:sizeRelV relativeFrom="page">
              <wp14:pctHeight>0</wp14:pctHeight>
            </wp14:sizeRelV>
          </wp:anchor>
        </w:drawing>
      </w:r>
      <w:r w:rsidR="00B15749">
        <w:t>Figure 2. (Simmonds, 2017, Page 1)</w:t>
      </w:r>
    </w:p>
    <w:p w:rsidR="00B15749" w:rsidRDefault="00B15749" w:rsidP="00C339EC"/>
    <w:p w:rsidR="00B15749" w:rsidRDefault="00B15749" w:rsidP="00B15749">
      <w:r>
        <w:t>It is safe to say that the biggest market for UK beer exports is the USA with an amazing worth of £150 million. With the total of value for the complete Non-EU being £320 million It just shows how big the USA market is with nearly half of the exports going there.</w:t>
      </w:r>
    </w:p>
    <w:p w:rsidR="00B15749" w:rsidRPr="00B15749" w:rsidRDefault="00B15749" w:rsidP="00B15749">
      <w:pPr>
        <w:rPr>
          <w:rFonts w:cstheme="minorHAnsi"/>
          <w:i/>
        </w:rPr>
      </w:pPr>
      <w:r w:rsidRPr="00B15749">
        <w:rPr>
          <w:rFonts w:cstheme="minorHAnsi"/>
          <w:i/>
        </w:rPr>
        <w:t>“It is no wonder then, that key markets for reaching the growth goal come from a combination of value and volume, split evenly across EU and non-EU markets, including France, Italy, Canada, China, the US and more.”  (Simmonds, 2017, Page 1)</w:t>
      </w:r>
    </w:p>
    <w:p w:rsidR="00B15749" w:rsidRDefault="00B15749" w:rsidP="00C339EC"/>
    <w:p w:rsidR="00CF0350" w:rsidRPr="00900D83" w:rsidRDefault="00CF0350" w:rsidP="00C339EC">
      <w:pPr>
        <w:rPr>
          <w:sz w:val="28"/>
          <w:szCs w:val="28"/>
          <w:u w:val="single"/>
        </w:rPr>
      </w:pPr>
      <w:r w:rsidRPr="00900D83">
        <w:rPr>
          <w:sz w:val="28"/>
          <w:szCs w:val="28"/>
          <w:u w:val="single"/>
        </w:rPr>
        <w:t>Unique Selling Point?</w:t>
      </w:r>
    </w:p>
    <w:p w:rsidR="008A2D21" w:rsidRDefault="008A2D21" w:rsidP="00C339EC">
      <w:r>
        <w:t xml:space="preserve">As </w:t>
      </w:r>
      <w:proofErr w:type="spellStart"/>
      <w:r>
        <w:t>Tomos</w:t>
      </w:r>
      <w:proofErr w:type="spellEnd"/>
      <w:r>
        <w:t xml:space="preserve"> Watkins is a family run </w:t>
      </w:r>
      <w:proofErr w:type="spellStart"/>
      <w:r>
        <w:t>brewry</w:t>
      </w:r>
      <w:proofErr w:type="spellEnd"/>
      <w:r>
        <w:t xml:space="preserve"> </w:t>
      </w:r>
      <w:r w:rsidR="00551DEC">
        <w:t xml:space="preserve">they have a lot of great unique selling points to other countries. Their beverages can offer something a little different to the market and this plays in good favour for their exporting. BBC (2013) said that the firm first broke into the USA market back in 2013 as they exported some of their goods for Welsh week and have been supplying beer to New York ever since. </w:t>
      </w:r>
    </w:p>
    <w:p w:rsidR="00551DEC" w:rsidRDefault="00551DEC" w:rsidP="00C339EC">
      <w:r>
        <w:t xml:space="preserve">As they are a local welsh organisation, they tend to keep pride in their culture by having their labels and naming their beer in welsh. </w:t>
      </w:r>
    </w:p>
    <w:p w:rsidR="00551DEC" w:rsidRDefault="00551DEC" w:rsidP="00551DEC">
      <w:pPr>
        <w:rPr>
          <w:rFonts w:eastAsia="Times New Roman" w:cstheme="minorHAnsi"/>
          <w:i/>
          <w:color w:val="000000" w:themeColor="text1"/>
          <w:shd w:val="clear" w:color="auto" w:fill="FFFFFF"/>
        </w:rPr>
      </w:pPr>
      <w:r w:rsidRPr="00551DEC">
        <w:rPr>
          <w:rFonts w:eastAsia="Times New Roman" w:cstheme="minorHAnsi"/>
          <w:i/>
          <w:color w:val="000000" w:themeColor="text1"/>
          <w:shd w:val="clear" w:color="auto" w:fill="FFFFFF"/>
        </w:rPr>
        <w:t xml:space="preserve">"Our </w:t>
      </w:r>
      <w:proofErr w:type="spellStart"/>
      <w:r w:rsidRPr="00551DEC">
        <w:rPr>
          <w:rFonts w:eastAsia="Times New Roman" w:cstheme="minorHAnsi"/>
          <w:i/>
          <w:color w:val="000000" w:themeColor="text1"/>
          <w:shd w:val="clear" w:color="auto" w:fill="FFFFFF"/>
        </w:rPr>
        <w:t>Cwrw</w:t>
      </w:r>
      <w:proofErr w:type="spellEnd"/>
      <w:r w:rsidRPr="00551DEC">
        <w:rPr>
          <w:rFonts w:eastAsia="Times New Roman" w:cstheme="minorHAnsi"/>
          <w:i/>
          <w:color w:val="000000" w:themeColor="text1"/>
          <w:shd w:val="clear" w:color="auto" w:fill="FFFFFF"/>
        </w:rPr>
        <w:t xml:space="preserve"> </w:t>
      </w:r>
      <w:proofErr w:type="spellStart"/>
      <w:r w:rsidRPr="00551DEC">
        <w:rPr>
          <w:rFonts w:eastAsia="Times New Roman" w:cstheme="minorHAnsi"/>
          <w:i/>
          <w:color w:val="000000" w:themeColor="text1"/>
          <w:shd w:val="clear" w:color="auto" w:fill="FFFFFF"/>
        </w:rPr>
        <w:t>Braf</w:t>
      </w:r>
      <w:proofErr w:type="spellEnd"/>
      <w:r w:rsidRPr="00551DEC">
        <w:rPr>
          <w:rFonts w:eastAsia="Times New Roman" w:cstheme="minorHAnsi"/>
          <w:i/>
          <w:color w:val="000000" w:themeColor="text1"/>
          <w:shd w:val="clear" w:color="auto" w:fill="FFFFFF"/>
        </w:rPr>
        <w:t xml:space="preserve"> for instance depicts a daffodil - our national flower.” (BBC, 2013, Page 1)</w:t>
      </w:r>
    </w:p>
    <w:p w:rsidR="00551DEC" w:rsidRDefault="00551DEC" w:rsidP="00551DEC">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Introducing these welsh naming and labelling onto their products can be very appealing for other countries as countries will want the goods as it adds a different culture to their area. Now a days with travelling and mixing with other cultures being a very important area countries could see this as a way of mixing with welsh culture.</w:t>
      </w:r>
    </w:p>
    <w:p w:rsidR="00551DEC" w:rsidRPr="00551DEC" w:rsidRDefault="00551DEC" w:rsidP="00551DEC">
      <w:pPr>
        <w:rPr>
          <w:rFonts w:eastAsia="Times New Roman" w:cstheme="minorHAnsi"/>
          <w:color w:val="000000" w:themeColor="text1"/>
        </w:rPr>
      </w:pPr>
      <w:r>
        <w:rPr>
          <w:rFonts w:eastAsia="Times New Roman" w:cstheme="minorHAnsi"/>
          <w:color w:val="000000" w:themeColor="text1"/>
          <w:shd w:val="clear" w:color="auto" w:fill="FFFFFF"/>
        </w:rPr>
        <w:lastRenderedPageBreak/>
        <w:t>It goes without saying that the welsh beer has a significantly nice taste as it was voted best beer in Wales by Tesco</w:t>
      </w:r>
      <w:r w:rsidR="00900D83">
        <w:rPr>
          <w:rFonts w:eastAsia="Times New Roman" w:cstheme="minorHAnsi"/>
          <w:color w:val="000000" w:themeColor="text1"/>
          <w:shd w:val="clear" w:color="auto" w:fill="FFFFFF"/>
        </w:rPr>
        <w:t xml:space="preserve">. </w:t>
      </w:r>
      <w:r>
        <w:rPr>
          <w:rFonts w:eastAsia="Times New Roman" w:cstheme="minorHAnsi"/>
          <w:color w:val="000000" w:themeColor="text1"/>
          <w:shd w:val="clear" w:color="auto" w:fill="FFFFFF"/>
        </w:rPr>
        <w:t xml:space="preserve"> </w:t>
      </w:r>
    </w:p>
    <w:p w:rsidR="00551DEC" w:rsidRDefault="00900D83" w:rsidP="00C339EC">
      <w:r>
        <w:t xml:space="preserve">The organisation also manufactures the beer with welsh products, and this is another unique selling point for them. With their market growing for exports and already exporting goods to New York, Shanghai, Hong Kong and Spain the organisation can use their feedback and statistics from how their exporting has grown with these countries in the past 5 years and other countries will then be aware of the potential. </w:t>
      </w:r>
    </w:p>
    <w:p w:rsidR="00900D83" w:rsidRPr="00900D83" w:rsidRDefault="00900D83" w:rsidP="00900D83">
      <w:pPr>
        <w:pStyle w:val="NormalWeb"/>
        <w:spacing w:before="270" w:beforeAutospacing="0" w:after="0" w:afterAutospacing="0"/>
        <w:textAlignment w:val="baseline"/>
        <w:rPr>
          <w:rFonts w:asciiTheme="minorHAnsi" w:hAnsiTheme="minorHAnsi" w:cstheme="minorHAnsi"/>
          <w:i/>
          <w:color w:val="000000" w:themeColor="text1"/>
        </w:rPr>
      </w:pPr>
      <w:r w:rsidRPr="00900D83">
        <w:rPr>
          <w:rFonts w:asciiTheme="minorHAnsi" w:hAnsiTheme="minorHAnsi" w:cstheme="minorHAnsi"/>
          <w:i/>
          <w:color w:val="000000" w:themeColor="text1"/>
        </w:rPr>
        <w:t>“"We do see our exports increasing. At the moment they are a relatively small part of our turnover."</w:t>
      </w:r>
      <w:r>
        <w:rPr>
          <w:rFonts w:asciiTheme="minorHAnsi" w:hAnsiTheme="minorHAnsi" w:cstheme="minorHAnsi"/>
          <w:i/>
          <w:color w:val="000000" w:themeColor="text1"/>
        </w:rPr>
        <w:t xml:space="preserve"> (BBC, 2013, Page 1)</w:t>
      </w:r>
    </w:p>
    <w:p w:rsidR="00900D83" w:rsidRPr="00900D83" w:rsidRDefault="00900D83" w:rsidP="00900D83">
      <w:pPr>
        <w:rPr>
          <w:rFonts w:ascii="Times New Roman" w:eastAsia="Times New Roman" w:hAnsi="Times New Roman" w:cs="Times New Roman"/>
        </w:rPr>
      </w:pPr>
    </w:p>
    <w:p w:rsidR="00CF0350" w:rsidRDefault="00CF0350" w:rsidP="00C339EC">
      <w:pPr>
        <w:rPr>
          <w:sz w:val="28"/>
          <w:szCs w:val="28"/>
          <w:u w:val="single"/>
        </w:rPr>
      </w:pPr>
      <w:r w:rsidRPr="00900D83">
        <w:rPr>
          <w:sz w:val="28"/>
          <w:szCs w:val="28"/>
          <w:u w:val="single"/>
        </w:rPr>
        <w:t>Possible Markets?</w:t>
      </w:r>
    </w:p>
    <w:p w:rsidR="00900D83" w:rsidRDefault="00F94C8B" w:rsidP="00C339EC">
      <w:r>
        <w:t xml:space="preserve">The organisation has a lot of potential markets that they could enter. With them currently pursuing the Australian market they feel that the Australian market could have a positive effect on the growth of their brand. Atlas Media (2019) have found that America are the biggest importer for beer and there aren’t many countries which come close to the margin that they import. With </w:t>
      </w:r>
      <w:proofErr w:type="spellStart"/>
      <w:r>
        <w:t>Tomos</w:t>
      </w:r>
      <w:proofErr w:type="spellEnd"/>
      <w:r>
        <w:t xml:space="preserve"> Watkins already exporting to the USA they need to look into other markets. Possible markets would be France which currently imports </w:t>
      </w:r>
      <w:r w:rsidR="002F6735">
        <w:t>£847 million worth of beer and they are the second largest importer in the world. Ireland is another country in which they could look into exporting too. Their import value is £143 million. The final country they could look into exploiting is Italy as their import value £577 million. All three of the countries shown are also very popular destination for tourists a</w:t>
      </w:r>
      <w:r w:rsidR="009B4A10">
        <w:t xml:space="preserve">nd with the importing welsh beer they will feel with that they can mix different cultures within the food and beverage industry. </w:t>
      </w:r>
    </w:p>
    <w:p w:rsidR="009B4A10" w:rsidRDefault="009B4A10" w:rsidP="00C339EC">
      <w:r>
        <w:t>The countries are also a short distance away from where the brewing factory is which is another key reason for choosing these markets. Some alcoholic beverages do not travel well and the longer they are kept without being used they lose some of their unique taste which has a negative image on their brand. But with these countries being close to the UK It means that there is less chance of this happening. These countries will be a lot cheaper to ship to as opposed to shipping to the other side of the world.</w:t>
      </w:r>
    </w:p>
    <w:p w:rsidR="009B4A10" w:rsidRPr="009B4A10" w:rsidRDefault="009B4A10" w:rsidP="009B4A10">
      <w:pPr>
        <w:rPr>
          <w:rFonts w:eastAsia="Times New Roman" w:cstheme="minorHAnsi"/>
          <w:i/>
        </w:rPr>
      </w:pPr>
      <w:r w:rsidRPr="009B4A10">
        <w:rPr>
          <w:rFonts w:eastAsia="Times New Roman" w:cstheme="minorHAnsi"/>
          <w:i/>
          <w:color w:val="000000"/>
          <w:shd w:val="clear" w:color="auto" w:fill="FFFFFF"/>
        </w:rPr>
        <w:t xml:space="preserve">“Also bear in mind the condition in which the drink must be kept. If, for instance, heat will have a negative effect on the quality of the product, consider modes of transport with cooling options and avoid routes that </w:t>
      </w:r>
      <w:r w:rsidR="007009BF" w:rsidRPr="009B4A10">
        <w:rPr>
          <w:rFonts w:eastAsia="Times New Roman" w:cstheme="minorHAnsi"/>
          <w:i/>
          <w:color w:val="000000"/>
          <w:shd w:val="clear" w:color="auto" w:fill="FFFFFF"/>
        </w:rPr>
        <w:t>pass-through</w:t>
      </w:r>
      <w:r w:rsidRPr="009B4A10">
        <w:rPr>
          <w:rFonts w:eastAsia="Times New Roman" w:cstheme="minorHAnsi"/>
          <w:i/>
          <w:color w:val="000000"/>
          <w:shd w:val="clear" w:color="auto" w:fill="FFFFFF"/>
        </w:rPr>
        <w:t xml:space="preserve"> areas with extreme climates.” (Constable, 2018, Page 1) </w:t>
      </w:r>
    </w:p>
    <w:p w:rsidR="009B4A10" w:rsidRDefault="009B4A10" w:rsidP="00C339EC"/>
    <w:p w:rsidR="00CF0350" w:rsidRDefault="00CF0350" w:rsidP="00C339EC">
      <w:pPr>
        <w:rPr>
          <w:sz w:val="28"/>
          <w:szCs w:val="28"/>
          <w:u w:val="single"/>
        </w:rPr>
      </w:pPr>
      <w:r w:rsidRPr="00900D83">
        <w:rPr>
          <w:sz w:val="28"/>
          <w:szCs w:val="28"/>
          <w:u w:val="single"/>
        </w:rPr>
        <w:t>What Market Has Been Identified?</w:t>
      </w:r>
    </w:p>
    <w:p w:rsidR="007009BF" w:rsidRDefault="00304757" w:rsidP="00C339EC">
      <w:r>
        <w:t xml:space="preserve">The market identified with the best potential for </w:t>
      </w:r>
      <w:proofErr w:type="spellStart"/>
      <w:r>
        <w:t>Tomos</w:t>
      </w:r>
      <w:proofErr w:type="spellEnd"/>
      <w:r>
        <w:t xml:space="preserve"> Watkins is France. With France being a short distance to ship the beer it can reduce costs and can also maximise the product performance. France is the host of a huge international beer event each year called the SIAL in Paris where the government are keen to introduce a variety of different beers from different countries. Simmonds (2017) </w:t>
      </w:r>
    </w:p>
    <w:p w:rsidR="00304757" w:rsidRPr="007009BF" w:rsidRDefault="00304757" w:rsidP="00C339EC">
      <w:r>
        <w:t xml:space="preserve">With France also having a large turnover of tourist visiting each year it is an amazing opportunity to reach a wide audience by promoting the brand. </w:t>
      </w:r>
      <w:r w:rsidR="00802375">
        <w:t xml:space="preserve">By starting to export </w:t>
      </w:r>
      <w:r w:rsidR="00F83109">
        <w:t>to the SIAL event in Paris it then will open great opportunities throughout France for the organisation to export to.</w:t>
      </w:r>
    </w:p>
    <w:p w:rsidR="00F21EEF" w:rsidRDefault="00F21EEF" w:rsidP="00C339EC">
      <w:pPr>
        <w:rPr>
          <w:sz w:val="28"/>
          <w:szCs w:val="28"/>
          <w:u w:val="single"/>
        </w:rPr>
      </w:pPr>
    </w:p>
    <w:p w:rsidR="00356DB6" w:rsidRDefault="00356DB6" w:rsidP="00C339EC">
      <w:pPr>
        <w:rPr>
          <w:sz w:val="28"/>
          <w:szCs w:val="28"/>
          <w:u w:val="single"/>
        </w:rPr>
      </w:pPr>
    </w:p>
    <w:p w:rsidR="00F21EEF" w:rsidRDefault="00CF0350" w:rsidP="00C339EC">
      <w:pPr>
        <w:rPr>
          <w:sz w:val="28"/>
          <w:szCs w:val="28"/>
          <w:u w:val="single"/>
        </w:rPr>
      </w:pPr>
      <w:r w:rsidRPr="00900D83">
        <w:rPr>
          <w:sz w:val="28"/>
          <w:szCs w:val="28"/>
          <w:u w:val="single"/>
        </w:rPr>
        <w:lastRenderedPageBreak/>
        <w:t>How to Enter?</w:t>
      </w:r>
    </w:p>
    <w:p w:rsidR="00B42DE3" w:rsidRPr="00F21EEF" w:rsidRDefault="00B42DE3" w:rsidP="00C339EC">
      <w:pPr>
        <w:rPr>
          <w:sz w:val="28"/>
          <w:szCs w:val="28"/>
          <w:u w:val="single"/>
        </w:rPr>
      </w:pPr>
      <w:r>
        <w:t xml:space="preserve">By using direct exporting, the organisation will have a greater relationship with overseas exporting. French (2017) says that the BBPA are now introducing an export hub so that it makes the communication between manufacturers and overseas countries. The hub along with communication will also assist </w:t>
      </w:r>
      <w:r w:rsidR="00EA59BD">
        <w:t>brewery’s</w:t>
      </w:r>
      <w:r>
        <w:t xml:space="preserve"> in labelling correctly as this area usually hinders them from exporting.</w:t>
      </w:r>
    </w:p>
    <w:p w:rsidR="00EA59BD" w:rsidRDefault="00B42DE3" w:rsidP="00C339EC">
      <w:r>
        <w:t xml:space="preserve">From using a direct exporting </w:t>
      </w:r>
      <w:r w:rsidR="00EA59BD">
        <w:t>method,</w:t>
      </w:r>
      <w:r>
        <w:t xml:space="preserve"> it allows the organisation to get better and more personal feedback on what the buyer really thinks about the product, it will then build greater relationships with the importer and supplier. Following the BBPA export hub they will also </w:t>
      </w:r>
      <w:r w:rsidR="00EA59BD">
        <w:t>liaise</w:t>
      </w:r>
      <w:r>
        <w:t xml:space="preserve"> with overseas governments to help break down trade barriers and tariffs to help benefit the </w:t>
      </w:r>
      <w:r w:rsidR="00EA59BD">
        <w:t>manufacture</w:t>
      </w:r>
      <w:r>
        <w:t xml:space="preserve">. This will be great for </w:t>
      </w:r>
      <w:proofErr w:type="spellStart"/>
      <w:r>
        <w:t>Tomos</w:t>
      </w:r>
      <w:proofErr w:type="spellEnd"/>
      <w:r>
        <w:t xml:space="preserve"> Watkins as they will be able to enter the French market with the help of the BBPA </w:t>
      </w:r>
      <w:r w:rsidR="00EA59BD">
        <w:t>and overcome any issues that may occur from doing so.</w:t>
      </w:r>
    </w:p>
    <w:p w:rsidR="00EA59BD" w:rsidRDefault="00EA59BD" w:rsidP="00EA59BD">
      <w:pPr>
        <w:rPr>
          <w:rFonts w:eastAsia="Times New Roman" w:cstheme="minorHAnsi"/>
          <w:color w:val="000000" w:themeColor="text1"/>
          <w:shd w:val="clear" w:color="auto" w:fill="FFFFFF"/>
        </w:rPr>
      </w:pPr>
      <w:r w:rsidRPr="00EA59BD">
        <w:rPr>
          <w:rFonts w:eastAsia="Times New Roman" w:cstheme="minorHAnsi"/>
          <w:i/>
          <w:color w:val="000000" w:themeColor="text1"/>
          <w:shd w:val="clear" w:color="auto" w:fill="FFFFFF"/>
        </w:rPr>
        <w:t xml:space="preserve">“With the right strategy in place, there are real opportunities for growth. This builds on work already done, through the Government’s own food and drink strategy, and shows that through working together and sharing best practice, we can boost British </w:t>
      </w:r>
      <w:proofErr w:type="spellStart"/>
      <w:r w:rsidRPr="00EA59BD">
        <w:rPr>
          <w:rFonts w:eastAsia="Times New Roman" w:cstheme="minorHAnsi"/>
          <w:i/>
          <w:color w:val="000000" w:themeColor="text1"/>
          <w:shd w:val="clear" w:color="auto" w:fill="FFFFFF"/>
        </w:rPr>
        <w:t>beer</w:t>
      </w:r>
      <w:proofErr w:type="spellEnd"/>
      <w:r w:rsidRPr="00EA59BD">
        <w:rPr>
          <w:rFonts w:eastAsia="Times New Roman" w:cstheme="minorHAnsi"/>
          <w:i/>
          <w:color w:val="000000" w:themeColor="text1"/>
          <w:shd w:val="clear" w:color="auto" w:fill="FFFFFF"/>
        </w:rPr>
        <w:t xml:space="preserve"> exports and overcome existing barriers to trade”.</w:t>
      </w:r>
      <w:r>
        <w:rPr>
          <w:rFonts w:eastAsia="Times New Roman" w:cstheme="minorHAnsi"/>
          <w:i/>
          <w:color w:val="000000" w:themeColor="text1"/>
          <w:shd w:val="clear" w:color="auto" w:fill="FFFFFF"/>
        </w:rPr>
        <w:t xml:space="preserve"> (French, 2017, Page 1)</w:t>
      </w:r>
      <w:r>
        <w:rPr>
          <w:rFonts w:eastAsia="Times New Roman" w:cstheme="minorHAnsi"/>
          <w:color w:val="000000" w:themeColor="text1"/>
          <w:shd w:val="clear" w:color="auto" w:fill="FFFFFF"/>
        </w:rPr>
        <w:t xml:space="preserve"> </w:t>
      </w:r>
    </w:p>
    <w:p w:rsidR="00EA59BD" w:rsidRPr="00EA59BD" w:rsidRDefault="00EA59BD" w:rsidP="00EA59BD">
      <w:pPr>
        <w:rPr>
          <w:rFonts w:eastAsia="Times New Roman" w:cstheme="minorHAnsi"/>
          <w:color w:val="000000" w:themeColor="text1"/>
        </w:rPr>
      </w:pPr>
    </w:p>
    <w:p w:rsidR="00C339EC" w:rsidRDefault="00C339EC" w:rsidP="00C339EC">
      <w:pPr>
        <w:rPr>
          <w:b/>
          <w:sz w:val="28"/>
          <w:szCs w:val="28"/>
        </w:rPr>
      </w:pPr>
      <w:r w:rsidRPr="00A54236">
        <w:rPr>
          <w:b/>
          <w:sz w:val="28"/>
          <w:szCs w:val="28"/>
        </w:rPr>
        <w:t>Conclusion</w:t>
      </w:r>
    </w:p>
    <w:p w:rsidR="0057549A" w:rsidRDefault="0057549A" w:rsidP="00C339EC">
      <w:r>
        <w:t xml:space="preserve">Overall, it is clear to see that there is a lot of potential for </w:t>
      </w:r>
      <w:proofErr w:type="spellStart"/>
      <w:r>
        <w:t>Tomos</w:t>
      </w:r>
      <w:proofErr w:type="spellEnd"/>
      <w:r>
        <w:t xml:space="preserve"> Watkins to enter into new markets and start exporting to different countries. It has been outlined that entering the French market is a great opportunity and with the new export hub introduced by the BBPA it allows </w:t>
      </w:r>
      <w:proofErr w:type="spellStart"/>
      <w:r>
        <w:t>Tomos</w:t>
      </w:r>
      <w:proofErr w:type="spellEnd"/>
      <w:r>
        <w:t xml:space="preserve"> Watkins to communicate with potential buyers and also assists them with potential problems for example with trade barriers and trade tariffs. By also starting off suppling at the huge SIAL event in Paris it gives </w:t>
      </w:r>
      <w:proofErr w:type="spellStart"/>
      <w:r>
        <w:t>Tomos</w:t>
      </w:r>
      <w:proofErr w:type="spellEnd"/>
      <w:r>
        <w:t xml:space="preserve"> Watkins great brand exposure and with that can potentially open a door for many new clients to export to. </w:t>
      </w:r>
    </w:p>
    <w:p w:rsidR="0057549A" w:rsidRDefault="0057549A" w:rsidP="00C339EC"/>
    <w:p w:rsidR="0057549A" w:rsidRPr="0057549A" w:rsidRDefault="0057549A" w:rsidP="0057549A">
      <w:pPr>
        <w:rPr>
          <w:rFonts w:eastAsia="Times New Roman" w:cstheme="minorHAnsi"/>
          <w:i/>
          <w:color w:val="000000" w:themeColor="text1"/>
          <w:shd w:val="clear" w:color="auto" w:fill="FFFFFF"/>
        </w:rPr>
      </w:pPr>
      <w:r w:rsidRPr="0057549A">
        <w:rPr>
          <w:rFonts w:cstheme="minorHAnsi"/>
          <w:i/>
          <w:color w:val="000000" w:themeColor="text1"/>
        </w:rPr>
        <w:t>“</w:t>
      </w:r>
      <w:r w:rsidRPr="0057549A">
        <w:rPr>
          <w:rFonts w:eastAsia="Times New Roman" w:cstheme="minorHAnsi"/>
          <w:i/>
          <w:color w:val="000000" w:themeColor="text1"/>
          <w:shd w:val="clear" w:color="auto" w:fill="FFFFFF"/>
        </w:rPr>
        <w:t>An innovative product that stands apart from the competition abroad can result in increased sales and profits, not just from foreign consumers who are looking for something new and unusual.” (McCreary, 2016, Page 1)</w:t>
      </w:r>
    </w:p>
    <w:p w:rsidR="0057549A" w:rsidRPr="0057549A" w:rsidRDefault="0057549A" w:rsidP="00C339EC"/>
    <w:p w:rsidR="00356DB6" w:rsidRDefault="00356DB6" w:rsidP="00C339EC">
      <w:pPr>
        <w:rPr>
          <w:b/>
          <w:sz w:val="28"/>
          <w:szCs w:val="28"/>
        </w:rPr>
      </w:pPr>
    </w:p>
    <w:p w:rsidR="00356DB6" w:rsidRDefault="00356DB6" w:rsidP="00C339EC">
      <w:pPr>
        <w:rPr>
          <w:b/>
          <w:sz w:val="28"/>
          <w:szCs w:val="28"/>
        </w:rPr>
      </w:pPr>
    </w:p>
    <w:p w:rsidR="00356DB6" w:rsidRDefault="00356DB6" w:rsidP="00C339EC">
      <w:pPr>
        <w:rPr>
          <w:b/>
          <w:sz w:val="28"/>
          <w:szCs w:val="28"/>
        </w:rPr>
      </w:pPr>
    </w:p>
    <w:p w:rsidR="00356DB6" w:rsidRDefault="00356DB6" w:rsidP="00C339EC">
      <w:pPr>
        <w:rPr>
          <w:b/>
          <w:sz w:val="28"/>
          <w:szCs w:val="28"/>
        </w:rPr>
      </w:pPr>
    </w:p>
    <w:p w:rsidR="00356DB6" w:rsidRDefault="00356DB6" w:rsidP="00C339EC">
      <w:pPr>
        <w:rPr>
          <w:b/>
          <w:sz w:val="28"/>
          <w:szCs w:val="28"/>
        </w:rPr>
      </w:pPr>
    </w:p>
    <w:p w:rsidR="00356DB6" w:rsidRDefault="00356DB6" w:rsidP="00C339EC">
      <w:pPr>
        <w:rPr>
          <w:b/>
          <w:sz w:val="28"/>
          <w:szCs w:val="28"/>
        </w:rPr>
      </w:pPr>
    </w:p>
    <w:p w:rsidR="00356DB6" w:rsidRDefault="00356DB6" w:rsidP="00C339EC">
      <w:pPr>
        <w:rPr>
          <w:b/>
          <w:sz w:val="28"/>
          <w:szCs w:val="28"/>
        </w:rPr>
      </w:pPr>
    </w:p>
    <w:p w:rsidR="00356DB6" w:rsidRDefault="00356DB6" w:rsidP="00C339EC">
      <w:pPr>
        <w:rPr>
          <w:b/>
          <w:sz w:val="28"/>
          <w:szCs w:val="28"/>
        </w:rPr>
      </w:pPr>
    </w:p>
    <w:p w:rsidR="00356DB6" w:rsidRDefault="00356DB6" w:rsidP="00C339EC">
      <w:pPr>
        <w:rPr>
          <w:b/>
          <w:sz w:val="28"/>
          <w:szCs w:val="28"/>
        </w:rPr>
      </w:pPr>
    </w:p>
    <w:p w:rsidR="00356DB6" w:rsidRDefault="00356DB6" w:rsidP="00C339EC">
      <w:pPr>
        <w:rPr>
          <w:b/>
          <w:sz w:val="28"/>
          <w:szCs w:val="28"/>
        </w:rPr>
      </w:pPr>
    </w:p>
    <w:p w:rsidR="00356DB6" w:rsidRDefault="00356DB6" w:rsidP="00C339EC">
      <w:pPr>
        <w:rPr>
          <w:b/>
          <w:sz w:val="28"/>
          <w:szCs w:val="28"/>
        </w:rPr>
      </w:pPr>
    </w:p>
    <w:p w:rsidR="00356DB6" w:rsidRDefault="00356DB6" w:rsidP="00C339EC">
      <w:pPr>
        <w:rPr>
          <w:b/>
          <w:sz w:val="28"/>
          <w:szCs w:val="28"/>
        </w:rPr>
      </w:pPr>
    </w:p>
    <w:p w:rsidR="00356DB6" w:rsidRDefault="00356DB6" w:rsidP="00C339EC">
      <w:pPr>
        <w:rPr>
          <w:b/>
          <w:sz w:val="28"/>
          <w:szCs w:val="28"/>
        </w:rPr>
      </w:pPr>
    </w:p>
    <w:p w:rsidR="00C339EC" w:rsidRPr="00A54236" w:rsidRDefault="00C339EC" w:rsidP="00C339EC">
      <w:pPr>
        <w:rPr>
          <w:b/>
          <w:sz w:val="28"/>
          <w:szCs w:val="28"/>
        </w:rPr>
      </w:pPr>
      <w:r w:rsidRPr="00A54236">
        <w:rPr>
          <w:b/>
          <w:sz w:val="28"/>
          <w:szCs w:val="28"/>
        </w:rPr>
        <w:lastRenderedPageBreak/>
        <w:t>Bibliography</w:t>
      </w:r>
    </w:p>
    <w:p w:rsidR="00C339EC" w:rsidRDefault="00C339EC" w:rsidP="00C339EC">
      <w:pPr>
        <w:rPr>
          <w:b/>
          <w:sz w:val="28"/>
          <w:szCs w:val="28"/>
        </w:rPr>
      </w:pPr>
    </w:p>
    <w:p w:rsidR="007F7E8F" w:rsidRPr="007F7E8F" w:rsidRDefault="007F7E8F" w:rsidP="007F7E8F">
      <w:pPr>
        <w:rPr>
          <w:rFonts w:eastAsia="Times New Roman" w:cstheme="minorHAnsi"/>
          <w:color w:val="000000" w:themeColor="text1"/>
        </w:rPr>
      </w:pPr>
      <w:r w:rsidRPr="007F7E8F">
        <w:rPr>
          <w:rFonts w:eastAsia="Times New Roman" w:cstheme="minorHAnsi"/>
          <w:color w:val="000000" w:themeColor="text1"/>
          <w:shd w:val="clear" w:color="auto" w:fill="FFFFFF"/>
        </w:rPr>
        <w:t>BBC (2013). </w:t>
      </w:r>
      <w:r w:rsidRPr="007F7E8F">
        <w:rPr>
          <w:rFonts w:eastAsia="Times New Roman" w:cstheme="minorHAnsi"/>
          <w:i/>
          <w:iCs/>
          <w:color w:val="000000" w:themeColor="text1"/>
        </w:rPr>
        <w:t>Exports growing despite recession</w:t>
      </w:r>
      <w:r w:rsidRPr="007F7E8F">
        <w:rPr>
          <w:rFonts w:eastAsia="Times New Roman" w:cstheme="minorHAnsi"/>
          <w:color w:val="000000" w:themeColor="text1"/>
          <w:shd w:val="clear" w:color="auto" w:fill="FFFFFF"/>
        </w:rPr>
        <w:t>. [online] BBC News. Available at: https://www.bbc.co.uk/news/uk-wales-22816431 [Accessed 26 Feb. 2019].</w:t>
      </w:r>
    </w:p>
    <w:p w:rsidR="007F7E8F" w:rsidRPr="004E6F37" w:rsidRDefault="007F7E8F" w:rsidP="00C339EC">
      <w:pPr>
        <w:rPr>
          <w:rFonts w:cstheme="minorHAnsi"/>
          <w:b/>
          <w:color w:val="000000" w:themeColor="text1"/>
        </w:rPr>
      </w:pPr>
    </w:p>
    <w:p w:rsidR="004E6F37" w:rsidRPr="004E6F37" w:rsidRDefault="004E6F37" w:rsidP="004E6F37">
      <w:pPr>
        <w:rPr>
          <w:rFonts w:eastAsia="Times New Roman" w:cstheme="minorHAnsi"/>
          <w:color w:val="000000" w:themeColor="text1"/>
        </w:rPr>
      </w:pPr>
      <w:r w:rsidRPr="004E6F37">
        <w:rPr>
          <w:rFonts w:eastAsia="Times New Roman" w:cstheme="minorHAnsi"/>
          <w:color w:val="000000" w:themeColor="text1"/>
          <w:shd w:val="clear" w:color="auto" w:fill="FFFFFF"/>
        </w:rPr>
        <w:t>Business, N. (2015). </w:t>
      </w:r>
      <w:r w:rsidRPr="004E6F37">
        <w:rPr>
          <w:rFonts w:eastAsia="Times New Roman" w:cstheme="minorHAnsi"/>
          <w:i/>
          <w:iCs/>
          <w:color w:val="000000" w:themeColor="text1"/>
        </w:rPr>
        <w:t>Advantages and disadvantages of exporting</w:t>
      </w:r>
      <w:r w:rsidRPr="004E6F37">
        <w:rPr>
          <w:rFonts w:eastAsia="Times New Roman" w:cstheme="minorHAnsi"/>
          <w:color w:val="000000" w:themeColor="text1"/>
          <w:shd w:val="clear" w:color="auto" w:fill="FFFFFF"/>
        </w:rPr>
        <w:t>. [online] nibusinessinfo.co.uk. Available at: https://www.nibusinessinfo.co.uk/content/advantages-and-disadvantages-exporting [Accessed 26 Feb. 2019].</w:t>
      </w:r>
    </w:p>
    <w:p w:rsidR="007F7E8F" w:rsidRPr="004E6F37" w:rsidRDefault="007F7E8F" w:rsidP="00C339EC">
      <w:pPr>
        <w:rPr>
          <w:rFonts w:cstheme="minorHAnsi"/>
          <w:b/>
          <w:color w:val="000000" w:themeColor="text1"/>
        </w:rPr>
      </w:pPr>
    </w:p>
    <w:p w:rsidR="004E6F37" w:rsidRPr="004E6F37" w:rsidRDefault="004E6F37" w:rsidP="004E6F37">
      <w:pPr>
        <w:rPr>
          <w:rFonts w:eastAsia="Times New Roman" w:cstheme="minorHAnsi"/>
          <w:color w:val="000000" w:themeColor="text1"/>
        </w:rPr>
      </w:pPr>
      <w:r w:rsidRPr="004E6F37">
        <w:rPr>
          <w:rFonts w:eastAsia="Times New Roman" w:cstheme="minorHAnsi"/>
          <w:color w:val="000000" w:themeColor="text1"/>
          <w:shd w:val="clear" w:color="auto" w:fill="FFFFFF"/>
        </w:rPr>
        <w:t>Constable, D. (2018). </w:t>
      </w:r>
      <w:r w:rsidRPr="004E6F37">
        <w:rPr>
          <w:rFonts w:eastAsia="Times New Roman" w:cstheme="minorHAnsi"/>
          <w:i/>
          <w:iCs/>
          <w:color w:val="000000" w:themeColor="text1"/>
        </w:rPr>
        <w:t>Exporting beer: my top five tips • Beer Today</w:t>
      </w:r>
      <w:r w:rsidRPr="004E6F37">
        <w:rPr>
          <w:rFonts w:eastAsia="Times New Roman" w:cstheme="minorHAnsi"/>
          <w:color w:val="000000" w:themeColor="text1"/>
          <w:shd w:val="clear" w:color="auto" w:fill="FFFFFF"/>
        </w:rPr>
        <w:t>. [online] Beer Today. Available at: https://beertoday.co.uk/exporting-beer-top-five-tips/ [Accessed 26 Feb. 2019].</w:t>
      </w:r>
    </w:p>
    <w:p w:rsidR="004E6F37" w:rsidRPr="004E6F37" w:rsidRDefault="004E6F37" w:rsidP="00C339EC">
      <w:pPr>
        <w:rPr>
          <w:rFonts w:cstheme="minorHAnsi"/>
          <w:b/>
          <w:color w:val="000000" w:themeColor="text1"/>
        </w:rPr>
      </w:pPr>
    </w:p>
    <w:p w:rsidR="004E6F37" w:rsidRPr="004E6F37" w:rsidRDefault="004E6F37" w:rsidP="004E6F37">
      <w:pPr>
        <w:rPr>
          <w:rFonts w:eastAsia="Times New Roman" w:cstheme="minorHAnsi"/>
          <w:color w:val="000000" w:themeColor="text1"/>
        </w:rPr>
      </w:pPr>
      <w:proofErr w:type="spellStart"/>
      <w:r w:rsidRPr="004E6F37">
        <w:rPr>
          <w:rFonts w:eastAsia="Times New Roman" w:cstheme="minorHAnsi"/>
          <w:color w:val="000000" w:themeColor="text1"/>
          <w:shd w:val="clear" w:color="auto" w:fill="FFFFFF"/>
        </w:rPr>
        <w:t>Doole</w:t>
      </w:r>
      <w:proofErr w:type="spellEnd"/>
      <w:r w:rsidRPr="004E6F37">
        <w:rPr>
          <w:rFonts w:eastAsia="Times New Roman" w:cstheme="minorHAnsi"/>
          <w:color w:val="000000" w:themeColor="text1"/>
          <w:shd w:val="clear" w:color="auto" w:fill="FFFFFF"/>
        </w:rPr>
        <w:t>, I. and Lowe, R. (2016). </w:t>
      </w:r>
      <w:r w:rsidRPr="004E6F37">
        <w:rPr>
          <w:rFonts w:eastAsia="Times New Roman" w:cstheme="minorHAnsi"/>
          <w:i/>
          <w:iCs/>
          <w:color w:val="000000" w:themeColor="text1"/>
        </w:rPr>
        <w:t>International Marketing Strategy</w:t>
      </w:r>
      <w:r w:rsidRPr="004E6F37">
        <w:rPr>
          <w:rFonts w:eastAsia="Times New Roman" w:cstheme="minorHAnsi"/>
          <w:color w:val="000000" w:themeColor="text1"/>
          <w:shd w:val="clear" w:color="auto" w:fill="FFFFFF"/>
        </w:rPr>
        <w:t>. Cengage Textbooks.</w:t>
      </w:r>
    </w:p>
    <w:p w:rsidR="004E6F37" w:rsidRPr="004E6F37" w:rsidRDefault="004E6F37" w:rsidP="00C339EC">
      <w:pPr>
        <w:rPr>
          <w:rFonts w:cstheme="minorHAnsi"/>
          <w:b/>
          <w:color w:val="000000" w:themeColor="text1"/>
        </w:rPr>
      </w:pPr>
    </w:p>
    <w:p w:rsidR="004E6F37" w:rsidRPr="004E6F37" w:rsidRDefault="004E6F37" w:rsidP="004E6F37">
      <w:pPr>
        <w:rPr>
          <w:rFonts w:eastAsia="Times New Roman" w:cstheme="minorHAnsi"/>
          <w:color w:val="000000" w:themeColor="text1"/>
        </w:rPr>
      </w:pPr>
      <w:r w:rsidRPr="004E6F37">
        <w:rPr>
          <w:rFonts w:eastAsia="Times New Roman" w:cstheme="minorHAnsi"/>
          <w:color w:val="000000" w:themeColor="text1"/>
          <w:shd w:val="clear" w:color="auto" w:fill="FFFFFF"/>
        </w:rPr>
        <w:t>French, P. (2017). </w:t>
      </w:r>
      <w:r w:rsidRPr="004E6F37">
        <w:rPr>
          <w:rFonts w:eastAsia="Times New Roman" w:cstheme="minorHAnsi"/>
          <w:i/>
          <w:iCs/>
          <w:color w:val="000000" w:themeColor="text1"/>
        </w:rPr>
        <w:t>New export strategy to boost British beer by £100m</w:t>
      </w:r>
      <w:r w:rsidRPr="004E6F37">
        <w:rPr>
          <w:rFonts w:eastAsia="Times New Roman" w:cstheme="minorHAnsi"/>
          <w:color w:val="000000" w:themeColor="text1"/>
          <w:shd w:val="clear" w:color="auto" w:fill="FFFFFF"/>
        </w:rPr>
        <w:t>. [online] Thedrinksbusiness.com. Available at: https://www.thedrinksbusiness.com/2017/10/new-export-strategy-to-boost-british-beer-by-100m/ [Accessed 26 Feb. 2019].</w:t>
      </w:r>
    </w:p>
    <w:p w:rsidR="004E6F37" w:rsidRPr="004E6F37" w:rsidRDefault="004E6F37" w:rsidP="00C339EC">
      <w:pPr>
        <w:rPr>
          <w:rFonts w:cstheme="minorHAnsi"/>
          <w:b/>
          <w:color w:val="000000" w:themeColor="text1"/>
        </w:rPr>
      </w:pPr>
    </w:p>
    <w:p w:rsidR="004E6F37" w:rsidRPr="004E6F37" w:rsidRDefault="004E6F37" w:rsidP="004E6F37">
      <w:pPr>
        <w:rPr>
          <w:rFonts w:eastAsia="Times New Roman" w:cstheme="minorHAnsi"/>
          <w:color w:val="000000" w:themeColor="text1"/>
        </w:rPr>
      </w:pPr>
      <w:r w:rsidRPr="004E6F37">
        <w:rPr>
          <w:rFonts w:eastAsia="Times New Roman" w:cstheme="minorHAnsi"/>
          <w:b/>
          <w:bCs/>
          <w:color w:val="000000" w:themeColor="text1"/>
        </w:rPr>
        <w:t> </w:t>
      </w:r>
      <w:proofErr w:type="spellStart"/>
      <w:r w:rsidRPr="004E6F37">
        <w:rPr>
          <w:rFonts w:eastAsia="Times New Roman" w:cstheme="minorHAnsi"/>
          <w:color w:val="000000" w:themeColor="text1"/>
        </w:rPr>
        <w:t>Hollensen</w:t>
      </w:r>
      <w:proofErr w:type="spellEnd"/>
      <w:r w:rsidRPr="004E6F37">
        <w:rPr>
          <w:rFonts w:eastAsia="Times New Roman" w:cstheme="minorHAnsi"/>
          <w:color w:val="000000" w:themeColor="text1"/>
        </w:rPr>
        <w:t>, S. (2013). </w:t>
      </w:r>
      <w:r w:rsidRPr="004E6F37">
        <w:rPr>
          <w:rFonts w:eastAsia="Times New Roman" w:cstheme="minorHAnsi"/>
          <w:i/>
          <w:iCs/>
          <w:color w:val="000000" w:themeColor="text1"/>
        </w:rPr>
        <w:t>Global marketing</w:t>
      </w:r>
      <w:r w:rsidRPr="004E6F37">
        <w:rPr>
          <w:rFonts w:eastAsia="Times New Roman" w:cstheme="minorHAnsi"/>
          <w:color w:val="000000" w:themeColor="text1"/>
        </w:rPr>
        <w:t>.</w:t>
      </w:r>
    </w:p>
    <w:p w:rsidR="004E6F37" w:rsidRPr="004E6F37" w:rsidRDefault="004E6F37" w:rsidP="00C339EC">
      <w:pPr>
        <w:rPr>
          <w:rFonts w:cstheme="minorHAnsi"/>
          <w:b/>
          <w:color w:val="000000" w:themeColor="text1"/>
        </w:rPr>
      </w:pPr>
    </w:p>
    <w:p w:rsidR="004E6F37" w:rsidRPr="004E6F37" w:rsidRDefault="004E6F37" w:rsidP="004E6F37">
      <w:pPr>
        <w:rPr>
          <w:rFonts w:eastAsia="Times New Roman" w:cstheme="minorHAnsi"/>
          <w:color w:val="000000" w:themeColor="text1"/>
        </w:rPr>
      </w:pPr>
      <w:r w:rsidRPr="004E6F37">
        <w:rPr>
          <w:rFonts w:eastAsia="Times New Roman" w:cstheme="minorHAnsi"/>
          <w:color w:val="000000" w:themeColor="text1"/>
          <w:shd w:val="clear" w:color="auto" w:fill="FFFFFF"/>
        </w:rPr>
        <w:t>McCreary, N. (2016). </w:t>
      </w:r>
      <w:r w:rsidRPr="004E6F37">
        <w:rPr>
          <w:rFonts w:eastAsia="Times New Roman" w:cstheme="minorHAnsi"/>
          <w:i/>
          <w:iCs/>
          <w:color w:val="000000" w:themeColor="text1"/>
        </w:rPr>
        <w:t>Exporting Craft Beers: IS IT FOR YOU? – Beverage Master Magazine</w:t>
      </w:r>
      <w:r w:rsidRPr="004E6F37">
        <w:rPr>
          <w:rFonts w:eastAsia="Times New Roman" w:cstheme="minorHAnsi"/>
          <w:color w:val="000000" w:themeColor="text1"/>
          <w:shd w:val="clear" w:color="auto" w:fill="FFFFFF"/>
        </w:rPr>
        <w:t>. [online] Beverage-master.com. Available at: https://beverage-master.com/article/exporting-craft-beers-is-it-for-you/ [Accessed 26 Feb. 2019].</w:t>
      </w:r>
    </w:p>
    <w:p w:rsidR="004E6F37" w:rsidRPr="004E6F37" w:rsidRDefault="004E6F37" w:rsidP="00C339EC">
      <w:pPr>
        <w:rPr>
          <w:rFonts w:cstheme="minorHAnsi"/>
          <w:b/>
          <w:color w:val="000000" w:themeColor="text1"/>
        </w:rPr>
      </w:pPr>
    </w:p>
    <w:p w:rsidR="004E6F37" w:rsidRPr="004E6F37" w:rsidRDefault="004E6F37" w:rsidP="004E6F37">
      <w:pPr>
        <w:rPr>
          <w:rFonts w:eastAsia="Times New Roman" w:cstheme="minorHAnsi"/>
          <w:color w:val="000000" w:themeColor="text1"/>
        </w:rPr>
      </w:pPr>
      <w:r w:rsidRPr="004E6F37">
        <w:rPr>
          <w:rFonts w:eastAsia="Times New Roman" w:cstheme="minorHAnsi"/>
          <w:color w:val="000000" w:themeColor="text1"/>
          <w:shd w:val="clear" w:color="auto" w:fill="FFFFFF"/>
        </w:rPr>
        <w:t>Media, A. (2019). </w:t>
      </w:r>
      <w:r w:rsidRPr="004E6F37">
        <w:rPr>
          <w:rFonts w:eastAsia="Times New Roman" w:cstheme="minorHAnsi"/>
          <w:i/>
          <w:iCs/>
          <w:color w:val="000000" w:themeColor="text1"/>
        </w:rPr>
        <w:t>OEC - Beer (HS92: 2203) Product Trade, Exporters and Importers</w:t>
      </w:r>
      <w:r w:rsidRPr="004E6F37">
        <w:rPr>
          <w:rFonts w:eastAsia="Times New Roman" w:cstheme="minorHAnsi"/>
          <w:color w:val="000000" w:themeColor="text1"/>
          <w:shd w:val="clear" w:color="auto" w:fill="FFFFFF"/>
        </w:rPr>
        <w:t>. [online] Atlas.media.mit.edu. Available at: https://atlas.media.mit.edu/en/profile/hs92/2203/ [Accessed 26 Feb. 2019].</w:t>
      </w:r>
    </w:p>
    <w:p w:rsidR="004E6F37" w:rsidRPr="004E6F37" w:rsidRDefault="004E6F37" w:rsidP="00C339EC">
      <w:pPr>
        <w:rPr>
          <w:rFonts w:cstheme="minorHAnsi"/>
          <w:b/>
          <w:color w:val="000000" w:themeColor="text1"/>
        </w:rPr>
      </w:pPr>
    </w:p>
    <w:p w:rsidR="004E6F37" w:rsidRPr="004E6F37" w:rsidRDefault="004E6F37" w:rsidP="004E6F37">
      <w:pPr>
        <w:rPr>
          <w:rFonts w:eastAsia="Times New Roman" w:cstheme="minorHAnsi"/>
          <w:color w:val="000000" w:themeColor="text1"/>
        </w:rPr>
      </w:pPr>
      <w:proofErr w:type="spellStart"/>
      <w:r w:rsidRPr="004E6F37">
        <w:rPr>
          <w:rFonts w:eastAsia="Times New Roman" w:cstheme="minorHAnsi"/>
          <w:color w:val="000000" w:themeColor="text1"/>
          <w:shd w:val="clear" w:color="auto" w:fill="FFFFFF"/>
        </w:rPr>
        <w:t>Onkvisit</w:t>
      </w:r>
      <w:proofErr w:type="spellEnd"/>
      <w:r w:rsidRPr="004E6F37">
        <w:rPr>
          <w:rFonts w:eastAsia="Times New Roman" w:cstheme="minorHAnsi"/>
          <w:color w:val="000000" w:themeColor="text1"/>
          <w:shd w:val="clear" w:color="auto" w:fill="FFFFFF"/>
        </w:rPr>
        <w:t>, S. and Shaw, J. (2012). </w:t>
      </w:r>
      <w:r w:rsidRPr="004E6F37">
        <w:rPr>
          <w:rFonts w:eastAsia="Times New Roman" w:cstheme="minorHAnsi"/>
          <w:i/>
          <w:iCs/>
          <w:color w:val="000000" w:themeColor="text1"/>
        </w:rPr>
        <w:t>International marketing</w:t>
      </w:r>
      <w:r w:rsidRPr="004E6F37">
        <w:rPr>
          <w:rFonts w:eastAsia="Times New Roman" w:cstheme="minorHAnsi"/>
          <w:color w:val="000000" w:themeColor="text1"/>
          <w:shd w:val="clear" w:color="auto" w:fill="FFFFFF"/>
        </w:rPr>
        <w:t>. London: Routledge.</w:t>
      </w:r>
    </w:p>
    <w:p w:rsidR="004E6F37" w:rsidRPr="004E6F37" w:rsidRDefault="004E6F37" w:rsidP="00C339EC">
      <w:pPr>
        <w:rPr>
          <w:rFonts w:cstheme="minorHAnsi"/>
          <w:b/>
          <w:color w:val="000000" w:themeColor="text1"/>
        </w:rPr>
      </w:pPr>
    </w:p>
    <w:p w:rsidR="004E6F37" w:rsidRPr="004E6F37" w:rsidRDefault="004E6F37" w:rsidP="004E6F37">
      <w:pPr>
        <w:rPr>
          <w:rFonts w:eastAsia="Times New Roman" w:cstheme="minorHAnsi"/>
          <w:color w:val="000000" w:themeColor="text1"/>
        </w:rPr>
      </w:pPr>
      <w:r w:rsidRPr="004E6F37">
        <w:rPr>
          <w:rFonts w:eastAsia="Times New Roman" w:cstheme="minorHAnsi"/>
          <w:color w:val="000000" w:themeColor="text1"/>
          <w:shd w:val="clear" w:color="auto" w:fill="FFFFFF"/>
        </w:rPr>
        <w:t>Phelan, K. (2017). </w:t>
      </w:r>
      <w:r w:rsidRPr="004E6F37">
        <w:rPr>
          <w:rFonts w:eastAsia="Times New Roman" w:cstheme="minorHAnsi"/>
          <w:i/>
          <w:iCs/>
          <w:color w:val="000000" w:themeColor="text1"/>
        </w:rPr>
        <w:t xml:space="preserve">Why Does Guinness Taste Better In </w:t>
      </w:r>
      <w:proofErr w:type="gramStart"/>
      <w:r w:rsidRPr="004E6F37">
        <w:rPr>
          <w:rFonts w:eastAsia="Times New Roman" w:cstheme="minorHAnsi"/>
          <w:i/>
          <w:iCs/>
          <w:color w:val="000000" w:themeColor="text1"/>
        </w:rPr>
        <w:t>Ireland?</w:t>
      </w:r>
      <w:r w:rsidRPr="004E6F37">
        <w:rPr>
          <w:rFonts w:eastAsia="Times New Roman" w:cstheme="minorHAnsi"/>
          <w:color w:val="000000" w:themeColor="text1"/>
          <w:shd w:val="clear" w:color="auto" w:fill="FFFFFF"/>
        </w:rPr>
        <w:t>.</w:t>
      </w:r>
      <w:proofErr w:type="gramEnd"/>
      <w:r w:rsidRPr="004E6F37">
        <w:rPr>
          <w:rFonts w:eastAsia="Times New Roman" w:cstheme="minorHAnsi"/>
          <w:color w:val="000000" w:themeColor="text1"/>
          <w:shd w:val="clear" w:color="auto" w:fill="FFFFFF"/>
        </w:rPr>
        <w:t xml:space="preserve"> [online] Culture Trip. Available at: https://theculturetrip.com/europe/ireland/articles/why-does-guinness-taste-better-in-ireland/ [Accessed 25 Feb. 2019].</w:t>
      </w:r>
    </w:p>
    <w:p w:rsidR="004E6F37" w:rsidRPr="004E6F37" w:rsidRDefault="004E6F37" w:rsidP="00C339EC">
      <w:pPr>
        <w:rPr>
          <w:rFonts w:cstheme="minorHAnsi"/>
          <w:b/>
          <w:color w:val="000000" w:themeColor="text1"/>
        </w:rPr>
      </w:pPr>
    </w:p>
    <w:p w:rsidR="004E6F37" w:rsidRPr="004E6F37" w:rsidRDefault="004E6F37" w:rsidP="004E6F37">
      <w:pPr>
        <w:rPr>
          <w:rFonts w:eastAsia="Times New Roman" w:cstheme="minorHAnsi"/>
          <w:color w:val="000000" w:themeColor="text1"/>
        </w:rPr>
      </w:pPr>
      <w:r w:rsidRPr="004E6F37">
        <w:rPr>
          <w:rFonts w:eastAsia="Times New Roman" w:cstheme="minorHAnsi"/>
          <w:color w:val="000000" w:themeColor="text1"/>
          <w:shd w:val="clear" w:color="auto" w:fill="FFFFFF"/>
        </w:rPr>
        <w:t>Simmonds, B. (2017). </w:t>
      </w:r>
      <w:r w:rsidRPr="004E6F37">
        <w:rPr>
          <w:rFonts w:eastAsia="Times New Roman" w:cstheme="minorHAnsi"/>
          <w:i/>
          <w:iCs/>
          <w:color w:val="000000" w:themeColor="text1"/>
        </w:rPr>
        <w:t>BBPA</w:t>
      </w:r>
      <w:r w:rsidRPr="004E6F37">
        <w:rPr>
          <w:rFonts w:eastAsia="Times New Roman" w:cstheme="minorHAnsi"/>
          <w:color w:val="000000" w:themeColor="text1"/>
          <w:shd w:val="clear" w:color="auto" w:fill="FFFFFF"/>
        </w:rPr>
        <w:t>. [online] Beerandpub.com. Available at: http://beerandpub.com/wp-content/uploads/2018/02/Export-Strategy-2017-22.pdf [Accessed 25 Feb. 2019].</w:t>
      </w:r>
    </w:p>
    <w:p w:rsidR="004E6F37" w:rsidRPr="004E6F37" w:rsidRDefault="004E6F37" w:rsidP="00C339EC">
      <w:pPr>
        <w:rPr>
          <w:rFonts w:cstheme="minorHAnsi"/>
          <w:b/>
          <w:color w:val="000000" w:themeColor="text1"/>
        </w:rPr>
      </w:pPr>
    </w:p>
    <w:p w:rsidR="004E6F37" w:rsidRPr="004E6F37" w:rsidRDefault="004E6F37" w:rsidP="004E6F37">
      <w:pPr>
        <w:rPr>
          <w:rFonts w:eastAsia="Times New Roman" w:cstheme="minorHAnsi"/>
          <w:color w:val="000000" w:themeColor="text1"/>
        </w:rPr>
      </w:pPr>
      <w:proofErr w:type="spellStart"/>
      <w:r w:rsidRPr="004E6F37">
        <w:rPr>
          <w:rFonts w:eastAsia="Times New Roman" w:cstheme="minorHAnsi"/>
          <w:color w:val="000000" w:themeColor="text1"/>
          <w:shd w:val="clear" w:color="auto" w:fill="FFFFFF"/>
        </w:rPr>
        <w:t>Usunier</w:t>
      </w:r>
      <w:proofErr w:type="spellEnd"/>
      <w:r w:rsidRPr="004E6F37">
        <w:rPr>
          <w:rFonts w:eastAsia="Times New Roman" w:cstheme="minorHAnsi"/>
          <w:color w:val="000000" w:themeColor="text1"/>
          <w:shd w:val="clear" w:color="auto" w:fill="FFFFFF"/>
        </w:rPr>
        <w:t>, J. and Lee, J. (2005). </w:t>
      </w:r>
      <w:r w:rsidRPr="004E6F37">
        <w:rPr>
          <w:rFonts w:eastAsia="Times New Roman" w:cstheme="minorHAnsi"/>
          <w:i/>
          <w:iCs/>
          <w:color w:val="000000" w:themeColor="text1"/>
        </w:rPr>
        <w:t>Marketing across cultures</w:t>
      </w:r>
      <w:r w:rsidRPr="004E6F37">
        <w:rPr>
          <w:rFonts w:eastAsia="Times New Roman" w:cstheme="minorHAnsi"/>
          <w:color w:val="000000" w:themeColor="text1"/>
          <w:shd w:val="clear" w:color="auto" w:fill="FFFFFF"/>
        </w:rPr>
        <w:t>. Harlow, England: Financial Times/Prentice Hall.</w:t>
      </w:r>
    </w:p>
    <w:p w:rsidR="004E6F37" w:rsidRPr="004E6F37" w:rsidRDefault="004E6F37" w:rsidP="00C339EC">
      <w:pPr>
        <w:rPr>
          <w:rFonts w:cstheme="minorHAnsi"/>
          <w:b/>
          <w:color w:val="000000" w:themeColor="text1"/>
        </w:rPr>
      </w:pPr>
    </w:p>
    <w:p w:rsidR="004E6F37" w:rsidRPr="004E6F37" w:rsidRDefault="004E6F37" w:rsidP="004E6F37">
      <w:pPr>
        <w:spacing w:line="360" w:lineRule="atLeast"/>
        <w:ind w:hanging="120"/>
        <w:rPr>
          <w:rFonts w:eastAsia="Times New Roman" w:cstheme="minorHAnsi"/>
          <w:color w:val="000000" w:themeColor="text1"/>
        </w:rPr>
      </w:pPr>
      <w:r w:rsidRPr="004E6F37">
        <w:rPr>
          <w:rFonts w:eastAsia="Times New Roman" w:cstheme="minorHAnsi"/>
          <w:color w:val="000000" w:themeColor="text1"/>
        </w:rPr>
        <w:t>Workman, D. (2018). </w:t>
      </w:r>
      <w:r w:rsidRPr="004E6F37">
        <w:rPr>
          <w:rFonts w:eastAsia="Times New Roman" w:cstheme="minorHAnsi"/>
          <w:i/>
          <w:iCs/>
          <w:color w:val="000000" w:themeColor="text1"/>
        </w:rPr>
        <w:t>Beer Exports by Country</w:t>
      </w:r>
      <w:r w:rsidRPr="004E6F37">
        <w:rPr>
          <w:rFonts w:eastAsia="Times New Roman" w:cstheme="minorHAnsi"/>
          <w:color w:val="000000" w:themeColor="text1"/>
        </w:rPr>
        <w:t>. [online] World's Top Exports. Available at: http://www.worldstopexports.com/beer-exports-by-country/ [Accessed 26 Feb. 2019].</w:t>
      </w:r>
    </w:p>
    <w:p w:rsidR="004E6F37" w:rsidRPr="004E6F37" w:rsidRDefault="004E6F37" w:rsidP="004E6F37">
      <w:pPr>
        <w:rPr>
          <w:rFonts w:ascii="Times New Roman" w:eastAsia="Times New Roman" w:hAnsi="Times New Roman" w:cs="Times New Roman"/>
        </w:rPr>
      </w:pPr>
    </w:p>
    <w:p w:rsidR="004E6F37" w:rsidRPr="00A54236" w:rsidRDefault="004E6F37" w:rsidP="00C339EC">
      <w:pPr>
        <w:rPr>
          <w:b/>
          <w:sz w:val="28"/>
          <w:szCs w:val="28"/>
        </w:rPr>
      </w:pPr>
    </w:p>
    <w:sectPr w:rsidR="004E6F37" w:rsidRPr="00A54236" w:rsidSect="00C06D5D">
      <w:footerReference w:type="even" r:id="rId11"/>
      <w:footerReference w:type="default" r:id="rId12"/>
      <w:pgSz w:w="11900"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23EC8" w:rsidRDefault="00623EC8" w:rsidP="00356DB6">
      <w:r>
        <w:separator/>
      </w:r>
    </w:p>
  </w:endnote>
  <w:endnote w:type="continuationSeparator" w:id="0">
    <w:p w:rsidR="00623EC8" w:rsidRDefault="00623EC8" w:rsidP="00356D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58562736"/>
      <w:docPartObj>
        <w:docPartGallery w:val="Page Numbers (Bottom of Page)"/>
        <w:docPartUnique/>
      </w:docPartObj>
    </w:sdtPr>
    <w:sdtContent>
      <w:p w:rsidR="00356DB6" w:rsidRDefault="00356DB6" w:rsidP="00AF35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56DB6" w:rsidRDefault="00356DB6" w:rsidP="00356DB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96843950"/>
      <w:docPartObj>
        <w:docPartGallery w:val="Page Numbers (Bottom of Page)"/>
        <w:docPartUnique/>
      </w:docPartObj>
    </w:sdtPr>
    <w:sdtContent>
      <w:p w:rsidR="00356DB6" w:rsidRDefault="00356DB6" w:rsidP="00AF35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356DB6" w:rsidRDefault="00356DB6" w:rsidP="00356DB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23EC8" w:rsidRDefault="00623EC8" w:rsidP="00356DB6">
      <w:r>
        <w:separator/>
      </w:r>
    </w:p>
  </w:footnote>
  <w:footnote w:type="continuationSeparator" w:id="0">
    <w:p w:rsidR="00623EC8" w:rsidRDefault="00623EC8" w:rsidP="00356D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ED1276"/>
    <w:multiLevelType w:val="hybridMultilevel"/>
    <w:tmpl w:val="F98885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9EC"/>
    <w:rsid w:val="001106B3"/>
    <w:rsid w:val="00161367"/>
    <w:rsid w:val="00172AEC"/>
    <w:rsid w:val="002632FD"/>
    <w:rsid w:val="002F2153"/>
    <w:rsid w:val="002F6735"/>
    <w:rsid w:val="00304757"/>
    <w:rsid w:val="00356DB6"/>
    <w:rsid w:val="00373AF0"/>
    <w:rsid w:val="003B28F6"/>
    <w:rsid w:val="003B5460"/>
    <w:rsid w:val="003F65A5"/>
    <w:rsid w:val="004E6F37"/>
    <w:rsid w:val="00551DEC"/>
    <w:rsid w:val="0057549A"/>
    <w:rsid w:val="00623EC8"/>
    <w:rsid w:val="00633E3C"/>
    <w:rsid w:val="006A09F7"/>
    <w:rsid w:val="007009BF"/>
    <w:rsid w:val="007F7E8F"/>
    <w:rsid w:val="00802375"/>
    <w:rsid w:val="00803462"/>
    <w:rsid w:val="008A2D21"/>
    <w:rsid w:val="00900D83"/>
    <w:rsid w:val="009335E8"/>
    <w:rsid w:val="009541CB"/>
    <w:rsid w:val="009B4A10"/>
    <w:rsid w:val="009B7A21"/>
    <w:rsid w:val="009E3F03"/>
    <w:rsid w:val="00A54236"/>
    <w:rsid w:val="00A719C3"/>
    <w:rsid w:val="00AD0A74"/>
    <w:rsid w:val="00B15749"/>
    <w:rsid w:val="00B42DE3"/>
    <w:rsid w:val="00B73063"/>
    <w:rsid w:val="00C06D5D"/>
    <w:rsid w:val="00C339EC"/>
    <w:rsid w:val="00C60988"/>
    <w:rsid w:val="00C9260E"/>
    <w:rsid w:val="00CA2237"/>
    <w:rsid w:val="00CF0350"/>
    <w:rsid w:val="00DB365C"/>
    <w:rsid w:val="00EA59BD"/>
    <w:rsid w:val="00EA6597"/>
    <w:rsid w:val="00ED0438"/>
    <w:rsid w:val="00F21EEF"/>
    <w:rsid w:val="00F33FCB"/>
    <w:rsid w:val="00F83109"/>
    <w:rsid w:val="00F8755E"/>
    <w:rsid w:val="00F94C8B"/>
    <w:rsid w:val="00FE54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E9FEA"/>
  <w14:defaultImageDpi w14:val="32767"/>
  <w15:chartTrackingRefBased/>
  <w15:docId w15:val="{4E2F0020-CB3A-6A4D-8B8D-81353CF0D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335E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335E8"/>
    <w:rPr>
      <w:rFonts w:ascii="Times New Roman" w:hAnsi="Times New Roman" w:cs="Times New Roman"/>
      <w:sz w:val="18"/>
      <w:szCs w:val="18"/>
    </w:rPr>
  </w:style>
  <w:style w:type="paragraph" w:styleId="NormalWeb">
    <w:name w:val="Normal (Web)"/>
    <w:basedOn w:val="Normal"/>
    <w:uiPriority w:val="99"/>
    <w:semiHidden/>
    <w:unhideWhenUsed/>
    <w:rsid w:val="003F65A5"/>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2F2153"/>
    <w:pPr>
      <w:ind w:left="720"/>
      <w:contextualSpacing/>
    </w:pPr>
  </w:style>
  <w:style w:type="character" w:customStyle="1" w:styleId="apple-converted-space">
    <w:name w:val="apple-converted-space"/>
    <w:basedOn w:val="DefaultParagraphFont"/>
    <w:rsid w:val="00FE54B6"/>
  </w:style>
  <w:style w:type="character" w:styleId="Hyperlink">
    <w:name w:val="Hyperlink"/>
    <w:basedOn w:val="DefaultParagraphFont"/>
    <w:uiPriority w:val="99"/>
    <w:semiHidden/>
    <w:unhideWhenUsed/>
    <w:rsid w:val="00FE54B6"/>
    <w:rPr>
      <w:color w:val="0000FF"/>
      <w:u w:val="single"/>
    </w:rPr>
  </w:style>
  <w:style w:type="character" w:customStyle="1" w:styleId="selectable">
    <w:name w:val="selectable"/>
    <w:basedOn w:val="DefaultParagraphFont"/>
    <w:rsid w:val="004E6F37"/>
  </w:style>
  <w:style w:type="paragraph" w:styleId="Footer">
    <w:name w:val="footer"/>
    <w:basedOn w:val="Normal"/>
    <w:link w:val="FooterChar"/>
    <w:uiPriority w:val="99"/>
    <w:unhideWhenUsed/>
    <w:rsid w:val="00356DB6"/>
    <w:pPr>
      <w:tabs>
        <w:tab w:val="center" w:pos="4513"/>
        <w:tab w:val="right" w:pos="9026"/>
      </w:tabs>
    </w:pPr>
  </w:style>
  <w:style w:type="character" w:customStyle="1" w:styleId="FooterChar">
    <w:name w:val="Footer Char"/>
    <w:basedOn w:val="DefaultParagraphFont"/>
    <w:link w:val="Footer"/>
    <w:uiPriority w:val="99"/>
    <w:rsid w:val="00356DB6"/>
  </w:style>
  <w:style w:type="character" w:styleId="PageNumber">
    <w:name w:val="page number"/>
    <w:basedOn w:val="DefaultParagraphFont"/>
    <w:uiPriority w:val="99"/>
    <w:semiHidden/>
    <w:unhideWhenUsed/>
    <w:rsid w:val="00356D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2129">
      <w:bodyDiv w:val="1"/>
      <w:marLeft w:val="0"/>
      <w:marRight w:val="0"/>
      <w:marTop w:val="0"/>
      <w:marBottom w:val="0"/>
      <w:divBdr>
        <w:top w:val="none" w:sz="0" w:space="0" w:color="auto"/>
        <w:left w:val="none" w:sz="0" w:space="0" w:color="auto"/>
        <w:bottom w:val="none" w:sz="0" w:space="0" w:color="auto"/>
        <w:right w:val="none" w:sz="0" w:space="0" w:color="auto"/>
      </w:divBdr>
    </w:div>
    <w:div w:id="50463740">
      <w:bodyDiv w:val="1"/>
      <w:marLeft w:val="0"/>
      <w:marRight w:val="0"/>
      <w:marTop w:val="0"/>
      <w:marBottom w:val="0"/>
      <w:divBdr>
        <w:top w:val="none" w:sz="0" w:space="0" w:color="auto"/>
        <w:left w:val="none" w:sz="0" w:space="0" w:color="auto"/>
        <w:bottom w:val="none" w:sz="0" w:space="0" w:color="auto"/>
        <w:right w:val="none" w:sz="0" w:space="0" w:color="auto"/>
      </w:divBdr>
    </w:div>
    <w:div w:id="131948398">
      <w:bodyDiv w:val="1"/>
      <w:marLeft w:val="0"/>
      <w:marRight w:val="0"/>
      <w:marTop w:val="0"/>
      <w:marBottom w:val="0"/>
      <w:divBdr>
        <w:top w:val="none" w:sz="0" w:space="0" w:color="auto"/>
        <w:left w:val="none" w:sz="0" w:space="0" w:color="auto"/>
        <w:bottom w:val="none" w:sz="0" w:space="0" w:color="auto"/>
        <w:right w:val="none" w:sz="0" w:space="0" w:color="auto"/>
      </w:divBdr>
    </w:div>
    <w:div w:id="159086523">
      <w:bodyDiv w:val="1"/>
      <w:marLeft w:val="0"/>
      <w:marRight w:val="0"/>
      <w:marTop w:val="0"/>
      <w:marBottom w:val="0"/>
      <w:divBdr>
        <w:top w:val="none" w:sz="0" w:space="0" w:color="auto"/>
        <w:left w:val="none" w:sz="0" w:space="0" w:color="auto"/>
        <w:bottom w:val="none" w:sz="0" w:space="0" w:color="auto"/>
        <w:right w:val="none" w:sz="0" w:space="0" w:color="auto"/>
      </w:divBdr>
    </w:div>
    <w:div w:id="231812152">
      <w:bodyDiv w:val="1"/>
      <w:marLeft w:val="0"/>
      <w:marRight w:val="0"/>
      <w:marTop w:val="0"/>
      <w:marBottom w:val="0"/>
      <w:divBdr>
        <w:top w:val="none" w:sz="0" w:space="0" w:color="auto"/>
        <w:left w:val="none" w:sz="0" w:space="0" w:color="auto"/>
        <w:bottom w:val="none" w:sz="0" w:space="0" w:color="auto"/>
        <w:right w:val="none" w:sz="0" w:space="0" w:color="auto"/>
      </w:divBdr>
    </w:div>
    <w:div w:id="497233981">
      <w:bodyDiv w:val="1"/>
      <w:marLeft w:val="0"/>
      <w:marRight w:val="0"/>
      <w:marTop w:val="0"/>
      <w:marBottom w:val="0"/>
      <w:divBdr>
        <w:top w:val="none" w:sz="0" w:space="0" w:color="auto"/>
        <w:left w:val="none" w:sz="0" w:space="0" w:color="auto"/>
        <w:bottom w:val="none" w:sz="0" w:space="0" w:color="auto"/>
        <w:right w:val="none" w:sz="0" w:space="0" w:color="auto"/>
      </w:divBdr>
    </w:div>
    <w:div w:id="571042288">
      <w:bodyDiv w:val="1"/>
      <w:marLeft w:val="0"/>
      <w:marRight w:val="0"/>
      <w:marTop w:val="0"/>
      <w:marBottom w:val="0"/>
      <w:divBdr>
        <w:top w:val="none" w:sz="0" w:space="0" w:color="auto"/>
        <w:left w:val="none" w:sz="0" w:space="0" w:color="auto"/>
        <w:bottom w:val="none" w:sz="0" w:space="0" w:color="auto"/>
        <w:right w:val="none" w:sz="0" w:space="0" w:color="auto"/>
      </w:divBdr>
    </w:div>
    <w:div w:id="606234126">
      <w:bodyDiv w:val="1"/>
      <w:marLeft w:val="0"/>
      <w:marRight w:val="0"/>
      <w:marTop w:val="0"/>
      <w:marBottom w:val="0"/>
      <w:divBdr>
        <w:top w:val="none" w:sz="0" w:space="0" w:color="auto"/>
        <w:left w:val="none" w:sz="0" w:space="0" w:color="auto"/>
        <w:bottom w:val="none" w:sz="0" w:space="0" w:color="auto"/>
        <w:right w:val="none" w:sz="0" w:space="0" w:color="auto"/>
      </w:divBdr>
    </w:div>
    <w:div w:id="615865141">
      <w:bodyDiv w:val="1"/>
      <w:marLeft w:val="0"/>
      <w:marRight w:val="0"/>
      <w:marTop w:val="0"/>
      <w:marBottom w:val="0"/>
      <w:divBdr>
        <w:top w:val="none" w:sz="0" w:space="0" w:color="auto"/>
        <w:left w:val="none" w:sz="0" w:space="0" w:color="auto"/>
        <w:bottom w:val="none" w:sz="0" w:space="0" w:color="auto"/>
        <w:right w:val="none" w:sz="0" w:space="0" w:color="auto"/>
      </w:divBdr>
    </w:div>
    <w:div w:id="625744730">
      <w:bodyDiv w:val="1"/>
      <w:marLeft w:val="0"/>
      <w:marRight w:val="0"/>
      <w:marTop w:val="0"/>
      <w:marBottom w:val="0"/>
      <w:divBdr>
        <w:top w:val="none" w:sz="0" w:space="0" w:color="auto"/>
        <w:left w:val="none" w:sz="0" w:space="0" w:color="auto"/>
        <w:bottom w:val="none" w:sz="0" w:space="0" w:color="auto"/>
        <w:right w:val="none" w:sz="0" w:space="0" w:color="auto"/>
      </w:divBdr>
    </w:div>
    <w:div w:id="628361853">
      <w:bodyDiv w:val="1"/>
      <w:marLeft w:val="0"/>
      <w:marRight w:val="0"/>
      <w:marTop w:val="0"/>
      <w:marBottom w:val="0"/>
      <w:divBdr>
        <w:top w:val="none" w:sz="0" w:space="0" w:color="auto"/>
        <w:left w:val="none" w:sz="0" w:space="0" w:color="auto"/>
        <w:bottom w:val="none" w:sz="0" w:space="0" w:color="auto"/>
        <w:right w:val="none" w:sz="0" w:space="0" w:color="auto"/>
      </w:divBdr>
    </w:div>
    <w:div w:id="648637394">
      <w:bodyDiv w:val="1"/>
      <w:marLeft w:val="0"/>
      <w:marRight w:val="0"/>
      <w:marTop w:val="0"/>
      <w:marBottom w:val="0"/>
      <w:divBdr>
        <w:top w:val="none" w:sz="0" w:space="0" w:color="auto"/>
        <w:left w:val="none" w:sz="0" w:space="0" w:color="auto"/>
        <w:bottom w:val="none" w:sz="0" w:space="0" w:color="auto"/>
        <w:right w:val="none" w:sz="0" w:space="0" w:color="auto"/>
      </w:divBdr>
    </w:div>
    <w:div w:id="914360268">
      <w:bodyDiv w:val="1"/>
      <w:marLeft w:val="0"/>
      <w:marRight w:val="0"/>
      <w:marTop w:val="0"/>
      <w:marBottom w:val="0"/>
      <w:divBdr>
        <w:top w:val="none" w:sz="0" w:space="0" w:color="auto"/>
        <w:left w:val="none" w:sz="0" w:space="0" w:color="auto"/>
        <w:bottom w:val="none" w:sz="0" w:space="0" w:color="auto"/>
        <w:right w:val="none" w:sz="0" w:space="0" w:color="auto"/>
      </w:divBdr>
    </w:div>
    <w:div w:id="1131165172">
      <w:bodyDiv w:val="1"/>
      <w:marLeft w:val="0"/>
      <w:marRight w:val="0"/>
      <w:marTop w:val="0"/>
      <w:marBottom w:val="0"/>
      <w:divBdr>
        <w:top w:val="none" w:sz="0" w:space="0" w:color="auto"/>
        <w:left w:val="none" w:sz="0" w:space="0" w:color="auto"/>
        <w:bottom w:val="none" w:sz="0" w:space="0" w:color="auto"/>
        <w:right w:val="none" w:sz="0" w:space="0" w:color="auto"/>
      </w:divBdr>
      <w:divsChild>
        <w:div w:id="941231490">
          <w:marLeft w:val="0"/>
          <w:marRight w:val="0"/>
          <w:marTop w:val="0"/>
          <w:marBottom w:val="0"/>
          <w:divBdr>
            <w:top w:val="none" w:sz="0" w:space="0" w:color="auto"/>
            <w:left w:val="none" w:sz="0" w:space="0" w:color="auto"/>
            <w:bottom w:val="none" w:sz="0" w:space="0" w:color="auto"/>
            <w:right w:val="none" w:sz="0" w:space="0" w:color="auto"/>
          </w:divBdr>
          <w:divsChild>
            <w:div w:id="940064093">
              <w:marLeft w:val="0"/>
              <w:marRight w:val="0"/>
              <w:marTop w:val="0"/>
              <w:marBottom w:val="0"/>
              <w:divBdr>
                <w:top w:val="none" w:sz="0" w:space="0" w:color="auto"/>
                <w:left w:val="none" w:sz="0" w:space="0" w:color="auto"/>
                <w:bottom w:val="none" w:sz="0" w:space="0" w:color="auto"/>
                <w:right w:val="none" w:sz="0" w:space="0" w:color="auto"/>
              </w:divBdr>
              <w:divsChild>
                <w:div w:id="2102676003">
                  <w:marLeft w:val="0"/>
                  <w:marRight w:val="0"/>
                  <w:marTop w:val="0"/>
                  <w:marBottom w:val="0"/>
                  <w:divBdr>
                    <w:top w:val="none" w:sz="0" w:space="0" w:color="auto"/>
                    <w:left w:val="none" w:sz="0" w:space="0" w:color="auto"/>
                    <w:bottom w:val="none" w:sz="0" w:space="0" w:color="auto"/>
                    <w:right w:val="none" w:sz="0" w:space="0" w:color="auto"/>
                  </w:divBdr>
                  <w:divsChild>
                    <w:div w:id="1339191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3996439">
      <w:bodyDiv w:val="1"/>
      <w:marLeft w:val="0"/>
      <w:marRight w:val="0"/>
      <w:marTop w:val="0"/>
      <w:marBottom w:val="0"/>
      <w:divBdr>
        <w:top w:val="none" w:sz="0" w:space="0" w:color="auto"/>
        <w:left w:val="none" w:sz="0" w:space="0" w:color="auto"/>
        <w:bottom w:val="none" w:sz="0" w:space="0" w:color="auto"/>
        <w:right w:val="none" w:sz="0" w:space="0" w:color="auto"/>
      </w:divBdr>
    </w:div>
    <w:div w:id="1404984987">
      <w:bodyDiv w:val="1"/>
      <w:marLeft w:val="0"/>
      <w:marRight w:val="0"/>
      <w:marTop w:val="0"/>
      <w:marBottom w:val="0"/>
      <w:divBdr>
        <w:top w:val="none" w:sz="0" w:space="0" w:color="auto"/>
        <w:left w:val="none" w:sz="0" w:space="0" w:color="auto"/>
        <w:bottom w:val="none" w:sz="0" w:space="0" w:color="auto"/>
        <w:right w:val="none" w:sz="0" w:space="0" w:color="auto"/>
      </w:divBdr>
      <w:divsChild>
        <w:div w:id="279999074">
          <w:marLeft w:val="0"/>
          <w:marRight w:val="0"/>
          <w:marTop w:val="0"/>
          <w:marBottom w:val="0"/>
          <w:divBdr>
            <w:top w:val="none" w:sz="0" w:space="0" w:color="auto"/>
            <w:left w:val="none" w:sz="0" w:space="0" w:color="auto"/>
            <w:bottom w:val="none" w:sz="0" w:space="0" w:color="auto"/>
            <w:right w:val="none" w:sz="0" w:space="0" w:color="auto"/>
          </w:divBdr>
          <w:divsChild>
            <w:div w:id="1028331315">
              <w:marLeft w:val="0"/>
              <w:marRight w:val="0"/>
              <w:marTop w:val="0"/>
              <w:marBottom w:val="0"/>
              <w:divBdr>
                <w:top w:val="none" w:sz="0" w:space="0" w:color="auto"/>
                <w:left w:val="none" w:sz="0" w:space="0" w:color="auto"/>
                <w:bottom w:val="none" w:sz="0" w:space="0" w:color="auto"/>
                <w:right w:val="none" w:sz="0" w:space="0" w:color="auto"/>
              </w:divBdr>
              <w:divsChild>
                <w:div w:id="1791363004">
                  <w:marLeft w:val="0"/>
                  <w:marRight w:val="0"/>
                  <w:marTop w:val="0"/>
                  <w:marBottom w:val="0"/>
                  <w:divBdr>
                    <w:top w:val="none" w:sz="0" w:space="0" w:color="auto"/>
                    <w:left w:val="none" w:sz="0" w:space="0" w:color="auto"/>
                    <w:bottom w:val="none" w:sz="0" w:space="0" w:color="auto"/>
                    <w:right w:val="none" w:sz="0" w:space="0" w:color="auto"/>
                  </w:divBdr>
                  <w:divsChild>
                    <w:div w:id="1687487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5201544">
      <w:bodyDiv w:val="1"/>
      <w:marLeft w:val="0"/>
      <w:marRight w:val="0"/>
      <w:marTop w:val="0"/>
      <w:marBottom w:val="0"/>
      <w:divBdr>
        <w:top w:val="none" w:sz="0" w:space="0" w:color="auto"/>
        <w:left w:val="none" w:sz="0" w:space="0" w:color="auto"/>
        <w:bottom w:val="none" w:sz="0" w:space="0" w:color="auto"/>
        <w:right w:val="none" w:sz="0" w:space="0" w:color="auto"/>
      </w:divBdr>
    </w:div>
    <w:div w:id="1518153395">
      <w:bodyDiv w:val="1"/>
      <w:marLeft w:val="0"/>
      <w:marRight w:val="0"/>
      <w:marTop w:val="0"/>
      <w:marBottom w:val="0"/>
      <w:divBdr>
        <w:top w:val="none" w:sz="0" w:space="0" w:color="auto"/>
        <w:left w:val="none" w:sz="0" w:space="0" w:color="auto"/>
        <w:bottom w:val="none" w:sz="0" w:space="0" w:color="auto"/>
        <w:right w:val="none" w:sz="0" w:space="0" w:color="auto"/>
      </w:divBdr>
    </w:div>
    <w:div w:id="1846506105">
      <w:bodyDiv w:val="1"/>
      <w:marLeft w:val="0"/>
      <w:marRight w:val="0"/>
      <w:marTop w:val="0"/>
      <w:marBottom w:val="0"/>
      <w:divBdr>
        <w:top w:val="none" w:sz="0" w:space="0" w:color="auto"/>
        <w:left w:val="none" w:sz="0" w:space="0" w:color="auto"/>
        <w:bottom w:val="none" w:sz="0" w:space="0" w:color="auto"/>
        <w:right w:val="none" w:sz="0" w:space="0" w:color="auto"/>
      </w:divBdr>
    </w:div>
    <w:div w:id="1883132002">
      <w:bodyDiv w:val="1"/>
      <w:marLeft w:val="0"/>
      <w:marRight w:val="0"/>
      <w:marTop w:val="0"/>
      <w:marBottom w:val="0"/>
      <w:divBdr>
        <w:top w:val="none" w:sz="0" w:space="0" w:color="auto"/>
        <w:left w:val="none" w:sz="0" w:space="0" w:color="auto"/>
        <w:bottom w:val="none" w:sz="0" w:space="0" w:color="auto"/>
        <w:right w:val="none" w:sz="0" w:space="0" w:color="auto"/>
      </w:divBdr>
    </w:div>
    <w:div w:id="1920022614">
      <w:bodyDiv w:val="1"/>
      <w:marLeft w:val="0"/>
      <w:marRight w:val="0"/>
      <w:marTop w:val="0"/>
      <w:marBottom w:val="0"/>
      <w:divBdr>
        <w:top w:val="none" w:sz="0" w:space="0" w:color="auto"/>
        <w:left w:val="none" w:sz="0" w:space="0" w:color="auto"/>
        <w:bottom w:val="none" w:sz="0" w:space="0" w:color="auto"/>
        <w:right w:val="none" w:sz="0" w:space="0" w:color="auto"/>
      </w:divBdr>
    </w:div>
    <w:div w:id="1965311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culturetrip.com/europe/ireland/articles/the-8-best-places-to-drink-a-pint-of-guinness-in-dubli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theculturetrip.com/europe/ireland/articles/the-10-best-bars-in-cor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172</TotalTime>
  <Pages>8</Pages>
  <Words>2104</Words>
  <Characters>11996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Agnew (P146521)</dc:creator>
  <cp:keywords/>
  <dc:description/>
  <cp:lastModifiedBy>Darren Agnew (P146521)</cp:lastModifiedBy>
  <cp:revision>14</cp:revision>
  <dcterms:created xsi:type="dcterms:W3CDTF">2019-02-24T16:24:00Z</dcterms:created>
  <dcterms:modified xsi:type="dcterms:W3CDTF">2019-02-28T14:09:00Z</dcterms:modified>
</cp:coreProperties>
</file>