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6964F5EF" w:rsidR="00E41DE3" w:rsidRPr="00937455" w:rsidRDefault="00A60EFA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Revenue recognition</w:t>
      </w:r>
    </w:p>
    <w:bookmarkEnd w:id="0"/>
    <w:p w14:paraId="464C20AC" w14:textId="16D9ED79" w:rsidR="00DF2E71" w:rsidRPr="0092351E" w:rsidRDefault="008F1745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Question</w:t>
      </w:r>
      <w:r w:rsidR="00854F94">
        <w:rPr>
          <w:sz w:val="28"/>
          <w:szCs w:val="28"/>
        </w:rPr>
        <w:t>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26C52534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404291">
              <w:rPr>
                <w:lang w:eastAsia="en-GB"/>
              </w:rPr>
              <w:t>Revenue is income that arises in the course of the ordinary activities of the company.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4BAD1FE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404291">
              <w:rPr>
                <w:lang w:eastAsia="en-GB"/>
              </w:rPr>
              <w:t>FRS 102 requires revenue to be measured at the fair value of the consideration received or receivable.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3F006A0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c) </w:t>
            </w:r>
            <w:r w:rsidR="00404291">
              <w:rPr>
                <w:lang w:eastAsia="en-GB"/>
              </w:rPr>
              <w:t>Revenue recognition is always applied separately to each transaction.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05BC1911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404291">
              <w:rPr>
                <w:lang w:eastAsia="en-GB"/>
              </w:rPr>
              <w:t>Revenue arising from the sale of goods can be recognised even if the seller retains managerial involvement or control over the goods sold.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77777777" w:rsidR="00854F94" w:rsidRDefault="00854F94" w:rsidP="006471A4">
            <w:pPr>
              <w:rPr>
                <w:lang w:eastAsia="en-GB"/>
              </w:rPr>
            </w:pPr>
            <w:bookmarkStart w:id="1" w:name="_GoBack"/>
            <w:bookmarkEnd w:id="1"/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56C9FE6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404291">
              <w:rPr>
                <w:lang w:eastAsia="en-GB"/>
              </w:rPr>
              <w:t>If the recovery of construction contract costs is not guaranteed, they are recognised as an expense immediately.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77777777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1DC2DA05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404291">
              <w:rPr>
                <w:lang w:eastAsia="en-GB"/>
              </w:rPr>
              <w:t>If a grant takes the form of a non-cash asset, then the grant is recognised at the fair value of the donated asset.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77777777" w:rsidR="00854F94" w:rsidRDefault="00854F94" w:rsidP="006471A4">
            <w:pPr>
              <w:rPr>
                <w:lang w:eastAsia="en-GB"/>
              </w:rPr>
            </w:pPr>
          </w:p>
        </w:tc>
      </w:tr>
    </w:tbl>
    <w:p w14:paraId="3F8E9F54" w14:textId="77777777" w:rsidR="00F3241D" w:rsidRDefault="00F3241D"/>
    <w:sectPr w:rsidR="00F3241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D900C9" w14:textId="77777777" w:rsidR="003B6D46" w:rsidRDefault="003B6D46" w:rsidP="00E41DE3">
      <w:pPr>
        <w:spacing w:after="0" w:line="240" w:lineRule="auto"/>
      </w:pPr>
      <w:r>
        <w:separator/>
      </w:r>
    </w:p>
  </w:endnote>
  <w:endnote w:type="continuationSeparator" w:id="0">
    <w:p w14:paraId="4333DC7A" w14:textId="77777777" w:rsidR="003B6D46" w:rsidRDefault="003B6D46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747BC7" w14:textId="77777777" w:rsidR="003B6D46" w:rsidRDefault="003B6D46" w:rsidP="00E41DE3">
      <w:pPr>
        <w:spacing w:after="0" w:line="240" w:lineRule="auto"/>
      </w:pPr>
      <w:r>
        <w:separator/>
      </w:r>
    </w:p>
  </w:footnote>
  <w:footnote w:type="continuationSeparator" w:id="0">
    <w:p w14:paraId="7357E256" w14:textId="77777777" w:rsidR="003B6D46" w:rsidRDefault="003B6D46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67B9E"/>
    <w:rsid w:val="000B36B8"/>
    <w:rsid w:val="000D248F"/>
    <w:rsid w:val="001A731E"/>
    <w:rsid w:val="00242F98"/>
    <w:rsid w:val="002974D5"/>
    <w:rsid w:val="002E0F6E"/>
    <w:rsid w:val="00335D8D"/>
    <w:rsid w:val="003B6D46"/>
    <w:rsid w:val="00404291"/>
    <w:rsid w:val="004061AE"/>
    <w:rsid w:val="005F666F"/>
    <w:rsid w:val="006471A4"/>
    <w:rsid w:val="007D57C3"/>
    <w:rsid w:val="00854F94"/>
    <w:rsid w:val="008B523B"/>
    <w:rsid w:val="008F1745"/>
    <w:rsid w:val="00920F9E"/>
    <w:rsid w:val="009231EE"/>
    <w:rsid w:val="0092351E"/>
    <w:rsid w:val="00937455"/>
    <w:rsid w:val="009E034E"/>
    <w:rsid w:val="009F4522"/>
    <w:rsid w:val="00A60EFA"/>
    <w:rsid w:val="00AA189F"/>
    <w:rsid w:val="00AB0FA1"/>
    <w:rsid w:val="00AE5A7B"/>
    <w:rsid w:val="00B41CF2"/>
    <w:rsid w:val="00B57190"/>
    <w:rsid w:val="00C77A21"/>
    <w:rsid w:val="00CC7414"/>
    <w:rsid w:val="00D71CD2"/>
    <w:rsid w:val="00DF2E71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710D99-6317-4C11-9204-B14207C11B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108</Words>
  <Characters>620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3</cp:revision>
  <dcterms:created xsi:type="dcterms:W3CDTF">2019-08-20T15:22:00Z</dcterms:created>
  <dcterms:modified xsi:type="dcterms:W3CDTF">2019-08-20T15:27:00Z</dcterms:modified>
</cp:coreProperties>
</file>