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04A52" w14:textId="1177FA29" w:rsidR="001F3C2E" w:rsidRDefault="001F3C2E" w:rsidP="001F3C2E">
      <w:pPr>
        <w:spacing w:line="360" w:lineRule="auto"/>
        <w:rPr>
          <w:rFonts w:ascii="Arial" w:hAnsi="Arial" w:cs="Arial"/>
        </w:rPr>
      </w:pPr>
    </w:p>
    <w:p w14:paraId="42C4B349" w14:textId="77777777" w:rsidR="00986216" w:rsidRDefault="00986216" w:rsidP="001F3C2E">
      <w:pPr>
        <w:spacing w:line="360" w:lineRule="auto"/>
        <w:rPr>
          <w:rFonts w:ascii="Arial" w:hAnsi="Arial" w:cs="Arial"/>
        </w:rPr>
      </w:pPr>
    </w:p>
    <w:p w14:paraId="55152055" w14:textId="77777777" w:rsidR="001F3C2E" w:rsidRDefault="001F3C2E" w:rsidP="001F3C2E">
      <w:pPr>
        <w:spacing w:line="360" w:lineRule="auto"/>
        <w:rPr>
          <w:rFonts w:ascii="Arial" w:hAnsi="Arial" w:cs="Arial"/>
        </w:rPr>
      </w:pPr>
    </w:p>
    <w:p w14:paraId="04C5EFD7" w14:textId="3A1FDEA5" w:rsidR="001F3C2E" w:rsidRDefault="001F3C2E" w:rsidP="001F3C2E">
      <w:pPr>
        <w:spacing w:line="360" w:lineRule="auto"/>
        <w:jc w:val="center"/>
        <w:rPr>
          <w:rFonts w:ascii="Arial" w:hAnsi="Arial" w:cs="Arial"/>
          <w:sz w:val="32"/>
          <w:szCs w:val="32"/>
        </w:rPr>
      </w:pPr>
      <w:r>
        <w:rPr>
          <w:rFonts w:ascii="Arial" w:hAnsi="Arial" w:cs="Arial"/>
          <w:sz w:val="32"/>
          <w:szCs w:val="32"/>
        </w:rPr>
        <w:t xml:space="preserve">University of Wales Trinity Saint David </w:t>
      </w:r>
    </w:p>
    <w:p w14:paraId="73AD3E46" w14:textId="4AF76F5C" w:rsidR="00986216" w:rsidRDefault="00986216" w:rsidP="001F3C2E">
      <w:pPr>
        <w:spacing w:line="360" w:lineRule="auto"/>
        <w:jc w:val="center"/>
        <w:rPr>
          <w:rFonts w:ascii="Arial" w:hAnsi="Arial" w:cs="Arial"/>
          <w:sz w:val="32"/>
          <w:szCs w:val="32"/>
        </w:rPr>
      </w:pPr>
      <w:r>
        <w:rPr>
          <w:rFonts w:ascii="Arial" w:hAnsi="Arial" w:cs="Arial"/>
          <w:sz w:val="32"/>
          <w:szCs w:val="32"/>
        </w:rPr>
        <w:t>BA Business Management</w:t>
      </w:r>
    </w:p>
    <w:p w14:paraId="3BD34B86" w14:textId="7CC3D18E" w:rsidR="00986216" w:rsidRDefault="00986216" w:rsidP="001F3C2E">
      <w:pPr>
        <w:spacing w:line="360" w:lineRule="auto"/>
        <w:jc w:val="center"/>
        <w:rPr>
          <w:rFonts w:ascii="Arial" w:hAnsi="Arial" w:cs="Arial"/>
          <w:sz w:val="32"/>
          <w:szCs w:val="32"/>
        </w:rPr>
      </w:pPr>
      <w:r>
        <w:rPr>
          <w:rFonts w:ascii="Arial" w:hAnsi="Arial" w:cs="Arial"/>
          <w:sz w:val="32"/>
          <w:szCs w:val="32"/>
        </w:rPr>
        <w:t>Component 1 – Individual report</w:t>
      </w:r>
    </w:p>
    <w:p w14:paraId="7F4B25B9" w14:textId="2A26BEB5" w:rsidR="00986216" w:rsidRDefault="00986216" w:rsidP="001F3C2E">
      <w:pPr>
        <w:spacing w:line="360" w:lineRule="auto"/>
        <w:jc w:val="center"/>
        <w:rPr>
          <w:rFonts w:ascii="Arial" w:hAnsi="Arial" w:cs="Arial"/>
          <w:sz w:val="32"/>
          <w:szCs w:val="32"/>
        </w:rPr>
      </w:pPr>
      <w:r>
        <w:rPr>
          <w:rFonts w:ascii="Arial" w:hAnsi="Arial" w:cs="Arial"/>
          <w:sz w:val="32"/>
          <w:szCs w:val="32"/>
        </w:rPr>
        <w:t>Alexandra Maria Cristea</w:t>
      </w:r>
    </w:p>
    <w:p w14:paraId="2B6EF375" w14:textId="3F9057C5" w:rsidR="00986216" w:rsidRDefault="00986216" w:rsidP="001F3C2E">
      <w:pPr>
        <w:spacing w:line="360" w:lineRule="auto"/>
        <w:jc w:val="center"/>
        <w:rPr>
          <w:rFonts w:ascii="Arial" w:hAnsi="Arial" w:cs="Arial"/>
          <w:sz w:val="32"/>
          <w:szCs w:val="32"/>
        </w:rPr>
      </w:pPr>
      <w:r>
        <w:rPr>
          <w:rFonts w:ascii="Arial" w:hAnsi="Arial" w:cs="Arial"/>
          <w:sz w:val="32"/>
          <w:szCs w:val="32"/>
        </w:rPr>
        <w:t>2190713</w:t>
      </w:r>
    </w:p>
    <w:p w14:paraId="1F83FCE1" w14:textId="5481DE9F" w:rsidR="00986216" w:rsidRPr="001F3C2E" w:rsidRDefault="00986216" w:rsidP="001F3C2E">
      <w:pPr>
        <w:spacing w:line="360" w:lineRule="auto"/>
        <w:jc w:val="center"/>
        <w:rPr>
          <w:rFonts w:ascii="Arial" w:hAnsi="Arial" w:cs="Arial"/>
          <w:sz w:val="32"/>
          <w:szCs w:val="32"/>
        </w:rPr>
      </w:pPr>
      <w:r>
        <w:rPr>
          <w:rFonts w:ascii="Arial" w:hAnsi="Arial" w:cs="Arial"/>
          <w:sz w:val="32"/>
          <w:szCs w:val="32"/>
        </w:rPr>
        <w:t xml:space="preserve">Lecturer name: </w:t>
      </w:r>
      <w:proofErr w:type="spellStart"/>
      <w:r>
        <w:rPr>
          <w:rFonts w:ascii="Arial" w:hAnsi="Arial" w:cs="Arial"/>
          <w:sz w:val="32"/>
          <w:szCs w:val="32"/>
        </w:rPr>
        <w:t>Dr.</w:t>
      </w:r>
      <w:proofErr w:type="spellEnd"/>
      <w:r>
        <w:rPr>
          <w:rFonts w:ascii="Arial" w:hAnsi="Arial" w:cs="Arial"/>
          <w:sz w:val="32"/>
          <w:szCs w:val="32"/>
        </w:rPr>
        <w:t xml:space="preserve"> Eric Osei</w:t>
      </w:r>
    </w:p>
    <w:p w14:paraId="74209A0C" w14:textId="77777777" w:rsidR="00986216" w:rsidRDefault="00986216" w:rsidP="00986216">
      <w:pPr>
        <w:spacing w:line="360" w:lineRule="auto"/>
        <w:jc w:val="center"/>
        <w:rPr>
          <w:rFonts w:ascii="Arial" w:hAnsi="Arial" w:cs="Arial"/>
          <w:sz w:val="32"/>
          <w:szCs w:val="32"/>
        </w:rPr>
      </w:pPr>
      <w:r>
        <w:rPr>
          <w:rFonts w:ascii="Arial" w:hAnsi="Arial" w:cs="Arial"/>
          <w:sz w:val="32"/>
          <w:szCs w:val="32"/>
        </w:rPr>
        <w:t>Data Handling and Business Intelligence</w:t>
      </w:r>
    </w:p>
    <w:p w14:paraId="577FC84F" w14:textId="77777777" w:rsidR="001F3C2E" w:rsidRDefault="001F3C2E" w:rsidP="00986216">
      <w:pPr>
        <w:spacing w:line="360" w:lineRule="auto"/>
        <w:jc w:val="center"/>
        <w:rPr>
          <w:rFonts w:ascii="Arial" w:hAnsi="Arial" w:cs="Arial"/>
        </w:rPr>
      </w:pPr>
    </w:p>
    <w:p w14:paraId="5FB6D1FC" w14:textId="77777777" w:rsidR="001F3C2E" w:rsidRDefault="001F3C2E" w:rsidP="001F3C2E">
      <w:pPr>
        <w:spacing w:line="360" w:lineRule="auto"/>
        <w:rPr>
          <w:rFonts w:ascii="Arial" w:hAnsi="Arial" w:cs="Arial"/>
        </w:rPr>
      </w:pPr>
    </w:p>
    <w:p w14:paraId="0E86DF6C" w14:textId="77777777" w:rsidR="001F3C2E" w:rsidRDefault="001F3C2E" w:rsidP="001F3C2E">
      <w:pPr>
        <w:spacing w:line="360" w:lineRule="auto"/>
        <w:rPr>
          <w:rFonts w:ascii="Arial" w:hAnsi="Arial" w:cs="Arial"/>
        </w:rPr>
      </w:pPr>
    </w:p>
    <w:p w14:paraId="1C9D078E" w14:textId="77777777" w:rsidR="001F3C2E" w:rsidRDefault="001F3C2E" w:rsidP="001F3C2E">
      <w:pPr>
        <w:spacing w:line="360" w:lineRule="auto"/>
        <w:rPr>
          <w:rFonts w:ascii="Arial" w:hAnsi="Arial" w:cs="Arial"/>
        </w:rPr>
      </w:pPr>
    </w:p>
    <w:p w14:paraId="224F6C45" w14:textId="77777777" w:rsidR="001F3C2E" w:rsidRDefault="001F3C2E" w:rsidP="001F3C2E">
      <w:pPr>
        <w:spacing w:line="360" w:lineRule="auto"/>
        <w:rPr>
          <w:rFonts w:ascii="Arial" w:hAnsi="Arial" w:cs="Arial"/>
        </w:rPr>
      </w:pPr>
    </w:p>
    <w:p w14:paraId="05507175" w14:textId="77777777" w:rsidR="001F3C2E" w:rsidRDefault="001F3C2E" w:rsidP="001F3C2E">
      <w:pPr>
        <w:spacing w:line="360" w:lineRule="auto"/>
        <w:rPr>
          <w:rFonts w:ascii="Arial" w:hAnsi="Arial" w:cs="Arial"/>
        </w:rPr>
      </w:pPr>
    </w:p>
    <w:p w14:paraId="4EFBC893" w14:textId="77777777" w:rsidR="001F3C2E" w:rsidRDefault="001F3C2E" w:rsidP="001F3C2E">
      <w:pPr>
        <w:spacing w:line="360" w:lineRule="auto"/>
        <w:rPr>
          <w:rFonts w:ascii="Arial" w:hAnsi="Arial" w:cs="Arial"/>
        </w:rPr>
      </w:pPr>
    </w:p>
    <w:p w14:paraId="40D0B498" w14:textId="77777777" w:rsidR="001F3C2E" w:rsidRDefault="001F3C2E" w:rsidP="001F3C2E">
      <w:pPr>
        <w:spacing w:line="360" w:lineRule="auto"/>
        <w:rPr>
          <w:rFonts w:ascii="Arial" w:hAnsi="Arial" w:cs="Arial"/>
        </w:rPr>
      </w:pPr>
    </w:p>
    <w:p w14:paraId="063D5B66" w14:textId="77777777" w:rsidR="001F3C2E" w:rsidRDefault="001F3C2E" w:rsidP="001F3C2E">
      <w:pPr>
        <w:spacing w:line="360" w:lineRule="auto"/>
        <w:rPr>
          <w:rFonts w:ascii="Arial" w:hAnsi="Arial" w:cs="Arial"/>
        </w:rPr>
      </w:pPr>
    </w:p>
    <w:p w14:paraId="355F5770" w14:textId="77777777" w:rsidR="001F3C2E" w:rsidRDefault="001F3C2E" w:rsidP="001F3C2E">
      <w:pPr>
        <w:spacing w:line="360" w:lineRule="auto"/>
        <w:rPr>
          <w:rFonts w:ascii="Arial" w:hAnsi="Arial" w:cs="Arial"/>
        </w:rPr>
      </w:pPr>
    </w:p>
    <w:p w14:paraId="0E383F08" w14:textId="77777777" w:rsidR="001F3C2E" w:rsidRDefault="001F3C2E" w:rsidP="001F3C2E">
      <w:pPr>
        <w:spacing w:line="360" w:lineRule="auto"/>
        <w:rPr>
          <w:rFonts w:ascii="Arial" w:hAnsi="Arial" w:cs="Arial"/>
        </w:rPr>
      </w:pPr>
    </w:p>
    <w:p w14:paraId="2F6058A4" w14:textId="77777777" w:rsidR="001F3C2E" w:rsidRDefault="001F3C2E" w:rsidP="001F3C2E">
      <w:pPr>
        <w:spacing w:line="360" w:lineRule="auto"/>
        <w:rPr>
          <w:rFonts w:ascii="Arial" w:hAnsi="Arial" w:cs="Arial"/>
        </w:rPr>
      </w:pPr>
    </w:p>
    <w:p w14:paraId="7D253DB8" w14:textId="77777777" w:rsidR="001F3C2E" w:rsidRDefault="001F3C2E" w:rsidP="001F3C2E">
      <w:pPr>
        <w:spacing w:line="360" w:lineRule="auto"/>
        <w:rPr>
          <w:rFonts w:ascii="Arial" w:hAnsi="Arial" w:cs="Arial"/>
        </w:rPr>
      </w:pPr>
    </w:p>
    <w:p w14:paraId="3FFB4018" w14:textId="77777777" w:rsidR="001F3C2E" w:rsidRDefault="001F3C2E" w:rsidP="001F3C2E">
      <w:pPr>
        <w:spacing w:line="360" w:lineRule="auto"/>
        <w:rPr>
          <w:rFonts w:ascii="Arial" w:hAnsi="Arial" w:cs="Arial"/>
        </w:rPr>
      </w:pPr>
    </w:p>
    <w:p w14:paraId="58486F41" w14:textId="77777777" w:rsidR="001F3C2E" w:rsidRDefault="001F3C2E" w:rsidP="001F3C2E">
      <w:pPr>
        <w:spacing w:line="360" w:lineRule="auto"/>
        <w:rPr>
          <w:rFonts w:ascii="Arial" w:hAnsi="Arial" w:cs="Arial"/>
        </w:rPr>
      </w:pPr>
    </w:p>
    <w:p w14:paraId="69FC4563" w14:textId="77777777" w:rsidR="001F3C2E" w:rsidRDefault="001F3C2E" w:rsidP="001F3C2E">
      <w:pPr>
        <w:spacing w:line="360" w:lineRule="auto"/>
        <w:rPr>
          <w:rFonts w:ascii="Arial" w:hAnsi="Arial" w:cs="Arial"/>
        </w:rPr>
      </w:pPr>
    </w:p>
    <w:sdt>
      <w:sdtPr>
        <w:id w:val="-209013613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99B20EE" w14:textId="0F0B5B32" w:rsidR="001906FD" w:rsidRDefault="001906FD">
          <w:pPr>
            <w:pStyle w:val="TOCHeading"/>
          </w:pPr>
          <w:r>
            <w:t>Contents</w:t>
          </w:r>
        </w:p>
        <w:p w14:paraId="23A660CE" w14:textId="55B2C412" w:rsidR="004D4D98" w:rsidRDefault="001906F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7621393" w:history="1">
            <w:r w:rsidR="004D4D98" w:rsidRPr="005F0F05">
              <w:rPr>
                <w:rStyle w:val="Hyperlink"/>
                <w:rFonts w:ascii="Arial" w:hAnsi="Arial" w:cs="Arial"/>
                <w:noProof/>
              </w:rPr>
              <w:t>Introduction</w:t>
            </w:r>
            <w:r w:rsidR="004D4D98">
              <w:rPr>
                <w:noProof/>
                <w:webHidden/>
              </w:rPr>
              <w:tab/>
            </w:r>
            <w:r w:rsidR="004D4D98">
              <w:rPr>
                <w:noProof/>
                <w:webHidden/>
              </w:rPr>
              <w:fldChar w:fldCharType="begin"/>
            </w:r>
            <w:r w:rsidR="004D4D98">
              <w:rPr>
                <w:noProof/>
                <w:webHidden/>
              </w:rPr>
              <w:instrText xml:space="preserve"> PAGEREF _Toc127621393 \h </w:instrText>
            </w:r>
            <w:r w:rsidR="004D4D98">
              <w:rPr>
                <w:noProof/>
                <w:webHidden/>
              </w:rPr>
            </w:r>
            <w:r w:rsidR="004D4D98">
              <w:rPr>
                <w:noProof/>
                <w:webHidden/>
              </w:rPr>
              <w:fldChar w:fldCharType="separate"/>
            </w:r>
            <w:r w:rsidR="004D4D98">
              <w:rPr>
                <w:noProof/>
                <w:webHidden/>
              </w:rPr>
              <w:t>3</w:t>
            </w:r>
            <w:r w:rsidR="004D4D98">
              <w:rPr>
                <w:noProof/>
                <w:webHidden/>
              </w:rPr>
              <w:fldChar w:fldCharType="end"/>
            </w:r>
          </w:hyperlink>
        </w:p>
        <w:p w14:paraId="40DC838C" w14:textId="0C79156B" w:rsidR="004D4D98" w:rsidRDefault="004D4D98">
          <w:pPr>
            <w:pStyle w:val="TOC1"/>
            <w:tabs>
              <w:tab w:val="right" w:leader="dot" w:pos="9016"/>
            </w:tabs>
            <w:rPr>
              <w:rFonts w:eastAsiaTheme="minorEastAsia"/>
              <w:noProof/>
              <w:lang w:eastAsia="en-GB"/>
            </w:rPr>
          </w:pPr>
          <w:hyperlink w:anchor="_Toc127621394" w:history="1">
            <w:r w:rsidRPr="005F0F05">
              <w:rPr>
                <w:rStyle w:val="Hyperlink"/>
                <w:rFonts w:ascii="Arial" w:hAnsi="Arial" w:cs="Arial"/>
                <w:noProof/>
              </w:rPr>
              <w:t>The meaning and importance of Business Intelligence and Data Warehousing</w:t>
            </w:r>
            <w:r>
              <w:rPr>
                <w:noProof/>
                <w:webHidden/>
              </w:rPr>
              <w:tab/>
            </w:r>
            <w:r>
              <w:rPr>
                <w:noProof/>
                <w:webHidden/>
              </w:rPr>
              <w:fldChar w:fldCharType="begin"/>
            </w:r>
            <w:r>
              <w:rPr>
                <w:noProof/>
                <w:webHidden/>
              </w:rPr>
              <w:instrText xml:space="preserve"> PAGEREF _Toc127621394 \h </w:instrText>
            </w:r>
            <w:r>
              <w:rPr>
                <w:noProof/>
                <w:webHidden/>
              </w:rPr>
            </w:r>
            <w:r>
              <w:rPr>
                <w:noProof/>
                <w:webHidden/>
              </w:rPr>
              <w:fldChar w:fldCharType="separate"/>
            </w:r>
            <w:r>
              <w:rPr>
                <w:noProof/>
                <w:webHidden/>
              </w:rPr>
              <w:t>3</w:t>
            </w:r>
            <w:r>
              <w:rPr>
                <w:noProof/>
                <w:webHidden/>
              </w:rPr>
              <w:fldChar w:fldCharType="end"/>
            </w:r>
          </w:hyperlink>
        </w:p>
        <w:p w14:paraId="66AF5AFD" w14:textId="4F330495" w:rsidR="004D4D98" w:rsidRDefault="004D4D98">
          <w:pPr>
            <w:pStyle w:val="TOC1"/>
            <w:tabs>
              <w:tab w:val="right" w:leader="dot" w:pos="9016"/>
            </w:tabs>
            <w:rPr>
              <w:rFonts w:eastAsiaTheme="minorEastAsia"/>
              <w:noProof/>
              <w:lang w:eastAsia="en-GB"/>
            </w:rPr>
          </w:pPr>
          <w:hyperlink w:anchor="_Toc127621395" w:history="1">
            <w:r w:rsidRPr="005F0F05">
              <w:rPr>
                <w:rStyle w:val="Hyperlink"/>
                <w:rFonts w:ascii="Arial" w:hAnsi="Arial" w:cs="Arial"/>
                <w:noProof/>
              </w:rPr>
              <w:t>Trends and examples in Data Warehousing and Business Intelligence</w:t>
            </w:r>
            <w:r>
              <w:rPr>
                <w:noProof/>
                <w:webHidden/>
              </w:rPr>
              <w:tab/>
            </w:r>
            <w:r>
              <w:rPr>
                <w:noProof/>
                <w:webHidden/>
              </w:rPr>
              <w:fldChar w:fldCharType="begin"/>
            </w:r>
            <w:r>
              <w:rPr>
                <w:noProof/>
                <w:webHidden/>
              </w:rPr>
              <w:instrText xml:space="preserve"> PAGEREF _Toc127621395 \h </w:instrText>
            </w:r>
            <w:r>
              <w:rPr>
                <w:noProof/>
                <w:webHidden/>
              </w:rPr>
            </w:r>
            <w:r>
              <w:rPr>
                <w:noProof/>
                <w:webHidden/>
              </w:rPr>
              <w:fldChar w:fldCharType="separate"/>
            </w:r>
            <w:r>
              <w:rPr>
                <w:noProof/>
                <w:webHidden/>
              </w:rPr>
              <w:t>4</w:t>
            </w:r>
            <w:r>
              <w:rPr>
                <w:noProof/>
                <w:webHidden/>
              </w:rPr>
              <w:fldChar w:fldCharType="end"/>
            </w:r>
          </w:hyperlink>
        </w:p>
        <w:p w14:paraId="70428089" w14:textId="7DCF0AB2" w:rsidR="004D4D98" w:rsidRDefault="004D4D98">
          <w:pPr>
            <w:pStyle w:val="TOC1"/>
            <w:tabs>
              <w:tab w:val="right" w:leader="dot" w:pos="9016"/>
            </w:tabs>
            <w:rPr>
              <w:rFonts w:eastAsiaTheme="minorEastAsia"/>
              <w:noProof/>
              <w:lang w:eastAsia="en-GB"/>
            </w:rPr>
          </w:pPr>
          <w:hyperlink w:anchor="_Toc127621396" w:history="1">
            <w:r w:rsidRPr="005F0F05">
              <w:rPr>
                <w:rStyle w:val="Hyperlink"/>
                <w:rFonts w:ascii="Arial" w:hAnsi="Arial" w:cs="Arial"/>
                <w:noProof/>
              </w:rPr>
              <w:t>The importance of DW and BI. Benefits of DW architecture reported to a business</w:t>
            </w:r>
            <w:r>
              <w:rPr>
                <w:noProof/>
                <w:webHidden/>
              </w:rPr>
              <w:tab/>
            </w:r>
            <w:r>
              <w:rPr>
                <w:noProof/>
                <w:webHidden/>
              </w:rPr>
              <w:fldChar w:fldCharType="begin"/>
            </w:r>
            <w:r>
              <w:rPr>
                <w:noProof/>
                <w:webHidden/>
              </w:rPr>
              <w:instrText xml:space="preserve"> PAGEREF _Toc127621396 \h </w:instrText>
            </w:r>
            <w:r>
              <w:rPr>
                <w:noProof/>
                <w:webHidden/>
              </w:rPr>
            </w:r>
            <w:r>
              <w:rPr>
                <w:noProof/>
                <w:webHidden/>
              </w:rPr>
              <w:fldChar w:fldCharType="separate"/>
            </w:r>
            <w:r>
              <w:rPr>
                <w:noProof/>
                <w:webHidden/>
              </w:rPr>
              <w:t>5</w:t>
            </w:r>
            <w:r>
              <w:rPr>
                <w:noProof/>
                <w:webHidden/>
              </w:rPr>
              <w:fldChar w:fldCharType="end"/>
            </w:r>
          </w:hyperlink>
        </w:p>
        <w:p w14:paraId="424A05CD" w14:textId="7855CC55" w:rsidR="004D4D98" w:rsidRDefault="004D4D98">
          <w:pPr>
            <w:pStyle w:val="TOC1"/>
            <w:tabs>
              <w:tab w:val="right" w:leader="dot" w:pos="9016"/>
            </w:tabs>
            <w:rPr>
              <w:rFonts w:eastAsiaTheme="minorEastAsia"/>
              <w:noProof/>
              <w:lang w:eastAsia="en-GB"/>
            </w:rPr>
          </w:pPr>
          <w:hyperlink w:anchor="_Toc127621397" w:history="1">
            <w:r w:rsidRPr="005F0F05">
              <w:rPr>
                <w:rStyle w:val="Hyperlink"/>
                <w:rFonts w:ascii="Arial" w:hAnsi="Arial" w:cs="Arial"/>
                <w:noProof/>
              </w:rPr>
              <w:t>BI tools and their importance</w:t>
            </w:r>
            <w:r>
              <w:rPr>
                <w:noProof/>
                <w:webHidden/>
              </w:rPr>
              <w:tab/>
            </w:r>
            <w:r>
              <w:rPr>
                <w:noProof/>
                <w:webHidden/>
              </w:rPr>
              <w:fldChar w:fldCharType="begin"/>
            </w:r>
            <w:r>
              <w:rPr>
                <w:noProof/>
                <w:webHidden/>
              </w:rPr>
              <w:instrText xml:space="preserve"> PAGEREF _Toc127621397 \h </w:instrText>
            </w:r>
            <w:r>
              <w:rPr>
                <w:noProof/>
                <w:webHidden/>
              </w:rPr>
            </w:r>
            <w:r>
              <w:rPr>
                <w:noProof/>
                <w:webHidden/>
              </w:rPr>
              <w:fldChar w:fldCharType="separate"/>
            </w:r>
            <w:r>
              <w:rPr>
                <w:noProof/>
                <w:webHidden/>
              </w:rPr>
              <w:t>6</w:t>
            </w:r>
            <w:r>
              <w:rPr>
                <w:noProof/>
                <w:webHidden/>
              </w:rPr>
              <w:fldChar w:fldCharType="end"/>
            </w:r>
          </w:hyperlink>
        </w:p>
        <w:p w14:paraId="2CCD5108" w14:textId="3DC4891C" w:rsidR="004D4D98" w:rsidRDefault="004D4D98">
          <w:pPr>
            <w:pStyle w:val="TOC1"/>
            <w:tabs>
              <w:tab w:val="right" w:leader="dot" w:pos="9016"/>
            </w:tabs>
            <w:rPr>
              <w:rFonts w:eastAsiaTheme="minorEastAsia"/>
              <w:noProof/>
              <w:lang w:eastAsia="en-GB"/>
            </w:rPr>
          </w:pPr>
          <w:hyperlink w:anchor="_Toc127621398" w:history="1">
            <w:r w:rsidRPr="005F0F0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_Toc127621398 \h </w:instrText>
            </w:r>
            <w:r>
              <w:rPr>
                <w:noProof/>
                <w:webHidden/>
              </w:rPr>
            </w:r>
            <w:r>
              <w:rPr>
                <w:noProof/>
                <w:webHidden/>
              </w:rPr>
              <w:fldChar w:fldCharType="separate"/>
            </w:r>
            <w:r>
              <w:rPr>
                <w:noProof/>
                <w:webHidden/>
              </w:rPr>
              <w:t>7</w:t>
            </w:r>
            <w:r>
              <w:rPr>
                <w:noProof/>
                <w:webHidden/>
              </w:rPr>
              <w:fldChar w:fldCharType="end"/>
            </w:r>
          </w:hyperlink>
        </w:p>
        <w:p w14:paraId="5BAA654A" w14:textId="0371D394" w:rsidR="004D4D98" w:rsidRDefault="004D4D98">
          <w:pPr>
            <w:pStyle w:val="TOC1"/>
            <w:tabs>
              <w:tab w:val="right" w:leader="dot" w:pos="9016"/>
            </w:tabs>
            <w:rPr>
              <w:rFonts w:eastAsiaTheme="minorEastAsia"/>
              <w:noProof/>
              <w:lang w:eastAsia="en-GB"/>
            </w:rPr>
          </w:pPr>
          <w:hyperlink w:anchor="_Toc127621399" w:history="1">
            <w:r w:rsidRPr="005F0F05">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_Toc127621399 \h </w:instrText>
            </w:r>
            <w:r>
              <w:rPr>
                <w:noProof/>
                <w:webHidden/>
              </w:rPr>
            </w:r>
            <w:r>
              <w:rPr>
                <w:noProof/>
                <w:webHidden/>
              </w:rPr>
              <w:fldChar w:fldCharType="separate"/>
            </w:r>
            <w:r>
              <w:rPr>
                <w:noProof/>
                <w:webHidden/>
              </w:rPr>
              <w:t>8</w:t>
            </w:r>
            <w:r>
              <w:rPr>
                <w:noProof/>
                <w:webHidden/>
              </w:rPr>
              <w:fldChar w:fldCharType="end"/>
            </w:r>
          </w:hyperlink>
        </w:p>
        <w:p w14:paraId="2F4B1E88" w14:textId="32FCA95E" w:rsidR="001906FD" w:rsidRDefault="001906FD">
          <w:r>
            <w:rPr>
              <w:b/>
              <w:bCs/>
              <w:noProof/>
            </w:rPr>
            <w:fldChar w:fldCharType="end"/>
          </w:r>
        </w:p>
      </w:sdtContent>
    </w:sdt>
    <w:p w14:paraId="0337197E" w14:textId="77777777" w:rsidR="001F3C2E" w:rsidRDefault="001F3C2E" w:rsidP="001F3C2E">
      <w:pPr>
        <w:spacing w:line="360" w:lineRule="auto"/>
        <w:rPr>
          <w:rFonts w:ascii="Arial" w:hAnsi="Arial" w:cs="Arial"/>
        </w:rPr>
      </w:pPr>
    </w:p>
    <w:p w14:paraId="2EA2AD74" w14:textId="77777777" w:rsidR="00986216" w:rsidRDefault="00986216" w:rsidP="001F3C2E">
      <w:pPr>
        <w:spacing w:line="360" w:lineRule="auto"/>
        <w:rPr>
          <w:rFonts w:ascii="Arial" w:hAnsi="Arial" w:cs="Arial"/>
        </w:rPr>
      </w:pPr>
    </w:p>
    <w:p w14:paraId="3B93BC2B" w14:textId="77777777" w:rsidR="00986216" w:rsidRDefault="00986216" w:rsidP="001F3C2E">
      <w:pPr>
        <w:spacing w:line="360" w:lineRule="auto"/>
        <w:rPr>
          <w:rFonts w:ascii="Arial" w:hAnsi="Arial" w:cs="Arial"/>
        </w:rPr>
      </w:pPr>
    </w:p>
    <w:p w14:paraId="69752DE7" w14:textId="77777777" w:rsidR="00986216" w:rsidRDefault="00986216" w:rsidP="001F3C2E">
      <w:pPr>
        <w:spacing w:line="360" w:lineRule="auto"/>
        <w:rPr>
          <w:rFonts w:ascii="Arial" w:hAnsi="Arial" w:cs="Arial"/>
        </w:rPr>
      </w:pPr>
    </w:p>
    <w:p w14:paraId="6AAFE41C" w14:textId="77777777" w:rsidR="00986216" w:rsidRDefault="00986216" w:rsidP="001F3C2E">
      <w:pPr>
        <w:spacing w:line="360" w:lineRule="auto"/>
        <w:rPr>
          <w:rFonts w:ascii="Arial" w:hAnsi="Arial" w:cs="Arial"/>
        </w:rPr>
      </w:pPr>
    </w:p>
    <w:p w14:paraId="374BB888" w14:textId="77777777" w:rsidR="00986216" w:rsidRDefault="00986216" w:rsidP="001F3C2E">
      <w:pPr>
        <w:spacing w:line="360" w:lineRule="auto"/>
        <w:rPr>
          <w:rFonts w:ascii="Arial" w:hAnsi="Arial" w:cs="Arial"/>
        </w:rPr>
      </w:pPr>
    </w:p>
    <w:p w14:paraId="7FA61900" w14:textId="77777777" w:rsidR="00986216" w:rsidRDefault="00986216" w:rsidP="001F3C2E">
      <w:pPr>
        <w:spacing w:line="360" w:lineRule="auto"/>
        <w:rPr>
          <w:rFonts w:ascii="Arial" w:hAnsi="Arial" w:cs="Arial"/>
        </w:rPr>
      </w:pPr>
    </w:p>
    <w:p w14:paraId="5F10AD99" w14:textId="77777777" w:rsidR="00986216" w:rsidRDefault="00986216" w:rsidP="001F3C2E">
      <w:pPr>
        <w:spacing w:line="360" w:lineRule="auto"/>
        <w:rPr>
          <w:rFonts w:ascii="Arial" w:hAnsi="Arial" w:cs="Arial"/>
        </w:rPr>
      </w:pPr>
    </w:p>
    <w:p w14:paraId="525988A6" w14:textId="77777777" w:rsidR="00986216" w:rsidRDefault="00986216" w:rsidP="001F3C2E">
      <w:pPr>
        <w:spacing w:line="360" w:lineRule="auto"/>
        <w:rPr>
          <w:rFonts w:ascii="Arial" w:hAnsi="Arial" w:cs="Arial"/>
        </w:rPr>
      </w:pPr>
    </w:p>
    <w:p w14:paraId="4C9505EA" w14:textId="77777777" w:rsidR="00986216" w:rsidRDefault="00986216" w:rsidP="001F3C2E">
      <w:pPr>
        <w:spacing w:line="360" w:lineRule="auto"/>
        <w:rPr>
          <w:rFonts w:ascii="Arial" w:hAnsi="Arial" w:cs="Arial"/>
        </w:rPr>
      </w:pPr>
    </w:p>
    <w:p w14:paraId="774B794A" w14:textId="77777777" w:rsidR="00986216" w:rsidRDefault="00986216" w:rsidP="001F3C2E">
      <w:pPr>
        <w:spacing w:line="360" w:lineRule="auto"/>
        <w:rPr>
          <w:rFonts w:ascii="Arial" w:hAnsi="Arial" w:cs="Arial"/>
        </w:rPr>
      </w:pPr>
    </w:p>
    <w:p w14:paraId="2C817FD1" w14:textId="77777777" w:rsidR="00986216" w:rsidRDefault="00986216" w:rsidP="001F3C2E">
      <w:pPr>
        <w:spacing w:line="360" w:lineRule="auto"/>
        <w:rPr>
          <w:rFonts w:ascii="Arial" w:hAnsi="Arial" w:cs="Arial"/>
        </w:rPr>
      </w:pPr>
    </w:p>
    <w:p w14:paraId="542D3C36" w14:textId="77777777" w:rsidR="00986216" w:rsidRDefault="00986216" w:rsidP="001F3C2E">
      <w:pPr>
        <w:spacing w:line="360" w:lineRule="auto"/>
        <w:rPr>
          <w:rFonts w:ascii="Arial" w:hAnsi="Arial" w:cs="Arial"/>
        </w:rPr>
      </w:pPr>
    </w:p>
    <w:p w14:paraId="526C13D7" w14:textId="77777777" w:rsidR="00986216" w:rsidRDefault="00986216" w:rsidP="001F3C2E">
      <w:pPr>
        <w:spacing w:line="360" w:lineRule="auto"/>
        <w:rPr>
          <w:rFonts w:ascii="Arial" w:hAnsi="Arial" w:cs="Arial"/>
        </w:rPr>
      </w:pPr>
    </w:p>
    <w:p w14:paraId="5CD50119" w14:textId="77777777" w:rsidR="00986216" w:rsidRDefault="00986216" w:rsidP="001F3C2E">
      <w:pPr>
        <w:spacing w:line="360" w:lineRule="auto"/>
        <w:rPr>
          <w:rFonts w:ascii="Arial" w:hAnsi="Arial" w:cs="Arial"/>
        </w:rPr>
      </w:pPr>
    </w:p>
    <w:p w14:paraId="4AF5EE14" w14:textId="77777777" w:rsidR="00986216" w:rsidRDefault="00986216" w:rsidP="001F3C2E">
      <w:pPr>
        <w:spacing w:line="360" w:lineRule="auto"/>
        <w:rPr>
          <w:rFonts w:ascii="Arial" w:hAnsi="Arial" w:cs="Arial"/>
        </w:rPr>
      </w:pPr>
    </w:p>
    <w:p w14:paraId="48270CDC" w14:textId="77777777" w:rsidR="00986216" w:rsidRDefault="00986216" w:rsidP="001F3C2E">
      <w:pPr>
        <w:spacing w:line="360" w:lineRule="auto"/>
        <w:rPr>
          <w:rFonts w:ascii="Arial" w:hAnsi="Arial" w:cs="Arial"/>
        </w:rPr>
      </w:pPr>
    </w:p>
    <w:p w14:paraId="363CA4CE" w14:textId="77777777" w:rsidR="00986216" w:rsidRDefault="00986216" w:rsidP="001F3C2E">
      <w:pPr>
        <w:spacing w:line="360" w:lineRule="auto"/>
        <w:rPr>
          <w:rFonts w:ascii="Arial" w:hAnsi="Arial" w:cs="Arial"/>
        </w:rPr>
      </w:pPr>
    </w:p>
    <w:p w14:paraId="0F1E9531" w14:textId="77777777" w:rsidR="00986216" w:rsidRDefault="00986216" w:rsidP="001F3C2E">
      <w:pPr>
        <w:spacing w:line="360" w:lineRule="auto"/>
        <w:rPr>
          <w:rFonts w:ascii="Arial" w:hAnsi="Arial" w:cs="Arial"/>
        </w:rPr>
      </w:pPr>
    </w:p>
    <w:p w14:paraId="0BB4728F" w14:textId="07B0D706" w:rsidR="00986216" w:rsidRPr="001906FD" w:rsidRDefault="001906FD" w:rsidP="001906FD">
      <w:pPr>
        <w:pStyle w:val="Heading1"/>
        <w:rPr>
          <w:rFonts w:ascii="Arial" w:hAnsi="Arial" w:cs="Arial"/>
          <w:sz w:val="22"/>
          <w:szCs w:val="22"/>
        </w:rPr>
      </w:pPr>
      <w:bookmarkStart w:id="0" w:name="_Toc127621393"/>
      <w:r>
        <w:rPr>
          <w:rFonts w:ascii="Arial" w:hAnsi="Arial" w:cs="Arial"/>
          <w:sz w:val="22"/>
          <w:szCs w:val="22"/>
        </w:rPr>
        <w:t>Introduction</w:t>
      </w:r>
      <w:bookmarkEnd w:id="0"/>
    </w:p>
    <w:p w14:paraId="6200804A" w14:textId="234E3E30" w:rsidR="0003567A" w:rsidRPr="0003567A" w:rsidRDefault="0003567A" w:rsidP="001F3C2E">
      <w:pPr>
        <w:spacing w:line="360" w:lineRule="auto"/>
        <w:rPr>
          <w:rFonts w:ascii="Arial" w:hAnsi="Arial" w:cs="Arial"/>
        </w:rPr>
      </w:pPr>
      <w:r w:rsidRPr="0003567A">
        <w:rPr>
          <w:rFonts w:ascii="Arial" w:hAnsi="Arial" w:cs="Arial"/>
        </w:rPr>
        <w:t xml:space="preserve">Data handling refers to the process of managing and manipulating data in order to extract insights and information from it. This can involve various activities such as collecting, storing, cleaning, processing, </w:t>
      </w:r>
      <w:r w:rsidR="00603814" w:rsidRPr="001F3C2E">
        <w:rPr>
          <w:rFonts w:ascii="Arial" w:hAnsi="Arial" w:cs="Arial"/>
        </w:rPr>
        <w:t>analysing</w:t>
      </w:r>
      <w:r w:rsidRPr="0003567A">
        <w:rPr>
          <w:rFonts w:ascii="Arial" w:hAnsi="Arial" w:cs="Arial"/>
        </w:rPr>
        <w:t>, and visualizing data. Effective data handling is essential for businesses to make informed decisions, identify opportunities, and optimize their operations.</w:t>
      </w:r>
    </w:p>
    <w:p w14:paraId="484684CD" w14:textId="2D7C5B17" w:rsidR="0003567A" w:rsidRDefault="0003567A" w:rsidP="001F3C2E">
      <w:pPr>
        <w:spacing w:line="360" w:lineRule="auto"/>
        <w:rPr>
          <w:rFonts w:ascii="Arial" w:hAnsi="Arial" w:cs="Arial"/>
        </w:rPr>
      </w:pPr>
      <w:r w:rsidRPr="0003567A">
        <w:rPr>
          <w:rFonts w:ascii="Arial" w:hAnsi="Arial" w:cs="Arial"/>
        </w:rPr>
        <w:t xml:space="preserve">Business intelligence (BI) refers to the use of data, tools, and techniques to </w:t>
      </w:r>
      <w:r w:rsidR="00603814" w:rsidRPr="001F3C2E">
        <w:rPr>
          <w:rFonts w:ascii="Arial" w:hAnsi="Arial" w:cs="Arial"/>
        </w:rPr>
        <w:t>analyse</w:t>
      </w:r>
      <w:r w:rsidRPr="0003567A">
        <w:rPr>
          <w:rFonts w:ascii="Arial" w:hAnsi="Arial" w:cs="Arial"/>
        </w:rPr>
        <w:t xml:space="preserve"> and interpret business information. BI solutions provide insights and knowledge to support data-driven decision-making, strategic planning, and performance management. The </w:t>
      </w:r>
      <w:r w:rsidR="001F3C2E" w:rsidRPr="001F3C2E">
        <w:rPr>
          <w:rFonts w:ascii="Arial" w:hAnsi="Arial" w:cs="Arial"/>
        </w:rPr>
        <w:t>goal</w:t>
      </w:r>
      <w:r w:rsidRPr="0003567A">
        <w:rPr>
          <w:rFonts w:ascii="Arial" w:hAnsi="Arial" w:cs="Arial"/>
        </w:rPr>
        <w:t xml:space="preserve"> of business intelligence is to help businesses gain a competitive advantage by improving their operational efficiency, identifying trends and patterns, and discovering opportunities for growth. BI tools can include data visualization, reporting, and analysis software, as well as data mining and machine learning algorithms.</w:t>
      </w:r>
    </w:p>
    <w:p w14:paraId="16BF3C07" w14:textId="2635A42C" w:rsidR="001906FD" w:rsidRDefault="001906FD" w:rsidP="001F3C2E">
      <w:pPr>
        <w:spacing w:line="360" w:lineRule="auto"/>
        <w:rPr>
          <w:rFonts w:ascii="Arial" w:hAnsi="Arial" w:cs="Arial"/>
        </w:rPr>
      </w:pPr>
      <w:r>
        <w:rPr>
          <w:rFonts w:ascii="Arial" w:hAnsi="Arial" w:cs="Arial"/>
        </w:rPr>
        <w:t>Furthermore, the report will outline the meaning and importance of BI and DW within businesses, the importance of its trends and tools, the impact towards a business, as well as its challenges.</w:t>
      </w:r>
    </w:p>
    <w:p w14:paraId="72E7FF27" w14:textId="031A3EC0" w:rsidR="001906FD" w:rsidRPr="001906FD" w:rsidRDefault="001906FD" w:rsidP="001906FD">
      <w:pPr>
        <w:pStyle w:val="Heading1"/>
        <w:rPr>
          <w:rFonts w:ascii="Arial" w:hAnsi="Arial" w:cs="Arial"/>
          <w:sz w:val="22"/>
          <w:szCs w:val="22"/>
        </w:rPr>
      </w:pPr>
      <w:bookmarkStart w:id="1" w:name="_Toc127621394"/>
      <w:r>
        <w:rPr>
          <w:rFonts w:ascii="Arial" w:hAnsi="Arial" w:cs="Arial"/>
          <w:sz w:val="22"/>
          <w:szCs w:val="22"/>
        </w:rPr>
        <w:t xml:space="preserve">The meaning and importance of </w:t>
      </w:r>
      <w:r w:rsidR="003D35A0">
        <w:rPr>
          <w:rFonts w:ascii="Arial" w:hAnsi="Arial" w:cs="Arial"/>
          <w:sz w:val="22"/>
          <w:szCs w:val="22"/>
        </w:rPr>
        <w:t>Business Intelligence and Data Warehousing</w:t>
      </w:r>
      <w:bookmarkEnd w:id="1"/>
    </w:p>
    <w:p w14:paraId="2CA5BE52" w14:textId="77777777" w:rsidR="0003567A" w:rsidRPr="0003567A" w:rsidRDefault="0003567A" w:rsidP="001F3C2E">
      <w:pPr>
        <w:spacing w:line="360" w:lineRule="auto"/>
        <w:rPr>
          <w:rFonts w:ascii="Arial" w:hAnsi="Arial" w:cs="Arial"/>
        </w:rPr>
      </w:pPr>
      <w:r w:rsidRPr="0003567A">
        <w:rPr>
          <w:rFonts w:ascii="Arial" w:hAnsi="Arial" w:cs="Arial"/>
        </w:rPr>
        <w:t>One issue in the field of studying business intelligence is the management and processing of large volumes of data. With the increasing use of digital technologies, businesses are generating vast amounts of data, and there is a need for effective data management and processing techniques to make sense of this data.</w:t>
      </w:r>
    </w:p>
    <w:p w14:paraId="6D830955" w14:textId="2ECDBFE7" w:rsidR="0003567A" w:rsidRPr="0003567A" w:rsidRDefault="0003567A" w:rsidP="001F3C2E">
      <w:pPr>
        <w:spacing w:line="360" w:lineRule="auto"/>
        <w:rPr>
          <w:rFonts w:ascii="Arial" w:hAnsi="Arial" w:cs="Arial"/>
        </w:rPr>
      </w:pPr>
      <w:r w:rsidRPr="0003567A">
        <w:rPr>
          <w:rFonts w:ascii="Arial" w:hAnsi="Arial" w:cs="Arial"/>
        </w:rPr>
        <w:t xml:space="preserve">This involves the use of advanced analytics and data visualization tools to extract insights from the data and present it in a way that is understandable and actionable for business users. However, there are challenges associated with managing and </w:t>
      </w:r>
      <w:r w:rsidR="00603814" w:rsidRPr="001F3C2E">
        <w:rPr>
          <w:rFonts w:ascii="Arial" w:hAnsi="Arial" w:cs="Arial"/>
        </w:rPr>
        <w:t>analysing</w:t>
      </w:r>
      <w:r w:rsidRPr="0003567A">
        <w:rPr>
          <w:rFonts w:ascii="Arial" w:hAnsi="Arial" w:cs="Arial"/>
        </w:rPr>
        <w:t xml:space="preserve"> big data, such as data quality issues, data integration challenges, and the need for specialized technical skills to manage and </w:t>
      </w:r>
      <w:r w:rsidR="00603814" w:rsidRPr="001F3C2E">
        <w:rPr>
          <w:rFonts w:ascii="Arial" w:hAnsi="Arial" w:cs="Arial"/>
        </w:rPr>
        <w:t>analyse</w:t>
      </w:r>
      <w:r w:rsidRPr="0003567A">
        <w:rPr>
          <w:rFonts w:ascii="Arial" w:hAnsi="Arial" w:cs="Arial"/>
        </w:rPr>
        <w:t xml:space="preserve"> the data.</w:t>
      </w:r>
    </w:p>
    <w:p w14:paraId="714C37F5" w14:textId="6F684F6A" w:rsidR="004A0E19" w:rsidRPr="004A0E19" w:rsidRDefault="004A0E19" w:rsidP="001F3C2E">
      <w:pPr>
        <w:spacing w:line="360" w:lineRule="auto"/>
        <w:rPr>
          <w:rFonts w:ascii="Arial" w:hAnsi="Arial" w:cs="Arial"/>
        </w:rPr>
      </w:pPr>
      <w:r w:rsidRPr="004A0E19">
        <w:rPr>
          <w:rFonts w:ascii="Arial" w:hAnsi="Arial" w:cs="Arial"/>
        </w:rPr>
        <w:t>Business intelligence includes a range of tools and techniques for data analysis, such as data mining, data visualization, and reporting. The goal of business intelligence is to provide business users with the information they need to make informed decisions and improve business performance.</w:t>
      </w:r>
    </w:p>
    <w:p w14:paraId="33D8F619" w14:textId="0105BC26" w:rsidR="003D35A0" w:rsidRPr="003D35A0" w:rsidRDefault="004A0E19" w:rsidP="003D35A0">
      <w:pPr>
        <w:spacing w:line="360" w:lineRule="auto"/>
        <w:rPr>
          <w:rFonts w:ascii="Arial" w:hAnsi="Arial" w:cs="Arial"/>
        </w:rPr>
      </w:pPr>
      <w:r w:rsidRPr="004A0E19">
        <w:rPr>
          <w:rFonts w:ascii="Arial" w:hAnsi="Arial" w:cs="Arial"/>
        </w:rPr>
        <w:t xml:space="preserve">Data warehousing and business intelligence are closely related because the data stored in a data warehouse is typically used for business intelligence purposes. By collecting and </w:t>
      </w:r>
      <w:r w:rsidRPr="004A0E19">
        <w:rPr>
          <w:rFonts w:ascii="Arial" w:hAnsi="Arial" w:cs="Arial"/>
        </w:rPr>
        <w:lastRenderedPageBreak/>
        <w:t xml:space="preserve">integrating data from various sources into a single repository, data warehousing provides a solid foundation for business intelligence by enabling users to access and </w:t>
      </w:r>
      <w:r w:rsidR="00603814" w:rsidRPr="001F3C2E">
        <w:rPr>
          <w:rFonts w:ascii="Arial" w:hAnsi="Arial" w:cs="Arial"/>
        </w:rPr>
        <w:t>analyse</w:t>
      </w:r>
      <w:r w:rsidRPr="004A0E19">
        <w:rPr>
          <w:rFonts w:ascii="Arial" w:hAnsi="Arial" w:cs="Arial"/>
        </w:rPr>
        <w:t xml:space="preserve"> the data they need.</w:t>
      </w:r>
    </w:p>
    <w:p w14:paraId="5E74184A" w14:textId="20E6084B" w:rsidR="004A0E19" w:rsidRPr="004A0E19" w:rsidRDefault="004A0E19" w:rsidP="001F3C2E">
      <w:pPr>
        <w:spacing w:line="360" w:lineRule="auto"/>
        <w:rPr>
          <w:rFonts w:ascii="Arial" w:hAnsi="Arial" w:cs="Arial"/>
        </w:rPr>
      </w:pPr>
      <w:r w:rsidRPr="004A0E19">
        <w:rPr>
          <w:rFonts w:ascii="Arial" w:hAnsi="Arial" w:cs="Arial"/>
        </w:rPr>
        <w:t>The use of business intelligence tools and techniques allows businesses to identify trends, patterns, and opportunities, as well as to monitor and measure performance against key performance indicators (KPIs).</w:t>
      </w:r>
    </w:p>
    <w:p w14:paraId="26D4BB75" w14:textId="77777777" w:rsidR="004A0E19" w:rsidRPr="004A0E19" w:rsidRDefault="004A0E19" w:rsidP="001F3C2E">
      <w:pPr>
        <w:spacing w:line="360" w:lineRule="auto"/>
        <w:rPr>
          <w:rFonts w:ascii="Arial" w:hAnsi="Arial" w:cs="Arial"/>
        </w:rPr>
      </w:pPr>
      <w:r w:rsidRPr="004A0E19">
        <w:rPr>
          <w:rFonts w:ascii="Arial" w:hAnsi="Arial" w:cs="Arial"/>
        </w:rPr>
        <w:t>Overall, data warehousing and business intelligence are critical components of a comprehensive data management and analytics strategy, enabling businesses to make more informed decisions, optimize their operations, and gain a competitive advantage in their respective markets.</w:t>
      </w:r>
    </w:p>
    <w:p w14:paraId="6FDDFD24" w14:textId="7FB10188" w:rsidR="00124EC3" w:rsidRPr="003D35A0" w:rsidRDefault="004A0E19" w:rsidP="003D35A0">
      <w:pPr>
        <w:pStyle w:val="Heading1"/>
        <w:rPr>
          <w:rFonts w:ascii="Arial" w:hAnsi="Arial" w:cs="Arial"/>
          <w:sz w:val="22"/>
          <w:szCs w:val="22"/>
        </w:rPr>
      </w:pPr>
      <w:bookmarkStart w:id="2" w:name="_Toc127621395"/>
      <w:r w:rsidRPr="003D35A0">
        <w:rPr>
          <w:rFonts w:ascii="Arial" w:hAnsi="Arial" w:cs="Arial"/>
          <w:sz w:val="22"/>
          <w:szCs w:val="22"/>
        </w:rPr>
        <w:t xml:space="preserve">Trends </w:t>
      </w:r>
      <w:r w:rsidR="008E4B9E" w:rsidRPr="003D35A0">
        <w:rPr>
          <w:rFonts w:ascii="Arial" w:hAnsi="Arial" w:cs="Arial"/>
          <w:sz w:val="22"/>
          <w:szCs w:val="22"/>
        </w:rPr>
        <w:t xml:space="preserve">and examples </w:t>
      </w:r>
      <w:r w:rsidRPr="003D35A0">
        <w:rPr>
          <w:rFonts w:ascii="Arial" w:hAnsi="Arial" w:cs="Arial"/>
          <w:sz w:val="22"/>
          <w:szCs w:val="22"/>
        </w:rPr>
        <w:t>in D</w:t>
      </w:r>
      <w:r w:rsidR="003D35A0">
        <w:rPr>
          <w:rFonts w:ascii="Arial" w:hAnsi="Arial" w:cs="Arial"/>
          <w:sz w:val="22"/>
          <w:szCs w:val="22"/>
        </w:rPr>
        <w:t xml:space="preserve">ata </w:t>
      </w:r>
      <w:r w:rsidRPr="003D35A0">
        <w:rPr>
          <w:rFonts w:ascii="Arial" w:hAnsi="Arial" w:cs="Arial"/>
          <w:sz w:val="22"/>
          <w:szCs w:val="22"/>
        </w:rPr>
        <w:t>W</w:t>
      </w:r>
      <w:r w:rsidR="003D35A0">
        <w:rPr>
          <w:rFonts w:ascii="Arial" w:hAnsi="Arial" w:cs="Arial"/>
          <w:sz w:val="22"/>
          <w:szCs w:val="22"/>
        </w:rPr>
        <w:t>arehousing</w:t>
      </w:r>
      <w:r w:rsidRPr="003D35A0">
        <w:rPr>
          <w:rFonts w:ascii="Arial" w:hAnsi="Arial" w:cs="Arial"/>
          <w:sz w:val="22"/>
          <w:szCs w:val="22"/>
        </w:rPr>
        <w:t xml:space="preserve"> and B</w:t>
      </w:r>
      <w:r w:rsidR="003D35A0">
        <w:rPr>
          <w:rFonts w:ascii="Arial" w:hAnsi="Arial" w:cs="Arial"/>
          <w:sz w:val="22"/>
          <w:szCs w:val="22"/>
        </w:rPr>
        <w:t xml:space="preserve">usiness </w:t>
      </w:r>
      <w:r w:rsidRPr="003D35A0">
        <w:rPr>
          <w:rFonts w:ascii="Arial" w:hAnsi="Arial" w:cs="Arial"/>
          <w:sz w:val="22"/>
          <w:szCs w:val="22"/>
        </w:rPr>
        <w:t>I</w:t>
      </w:r>
      <w:r w:rsidR="003D35A0">
        <w:rPr>
          <w:rFonts w:ascii="Arial" w:hAnsi="Arial" w:cs="Arial"/>
          <w:sz w:val="22"/>
          <w:szCs w:val="22"/>
        </w:rPr>
        <w:t>ntelligence</w:t>
      </w:r>
      <w:bookmarkEnd w:id="2"/>
    </w:p>
    <w:p w14:paraId="1B416E3F" w14:textId="36360C6A" w:rsidR="004A0E19" w:rsidRPr="001F3C2E" w:rsidRDefault="004A0E19" w:rsidP="001F3C2E">
      <w:pPr>
        <w:numPr>
          <w:ilvl w:val="0"/>
          <w:numId w:val="1"/>
        </w:numPr>
        <w:spacing w:line="360" w:lineRule="auto"/>
        <w:rPr>
          <w:rFonts w:ascii="Arial" w:hAnsi="Arial" w:cs="Arial"/>
        </w:rPr>
      </w:pPr>
      <w:r w:rsidRPr="004A0E19">
        <w:rPr>
          <w:rFonts w:ascii="Arial" w:hAnsi="Arial" w:cs="Arial"/>
        </w:rPr>
        <w:t xml:space="preserve">Cloud-based data </w:t>
      </w:r>
      <w:r w:rsidR="003A3C73" w:rsidRPr="001F3C2E">
        <w:rPr>
          <w:rFonts w:ascii="Arial" w:hAnsi="Arial" w:cs="Arial"/>
        </w:rPr>
        <w:t>warehousing</w:t>
      </w:r>
      <w:r w:rsidRPr="004A0E19">
        <w:rPr>
          <w:rFonts w:ascii="Arial" w:hAnsi="Arial" w:cs="Arial"/>
        </w:rPr>
        <w:t xml:space="preserve"> provides organizations with a more flexible and scalable approach to data management, enabling them to store and process large volumes of data without the need for significant investments in hardware and infrastructure.</w:t>
      </w:r>
    </w:p>
    <w:p w14:paraId="6C4533EB" w14:textId="644DE07D" w:rsidR="004A0E19" w:rsidRPr="001F3C2E" w:rsidRDefault="004A0E19" w:rsidP="001F3C2E">
      <w:pPr>
        <w:pStyle w:val="ListParagraph"/>
        <w:numPr>
          <w:ilvl w:val="0"/>
          <w:numId w:val="1"/>
        </w:numPr>
        <w:spacing w:line="360" w:lineRule="auto"/>
        <w:rPr>
          <w:rFonts w:ascii="Arial" w:hAnsi="Arial" w:cs="Arial"/>
        </w:rPr>
      </w:pPr>
      <w:r w:rsidRPr="001F3C2E">
        <w:rPr>
          <w:rFonts w:ascii="Arial" w:hAnsi="Arial" w:cs="Arial"/>
        </w:rPr>
        <w:t>Data integration: The growing complexity of data sources and types is leading to a greater focus on data integration</w:t>
      </w:r>
      <w:r w:rsidR="003A3C73" w:rsidRPr="001F3C2E">
        <w:rPr>
          <w:rFonts w:ascii="Arial" w:hAnsi="Arial" w:cs="Arial"/>
        </w:rPr>
        <w:t xml:space="preserve">: </w:t>
      </w:r>
      <w:r w:rsidRPr="001F3C2E">
        <w:rPr>
          <w:rFonts w:ascii="Arial" w:hAnsi="Arial" w:cs="Arial"/>
        </w:rPr>
        <w:t xml:space="preserve">tools that enable them to collect and combine data from disparate sources, making it easier to </w:t>
      </w:r>
      <w:r w:rsidR="00603814" w:rsidRPr="001F3C2E">
        <w:rPr>
          <w:rFonts w:ascii="Arial" w:hAnsi="Arial" w:cs="Arial"/>
        </w:rPr>
        <w:t>analyse</w:t>
      </w:r>
      <w:r w:rsidRPr="001F3C2E">
        <w:rPr>
          <w:rFonts w:ascii="Arial" w:hAnsi="Arial" w:cs="Arial"/>
        </w:rPr>
        <w:t xml:space="preserve"> and gain insights from the data.</w:t>
      </w:r>
    </w:p>
    <w:p w14:paraId="07459776" w14:textId="18816A5A" w:rsidR="004A0E19" w:rsidRPr="001F3C2E" w:rsidRDefault="004A0E19" w:rsidP="001F3C2E">
      <w:pPr>
        <w:pStyle w:val="ListParagraph"/>
        <w:numPr>
          <w:ilvl w:val="0"/>
          <w:numId w:val="1"/>
        </w:numPr>
        <w:spacing w:line="360" w:lineRule="auto"/>
        <w:rPr>
          <w:rFonts w:ascii="Arial" w:hAnsi="Arial" w:cs="Arial"/>
        </w:rPr>
      </w:pPr>
      <w:r w:rsidRPr="001F3C2E">
        <w:rPr>
          <w:rFonts w:ascii="Arial" w:hAnsi="Arial" w:cs="Arial"/>
        </w:rPr>
        <w:t xml:space="preserve">Data governance and compliance: </w:t>
      </w:r>
      <w:r w:rsidR="003A3C73" w:rsidRPr="001F3C2E">
        <w:rPr>
          <w:rFonts w:ascii="Arial" w:hAnsi="Arial" w:cs="Arial"/>
        </w:rPr>
        <w:t>o</w:t>
      </w:r>
      <w:r w:rsidRPr="001F3C2E">
        <w:rPr>
          <w:rFonts w:ascii="Arial" w:hAnsi="Arial" w:cs="Arial"/>
        </w:rPr>
        <w:t>rganizations are investing in data governance tools and processes to ensure that data is stored and managed in a secure and compliant manner.</w:t>
      </w:r>
    </w:p>
    <w:p w14:paraId="5783392C" w14:textId="36CAE2F5" w:rsidR="008E4B9E" w:rsidRPr="001F3C2E" w:rsidRDefault="008E4B9E" w:rsidP="001F3C2E">
      <w:pPr>
        <w:pStyle w:val="ListParagraph"/>
        <w:numPr>
          <w:ilvl w:val="0"/>
          <w:numId w:val="1"/>
        </w:numPr>
        <w:spacing w:line="360" w:lineRule="auto"/>
        <w:rPr>
          <w:rFonts w:ascii="Arial" w:hAnsi="Arial" w:cs="Arial"/>
        </w:rPr>
      </w:pPr>
      <w:r w:rsidRPr="001F3C2E">
        <w:rPr>
          <w:rFonts w:ascii="Arial" w:hAnsi="Arial" w:cs="Arial"/>
        </w:rPr>
        <w:t>Data mining is a process used to extract usable data from a more extensive set of raw data. This process helps you discover trends, themes, or patterns in large amounts of big data.</w:t>
      </w:r>
    </w:p>
    <w:p w14:paraId="0A0282B5" w14:textId="33FA3E64" w:rsidR="008E4B9E" w:rsidRPr="001F3C2E" w:rsidRDefault="008E4B9E" w:rsidP="001F3C2E">
      <w:pPr>
        <w:pStyle w:val="ListParagraph"/>
        <w:numPr>
          <w:ilvl w:val="0"/>
          <w:numId w:val="1"/>
        </w:numPr>
        <w:spacing w:line="360" w:lineRule="auto"/>
        <w:rPr>
          <w:rFonts w:ascii="Arial" w:hAnsi="Arial" w:cs="Arial"/>
        </w:rPr>
      </w:pPr>
      <w:r w:rsidRPr="001F3C2E">
        <w:rPr>
          <w:rFonts w:ascii="Arial" w:hAnsi="Arial" w:cs="Arial"/>
        </w:rPr>
        <w:t>Performance metrics</w:t>
      </w:r>
      <w:r w:rsidR="003A3C73" w:rsidRPr="001F3C2E">
        <w:rPr>
          <w:rFonts w:ascii="Arial" w:hAnsi="Arial" w:cs="Arial"/>
        </w:rPr>
        <w:t>: m</w:t>
      </w:r>
      <w:r w:rsidRPr="001F3C2E">
        <w:rPr>
          <w:rFonts w:ascii="Arial" w:hAnsi="Arial" w:cs="Arial"/>
        </w:rPr>
        <w:t xml:space="preserve">etrics are used to measure the </w:t>
      </w:r>
      <w:r w:rsidR="00603814" w:rsidRPr="001F3C2E">
        <w:rPr>
          <w:rFonts w:ascii="Arial" w:hAnsi="Arial" w:cs="Arial"/>
        </w:rPr>
        <w:t>behaviour</w:t>
      </w:r>
      <w:r w:rsidRPr="001F3C2E">
        <w:rPr>
          <w:rFonts w:ascii="Arial" w:hAnsi="Arial" w:cs="Arial"/>
        </w:rPr>
        <w:t>, activities, and</w:t>
      </w:r>
      <w:r w:rsidR="003A3C73" w:rsidRPr="001F3C2E">
        <w:rPr>
          <w:rFonts w:ascii="Arial" w:hAnsi="Arial" w:cs="Arial"/>
        </w:rPr>
        <w:t xml:space="preserve"> </w:t>
      </w:r>
      <w:r w:rsidRPr="001F3C2E">
        <w:rPr>
          <w:rFonts w:ascii="Arial" w:hAnsi="Arial" w:cs="Arial"/>
        </w:rPr>
        <w:t>the performance of a business, its employees, or specific campaigns. While performance metrics are the result of analysis, those results can then be collected for further analysis. Performance metrics measure required data within a range, allowing a hypothesis to be formed, proven, or disproven according to previously determined business goals.</w:t>
      </w:r>
    </w:p>
    <w:p w14:paraId="694883D3" w14:textId="0B450AB0" w:rsidR="008E4B9E" w:rsidRPr="001F3C2E" w:rsidRDefault="008E4B9E" w:rsidP="001F3C2E">
      <w:pPr>
        <w:pStyle w:val="ListParagraph"/>
        <w:numPr>
          <w:ilvl w:val="0"/>
          <w:numId w:val="1"/>
        </w:numPr>
        <w:spacing w:line="360" w:lineRule="auto"/>
        <w:rPr>
          <w:rFonts w:ascii="Arial" w:hAnsi="Arial" w:cs="Arial"/>
        </w:rPr>
      </w:pPr>
      <w:r w:rsidRPr="001F3C2E">
        <w:rPr>
          <w:rFonts w:ascii="Arial" w:hAnsi="Arial" w:cs="Arial"/>
        </w:rPr>
        <w:t>Querying</w:t>
      </w:r>
      <w:r w:rsidR="003A3C73" w:rsidRPr="001F3C2E">
        <w:rPr>
          <w:rFonts w:ascii="Arial" w:hAnsi="Arial" w:cs="Arial"/>
        </w:rPr>
        <w:t xml:space="preserve">: </w:t>
      </w:r>
      <w:r w:rsidRPr="001F3C2E">
        <w:rPr>
          <w:rFonts w:ascii="Arial" w:hAnsi="Arial" w:cs="Arial"/>
        </w:rPr>
        <w:t>Within business intelligence and data warehouses, analysts and business teams query data to check its validity or accuracy</w:t>
      </w:r>
      <w:r w:rsidR="003A3C73" w:rsidRPr="001F3C2E">
        <w:rPr>
          <w:rFonts w:ascii="Arial" w:hAnsi="Arial" w:cs="Arial"/>
        </w:rPr>
        <w:t>.</w:t>
      </w:r>
    </w:p>
    <w:p w14:paraId="07D6573F" w14:textId="52A39D52" w:rsidR="008E4B9E" w:rsidRPr="001F3C2E" w:rsidRDefault="008E4B9E" w:rsidP="001F3C2E">
      <w:pPr>
        <w:pStyle w:val="ListParagraph"/>
        <w:numPr>
          <w:ilvl w:val="0"/>
          <w:numId w:val="1"/>
        </w:numPr>
        <w:spacing w:line="360" w:lineRule="auto"/>
        <w:rPr>
          <w:rFonts w:ascii="Arial" w:hAnsi="Arial" w:cs="Arial"/>
        </w:rPr>
      </w:pPr>
      <w:r w:rsidRPr="001F3C2E">
        <w:rPr>
          <w:rFonts w:ascii="Arial" w:hAnsi="Arial" w:cs="Arial"/>
        </w:rPr>
        <w:t>Statistical analysis</w:t>
      </w:r>
      <w:r w:rsidR="003A3C73" w:rsidRPr="001F3C2E">
        <w:rPr>
          <w:rFonts w:ascii="Arial" w:hAnsi="Arial" w:cs="Arial"/>
        </w:rPr>
        <w:t>: is a component of d</w:t>
      </w:r>
      <w:r w:rsidRPr="001F3C2E">
        <w:rPr>
          <w:rFonts w:ascii="Arial" w:hAnsi="Arial" w:cs="Arial"/>
        </w:rPr>
        <w:t>ata analysis</w:t>
      </w:r>
      <w:r w:rsidR="003A3C73" w:rsidRPr="001F3C2E">
        <w:rPr>
          <w:rFonts w:ascii="Arial" w:hAnsi="Arial" w:cs="Arial"/>
        </w:rPr>
        <w:t xml:space="preserve">. </w:t>
      </w:r>
      <w:r w:rsidRPr="001F3C2E">
        <w:rPr>
          <w:rFonts w:ascii="Arial" w:hAnsi="Arial" w:cs="Arial"/>
        </w:rPr>
        <w:t xml:space="preserve">In the context of business intelligence and data warehousing, statistical analysis involves collecting and reviewing data samples. In statistics, a sample is a selection drawn from a total </w:t>
      </w:r>
      <w:r w:rsidRPr="001F3C2E">
        <w:rPr>
          <w:rFonts w:ascii="Arial" w:hAnsi="Arial" w:cs="Arial"/>
        </w:rPr>
        <w:lastRenderedPageBreak/>
        <w:t>population of data. It is critical to have the data warehoused and connected to your BI processes for the analysis to be as accurate, thus leading to smart, strategic decisions.</w:t>
      </w:r>
    </w:p>
    <w:p w14:paraId="767CE3ED" w14:textId="464B144B" w:rsidR="008E4B9E" w:rsidRPr="001F3C2E" w:rsidRDefault="008E4B9E" w:rsidP="001F3C2E">
      <w:pPr>
        <w:pStyle w:val="ListParagraph"/>
        <w:numPr>
          <w:ilvl w:val="0"/>
          <w:numId w:val="1"/>
        </w:numPr>
        <w:spacing w:line="360" w:lineRule="auto"/>
        <w:rPr>
          <w:rFonts w:ascii="Arial" w:hAnsi="Arial" w:cs="Arial"/>
        </w:rPr>
      </w:pPr>
      <w:r w:rsidRPr="001F3C2E">
        <w:rPr>
          <w:rFonts w:ascii="Arial" w:hAnsi="Arial" w:cs="Arial"/>
        </w:rPr>
        <w:t>Data visualization means taking data and representing it visually to improve understanding and better inform decisions. These can be charts, diagrams, data stories, and infographics to show answers to questions and provide data validation for decisions</w:t>
      </w:r>
      <w:r w:rsidR="003A3C73" w:rsidRPr="001F3C2E">
        <w:rPr>
          <w:rFonts w:ascii="Arial" w:hAnsi="Arial" w:cs="Arial"/>
        </w:rPr>
        <w:t>.</w:t>
      </w:r>
    </w:p>
    <w:p w14:paraId="2BD8AD98" w14:textId="4494C6C7" w:rsidR="008E4B9E" w:rsidRDefault="008E4B9E" w:rsidP="001F3C2E">
      <w:pPr>
        <w:pStyle w:val="ListParagraph"/>
        <w:numPr>
          <w:ilvl w:val="0"/>
          <w:numId w:val="1"/>
        </w:numPr>
        <w:spacing w:line="360" w:lineRule="auto"/>
        <w:rPr>
          <w:rFonts w:ascii="Arial" w:hAnsi="Arial" w:cs="Arial"/>
        </w:rPr>
      </w:pPr>
      <w:r w:rsidRPr="001F3C2E">
        <w:rPr>
          <w:rFonts w:ascii="Arial" w:hAnsi="Arial" w:cs="Arial"/>
        </w:rPr>
        <w:t xml:space="preserve">Data storytelling is translating data analyses into layman's terms to influence or inform a strategic business decision. </w:t>
      </w:r>
    </w:p>
    <w:p w14:paraId="1A9A8A40" w14:textId="111AB22D" w:rsidR="003D35A0" w:rsidRPr="003D35A0" w:rsidRDefault="003D35A0" w:rsidP="003D35A0">
      <w:pPr>
        <w:pStyle w:val="Heading1"/>
        <w:rPr>
          <w:rFonts w:ascii="Arial" w:hAnsi="Arial" w:cs="Arial"/>
          <w:sz w:val="22"/>
          <w:szCs w:val="22"/>
        </w:rPr>
      </w:pPr>
      <w:bookmarkStart w:id="3" w:name="_Toc127621396"/>
      <w:r>
        <w:rPr>
          <w:rFonts w:ascii="Arial" w:hAnsi="Arial" w:cs="Arial"/>
          <w:sz w:val="22"/>
          <w:szCs w:val="22"/>
        </w:rPr>
        <w:t xml:space="preserve">The importance of DW </w:t>
      </w:r>
      <w:r w:rsidR="00514FC5">
        <w:rPr>
          <w:rFonts w:ascii="Arial" w:hAnsi="Arial" w:cs="Arial"/>
          <w:sz w:val="22"/>
          <w:szCs w:val="22"/>
        </w:rPr>
        <w:t xml:space="preserve">and BI. Benefits of DW architecture reported to a </w:t>
      </w:r>
      <w:proofErr w:type="gramStart"/>
      <w:r w:rsidR="00514FC5">
        <w:rPr>
          <w:rFonts w:ascii="Arial" w:hAnsi="Arial" w:cs="Arial"/>
          <w:sz w:val="22"/>
          <w:szCs w:val="22"/>
        </w:rPr>
        <w:t>business</w:t>
      </w:r>
      <w:bookmarkEnd w:id="3"/>
      <w:proofErr w:type="gramEnd"/>
    </w:p>
    <w:p w14:paraId="7F94936C" w14:textId="1DB23AB1" w:rsidR="008E4B9E" w:rsidRPr="001F3C2E" w:rsidRDefault="008E4B9E" w:rsidP="001F3C2E">
      <w:pPr>
        <w:spacing w:line="360" w:lineRule="auto"/>
        <w:rPr>
          <w:rFonts w:ascii="Arial" w:hAnsi="Arial" w:cs="Arial"/>
        </w:rPr>
      </w:pPr>
      <w:r w:rsidRPr="001F3C2E">
        <w:rPr>
          <w:rFonts w:ascii="Arial" w:hAnsi="Arial" w:cs="Arial"/>
        </w:rPr>
        <w:t xml:space="preserve">The importance of data warehousing architecture in a small business cannot be overstated. A well-designed data warehousing architecture can help small businesses to efficiently manage and </w:t>
      </w:r>
      <w:r w:rsidR="00603814" w:rsidRPr="001F3C2E">
        <w:rPr>
          <w:rFonts w:ascii="Arial" w:hAnsi="Arial" w:cs="Arial"/>
        </w:rPr>
        <w:t>analyse</w:t>
      </w:r>
      <w:r w:rsidRPr="001F3C2E">
        <w:rPr>
          <w:rFonts w:ascii="Arial" w:hAnsi="Arial" w:cs="Arial"/>
        </w:rPr>
        <w:t xml:space="preserve"> their data, providing valuable insights into business operations and enabling more informed decision-making.</w:t>
      </w:r>
    </w:p>
    <w:p w14:paraId="5392506A" w14:textId="77777777" w:rsidR="008E4B9E" w:rsidRPr="001F3C2E" w:rsidRDefault="008E4B9E" w:rsidP="001F3C2E">
      <w:pPr>
        <w:spacing w:line="360" w:lineRule="auto"/>
        <w:rPr>
          <w:rFonts w:ascii="Arial" w:hAnsi="Arial" w:cs="Arial"/>
        </w:rPr>
      </w:pPr>
      <w:r w:rsidRPr="001F3C2E">
        <w:rPr>
          <w:rFonts w:ascii="Arial" w:hAnsi="Arial" w:cs="Arial"/>
        </w:rPr>
        <w:t>One example of a small business that could benefit from a data warehousing architecture is a local restaurant chain. Here are a few ways in which a data warehousing architecture could benefit such a business:</w:t>
      </w:r>
    </w:p>
    <w:p w14:paraId="0E519942" w14:textId="7A9E550D" w:rsidR="008E4B9E" w:rsidRPr="001F3C2E" w:rsidRDefault="008E4B9E" w:rsidP="001F3C2E">
      <w:pPr>
        <w:spacing w:line="360" w:lineRule="auto"/>
        <w:rPr>
          <w:rFonts w:ascii="Arial" w:hAnsi="Arial" w:cs="Arial"/>
        </w:rPr>
      </w:pPr>
      <w:r w:rsidRPr="001F3C2E">
        <w:rPr>
          <w:rFonts w:ascii="Arial" w:hAnsi="Arial" w:cs="Arial"/>
        </w:rPr>
        <w:t xml:space="preserve">Centralized data storage: By centralizing data storage in a data warehouse, a restaurant chain can consolidate data from various sources, such as point-of-sale systems, customer feedback tools, and social media, into a single repository. This makes it easier to manage and </w:t>
      </w:r>
      <w:r w:rsidR="00603814" w:rsidRPr="001F3C2E">
        <w:rPr>
          <w:rFonts w:ascii="Arial" w:hAnsi="Arial" w:cs="Arial"/>
        </w:rPr>
        <w:t>analyse</w:t>
      </w:r>
      <w:r w:rsidRPr="001F3C2E">
        <w:rPr>
          <w:rFonts w:ascii="Arial" w:hAnsi="Arial" w:cs="Arial"/>
        </w:rPr>
        <w:t xml:space="preserve"> data, while also reducing the risk of data loss or corruption.</w:t>
      </w:r>
    </w:p>
    <w:p w14:paraId="13CC9E11" w14:textId="58B30805" w:rsidR="008E4B9E" w:rsidRPr="001F3C2E" w:rsidRDefault="008E4B9E" w:rsidP="001F3C2E">
      <w:pPr>
        <w:spacing w:line="360" w:lineRule="auto"/>
        <w:rPr>
          <w:rFonts w:ascii="Arial" w:hAnsi="Arial" w:cs="Arial"/>
        </w:rPr>
      </w:pPr>
      <w:r w:rsidRPr="001F3C2E">
        <w:rPr>
          <w:rFonts w:ascii="Arial" w:hAnsi="Arial" w:cs="Arial"/>
        </w:rPr>
        <w:t xml:space="preserve">Efficient data processing: A well-designed data warehousing architecture can enable faster data processing, enabling the restaurant chain to </w:t>
      </w:r>
      <w:r w:rsidR="00603814" w:rsidRPr="001F3C2E">
        <w:rPr>
          <w:rFonts w:ascii="Arial" w:hAnsi="Arial" w:cs="Arial"/>
        </w:rPr>
        <w:t>analyse</w:t>
      </w:r>
      <w:r w:rsidRPr="001F3C2E">
        <w:rPr>
          <w:rFonts w:ascii="Arial" w:hAnsi="Arial" w:cs="Arial"/>
        </w:rPr>
        <w:t xml:space="preserve"> data more quickly and respond more rapidly to changing market conditions. This could include, for example, </w:t>
      </w:r>
      <w:r w:rsidR="00603814" w:rsidRPr="001F3C2E">
        <w:rPr>
          <w:rFonts w:ascii="Arial" w:hAnsi="Arial" w:cs="Arial"/>
        </w:rPr>
        <w:t>analysing</w:t>
      </w:r>
      <w:r w:rsidRPr="001F3C2E">
        <w:rPr>
          <w:rFonts w:ascii="Arial" w:hAnsi="Arial" w:cs="Arial"/>
        </w:rPr>
        <w:t xml:space="preserve"> sales data to optimize menu offerings or identifying opportunities for targeted marketing campaigns.</w:t>
      </w:r>
    </w:p>
    <w:p w14:paraId="2617EBCB" w14:textId="77777777" w:rsidR="008E4B9E" w:rsidRPr="001F3C2E" w:rsidRDefault="008E4B9E" w:rsidP="001F3C2E">
      <w:pPr>
        <w:spacing w:line="360" w:lineRule="auto"/>
        <w:rPr>
          <w:rFonts w:ascii="Arial" w:hAnsi="Arial" w:cs="Arial"/>
        </w:rPr>
      </w:pPr>
      <w:r w:rsidRPr="001F3C2E">
        <w:rPr>
          <w:rFonts w:ascii="Arial" w:hAnsi="Arial" w:cs="Arial"/>
        </w:rPr>
        <w:t>Better data quality: By consolidating and standardizing data in a data warehouse, the restaurant chain can improve data quality and reduce errors. This could include, for example, ensuring consistent naming conventions for menu items across multiple locations, or validating customer feedback data to ensure that it is accurate and reliable.</w:t>
      </w:r>
    </w:p>
    <w:p w14:paraId="2F98C76D" w14:textId="77777777" w:rsidR="001F3C2E" w:rsidRDefault="008E4B9E" w:rsidP="001F3C2E">
      <w:pPr>
        <w:spacing w:line="360" w:lineRule="auto"/>
        <w:rPr>
          <w:rFonts w:ascii="Arial" w:hAnsi="Arial" w:cs="Arial"/>
        </w:rPr>
      </w:pPr>
      <w:r w:rsidRPr="001F3C2E">
        <w:rPr>
          <w:rFonts w:ascii="Arial" w:hAnsi="Arial" w:cs="Arial"/>
        </w:rPr>
        <w:t xml:space="preserve">Improved analytics: By leveraging business intelligence tools to </w:t>
      </w:r>
      <w:r w:rsidR="00603814" w:rsidRPr="001F3C2E">
        <w:rPr>
          <w:rFonts w:ascii="Arial" w:hAnsi="Arial" w:cs="Arial"/>
        </w:rPr>
        <w:t>analyse</w:t>
      </w:r>
      <w:r w:rsidRPr="001F3C2E">
        <w:rPr>
          <w:rFonts w:ascii="Arial" w:hAnsi="Arial" w:cs="Arial"/>
        </w:rPr>
        <w:t xml:space="preserve"> data stored in the data warehouse, the restaurant chain can gain valuable insights into business performance and customer </w:t>
      </w:r>
      <w:r w:rsidR="00603814" w:rsidRPr="001F3C2E">
        <w:rPr>
          <w:rFonts w:ascii="Arial" w:hAnsi="Arial" w:cs="Arial"/>
        </w:rPr>
        <w:t>behaviour</w:t>
      </w:r>
      <w:r w:rsidRPr="001F3C2E">
        <w:rPr>
          <w:rFonts w:ascii="Arial" w:hAnsi="Arial" w:cs="Arial"/>
        </w:rPr>
        <w:t>. This could include, for example, identifying top-selling menu items, monitoring customer satisfaction levels, or tracking trends in social media sentiment.</w:t>
      </w:r>
    </w:p>
    <w:p w14:paraId="2AD2696B" w14:textId="3BEDDF35" w:rsidR="008E4B9E" w:rsidRPr="001F3C2E" w:rsidRDefault="00E24182" w:rsidP="001F3C2E">
      <w:pPr>
        <w:spacing w:line="360" w:lineRule="auto"/>
        <w:rPr>
          <w:rFonts w:ascii="Arial" w:hAnsi="Arial" w:cs="Arial"/>
        </w:rPr>
      </w:pPr>
      <w:r w:rsidRPr="001F3C2E">
        <w:rPr>
          <w:rFonts w:ascii="Arial" w:hAnsi="Arial" w:cs="Arial"/>
        </w:rPr>
        <w:lastRenderedPageBreak/>
        <w:t>In conclusion a DW architecture can be a powerful tool considering that</w:t>
      </w:r>
      <w:r w:rsidR="008E4B9E" w:rsidRPr="001F3C2E">
        <w:rPr>
          <w:rFonts w:ascii="Arial" w:hAnsi="Arial" w:cs="Arial"/>
        </w:rPr>
        <w:t xml:space="preserve"> leveraging </w:t>
      </w:r>
      <w:r w:rsidRPr="001F3C2E">
        <w:rPr>
          <w:rFonts w:ascii="Arial" w:hAnsi="Arial" w:cs="Arial"/>
        </w:rPr>
        <w:t>its</w:t>
      </w:r>
      <w:r w:rsidR="008E4B9E" w:rsidRPr="001F3C2E">
        <w:rPr>
          <w:rFonts w:ascii="Arial" w:hAnsi="Arial" w:cs="Arial"/>
        </w:rPr>
        <w:t xml:space="preserve"> benefits, small businesses can improve their competitiveness and profitability in today's data-driven business environment.</w:t>
      </w:r>
    </w:p>
    <w:p w14:paraId="43F24FE1" w14:textId="509AE062" w:rsidR="00514FC5" w:rsidRPr="00514FC5" w:rsidRDefault="00514FC5" w:rsidP="00514FC5">
      <w:pPr>
        <w:pStyle w:val="Heading1"/>
        <w:rPr>
          <w:rFonts w:ascii="Arial" w:hAnsi="Arial" w:cs="Arial"/>
          <w:sz w:val="22"/>
          <w:szCs w:val="22"/>
        </w:rPr>
      </w:pPr>
      <w:bookmarkStart w:id="4" w:name="_Toc127621397"/>
      <w:r>
        <w:rPr>
          <w:rFonts w:ascii="Arial" w:hAnsi="Arial" w:cs="Arial"/>
          <w:sz w:val="22"/>
          <w:szCs w:val="22"/>
        </w:rPr>
        <w:t>BI tools and their importance</w:t>
      </w:r>
      <w:bookmarkEnd w:id="4"/>
    </w:p>
    <w:p w14:paraId="02B3C0D7" w14:textId="4832123B" w:rsidR="00DD191B" w:rsidRPr="001F3C2E" w:rsidRDefault="00DD191B" w:rsidP="001F3C2E">
      <w:pPr>
        <w:spacing w:line="360" w:lineRule="auto"/>
        <w:rPr>
          <w:rFonts w:ascii="Arial" w:hAnsi="Arial" w:cs="Arial"/>
        </w:rPr>
      </w:pPr>
      <w:r w:rsidRPr="001F3C2E">
        <w:rPr>
          <w:rFonts w:ascii="Arial" w:hAnsi="Arial" w:cs="Arial"/>
        </w:rPr>
        <w:t xml:space="preserve">Business intelligence (BI) tools are software applications that help organizations to collect, </w:t>
      </w:r>
      <w:r w:rsidR="00692D99" w:rsidRPr="001F3C2E">
        <w:rPr>
          <w:rFonts w:ascii="Arial" w:hAnsi="Arial" w:cs="Arial"/>
        </w:rPr>
        <w:t>analyse</w:t>
      </w:r>
      <w:r w:rsidRPr="001F3C2E">
        <w:rPr>
          <w:rFonts w:ascii="Arial" w:hAnsi="Arial" w:cs="Arial"/>
        </w:rPr>
        <w:t xml:space="preserve">, and present data in a way that supports decision-making and business strategy development. These tools allow businesses to gather and </w:t>
      </w:r>
      <w:r w:rsidR="00692D99" w:rsidRPr="001F3C2E">
        <w:rPr>
          <w:rFonts w:ascii="Arial" w:hAnsi="Arial" w:cs="Arial"/>
        </w:rPr>
        <w:t>analyse</w:t>
      </w:r>
      <w:r w:rsidRPr="001F3C2E">
        <w:rPr>
          <w:rFonts w:ascii="Arial" w:hAnsi="Arial" w:cs="Arial"/>
        </w:rPr>
        <w:t xml:space="preserve"> data from a variety of sources, including transactional databases, data warehouses, and external sources like social media platforms or customer feedback systems.</w:t>
      </w:r>
    </w:p>
    <w:p w14:paraId="38638E60" w14:textId="77777777" w:rsidR="00DD191B" w:rsidRPr="001F3C2E" w:rsidRDefault="00DD191B" w:rsidP="001F3C2E">
      <w:pPr>
        <w:spacing w:line="360" w:lineRule="auto"/>
        <w:rPr>
          <w:rFonts w:ascii="Arial" w:hAnsi="Arial" w:cs="Arial"/>
        </w:rPr>
      </w:pPr>
      <w:r w:rsidRPr="001F3C2E">
        <w:rPr>
          <w:rFonts w:ascii="Arial" w:hAnsi="Arial" w:cs="Arial"/>
        </w:rPr>
        <w:t>BI tools can provide a wide range of functionalities, including:</w:t>
      </w:r>
    </w:p>
    <w:p w14:paraId="344C46CE" w14:textId="77777777" w:rsidR="00DD191B" w:rsidRPr="001F3C2E" w:rsidRDefault="00DD191B" w:rsidP="001F3C2E">
      <w:pPr>
        <w:spacing w:line="360" w:lineRule="auto"/>
        <w:rPr>
          <w:rFonts w:ascii="Arial" w:hAnsi="Arial" w:cs="Arial"/>
        </w:rPr>
      </w:pPr>
      <w:r w:rsidRPr="001F3C2E">
        <w:rPr>
          <w:rFonts w:ascii="Arial" w:hAnsi="Arial" w:cs="Arial"/>
        </w:rPr>
        <w:t>Data visualization: BI tools can create charts, graphs, and other visualizations that help users to understand and interpret data more easily. Visualizations can be customized to display data in various formats, such as tables, charts, maps, or heat maps.</w:t>
      </w:r>
    </w:p>
    <w:p w14:paraId="0DBC111F" w14:textId="36D1528D" w:rsidR="00DD191B" w:rsidRPr="001F3C2E" w:rsidRDefault="00DD191B" w:rsidP="001F3C2E">
      <w:pPr>
        <w:spacing w:line="360" w:lineRule="auto"/>
        <w:rPr>
          <w:rFonts w:ascii="Arial" w:hAnsi="Arial" w:cs="Arial"/>
        </w:rPr>
      </w:pPr>
      <w:r w:rsidRPr="001F3C2E">
        <w:rPr>
          <w:rFonts w:ascii="Arial" w:hAnsi="Arial" w:cs="Arial"/>
        </w:rPr>
        <w:t xml:space="preserve">Reporting: BI tools can generate reports on key performance indicators (KPIs) or metrics, such as revenue, customer satisfaction, or inventory levels. Reports can be scheduled to run at regular </w:t>
      </w:r>
      <w:r w:rsidR="00692D99" w:rsidRPr="001F3C2E">
        <w:rPr>
          <w:rFonts w:ascii="Arial" w:hAnsi="Arial" w:cs="Arial"/>
        </w:rPr>
        <w:t>intervals or</w:t>
      </w:r>
      <w:r w:rsidRPr="001F3C2E">
        <w:rPr>
          <w:rFonts w:ascii="Arial" w:hAnsi="Arial" w:cs="Arial"/>
        </w:rPr>
        <w:t xml:space="preserve"> generated on-demand.</w:t>
      </w:r>
    </w:p>
    <w:p w14:paraId="20AF5E6B" w14:textId="26F0D168" w:rsidR="00DD191B" w:rsidRPr="001F3C2E" w:rsidRDefault="00DD191B" w:rsidP="001F3C2E">
      <w:pPr>
        <w:spacing w:line="360" w:lineRule="auto"/>
        <w:rPr>
          <w:rFonts w:ascii="Arial" w:hAnsi="Arial" w:cs="Arial"/>
        </w:rPr>
      </w:pPr>
      <w:r w:rsidRPr="001F3C2E">
        <w:rPr>
          <w:rFonts w:ascii="Arial" w:hAnsi="Arial" w:cs="Arial"/>
        </w:rPr>
        <w:t>Data mining: BI tools can perform data mining operations to identify patterns, trends, or anomalies in data sets. This can help organizations to discover hidden insights or opportunities, and to identify areas for improvement or optimization.</w:t>
      </w:r>
    </w:p>
    <w:p w14:paraId="339214BF" w14:textId="77777777" w:rsidR="00DD191B" w:rsidRPr="001F3C2E" w:rsidRDefault="00DD191B" w:rsidP="001F3C2E">
      <w:pPr>
        <w:spacing w:line="360" w:lineRule="auto"/>
        <w:rPr>
          <w:rFonts w:ascii="Arial" w:hAnsi="Arial" w:cs="Arial"/>
        </w:rPr>
      </w:pPr>
      <w:r w:rsidRPr="001F3C2E">
        <w:rPr>
          <w:rFonts w:ascii="Arial" w:hAnsi="Arial" w:cs="Arial"/>
        </w:rPr>
        <w:t>Ad-hoc analysis: BI tools can enable ad-hoc analysis, allowing users to explore data and generate insights on-the-fly, without the need for pre-defined reports or queries.</w:t>
      </w:r>
    </w:p>
    <w:p w14:paraId="7F9E3FD8" w14:textId="6B75780E" w:rsidR="00DD191B" w:rsidRPr="001F3C2E" w:rsidRDefault="00DD191B" w:rsidP="001F3C2E">
      <w:pPr>
        <w:spacing w:line="360" w:lineRule="auto"/>
        <w:rPr>
          <w:rFonts w:ascii="Arial" w:hAnsi="Arial" w:cs="Arial"/>
        </w:rPr>
      </w:pPr>
      <w:r w:rsidRPr="001F3C2E">
        <w:rPr>
          <w:rFonts w:ascii="Arial" w:hAnsi="Arial" w:cs="Arial"/>
        </w:rPr>
        <w:t>Predictive analytics: BI tools can incorporate predictive analytics capabilities, enabling businesses to forecast future trends or outcomes based on historical data and statistical models</w:t>
      </w:r>
      <w:r w:rsidRPr="001F3C2E">
        <w:rPr>
          <w:rFonts w:ascii="Arial" w:hAnsi="Arial" w:cs="Arial"/>
        </w:rPr>
        <w:t>.</w:t>
      </w:r>
    </w:p>
    <w:p w14:paraId="532ABEA8" w14:textId="77777777" w:rsidR="001F3C2E" w:rsidRDefault="00DD191B" w:rsidP="001F3C2E">
      <w:pPr>
        <w:spacing w:line="360" w:lineRule="auto"/>
        <w:rPr>
          <w:rFonts w:ascii="Arial" w:hAnsi="Arial" w:cs="Arial"/>
        </w:rPr>
      </w:pPr>
      <w:r w:rsidRPr="001F3C2E">
        <w:rPr>
          <w:rFonts w:ascii="Arial" w:hAnsi="Arial" w:cs="Arial"/>
        </w:rPr>
        <w:t>Business intelligence (BI) tools can be incredibly useful for small businesses looking to optimize their operations and drive growth. Let's consider a hypothetical small business, a boutique clothing store, and how BI tools could be useful for them:</w:t>
      </w:r>
    </w:p>
    <w:p w14:paraId="7F76BE93" w14:textId="69F766AC" w:rsidR="00DD191B" w:rsidRPr="001F3C2E" w:rsidRDefault="00DD191B" w:rsidP="001F3C2E">
      <w:pPr>
        <w:spacing w:line="360" w:lineRule="auto"/>
        <w:rPr>
          <w:rFonts w:ascii="Arial" w:hAnsi="Arial" w:cs="Arial"/>
        </w:rPr>
      </w:pPr>
      <w:r w:rsidRPr="001F3C2E">
        <w:rPr>
          <w:rFonts w:ascii="Arial" w:hAnsi="Arial" w:cs="Arial"/>
        </w:rPr>
        <w:t xml:space="preserve">Sales Analysis: A BI tool could be used to </w:t>
      </w:r>
      <w:r w:rsidR="00692D99" w:rsidRPr="001F3C2E">
        <w:rPr>
          <w:rFonts w:ascii="Arial" w:hAnsi="Arial" w:cs="Arial"/>
        </w:rPr>
        <w:t>analyse</w:t>
      </w:r>
      <w:r w:rsidRPr="001F3C2E">
        <w:rPr>
          <w:rFonts w:ascii="Arial" w:hAnsi="Arial" w:cs="Arial"/>
        </w:rPr>
        <w:t xml:space="preserve"> the store's sales data to identify trends in product sales, such as which items are selling best, at what price points, and which product categories are the most popular. By </w:t>
      </w:r>
      <w:r w:rsidR="00692D99" w:rsidRPr="001F3C2E">
        <w:rPr>
          <w:rFonts w:ascii="Arial" w:hAnsi="Arial" w:cs="Arial"/>
        </w:rPr>
        <w:t>analysing</w:t>
      </w:r>
      <w:r w:rsidRPr="001F3C2E">
        <w:rPr>
          <w:rFonts w:ascii="Arial" w:hAnsi="Arial" w:cs="Arial"/>
        </w:rPr>
        <w:t xml:space="preserve"> sales data, the store can better understand customer preferences and make informed decisions about purchasing and inventory management.</w:t>
      </w:r>
    </w:p>
    <w:p w14:paraId="2760A7FA" w14:textId="15AD5317" w:rsidR="00DD191B" w:rsidRPr="001F3C2E" w:rsidRDefault="00DD191B" w:rsidP="001F3C2E">
      <w:pPr>
        <w:spacing w:line="360" w:lineRule="auto"/>
        <w:rPr>
          <w:rFonts w:ascii="Arial" w:hAnsi="Arial" w:cs="Arial"/>
        </w:rPr>
      </w:pPr>
      <w:r w:rsidRPr="001F3C2E">
        <w:rPr>
          <w:rFonts w:ascii="Arial" w:hAnsi="Arial" w:cs="Arial"/>
        </w:rPr>
        <w:lastRenderedPageBreak/>
        <w:t xml:space="preserve">Customer Insights: BI tools can help the store </w:t>
      </w:r>
      <w:r w:rsidR="00692D99" w:rsidRPr="001F3C2E">
        <w:rPr>
          <w:rFonts w:ascii="Arial" w:hAnsi="Arial" w:cs="Arial"/>
        </w:rPr>
        <w:t>analyse</w:t>
      </w:r>
      <w:r w:rsidRPr="001F3C2E">
        <w:rPr>
          <w:rFonts w:ascii="Arial" w:hAnsi="Arial" w:cs="Arial"/>
        </w:rPr>
        <w:t xml:space="preserve"> customer data, such as purchase history, demographics, and preferences, to better understand their target audience. This information can then be used to tailor marketing campaigns, create personalized promotions, and improve the overall customer experience.</w:t>
      </w:r>
    </w:p>
    <w:p w14:paraId="4EBB6AC5" w14:textId="2E731EEF" w:rsidR="00DD191B" w:rsidRPr="001F3C2E" w:rsidRDefault="00DD191B" w:rsidP="001F3C2E">
      <w:pPr>
        <w:spacing w:line="360" w:lineRule="auto"/>
        <w:rPr>
          <w:rFonts w:ascii="Arial" w:hAnsi="Arial" w:cs="Arial"/>
        </w:rPr>
      </w:pPr>
      <w:r w:rsidRPr="001F3C2E">
        <w:rPr>
          <w:rFonts w:ascii="Arial" w:hAnsi="Arial" w:cs="Arial"/>
        </w:rPr>
        <w:t xml:space="preserve">Inventory Management: BI tools can help the store </w:t>
      </w:r>
      <w:r w:rsidR="00692D99" w:rsidRPr="001F3C2E">
        <w:rPr>
          <w:rFonts w:ascii="Arial" w:hAnsi="Arial" w:cs="Arial"/>
        </w:rPr>
        <w:t>analyse</w:t>
      </w:r>
      <w:r w:rsidRPr="001F3C2E">
        <w:rPr>
          <w:rFonts w:ascii="Arial" w:hAnsi="Arial" w:cs="Arial"/>
        </w:rPr>
        <w:t xml:space="preserve"> inventory data to optimize their stock levels and minimize waste. For example, by </w:t>
      </w:r>
      <w:r w:rsidR="00692D99" w:rsidRPr="001F3C2E">
        <w:rPr>
          <w:rFonts w:ascii="Arial" w:hAnsi="Arial" w:cs="Arial"/>
        </w:rPr>
        <w:t>analysing</w:t>
      </w:r>
      <w:r w:rsidRPr="001F3C2E">
        <w:rPr>
          <w:rFonts w:ascii="Arial" w:hAnsi="Arial" w:cs="Arial"/>
        </w:rPr>
        <w:t xml:space="preserve"> sales data and identifying seasonal trends, the store can adjust inventory levels accordingly to ensure that they have the right products in stock at the right time.</w:t>
      </w:r>
    </w:p>
    <w:p w14:paraId="0A78A822" w14:textId="77777777" w:rsidR="00DD191B" w:rsidRPr="001F3C2E" w:rsidRDefault="00DD191B" w:rsidP="001F3C2E">
      <w:pPr>
        <w:spacing w:line="360" w:lineRule="auto"/>
        <w:rPr>
          <w:rFonts w:ascii="Arial" w:hAnsi="Arial" w:cs="Arial"/>
        </w:rPr>
      </w:pPr>
      <w:r w:rsidRPr="001F3C2E">
        <w:rPr>
          <w:rFonts w:ascii="Arial" w:hAnsi="Arial" w:cs="Arial"/>
        </w:rPr>
        <w:t>Competitor Analysis: A BI tool can help the store keep an eye on their competitors by monitoring trends in the broader industry. This information can be used to identify opportunities for growth, differentiate their product offering, and stay ahead of the competition.</w:t>
      </w:r>
    </w:p>
    <w:p w14:paraId="3C327F0A" w14:textId="77777777" w:rsidR="00DD191B" w:rsidRPr="001F3C2E" w:rsidRDefault="00DD191B" w:rsidP="001F3C2E">
      <w:pPr>
        <w:spacing w:line="360" w:lineRule="auto"/>
        <w:rPr>
          <w:rFonts w:ascii="Arial" w:hAnsi="Arial" w:cs="Arial"/>
        </w:rPr>
      </w:pPr>
      <w:r w:rsidRPr="001F3C2E">
        <w:rPr>
          <w:rFonts w:ascii="Arial" w:hAnsi="Arial" w:cs="Arial"/>
        </w:rPr>
        <w:t>Performance Monitoring: A BI tool can help the store monitor their overall performance, such as revenue, profit margins, and expenses. This information can be used to identify areas for improvement and make data-driven decisions about the future of the business.</w:t>
      </w:r>
    </w:p>
    <w:p w14:paraId="5A3F3ECC" w14:textId="4ED6D0AF" w:rsidR="00DD191B" w:rsidRDefault="00DD191B" w:rsidP="001F3C2E">
      <w:pPr>
        <w:spacing w:line="360" w:lineRule="auto"/>
        <w:rPr>
          <w:rFonts w:ascii="Arial" w:hAnsi="Arial" w:cs="Arial"/>
        </w:rPr>
      </w:pPr>
      <w:r w:rsidRPr="001F3C2E">
        <w:rPr>
          <w:rFonts w:ascii="Arial" w:hAnsi="Arial" w:cs="Arial"/>
        </w:rPr>
        <w:t>Overall, BI tools can be a</w:t>
      </w:r>
      <w:r w:rsidR="00E24182" w:rsidRPr="001F3C2E">
        <w:rPr>
          <w:rFonts w:ascii="Arial" w:hAnsi="Arial" w:cs="Arial"/>
        </w:rPr>
        <w:t xml:space="preserve">n </w:t>
      </w:r>
      <w:r w:rsidR="001F3C2E" w:rsidRPr="001F3C2E">
        <w:rPr>
          <w:rFonts w:ascii="Arial" w:hAnsi="Arial" w:cs="Arial"/>
        </w:rPr>
        <w:t>eloquent tool</w:t>
      </w:r>
      <w:r w:rsidRPr="001F3C2E">
        <w:rPr>
          <w:rFonts w:ascii="Arial" w:hAnsi="Arial" w:cs="Arial"/>
        </w:rPr>
        <w:t xml:space="preserve"> for small businesses like the boutique clothing store, enabling them to leverage data and analytics to optimize their operations and drive growth. </w:t>
      </w:r>
    </w:p>
    <w:p w14:paraId="23B933AC" w14:textId="4B4B4E95" w:rsidR="00514FC5" w:rsidRDefault="00514FC5" w:rsidP="00514FC5">
      <w:pPr>
        <w:pStyle w:val="Heading1"/>
        <w:rPr>
          <w:rFonts w:ascii="Arial" w:hAnsi="Arial" w:cs="Arial"/>
          <w:sz w:val="22"/>
          <w:szCs w:val="22"/>
        </w:rPr>
      </w:pPr>
      <w:bookmarkStart w:id="5" w:name="_Toc127621398"/>
      <w:r>
        <w:rPr>
          <w:rFonts w:ascii="Arial" w:hAnsi="Arial" w:cs="Arial"/>
          <w:sz w:val="22"/>
          <w:szCs w:val="22"/>
        </w:rPr>
        <w:t>Conclusion</w:t>
      </w:r>
      <w:bookmarkEnd w:id="5"/>
    </w:p>
    <w:p w14:paraId="231287DE" w14:textId="7445A092" w:rsidR="00514FC5" w:rsidRPr="00181279" w:rsidRDefault="00181279" w:rsidP="00C42284">
      <w:pPr>
        <w:spacing w:line="360" w:lineRule="auto"/>
        <w:rPr>
          <w:rFonts w:ascii="Arial" w:hAnsi="Arial" w:cs="Arial"/>
        </w:rPr>
      </w:pPr>
      <w:r w:rsidRPr="004A0E19">
        <w:rPr>
          <w:rFonts w:ascii="Arial" w:hAnsi="Arial" w:cs="Arial"/>
        </w:rPr>
        <w:t>Data warehousing and business intelligence are two related concepts in the field of data management and analytics</w:t>
      </w:r>
      <w:r>
        <w:t xml:space="preserve">. </w:t>
      </w:r>
      <w:r>
        <w:rPr>
          <w:rFonts w:ascii="Arial" w:hAnsi="Arial" w:cs="Arial"/>
        </w:rPr>
        <w:t xml:space="preserve">Based on these, a business can benefit </w:t>
      </w:r>
      <w:r w:rsidRPr="00181279">
        <w:rPr>
          <w:rFonts w:ascii="Arial" w:hAnsi="Arial" w:cs="Arial"/>
        </w:rPr>
        <w:t xml:space="preserve">of </w:t>
      </w:r>
      <w:r w:rsidRPr="00181279">
        <w:rPr>
          <w:rFonts w:ascii="Arial" w:hAnsi="Arial" w:cs="Arial"/>
        </w:rPr>
        <w:t>enabling</w:t>
      </w:r>
      <w:r w:rsidRPr="00181279">
        <w:rPr>
          <w:rFonts w:ascii="Arial" w:hAnsi="Arial" w:cs="Arial"/>
        </w:rPr>
        <w:t xml:space="preserve"> management</w:t>
      </w:r>
      <w:r w:rsidRPr="00181279">
        <w:rPr>
          <w:rFonts w:ascii="Arial" w:hAnsi="Arial" w:cs="Arial"/>
        </w:rPr>
        <w:t xml:space="preserve"> to efficiently manage and analyse their </w:t>
      </w:r>
      <w:r w:rsidR="00C42284" w:rsidRPr="00181279">
        <w:rPr>
          <w:rFonts w:ascii="Arial" w:hAnsi="Arial" w:cs="Arial"/>
        </w:rPr>
        <w:t>data and</w:t>
      </w:r>
      <w:r w:rsidRPr="00181279">
        <w:rPr>
          <w:rFonts w:ascii="Arial" w:hAnsi="Arial" w:cs="Arial"/>
        </w:rPr>
        <w:t xml:space="preserve"> providing valuable insights into business operations and customer behaviour</w:t>
      </w:r>
      <w:r>
        <w:rPr>
          <w:rFonts w:ascii="Arial" w:hAnsi="Arial" w:cs="Arial"/>
        </w:rPr>
        <w:t>.</w:t>
      </w:r>
    </w:p>
    <w:p w14:paraId="741D4F11" w14:textId="1DD01A6D" w:rsidR="00AE3026" w:rsidRDefault="00AE3026" w:rsidP="00AE3026">
      <w:pPr>
        <w:pStyle w:val="Heading1"/>
        <w:rPr>
          <w:rFonts w:ascii="Arial" w:hAnsi="Arial" w:cs="Arial"/>
          <w:sz w:val="22"/>
          <w:szCs w:val="22"/>
        </w:rPr>
      </w:pPr>
    </w:p>
    <w:p w14:paraId="53928A5C" w14:textId="37D2BF31" w:rsidR="00AE3026" w:rsidRDefault="00AE3026" w:rsidP="00AE3026"/>
    <w:p w14:paraId="2AFD977D" w14:textId="5DA96456" w:rsidR="00AE3026" w:rsidRDefault="00AE3026" w:rsidP="00AE3026"/>
    <w:p w14:paraId="467B0D7C" w14:textId="79C12A81" w:rsidR="00AE3026" w:rsidRDefault="00AE3026" w:rsidP="00AE3026"/>
    <w:p w14:paraId="02889C9D" w14:textId="4DECEF5A" w:rsidR="00AE3026" w:rsidRDefault="00AE3026" w:rsidP="00AE3026"/>
    <w:p w14:paraId="15A73202" w14:textId="4A3626D5" w:rsidR="00AE3026" w:rsidRDefault="00AE3026" w:rsidP="00AE3026"/>
    <w:p w14:paraId="1A7C8462" w14:textId="35EF76A0" w:rsidR="00AE3026" w:rsidRDefault="00AE3026" w:rsidP="00AE3026"/>
    <w:p w14:paraId="3EA6957E" w14:textId="17C1D38D" w:rsidR="00AE3026" w:rsidRDefault="00AE3026" w:rsidP="00AE3026"/>
    <w:p w14:paraId="01DD745C" w14:textId="77777777" w:rsidR="00AE3026" w:rsidRPr="00AE3026" w:rsidRDefault="00AE3026" w:rsidP="00AE3026"/>
    <w:p w14:paraId="0C33FC57" w14:textId="236F3D0F" w:rsidR="008E4B9E" w:rsidRDefault="00AE3026" w:rsidP="00AE3026">
      <w:pPr>
        <w:pStyle w:val="Heading1"/>
        <w:rPr>
          <w:rFonts w:ascii="Arial" w:hAnsi="Arial" w:cs="Arial"/>
          <w:sz w:val="22"/>
          <w:szCs w:val="22"/>
        </w:rPr>
      </w:pPr>
      <w:bookmarkStart w:id="6" w:name="_Toc127621399"/>
      <w:r>
        <w:rPr>
          <w:rFonts w:ascii="Arial" w:hAnsi="Arial" w:cs="Arial"/>
          <w:sz w:val="22"/>
          <w:szCs w:val="22"/>
        </w:rPr>
        <w:lastRenderedPageBreak/>
        <w:t>References</w:t>
      </w:r>
      <w:bookmarkEnd w:id="6"/>
    </w:p>
    <w:p w14:paraId="74BFBB3F" w14:textId="12261B4A" w:rsidR="00AE3026" w:rsidRDefault="00AE3026" w:rsidP="00AE3026">
      <w:pPr>
        <w:pStyle w:val="ListParagraph"/>
        <w:numPr>
          <w:ilvl w:val="0"/>
          <w:numId w:val="3"/>
        </w:numPr>
      </w:pPr>
      <w:hyperlink r:id="rId8" w:history="1">
        <w:r w:rsidRPr="001B5603">
          <w:rPr>
            <w:rStyle w:val="Hyperlink"/>
          </w:rPr>
          <w:t>https://www.tableau.com/learn/articles/value-of-bi-data-warehousing</w:t>
        </w:r>
      </w:hyperlink>
    </w:p>
    <w:p w14:paraId="112E83FF" w14:textId="651BAA16" w:rsidR="00AE3026" w:rsidRDefault="00AE3026" w:rsidP="00AE3026">
      <w:pPr>
        <w:pStyle w:val="ListParagraph"/>
        <w:numPr>
          <w:ilvl w:val="0"/>
          <w:numId w:val="3"/>
        </w:numPr>
      </w:pPr>
      <w:hyperlink r:id="rId9" w:history="1">
        <w:r w:rsidRPr="001B5603">
          <w:rPr>
            <w:rStyle w:val="Hyperlink"/>
          </w:rPr>
          <w:t>https://scholar.google.com/</w:t>
        </w:r>
      </w:hyperlink>
    </w:p>
    <w:p w14:paraId="5C5BBE80" w14:textId="01292389" w:rsidR="00AE3026" w:rsidRDefault="00AE3026" w:rsidP="00AE3026">
      <w:pPr>
        <w:pStyle w:val="ListParagraph"/>
        <w:numPr>
          <w:ilvl w:val="0"/>
          <w:numId w:val="3"/>
        </w:numPr>
      </w:pPr>
      <w:hyperlink r:id="rId10" w:history="1">
        <w:r w:rsidRPr="001B5603">
          <w:rPr>
            <w:rStyle w:val="Hyperlink"/>
          </w:rPr>
          <w:t>https://www.impactmybiz.com/blog/business-intelligence-data-warehousing/#:~:text=In%20short%2C%20data%20warehousing%20refers,actionable%20data%20for%20decision%20making</w:t>
        </w:r>
      </w:hyperlink>
      <w:r w:rsidRPr="00AE3026">
        <w:t>.</w:t>
      </w:r>
    </w:p>
    <w:p w14:paraId="120A54F2" w14:textId="08FEDD97" w:rsidR="00AE3026" w:rsidRDefault="00AE3026" w:rsidP="00AE3026">
      <w:pPr>
        <w:pStyle w:val="ListParagraph"/>
        <w:numPr>
          <w:ilvl w:val="0"/>
          <w:numId w:val="3"/>
        </w:numPr>
      </w:pPr>
      <w:hyperlink r:id="rId11" w:history="1">
        <w:r w:rsidRPr="001B5603">
          <w:rPr>
            <w:rStyle w:val="Hyperlink"/>
          </w:rPr>
          <w:t>https://google.com/</w:t>
        </w:r>
      </w:hyperlink>
    </w:p>
    <w:p w14:paraId="68C11A61" w14:textId="165E79B1" w:rsidR="00AE3026" w:rsidRDefault="00AE3026" w:rsidP="00AE3026">
      <w:pPr>
        <w:pStyle w:val="ListParagraph"/>
        <w:numPr>
          <w:ilvl w:val="0"/>
          <w:numId w:val="3"/>
        </w:numPr>
      </w:pPr>
      <w:hyperlink r:id="rId12" w:history="1">
        <w:r w:rsidRPr="001B5603">
          <w:rPr>
            <w:rStyle w:val="Hyperlink"/>
          </w:rPr>
          <w:t>https://www.selecthub.com/business-intelligence/business-intelligence-and-data-warehousing/</w:t>
        </w:r>
      </w:hyperlink>
    </w:p>
    <w:p w14:paraId="470994E4" w14:textId="59F5EB80" w:rsidR="00AE3026" w:rsidRPr="00AE3026" w:rsidRDefault="00AE3026" w:rsidP="00AE3026">
      <w:pPr>
        <w:pStyle w:val="ListParagraph"/>
        <w:numPr>
          <w:ilvl w:val="0"/>
          <w:numId w:val="3"/>
        </w:numPr>
      </w:pPr>
      <w:r>
        <w:t>Used class power point as support and for a better understanding of the concepts.</w:t>
      </w:r>
    </w:p>
    <w:sectPr w:rsidR="00AE3026" w:rsidRPr="00AE3026" w:rsidSect="001F3C2E">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D6A86" w14:textId="77777777" w:rsidR="006C0C39" w:rsidRDefault="006C0C39" w:rsidP="001F3C2E">
      <w:pPr>
        <w:spacing w:after="0" w:line="240" w:lineRule="auto"/>
      </w:pPr>
      <w:r>
        <w:separator/>
      </w:r>
    </w:p>
  </w:endnote>
  <w:endnote w:type="continuationSeparator" w:id="0">
    <w:p w14:paraId="5C8472FA" w14:textId="77777777" w:rsidR="006C0C39" w:rsidRDefault="006C0C39" w:rsidP="001F3C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AC6E15" w14:textId="77777777" w:rsidR="006C0C39" w:rsidRDefault="006C0C39" w:rsidP="001F3C2E">
      <w:pPr>
        <w:spacing w:after="0" w:line="240" w:lineRule="auto"/>
      </w:pPr>
      <w:r>
        <w:separator/>
      </w:r>
    </w:p>
  </w:footnote>
  <w:footnote w:type="continuationSeparator" w:id="0">
    <w:p w14:paraId="300834CE" w14:textId="77777777" w:rsidR="006C0C39" w:rsidRDefault="006C0C39" w:rsidP="001F3C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8615176"/>
      <w:docPartObj>
        <w:docPartGallery w:val="Page Numbers (Top of Page)"/>
        <w:docPartUnique/>
      </w:docPartObj>
    </w:sdtPr>
    <w:sdtEndPr>
      <w:rPr>
        <w:noProof/>
      </w:rPr>
    </w:sdtEndPr>
    <w:sdtContent>
      <w:p w14:paraId="4EDC04DE" w14:textId="6AE46A31" w:rsidR="001F3C2E" w:rsidRDefault="001F3C2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CEA02E" w14:textId="77777777" w:rsidR="001F3C2E" w:rsidRDefault="001F3C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D1138"/>
    <w:multiLevelType w:val="multilevel"/>
    <w:tmpl w:val="AA2C0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9A0B5D"/>
    <w:multiLevelType w:val="multilevel"/>
    <w:tmpl w:val="3C7CC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644651"/>
    <w:multiLevelType w:val="hybridMultilevel"/>
    <w:tmpl w:val="FC18AB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5087839">
    <w:abstractNumId w:val="1"/>
  </w:num>
  <w:num w:numId="2" w16cid:durableId="1234126302">
    <w:abstractNumId w:val="0"/>
  </w:num>
  <w:num w:numId="3" w16cid:durableId="11875258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67A"/>
    <w:rsid w:val="0003567A"/>
    <w:rsid w:val="00124EC3"/>
    <w:rsid w:val="00181279"/>
    <w:rsid w:val="001906FD"/>
    <w:rsid w:val="001F3C2E"/>
    <w:rsid w:val="003A3C73"/>
    <w:rsid w:val="003D35A0"/>
    <w:rsid w:val="004A0E19"/>
    <w:rsid w:val="004D4D98"/>
    <w:rsid w:val="00514FC5"/>
    <w:rsid w:val="00603814"/>
    <w:rsid w:val="00692D99"/>
    <w:rsid w:val="006C0C39"/>
    <w:rsid w:val="008E4B9E"/>
    <w:rsid w:val="00986216"/>
    <w:rsid w:val="00AE3026"/>
    <w:rsid w:val="00C42284"/>
    <w:rsid w:val="00CC23FF"/>
    <w:rsid w:val="00DD191B"/>
    <w:rsid w:val="00E24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F8F86"/>
  <w15:chartTrackingRefBased/>
  <w15:docId w15:val="{6D29AB85-FC83-4A4F-BFFC-487E90180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6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A0E1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A0E19"/>
    <w:pPr>
      <w:ind w:left="720"/>
      <w:contextualSpacing/>
    </w:pPr>
  </w:style>
  <w:style w:type="paragraph" w:styleId="Header">
    <w:name w:val="header"/>
    <w:basedOn w:val="Normal"/>
    <w:link w:val="HeaderChar"/>
    <w:uiPriority w:val="99"/>
    <w:unhideWhenUsed/>
    <w:rsid w:val="001F3C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C2E"/>
  </w:style>
  <w:style w:type="paragraph" w:styleId="Footer">
    <w:name w:val="footer"/>
    <w:basedOn w:val="Normal"/>
    <w:link w:val="FooterChar"/>
    <w:uiPriority w:val="99"/>
    <w:unhideWhenUsed/>
    <w:rsid w:val="001F3C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C2E"/>
  </w:style>
  <w:style w:type="character" w:customStyle="1" w:styleId="Heading1Char">
    <w:name w:val="Heading 1 Char"/>
    <w:basedOn w:val="DefaultParagraphFont"/>
    <w:link w:val="Heading1"/>
    <w:uiPriority w:val="9"/>
    <w:rsid w:val="001906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06FD"/>
    <w:pPr>
      <w:outlineLvl w:val="9"/>
    </w:pPr>
    <w:rPr>
      <w:lang w:val="en-US"/>
    </w:rPr>
  </w:style>
  <w:style w:type="paragraph" w:styleId="TOC1">
    <w:name w:val="toc 1"/>
    <w:basedOn w:val="Normal"/>
    <w:next w:val="Normal"/>
    <w:autoRedefine/>
    <w:uiPriority w:val="39"/>
    <w:unhideWhenUsed/>
    <w:rsid w:val="00514FC5"/>
    <w:pPr>
      <w:spacing w:after="100"/>
    </w:pPr>
  </w:style>
  <w:style w:type="character" w:styleId="Hyperlink">
    <w:name w:val="Hyperlink"/>
    <w:basedOn w:val="DefaultParagraphFont"/>
    <w:uiPriority w:val="99"/>
    <w:unhideWhenUsed/>
    <w:rsid w:val="00514FC5"/>
    <w:rPr>
      <w:color w:val="0563C1" w:themeColor="hyperlink"/>
      <w:u w:val="single"/>
    </w:rPr>
  </w:style>
  <w:style w:type="character" w:styleId="UnresolvedMention">
    <w:name w:val="Unresolved Mention"/>
    <w:basedOn w:val="DefaultParagraphFont"/>
    <w:uiPriority w:val="99"/>
    <w:semiHidden/>
    <w:unhideWhenUsed/>
    <w:rsid w:val="00AE30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72998">
      <w:bodyDiv w:val="1"/>
      <w:marLeft w:val="0"/>
      <w:marRight w:val="0"/>
      <w:marTop w:val="0"/>
      <w:marBottom w:val="0"/>
      <w:divBdr>
        <w:top w:val="none" w:sz="0" w:space="0" w:color="auto"/>
        <w:left w:val="none" w:sz="0" w:space="0" w:color="auto"/>
        <w:bottom w:val="none" w:sz="0" w:space="0" w:color="auto"/>
        <w:right w:val="none" w:sz="0" w:space="0" w:color="auto"/>
      </w:divBdr>
    </w:div>
    <w:div w:id="226111556">
      <w:bodyDiv w:val="1"/>
      <w:marLeft w:val="0"/>
      <w:marRight w:val="0"/>
      <w:marTop w:val="0"/>
      <w:marBottom w:val="0"/>
      <w:divBdr>
        <w:top w:val="none" w:sz="0" w:space="0" w:color="auto"/>
        <w:left w:val="none" w:sz="0" w:space="0" w:color="auto"/>
        <w:bottom w:val="none" w:sz="0" w:space="0" w:color="auto"/>
        <w:right w:val="none" w:sz="0" w:space="0" w:color="auto"/>
      </w:divBdr>
    </w:div>
    <w:div w:id="289014446">
      <w:bodyDiv w:val="1"/>
      <w:marLeft w:val="0"/>
      <w:marRight w:val="0"/>
      <w:marTop w:val="0"/>
      <w:marBottom w:val="0"/>
      <w:divBdr>
        <w:top w:val="none" w:sz="0" w:space="0" w:color="auto"/>
        <w:left w:val="none" w:sz="0" w:space="0" w:color="auto"/>
        <w:bottom w:val="none" w:sz="0" w:space="0" w:color="auto"/>
        <w:right w:val="none" w:sz="0" w:space="0" w:color="auto"/>
      </w:divBdr>
    </w:div>
    <w:div w:id="735511445">
      <w:bodyDiv w:val="1"/>
      <w:marLeft w:val="0"/>
      <w:marRight w:val="0"/>
      <w:marTop w:val="0"/>
      <w:marBottom w:val="0"/>
      <w:divBdr>
        <w:top w:val="none" w:sz="0" w:space="0" w:color="auto"/>
        <w:left w:val="none" w:sz="0" w:space="0" w:color="auto"/>
        <w:bottom w:val="none" w:sz="0" w:space="0" w:color="auto"/>
        <w:right w:val="none" w:sz="0" w:space="0" w:color="auto"/>
      </w:divBdr>
    </w:div>
    <w:div w:id="748387495">
      <w:bodyDiv w:val="1"/>
      <w:marLeft w:val="0"/>
      <w:marRight w:val="0"/>
      <w:marTop w:val="0"/>
      <w:marBottom w:val="0"/>
      <w:divBdr>
        <w:top w:val="none" w:sz="0" w:space="0" w:color="auto"/>
        <w:left w:val="none" w:sz="0" w:space="0" w:color="auto"/>
        <w:bottom w:val="none" w:sz="0" w:space="0" w:color="auto"/>
        <w:right w:val="none" w:sz="0" w:space="0" w:color="auto"/>
      </w:divBdr>
    </w:div>
    <w:div w:id="781804440">
      <w:bodyDiv w:val="1"/>
      <w:marLeft w:val="0"/>
      <w:marRight w:val="0"/>
      <w:marTop w:val="0"/>
      <w:marBottom w:val="0"/>
      <w:divBdr>
        <w:top w:val="none" w:sz="0" w:space="0" w:color="auto"/>
        <w:left w:val="none" w:sz="0" w:space="0" w:color="auto"/>
        <w:bottom w:val="none" w:sz="0" w:space="0" w:color="auto"/>
        <w:right w:val="none" w:sz="0" w:space="0" w:color="auto"/>
      </w:divBdr>
    </w:div>
    <w:div w:id="891890541">
      <w:bodyDiv w:val="1"/>
      <w:marLeft w:val="0"/>
      <w:marRight w:val="0"/>
      <w:marTop w:val="0"/>
      <w:marBottom w:val="0"/>
      <w:divBdr>
        <w:top w:val="none" w:sz="0" w:space="0" w:color="auto"/>
        <w:left w:val="none" w:sz="0" w:space="0" w:color="auto"/>
        <w:bottom w:val="none" w:sz="0" w:space="0" w:color="auto"/>
        <w:right w:val="none" w:sz="0" w:space="0" w:color="auto"/>
      </w:divBdr>
    </w:div>
    <w:div w:id="1246186052">
      <w:bodyDiv w:val="1"/>
      <w:marLeft w:val="0"/>
      <w:marRight w:val="0"/>
      <w:marTop w:val="0"/>
      <w:marBottom w:val="0"/>
      <w:divBdr>
        <w:top w:val="none" w:sz="0" w:space="0" w:color="auto"/>
        <w:left w:val="none" w:sz="0" w:space="0" w:color="auto"/>
        <w:bottom w:val="none" w:sz="0" w:space="0" w:color="auto"/>
        <w:right w:val="none" w:sz="0" w:space="0" w:color="auto"/>
      </w:divBdr>
    </w:div>
    <w:div w:id="1280261041">
      <w:bodyDiv w:val="1"/>
      <w:marLeft w:val="0"/>
      <w:marRight w:val="0"/>
      <w:marTop w:val="0"/>
      <w:marBottom w:val="0"/>
      <w:divBdr>
        <w:top w:val="none" w:sz="0" w:space="0" w:color="auto"/>
        <w:left w:val="none" w:sz="0" w:space="0" w:color="auto"/>
        <w:bottom w:val="none" w:sz="0" w:space="0" w:color="auto"/>
        <w:right w:val="none" w:sz="0" w:space="0" w:color="auto"/>
      </w:divBdr>
    </w:div>
    <w:div w:id="1367370400">
      <w:bodyDiv w:val="1"/>
      <w:marLeft w:val="0"/>
      <w:marRight w:val="0"/>
      <w:marTop w:val="0"/>
      <w:marBottom w:val="0"/>
      <w:divBdr>
        <w:top w:val="none" w:sz="0" w:space="0" w:color="auto"/>
        <w:left w:val="none" w:sz="0" w:space="0" w:color="auto"/>
        <w:bottom w:val="none" w:sz="0" w:space="0" w:color="auto"/>
        <w:right w:val="none" w:sz="0" w:space="0" w:color="auto"/>
      </w:divBdr>
    </w:div>
    <w:div w:id="1569462732">
      <w:bodyDiv w:val="1"/>
      <w:marLeft w:val="0"/>
      <w:marRight w:val="0"/>
      <w:marTop w:val="0"/>
      <w:marBottom w:val="0"/>
      <w:divBdr>
        <w:top w:val="none" w:sz="0" w:space="0" w:color="auto"/>
        <w:left w:val="none" w:sz="0" w:space="0" w:color="auto"/>
        <w:bottom w:val="none" w:sz="0" w:space="0" w:color="auto"/>
        <w:right w:val="none" w:sz="0" w:space="0" w:color="auto"/>
      </w:divBdr>
    </w:div>
    <w:div w:id="1631085563">
      <w:bodyDiv w:val="1"/>
      <w:marLeft w:val="0"/>
      <w:marRight w:val="0"/>
      <w:marTop w:val="0"/>
      <w:marBottom w:val="0"/>
      <w:divBdr>
        <w:top w:val="none" w:sz="0" w:space="0" w:color="auto"/>
        <w:left w:val="none" w:sz="0" w:space="0" w:color="auto"/>
        <w:bottom w:val="none" w:sz="0" w:space="0" w:color="auto"/>
        <w:right w:val="none" w:sz="0" w:space="0" w:color="auto"/>
      </w:divBdr>
    </w:div>
    <w:div w:id="1669210086">
      <w:bodyDiv w:val="1"/>
      <w:marLeft w:val="0"/>
      <w:marRight w:val="0"/>
      <w:marTop w:val="0"/>
      <w:marBottom w:val="0"/>
      <w:divBdr>
        <w:top w:val="none" w:sz="0" w:space="0" w:color="auto"/>
        <w:left w:val="none" w:sz="0" w:space="0" w:color="auto"/>
        <w:bottom w:val="none" w:sz="0" w:space="0" w:color="auto"/>
        <w:right w:val="none" w:sz="0" w:space="0" w:color="auto"/>
      </w:divBdr>
    </w:div>
    <w:div w:id="1911500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bleau.com/learn/articles/value-of-bi-data-warehousing"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electhub.com/business-intelligence/business-intelligence-and-data-warehous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ogle.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mpactmybiz.com/blog/business-intelligence-data-warehousing/#:~:text=In%20short%2C%20data%20warehousing%20refers,actionable%20data%20for%20decision%20making" TargetMode="External"/><Relationship Id="rId4" Type="http://schemas.openxmlformats.org/officeDocument/2006/relationships/settings" Target="settings.xml"/><Relationship Id="rId9" Type="http://schemas.openxmlformats.org/officeDocument/2006/relationships/hyperlink" Target="https://scholar.google.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251B78-97A3-4E8D-9FFC-D1D0BB778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8</Pages>
  <Words>2009</Words>
  <Characters>11453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Cristea (2109713)</dc:creator>
  <cp:keywords/>
  <dc:description/>
  <cp:lastModifiedBy>Alexandra Cristea (2109713)</cp:lastModifiedBy>
  <cp:revision>3</cp:revision>
  <dcterms:created xsi:type="dcterms:W3CDTF">2023-02-18T11:17:00Z</dcterms:created>
  <dcterms:modified xsi:type="dcterms:W3CDTF">2023-02-18T14:03:00Z</dcterms:modified>
</cp:coreProperties>
</file>