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3F29B" w14:textId="6F2CA647" w:rsidR="00C55DEE" w:rsidRPr="00D60E32" w:rsidRDefault="00C55DEE" w:rsidP="000554AB">
      <w:pPr>
        <w:spacing w:after="0" w:line="360" w:lineRule="auto"/>
        <w:rPr>
          <w:rFonts w:ascii="Arial" w:hAnsi="Arial" w:cs="Arial"/>
          <w:spacing w:val="-2"/>
          <w:sz w:val="24"/>
          <w:szCs w:val="24"/>
          <w:shd w:val="clear" w:color="auto" w:fill="FFFFFF"/>
          <w:lang w:val="bg-BG"/>
        </w:rPr>
      </w:pPr>
      <w:r w:rsidRPr="00D60E32">
        <w:rPr>
          <w:rFonts w:ascii="Arial" w:hAnsi="Arial" w:cs="Arial"/>
          <w:b/>
          <w:bCs/>
          <w:sz w:val="24"/>
          <w:szCs w:val="24"/>
          <w:lang w:val="en-US"/>
        </w:rPr>
        <w:t xml:space="preserve">Catalytic </w:t>
      </w:r>
      <w:r w:rsidR="00BF71D5">
        <w:rPr>
          <w:rFonts w:ascii="Arial" w:hAnsi="Arial" w:cs="Arial"/>
          <w:b/>
          <w:bCs/>
          <w:sz w:val="24"/>
          <w:szCs w:val="24"/>
          <w:lang w:val="en-US"/>
        </w:rPr>
        <w:t>l</w:t>
      </w:r>
      <w:r w:rsidRPr="00D60E32">
        <w:rPr>
          <w:rFonts w:ascii="Arial" w:hAnsi="Arial" w:cs="Arial"/>
          <w:b/>
          <w:bCs/>
          <w:sz w:val="24"/>
          <w:szCs w:val="24"/>
          <w:lang w:val="en-US"/>
        </w:rPr>
        <w:t>eadership</w:t>
      </w:r>
    </w:p>
    <w:p w14:paraId="5275B0FA" w14:textId="77777777" w:rsidR="00C55DEE" w:rsidRPr="00D60E32" w:rsidRDefault="00C55DEE" w:rsidP="000554AB">
      <w:pPr>
        <w:spacing w:after="0" w:line="360" w:lineRule="auto"/>
        <w:rPr>
          <w:rFonts w:ascii="Arial" w:hAnsi="Arial" w:cs="Arial"/>
          <w:spacing w:val="-2"/>
          <w:sz w:val="24"/>
          <w:szCs w:val="24"/>
          <w:shd w:val="clear" w:color="auto" w:fill="FFFFFF"/>
        </w:rPr>
      </w:pPr>
    </w:p>
    <w:p w14:paraId="46A789F1" w14:textId="7874D313" w:rsidR="00C55DEE" w:rsidRPr="00D60E32" w:rsidRDefault="00C55DEE" w:rsidP="000554AB">
      <w:pPr>
        <w:spacing w:after="0" w:line="360" w:lineRule="auto"/>
        <w:rPr>
          <w:rFonts w:ascii="Arial" w:hAnsi="Arial" w:cs="Arial"/>
          <w:b/>
          <w:bCs/>
          <w:spacing w:val="-2"/>
          <w:sz w:val="24"/>
          <w:szCs w:val="24"/>
          <w:u w:val="single"/>
          <w:shd w:val="clear" w:color="auto" w:fill="FFFFFF"/>
        </w:rPr>
      </w:pPr>
      <w:r w:rsidRPr="00D60E32">
        <w:rPr>
          <w:rFonts w:ascii="Arial" w:hAnsi="Arial" w:cs="Arial"/>
          <w:b/>
          <w:bCs/>
          <w:spacing w:val="-2"/>
          <w:sz w:val="24"/>
          <w:szCs w:val="24"/>
          <w:u w:val="single"/>
          <w:shd w:val="clear" w:color="auto" w:fill="FFFFFF"/>
        </w:rPr>
        <w:t>Section One</w:t>
      </w:r>
    </w:p>
    <w:p w14:paraId="13DE29A3" w14:textId="26BA8F9A" w:rsidR="00B14D08" w:rsidRPr="00D60E32" w:rsidRDefault="006400CF" w:rsidP="000554AB">
      <w:pPr>
        <w:spacing w:after="0" w:line="360" w:lineRule="auto"/>
        <w:rPr>
          <w:rFonts w:ascii="Arial" w:hAnsi="Arial" w:cs="Arial"/>
          <w:b/>
          <w:bCs/>
          <w:spacing w:val="-2"/>
          <w:sz w:val="24"/>
          <w:szCs w:val="24"/>
          <w:u w:val="single"/>
          <w:shd w:val="clear" w:color="auto" w:fill="FFFFFF"/>
        </w:rPr>
      </w:pPr>
      <w:r w:rsidRPr="00D60E32">
        <w:rPr>
          <w:rFonts w:ascii="Arial" w:hAnsi="Arial" w:cs="Arial"/>
          <w:spacing w:val="-2"/>
          <w:sz w:val="24"/>
          <w:szCs w:val="24"/>
          <w:shd w:val="clear" w:color="auto" w:fill="FFFFFF"/>
        </w:rPr>
        <w:t>Change is a natural element of life and a significant factor for social progress, for example</w:t>
      </w:r>
      <w:r w:rsidR="007E54CE">
        <w:rPr>
          <w:rFonts w:ascii="Arial" w:hAnsi="Arial" w:cs="Arial"/>
          <w:spacing w:val="-2"/>
          <w:sz w:val="24"/>
          <w:szCs w:val="24"/>
          <w:shd w:val="clear" w:color="auto" w:fill="FFFFFF"/>
        </w:rPr>
        <w:t xml:space="preserve"> in early years</w:t>
      </w:r>
      <w:r w:rsidRPr="00D60E32">
        <w:rPr>
          <w:rFonts w:ascii="Arial" w:hAnsi="Arial" w:cs="Arial"/>
          <w:spacing w:val="-2"/>
          <w:sz w:val="24"/>
          <w:szCs w:val="24"/>
          <w:shd w:val="clear" w:color="auto" w:fill="FFFFFF"/>
        </w:rPr>
        <w:t xml:space="preserve"> change occurs through the sharing of best practises, the organisation of community projects, the implementation of national government policies, and international agreements.</w:t>
      </w:r>
      <w:r w:rsidR="00EA7856" w:rsidRPr="00D60E32">
        <w:rPr>
          <w:rFonts w:ascii="Arial" w:hAnsi="Arial" w:cs="Arial"/>
          <w:spacing w:val="-2"/>
          <w:sz w:val="24"/>
          <w:szCs w:val="24"/>
          <w:shd w:val="clear" w:color="auto" w:fill="FFFFFF"/>
        </w:rPr>
        <w:t xml:space="preserve"> (Siraj-Blatchford and </w:t>
      </w:r>
      <w:proofErr w:type="spellStart"/>
      <w:r w:rsidR="00EA7856" w:rsidRPr="00D60E32">
        <w:rPr>
          <w:rFonts w:ascii="Arial" w:hAnsi="Arial" w:cs="Arial"/>
          <w:spacing w:val="-2"/>
          <w:sz w:val="24"/>
          <w:szCs w:val="24"/>
          <w:shd w:val="clear" w:color="auto" w:fill="FFFFFF"/>
        </w:rPr>
        <w:t>Hallet</w:t>
      </w:r>
      <w:proofErr w:type="spellEnd"/>
      <w:r w:rsidR="00EA7856" w:rsidRPr="00D60E32">
        <w:rPr>
          <w:rFonts w:ascii="Arial" w:hAnsi="Arial" w:cs="Arial"/>
          <w:spacing w:val="-2"/>
          <w:sz w:val="24"/>
          <w:szCs w:val="24"/>
          <w:shd w:val="clear" w:color="auto" w:fill="FFFFFF"/>
        </w:rPr>
        <w:t>, 2014).</w:t>
      </w:r>
      <w:r w:rsidR="00EA7856" w:rsidRPr="00D60E32">
        <w:rPr>
          <w:rFonts w:ascii="Arial" w:hAnsi="Arial" w:cs="Arial"/>
          <w:sz w:val="24"/>
          <w:szCs w:val="24"/>
        </w:rPr>
        <w:t xml:space="preserve"> </w:t>
      </w:r>
      <w:r w:rsidR="00EA7856" w:rsidRPr="00D60E32">
        <w:rPr>
          <w:rFonts w:ascii="Arial" w:hAnsi="Arial" w:cs="Arial"/>
          <w:spacing w:val="-2"/>
          <w:sz w:val="24"/>
          <w:szCs w:val="24"/>
          <w:shd w:val="clear" w:color="auto" w:fill="FFFFFF"/>
        </w:rPr>
        <w:t>The challenge for early childhood leaders in the educational environment is to serve as a catalyst and to steer the process of change (Clarke, 2012). Therefore, t</w:t>
      </w:r>
      <w:r w:rsidR="00B14D08" w:rsidRPr="00D60E32">
        <w:rPr>
          <w:rFonts w:ascii="Arial" w:hAnsi="Arial" w:cs="Arial"/>
          <w:spacing w:val="-2"/>
          <w:sz w:val="24"/>
          <w:szCs w:val="24"/>
          <w:shd w:val="clear" w:color="auto" w:fill="FFFFFF"/>
        </w:rPr>
        <w:t xml:space="preserve">he objective of this assignment is to provide a critical analysis of catalytic leadership and demonstrate how the demanding nature of managing and leading early childhood programmes ensures that the early childhood </w:t>
      </w:r>
      <w:r w:rsidR="00161BF3" w:rsidRPr="00D60E32">
        <w:rPr>
          <w:rFonts w:ascii="Arial" w:hAnsi="Arial" w:cs="Arial"/>
          <w:spacing w:val="-2"/>
          <w:sz w:val="24"/>
          <w:szCs w:val="24"/>
          <w:shd w:val="clear" w:color="auto" w:fill="FFFFFF"/>
        </w:rPr>
        <w:t>practitioners</w:t>
      </w:r>
      <w:r w:rsidR="00B14D08" w:rsidRPr="00D60E32">
        <w:rPr>
          <w:rFonts w:ascii="Arial" w:hAnsi="Arial" w:cs="Arial"/>
          <w:spacing w:val="-2"/>
          <w:sz w:val="24"/>
          <w:szCs w:val="24"/>
          <w:shd w:val="clear" w:color="auto" w:fill="FFFFFF"/>
        </w:rPr>
        <w:t xml:space="preserve"> is prepared to handle the complex demands of sociological factors and issues that have an impact on the lives of young children.</w:t>
      </w:r>
    </w:p>
    <w:p w14:paraId="037B5334" w14:textId="09FC8045" w:rsidR="00284A46" w:rsidRPr="00D60E32" w:rsidRDefault="009374CE" w:rsidP="000554AB">
      <w:pPr>
        <w:spacing w:after="0" w:line="360" w:lineRule="auto"/>
        <w:rPr>
          <w:rFonts w:ascii="Arial" w:hAnsi="Arial" w:cs="Arial"/>
          <w:spacing w:val="-2"/>
          <w:sz w:val="24"/>
          <w:szCs w:val="24"/>
          <w:shd w:val="clear" w:color="auto" w:fill="FFFFFF"/>
        </w:rPr>
      </w:pPr>
      <w:r w:rsidRPr="00D60E32">
        <w:rPr>
          <w:rFonts w:ascii="Arial" w:hAnsi="Arial" w:cs="Arial"/>
          <w:spacing w:val="-2"/>
          <w:sz w:val="24"/>
          <w:szCs w:val="24"/>
          <w:shd w:val="clear" w:color="auto" w:fill="FFFFFF"/>
        </w:rPr>
        <w:t>Ella Baker is a</w:t>
      </w:r>
      <w:r w:rsidR="00B9189F" w:rsidRPr="00D60E32">
        <w:rPr>
          <w:rFonts w:ascii="Arial" w:hAnsi="Arial" w:cs="Arial"/>
          <w:spacing w:val="-2"/>
          <w:sz w:val="24"/>
          <w:szCs w:val="24"/>
          <w:shd w:val="clear" w:color="auto" w:fill="FFFFFF"/>
        </w:rPr>
        <w:t>n example of a</w:t>
      </w:r>
      <w:r w:rsidRPr="00D60E32">
        <w:rPr>
          <w:rFonts w:ascii="Arial" w:hAnsi="Arial" w:cs="Arial"/>
          <w:spacing w:val="-2"/>
          <w:sz w:val="24"/>
          <w:szCs w:val="24"/>
          <w:shd w:val="clear" w:color="auto" w:fill="FFFFFF"/>
        </w:rPr>
        <w:t xml:space="preserve"> catalyst leader who played a significant role in the civil rights movement</w:t>
      </w:r>
      <w:r w:rsidR="0094513F" w:rsidRPr="00D60E32">
        <w:rPr>
          <w:rFonts w:ascii="Arial" w:hAnsi="Arial" w:cs="Arial"/>
          <w:spacing w:val="-2"/>
          <w:sz w:val="24"/>
          <w:szCs w:val="24"/>
          <w:shd w:val="clear" w:color="auto" w:fill="FFFFFF"/>
        </w:rPr>
        <w:t xml:space="preserve"> </w:t>
      </w:r>
      <w:r w:rsidRPr="00D60E32">
        <w:rPr>
          <w:rFonts w:ascii="Arial" w:hAnsi="Arial" w:cs="Arial"/>
          <w:spacing w:val="-2"/>
          <w:sz w:val="24"/>
          <w:szCs w:val="24"/>
          <w:shd w:val="clear" w:color="auto" w:fill="FFFFFF"/>
        </w:rPr>
        <w:t xml:space="preserve">and was able to engage with people </w:t>
      </w:r>
      <w:proofErr w:type="gramStart"/>
      <w:r w:rsidRPr="00D60E32">
        <w:rPr>
          <w:rFonts w:ascii="Arial" w:hAnsi="Arial" w:cs="Arial"/>
          <w:spacing w:val="-2"/>
          <w:sz w:val="24"/>
          <w:szCs w:val="24"/>
          <w:shd w:val="clear" w:color="auto" w:fill="FFFFFF"/>
        </w:rPr>
        <w:t>in order to</w:t>
      </w:r>
      <w:proofErr w:type="gramEnd"/>
      <w:r w:rsidRPr="00D60E32">
        <w:rPr>
          <w:rFonts w:ascii="Arial" w:hAnsi="Arial" w:cs="Arial"/>
          <w:spacing w:val="-2"/>
          <w:sz w:val="24"/>
          <w:szCs w:val="24"/>
          <w:shd w:val="clear" w:color="auto" w:fill="FFFFFF"/>
        </w:rPr>
        <w:t xml:space="preserve"> realise the highest objectives of the community</w:t>
      </w:r>
      <w:r w:rsidR="006F4E0B" w:rsidRPr="00D60E32">
        <w:rPr>
          <w:rFonts w:ascii="Arial" w:hAnsi="Arial" w:cs="Arial"/>
          <w:spacing w:val="-2"/>
          <w:sz w:val="24"/>
          <w:szCs w:val="24"/>
          <w:shd w:val="clear" w:color="auto" w:fill="FFFFFF"/>
        </w:rPr>
        <w:t xml:space="preserve"> (</w:t>
      </w:r>
      <w:proofErr w:type="spellStart"/>
      <w:r w:rsidR="006F4E0B" w:rsidRPr="00D60E32">
        <w:rPr>
          <w:rFonts w:ascii="Arial" w:hAnsi="Arial" w:cs="Arial"/>
          <w:spacing w:val="-2"/>
          <w:sz w:val="24"/>
          <w:szCs w:val="24"/>
          <w:shd w:val="clear" w:color="auto" w:fill="FFFFFF"/>
        </w:rPr>
        <w:t>Paker</w:t>
      </w:r>
      <w:proofErr w:type="spellEnd"/>
      <w:r w:rsidR="006F4E0B" w:rsidRPr="00D60E32">
        <w:rPr>
          <w:rFonts w:ascii="Arial" w:hAnsi="Arial" w:cs="Arial"/>
          <w:spacing w:val="-2"/>
          <w:sz w:val="24"/>
          <w:szCs w:val="24"/>
          <w:shd w:val="clear" w:color="auto" w:fill="FFFFFF"/>
        </w:rPr>
        <w:t>, 2020)</w:t>
      </w:r>
      <w:r w:rsidRPr="00D60E32">
        <w:rPr>
          <w:rFonts w:ascii="Arial" w:hAnsi="Arial" w:cs="Arial"/>
          <w:spacing w:val="-2"/>
          <w:sz w:val="24"/>
          <w:szCs w:val="24"/>
          <w:shd w:val="clear" w:color="auto" w:fill="FFFFFF"/>
        </w:rPr>
        <w:t xml:space="preserve">. </w:t>
      </w:r>
      <w:r w:rsidR="006F4E0B" w:rsidRPr="00D60E32">
        <w:rPr>
          <w:rFonts w:ascii="Arial" w:hAnsi="Arial" w:cs="Arial"/>
          <w:spacing w:val="-2"/>
          <w:sz w:val="24"/>
          <w:szCs w:val="24"/>
          <w:shd w:val="clear" w:color="auto" w:fill="FFFFFF"/>
        </w:rPr>
        <w:t xml:space="preserve">Another example of nowadays catalytic leader is </w:t>
      </w:r>
      <w:r w:rsidR="00BD254D" w:rsidRPr="00D60E32">
        <w:rPr>
          <w:rFonts w:ascii="Arial" w:hAnsi="Arial" w:cs="Arial"/>
          <w:spacing w:val="-2"/>
          <w:sz w:val="24"/>
          <w:szCs w:val="24"/>
          <w:shd w:val="clear" w:color="auto" w:fill="FFFFFF"/>
        </w:rPr>
        <w:t xml:space="preserve">Adam Broun who is driven and caring to transform the lives of numerous children around the world </w:t>
      </w:r>
      <w:r w:rsidR="006F4E0B" w:rsidRPr="00D60E32">
        <w:rPr>
          <w:rFonts w:ascii="Arial" w:hAnsi="Arial" w:cs="Arial"/>
          <w:spacing w:val="-2"/>
          <w:sz w:val="24"/>
          <w:szCs w:val="24"/>
          <w:shd w:val="clear" w:color="auto" w:fill="FFFFFF"/>
        </w:rPr>
        <w:t>by</w:t>
      </w:r>
      <w:r w:rsidR="00BD254D" w:rsidRPr="00D60E32">
        <w:rPr>
          <w:rFonts w:ascii="Arial" w:hAnsi="Arial" w:cs="Arial"/>
          <w:spacing w:val="-2"/>
          <w:sz w:val="24"/>
          <w:szCs w:val="24"/>
          <w:shd w:val="clear" w:color="auto" w:fill="FFFFFF"/>
        </w:rPr>
        <w:t xml:space="preserve"> construct</w:t>
      </w:r>
      <w:r w:rsidR="006F4E0B" w:rsidRPr="00D60E32">
        <w:rPr>
          <w:rFonts w:ascii="Arial" w:hAnsi="Arial" w:cs="Arial"/>
          <w:spacing w:val="-2"/>
          <w:sz w:val="24"/>
          <w:szCs w:val="24"/>
          <w:shd w:val="clear" w:color="auto" w:fill="FFFFFF"/>
        </w:rPr>
        <w:t>ing</w:t>
      </w:r>
      <w:r w:rsidR="00BD254D" w:rsidRPr="00D60E32">
        <w:rPr>
          <w:rFonts w:ascii="Arial" w:hAnsi="Arial" w:cs="Arial"/>
          <w:spacing w:val="-2"/>
          <w:sz w:val="24"/>
          <w:szCs w:val="24"/>
          <w:shd w:val="clear" w:color="auto" w:fill="FFFFFF"/>
        </w:rPr>
        <w:t xml:space="preserve"> schools</w:t>
      </w:r>
      <w:r w:rsidR="006F4E0B" w:rsidRPr="00D60E32">
        <w:rPr>
          <w:rFonts w:ascii="Arial" w:hAnsi="Arial" w:cs="Arial"/>
          <w:spacing w:val="-2"/>
          <w:sz w:val="24"/>
          <w:szCs w:val="24"/>
          <w:shd w:val="clear" w:color="auto" w:fill="FFFFFF"/>
        </w:rPr>
        <w:t xml:space="preserve"> in some of the most distant regions of the globe. Adam</w:t>
      </w:r>
      <w:r w:rsidR="00665DFC" w:rsidRPr="00D60E32">
        <w:rPr>
          <w:rFonts w:ascii="Arial" w:hAnsi="Arial" w:cs="Arial"/>
          <w:spacing w:val="-2"/>
          <w:sz w:val="24"/>
          <w:szCs w:val="24"/>
          <w:shd w:val="clear" w:color="auto" w:fill="FFFFFF"/>
        </w:rPr>
        <w:t xml:space="preserve"> </w:t>
      </w:r>
      <w:r w:rsidR="00BD254D" w:rsidRPr="00D60E32">
        <w:rPr>
          <w:rFonts w:ascii="Arial" w:hAnsi="Arial" w:cs="Arial"/>
          <w:spacing w:val="-2"/>
          <w:sz w:val="24"/>
          <w:szCs w:val="24"/>
          <w:shd w:val="clear" w:color="auto" w:fill="FFFFFF"/>
        </w:rPr>
        <w:t xml:space="preserve">was able to </w:t>
      </w:r>
      <w:r w:rsidR="004E612A" w:rsidRPr="00D60E32">
        <w:rPr>
          <w:rFonts w:ascii="Arial" w:hAnsi="Arial" w:cs="Arial"/>
          <w:spacing w:val="-2"/>
          <w:sz w:val="24"/>
          <w:szCs w:val="24"/>
          <w:shd w:val="clear" w:color="auto" w:fill="FFFFFF"/>
        </w:rPr>
        <w:t>make the change</w:t>
      </w:r>
      <w:r w:rsidR="00BD254D" w:rsidRPr="00D60E32">
        <w:rPr>
          <w:rFonts w:ascii="Arial" w:hAnsi="Arial" w:cs="Arial"/>
          <w:spacing w:val="-2"/>
          <w:sz w:val="24"/>
          <w:szCs w:val="24"/>
          <w:shd w:val="clear" w:color="auto" w:fill="FFFFFF"/>
        </w:rPr>
        <w:t xml:space="preserve"> by persuading many volunteers to serve to improve the lives of children</w:t>
      </w:r>
      <w:r w:rsidR="006F4E0B" w:rsidRPr="00D60E32">
        <w:rPr>
          <w:rFonts w:ascii="Arial" w:hAnsi="Arial" w:cs="Arial"/>
          <w:spacing w:val="-2"/>
          <w:sz w:val="24"/>
          <w:szCs w:val="24"/>
          <w:shd w:val="clear" w:color="auto" w:fill="FFFFFF"/>
        </w:rPr>
        <w:t xml:space="preserve"> (Braun, </w:t>
      </w:r>
      <w:r w:rsidR="006A61B9" w:rsidRPr="00D60E32">
        <w:rPr>
          <w:rFonts w:ascii="Arial" w:hAnsi="Arial" w:cs="Arial"/>
          <w:spacing w:val="-2"/>
          <w:sz w:val="24"/>
          <w:szCs w:val="24"/>
          <w:shd w:val="clear" w:color="auto" w:fill="FFFFFF"/>
        </w:rPr>
        <w:t>2014</w:t>
      </w:r>
      <w:r w:rsidR="006F4E0B" w:rsidRPr="00D60E32">
        <w:rPr>
          <w:rFonts w:ascii="Arial" w:hAnsi="Arial" w:cs="Arial"/>
          <w:spacing w:val="-2"/>
          <w:sz w:val="24"/>
          <w:szCs w:val="24"/>
          <w:shd w:val="clear" w:color="auto" w:fill="FFFFFF"/>
        </w:rPr>
        <w:t>)</w:t>
      </w:r>
      <w:r w:rsidR="00BD254D" w:rsidRPr="00D60E32">
        <w:rPr>
          <w:rFonts w:ascii="Arial" w:hAnsi="Arial" w:cs="Arial"/>
          <w:spacing w:val="-2"/>
          <w:sz w:val="24"/>
          <w:szCs w:val="24"/>
          <w:shd w:val="clear" w:color="auto" w:fill="FFFFFF"/>
        </w:rPr>
        <w:t>.</w:t>
      </w:r>
      <w:r w:rsidR="00004F4C" w:rsidRPr="00D60E32">
        <w:rPr>
          <w:rFonts w:ascii="Arial" w:hAnsi="Arial" w:cs="Arial"/>
          <w:spacing w:val="-2"/>
          <w:sz w:val="24"/>
          <w:szCs w:val="24"/>
          <w:shd w:val="clear" w:color="auto" w:fill="FFFFFF"/>
        </w:rPr>
        <w:t xml:space="preserve"> </w:t>
      </w:r>
      <w:r w:rsidR="00284A46" w:rsidRPr="00D60E32">
        <w:rPr>
          <w:rFonts w:ascii="Arial" w:hAnsi="Arial" w:cs="Arial"/>
          <w:spacing w:val="-2"/>
          <w:sz w:val="24"/>
          <w:szCs w:val="24"/>
          <w:shd w:val="clear" w:color="auto" w:fill="FFFFFF"/>
        </w:rPr>
        <w:t>These examples explore the present movements and changes to the educational system that social justice and catalytic leaders</w:t>
      </w:r>
      <w:r w:rsidR="00B6230C" w:rsidRPr="00D60E32">
        <w:rPr>
          <w:rFonts w:ascii="Arial" w:hAnsi="Arial" w:cs="Arial"/>
          <w:spacing w:val="-2"/>
          <w:sz w:val="24"/>
          <w:szCs w:val="24"/>
          <w:shd w:val="clear" w:color="auto" w:fill="FFFFFF"/>
        </w:rPr>
        <w:t xml:space="preserve"> are working for</w:t>
      </w:r>
      <w:r w:rsidR="00284A46" w:rsidRPr="00D60E32">
        <w:rPr>
          <w:rFonts w:ascii="Arial" w:hAnsi="Arial" w:cs="Arial"/>
          <w:spacing w:val="-2"/>
          <w:sz w:val="24"/>
          <w:szCs w:val="24"/>
          <w:shd w:val="clear" w:color="auto" w:fill="FFFFFF"/>
        </w:rPr>
        <w:t xml:space="preserve"> (</w:t>
      </w:r>
      <w:proofErr w:type="spellStart"/>
      <w:r w:rsidR="00284A46" w:rsidRPr="00D60E32">
        <w:rPr>
          <w:rFonts w:ascii="Arial" w:hAnsi="Arial" w:cs="Arial"/>
          <w:spacing w:val="-2"/>
          <w:sz w:val="24"/>
          <w:szCs w:val="24"/>
          <w:shd w:val="clear" w:color="auto" w:fill="FFFFFF"/>
        </w:rPr>
        <w:t>Grandolfi</w:t>
      </w:r>
      <w:proofErr w:type="spellEnd"/>
      <w:r w:rsidR="00284A46" w:rsidRPr="00D60E32">
        <w:rPr>
          <w:rFonts w:ascii="Arial" w:hAnsi="Arial" w:cs="Arial"/>
          <w:spacing w:val="-2"/>
          <w:sz w:val="24"/>
          <w:szCs w:val="24"/>
          <w:shd w:val="clear" w:color="auto" w:fill="FFFFFF"/>
        </w:rPr>
        <w:t xml:space="preserve"> and Mills, 2022).</w:t>
      </w:r>
    </w:p>
    <w:p w14:paraId="1530320A" w14:textId="1F8714EA" w:rsidR="00344AE6" w:rsidRPr="00D60E32" w:rsidRDefault="002906B7" w:rsidP="000554AB">
      <w:pPr>
        <w:spacing w:after="0" w:line="360" w:lineRule="auto"/>
        <w:rPr>
          <w:rFonts w:ascii="Arial" w:hAnsi="Arial" w:cs="Arial"/>
          <w:spacing w:val="-2"/>
          <w:sz w:val="24"/>
          <w:szCs w:val="24"/>
          <w:shd w:val="clear" w:color="auto" w:fill="FFFFFF"/>
        </w:rPr>
      </w:pPr>
      <w:r w:rsidRPr="00D60E32">
        <w:rPr>
          <w:rFonts w:ascii="Arial" w:hAnsi="Arial" w:cs="Arial"/>
          <w:sz w:val="24"/>
          <w:szCs w:val="24"/>
        </w:rPr>
        <w:t xml:space="preserve">Following on from the previous  a </w:t>
      </w:r>
      <w:r w:rsidRPr="00D60E32">
        <w:rPr>
          <w:rFonts w:ascii="Arial" w:hAnsi="Arial" w:cs="Arial"/>
          <w:spacing w:val="-2"/>
          <w:sz w:val="24"/>
          <w:szCs w:val="24"/>
          <w:shd w:val="clear" w:color="auto" w:fill="FFFFFF"/>
        </w:rPr>
        <w:t>c</w:t>
      </w:r>
      <w:r w:rsidR="00AE12BE" w:rsidRPr="00D60E32">
        <w:rPr>
          <w:rFonts w:ascii="Arial" w:hAnsi="Arial" w:cs="Arial"/>
          <w:spacing w:val="-2"/>
          <w:sz w:val="24"/>
          <w:szCs w:val="24"/>
          <w:shd w:val="clear" w:color="auto" w:fill="FFFFFF"/>
        </w:rPr>
        <w:t>atalytic leader i</w:t>
      </w:r>
      <w:r w:rsidR="00004F4C" w:rsidRPr="00D60E32">
        <w:rPr>
          <w:rFonts w:ascii="Arial" w:hAnsi="Arial" w:cs="Arial"/>
          <w:spacing w:val="-2"/>
          <w:sz w:val="24"/>
          <w:szCs w:val="24"/>
          <w:shd w:val="clear" w:color="auto" w:fill="FFFFFF"/>
        </w:rPr>
        <w:t>n early years settings is a</w:t>
      </w:r>
      <w:r w:rsidR="0094513F" w:rsidRPr="00D60E32">
        <w:rPr>
          <w:rFonts w:ascii="Arial" w:hAnsi="Arial" w:cs="Arial"/>
          <w:spacing w:val="-2"/>
          <w:sz w:val="24"/>
          <w:szCs w:val="24"/>
          <w:shd w:val="clear" w:color="auto" w:fill="FFFFFF"/>
        </w:rPr>
        <w:t xml:space="preserve"> positive</w:t>
      </w:r>
      <w:r w:rsidR="00004F4C" w:rsidRPr="00D60E32">
        <w:rPr>
          <w:rFonts w:ascii="Arial" w:hAnsi="Arial" w:cs="Arial"/>
          <w:spacing w:val="-2"/>
          <w:sz w:val="24"/>
          <w:szCs w:val="24"/>
          <w:shd w:val="clear" w:color="auto" w:fill="FFFFFF"/>
        </w:rPr>
        <w:t xml:space="preserve"> change </w:t>
      </w:r>
      <w:r w:rsidR="00AB38F6" w:rsidRPr="00D60E32">
        <w:rPr>
          <w:rFonts w:ascii="Arial" w:hAnsi="Arial" w:cs="Arial"/>
          <w:spacing w:val="-2"/>
          <w:sz w:val="24"/>
          <w:szCs w:val="24"/>
          <w:shd w:val="clear" w:color="auto" w:fill="FFFFFF"/>
        </w:rPr>
        <w:t xml:space="preserve">agent </w:t>
      </w:r>
      <w:r w:rsidR="00004F4C" w:rsidRPr="00D60E32">
        <w:rPr>
          <w:rFonts w:ascii="Arial" w:hAnsi="Arial" w:cs="Arial"/>
          <w:spacing w:val="-2"/>
          <w:sz w:val="24"/>
          <w:szCs w:val="24"/>
          <w:shd w:val="clear" w:color="auto" w:fill="FFFFFF"/>
        </w:rPr>
        <w:t xml:space="preserve">who improves </w:t>
      </w:r>
      <w:r w:rsidR="008F24E7" w:rsidRPr="00D60E32">
        <w:rPr>
          <w:rFonts w:ascii="Arial" w:hAnsi="Arial" w:cs="Arial"/>
          <w:spacing w:val="-2"/>
          <w:sz w:val="24"/>
          <w:szCs w:val="24"/>
          <w:shd w:val="clear" w:color="auto" w:fill="FFFFFF"/>
        </w:rPr>
        <w:t>people’s</w:t>
      </w:r>
      <w:r w:rsidR="007037B6" w:rsidRPr="00D60E32">
        <w:rPr>
          <w:rFonts w:ascii="Arial" w:hAnsi="Arial" w:cs="Arial"/>
          <w:spacing w:val="-2"/>
          <w:sz w:val="24"/>
          <w:szCs w:val="24"/>
          <w:shd w:val="clear" w:color="auto" w:fill="FFFFFF"/>
        </w:rPr>
        <w:t xml:space="preserve"> and children’s</w:t>
      </w:r>
      <w:r w:rsidR="008F24E7" w:rsidRPr="00D60E32">
        <w:rPr>
          <w:rFonts w:ascii="Arial" w:hAnsi="Arial" w:cs="Arial"/>
          <w:spacing w:val="-2"/>
          <w:sz w:val="24"/>
          <w:szCs w:val="24"/>
          <w:shd w:val="clear" w:color="auto" w:fill="FFFFFF"/>
        </w:rPr>
        <w:t xml:space="preserve"> life </w:t>
      </w:r>
      <w:r w:rsidR="00004F4C" w:rsidRPr="00D60E32">
        <w:rPr>
          <w:rFonts w:ascii="Arial" w:hAnsi="Arial" w:cs="Arial"/>
          <w:spacing w:val="-2"/>
          <w:sz w:val="24"/>
          <w:szCs w:val="24"/>
          <w:shd w:val="clear" w:color="auto" w:fill="FFFFFF"/>
        </w:rPr>
        <w:t>and shapes</w:t>
      </w:r>
      <w:r w:rsidR="008F24E7" w:rsidRPr="00D60E32">
        <w:rPr>
          <w:rFonts w:ascii="Arial" w:hAnsi="Arial" w:cs="Arial"/>
          <w:spacing w:val="-2"/>
          <w:sz w:val="24"/>
          <w:szCs w:val="24"/>
          <w:shd w:val="clear" w:color="auto" w:fill="FFFFFF"/>
        </w:rPr>
        <w:t xml:space="preserve"> inspiring </w:t>
      </w:r>
      <w:r w:rsidR="007037B6" w:rsidRPr="00D60E32">
        <w:rPr>
          <w:rFonts w:ascii="Arial" w:hAnsi="Arial" w:cs="Arial"/>
          <w:spacing w:val="-2"/>
          <w:sz w:val="24"/>
          <w:szCs w:val="24"/>
          <w:shd w:val="clear" w:color="auto" w:fill="FFFFFF"/>
        </w:rPr>
        <w:t xml:space="preserve">educational </w:t>
      </w:r>
      <w:r w:rsidR="00004F4C" w:rsidRPr="00D60E32">
        <w:rPr>
          <w:rFonts w:ascii="Arial" w:hAnsi="Arial" w:cs="Arial"/>
          <w:spacing w:val="-2"/>
          <w:sz w:val="24"/>
          <w:szCs w:val="24"/>
          <w:shd w:val="clear" w:color="auto" w:fill="FFFFFF"/>
        </w:rPr>
        <w:t>practices</w:t>
      </w:r>
      <w:r w:rsidR="00B9189F" w:rsidRPr="00D60E32">
        <w:rPr>
          <w:rFonts w:ascii="Arial" w:hAnsi="Arial" w:cs="Arial"/>
          <w:spacing w:val="-2"/>
          <w:sz w:val="24"/>
          <w:szCs w:val="24"/>
          <w:shd w:val="clear" w:color="auto" w:fill="FFFFFF"/>
        </w:rPr>
        <w:t xml:space="preserve"> (Siraj-Blatchford and </w:t>
      </w:r>
      <w:proofErr w:type="spellStart"/>
      <w:r w:rsidR="00B9189F" w:rsidRPr="00D60E32">
        <w:rPr>
          <w:rFonts w:ascii="Arial" w:hAnsi="Arial" w:cs="Arial"/>
          <w:spacing w:val="-2"/>
          <w:sz w:val="24"/>
          <w:szCs w:val="24"/>
          <w:shd w:val="clear" w:color="auto" w:fill="FFFFFF"/>
        </w:rPr>
        <w:t>Hallet</w:t>
      </w:r>
      <w:proofErr w:type="spellEnd"/>
      <w:r w:rsidR="00B9189F" w:rsidRPr="00D60E32">
        <w:rPr>
          <w:rFonts w:ascii="Arial" w:hAnsi="Arial" w:cs="Arial"/>
          <w:spacing w:val="-2"/>
          <w:sz w:val="24"/>
          <w:szCs w:val="24"/>
          <w:shd w:val="clear" w:color="auto" w:fill="FFFFFF"/>
        </w:rPr>
        <w:t>, 2014) including</w:t>
      </w:r>
      <w:r w:rsidR="001267D0" w:rsidRPr="00D60E32">
        <w:rPr>
          <w:rFonts w:ascii="Arial" w:hAnsi="Arial" w:cs="Arial"/>
          <w:spacing w:val="-2"/>
          <w:sz w:val="24"/>
          <w:szCs w:val="24"/>
          <w:shd w:val="clear" w:color="auto" w:fill="FFFFFF"/>
        </w:rPr>
        <w:t xml:space="preserve">: </w:t>
      </w:r>
      <w:r w:rsidR="003D618E" w:rsidRPr="00D60E32">
        <w:rPr>
          <w:rFonts w:ascii="Arial" w:hAnsi="Arial" w:cs="Arial"/>
          <w:sz w:val="24"/>
          <w:szCs w:val="24"/>
          <w:shd w:val="clear" w:color="auto" w:fill="FFFFFF"/>
        </w:rPr>
        <w:t>s</w:t>
      </w:r>
      <w:r w:rsidR="00870B35" w:rsidRPr="00D60E32">
        <w:rPr>
          <w:rFonts w:ascii="Arial" w:hAnsi="Arial" w:cs="Arial"/>
          <w:sz w:val="24"/>
          <w:szCs w:val="24"/>
          <w:shd w:val="clear" w:color="auto" w:fill="FFFFFF"/>
        </w:rPr>
        <w:t>how children how to study and think by using effective teaching methods (Ministry of Education, New Zealand, 2017)</w:t>
      </w:r>
      <w:r w:rsidR="003D618E" w:rsidRPr="00D60E32">
        <w:rPr>
          <w:rFonts w:ascii="Arial" w:hAnsi="Arial" w:cs="Arial"/>
          <w:sz w:val="24"/>
          <w:szCs w:val="24"/>
          <w:shd w:val="clear" w:color="auto" w:fill="FFFFFF"/>
        </w:rPr>
        <w:t>; set an example for effective education and care, and help and guide other professionals (EYP)</w:t>
      </w:r>
      <w:r w:rsidR="003F375A" w:rsidRPr="00D60E32">
        <w:rPr>
          <w:rFonts w:ascii="Arial" w:hAnsi="Arial" w:cs="Arial"/>
          <w:sz w:val="24"/>
          <w:szCs w:val="24"/>
          <w:shd w:val="clear" w:color="auto" w:fill="FFFFFF"/>
        </w:rPr>
        <w:t xml:space="preserve"> (</w:t>
      </w:r>
      <w:r w:rsidR="004E612A" w:rsidRPr="00D60E32">
        <w:rPr>
          <w:rFonts w:ascii="Arial" w:hAnsi="Arial" w:cs="Arial"/>
          <w:sz w:val="24"/>
          <w:szCs w:val="24"/>
          <w:shd w:val="clear" w:color="auto" w:fill="FFFFFF"/>
        </w:rPr>
        <w:t xml:space="preserve">Coleman </w:t>
      </w:r>
      <w:r w:rsidR="004E612A" w:rsidRPr="00D60E32">
        <w:rPr>
          <w:rFonts w:ascii="Arial" w:hAnsi="Arial" w:cs="Arial"/>
          <w:i/>
          <w:iCs/>
          <w:sz w:val="24"/>
          <w:szCs w:val="24"/>
          <w:shd w:val="clear" w:color="auto" w:fill="FFFFFF"/>
        </w:rPr>
        <w:t>et al</w:t>
      </w:r>
      <w:r w:rsidR="004E612A" w:rsidRPr="00D60E32">
        <w:rPr>
          <w:rFonts w:ascii="Arial" w:hAnsi="Arial" w:cs="Arial"/>
          <w:sz w:val="24"/>
          <w:szCs w:val="24"/>
          <w:shd w:val="clear" w:color="auto" w:fill="FFFFFF"/>
        </w:rPr>
        <w:t>., 2023; Cooper, 2022 ); consider the effectiveness and quality of the service, evaluate it, and help to develop and promote best practises (Hadfield, 2015</w:t>
      </w:r>
      <w:r w:rsidR="00502F11" w:rsidRPr="00D60E32">
        <w:rPr>
          <w:rFonts w:ascii="Arial" w:hAnsi="Arial" w:cs="Arial"/>
          <w:sz w:val="24"/>
          <w:szCs w:val="24"/>
          <w:shd w:val="clear" w:color="auto" w:fill="FFFFFF"/>
        </w:rPr>
        <w:t xml:space="preserve">; </w:t>
      </w:r>
      <w:r w:rsidR="00502F11" w:rsidRPr="00D60E32">
        <w:rPr>
          <w:rFonts w:ascii="Arial" w:hAnsi="Arial" w:cs="Arial"/>
          <w:sz w:val="24"/>
          <w:szCs w:val="24"/>
        </w:rPr>
        <w:t xml:space="preserve">Grantham,  and </w:t>
      </w:r>
      <w:proofErr w:type="spellStart"/>
      <w:r w:rsidR="00502F11" w:rsidRPr="00D60E32">
        <w:rPr>
          <w:rFonts w:ascii="Arial" w:hAnsi="Arial" w:cs="Arial"/>
          <w:sz w:val="24"/>
          <w:szCs w:val="24"/>
        </w:rPr>
        <w:t>Fontcuberta</w:t>
      </w:r>
      <w:proofErr w:type="spellEnd"/>
      <w:r w:rsidR="00502F11" w:rsidRPr="00D60E32">
        <w:rPr>
          <w:rFonts w:ascii="Arial" w:hAnsi="Arial" w:cs="Arial"/>
          <w:sz w:val="24"/>
          <w:szCs w:val="24"/>
        </w:rPr>
        <w:t>, 2021)</w:t>
      </w:r>
      <w:r w:rsidR="004E612A" w:rsidRPr="00D60E32">
        <w:rPr>
          <w:rFonts w:ascii="Arial" w:hAnsi="Arial" w:cs="Arial"/>
          <w:sz w:val="24"/>
          <w:szCs w:val="24"/>
          <w:shd w:val="clear" w:color="auto" w:fill="FFFFFF"/>
        </w:rPr>
        <w:t xml:space="preserve">.  </w:t>
      </w:r>
    </w:p>
    <w:p w14:paraId="18DEA25A" w14:textId="3441D7FF" w:rsidR="00B31686" w:rsidRPr="00D60E32" w:rsidRDefault="00B31686" w:rsidP="000554AB">
      <w:pPr>
        <w:spacing w:after="0" w:line="360" w:lineRule="auto"/>
        <w:rPr>
          <w:rFonts w:ascii="Arial" w:hAnsi="Arial" w:cs="Arial"/>
          <w:b/>
          <w:bCs/>
          <w:spacing w:val="-2"/>
          <w:sz w:val="24"/>
          <w:szCs w:val="24"/>
          <w:u w:val="single"/>
          <w:shd w:val="clear" w:color="auto" w:fill="FFFFFF"/>
        </w:rPr>
      </w:pPr>
    </w:p>
    <w:p w14:paraId="6FDDF888" w14:textId="70DF41AD" w:rsidR="00284A46" w:rsidRPr="00D60E32" w:rsidRDefault="00DE7AA4" w:rsidP="000554AB">
      <w:pPr>
        <w:spacing w:after="0" w:line="360" w:lineRule="auto"/>
        <w:rPr>
          <w:rFonts w:ascii="Arial" w:hAnsi="Arial" w:cs="Arial"/>
          <w:spacing w:val="-2"/>
          <w:sz w:val="24"/>
          <w:szCs w:val="24"/>
          <w:shd w:val="clear" w:color="auto" w:fill="FFFFFF"/>
        </w:rPr>
      </w:pPr>
      <w:r>
        <w:rPr>
          <w:rFonts w:ascii="Arial" w:hAnsi="Arial" w:cs="Arial"/>
          <w:spacing w:val="-2"/>
          <w:sz w:val="24"/>
          <w:szCs w:val="24"/>
          <w:shd w:val="clear" w:color="auto" w:fill="FFFFFF"/>
        </w:rPr>
        <w:t>What is more, c</w:t>
      </w:r>
      <w:r w:rsidR="00C55DEE" w:rsidRPr="00D60E32">
        <w:rPr>
          <w:rFonts w:ascii="Arial" w:hAnsi="Arial" w:cs="Arial"/>
          <w:spacing w:val="-2"/>
          <w:sz w:val="24"/>
          <w:szCs w:val="24"/>
          <w:shd w:val="clear" w:color="auto" w:fill="FFFFFF"/>
        </w:rPr>
        <w:t xml:space="preserve">atalytic leadership is essential in the early years because it serves as an outstanding role model for transition, adjustment, adaptation, and tolerance </w:t>
      </w:r>
      <w:r w:rsidR="00C55DEE" w:rsidRPr="00D60E32">
        <w:rPr>
          <w:rFonts w:ascii="Arial" w:hAnsi="Arial" w:cs="Arial"/>
          <w:spacing w:val="-2"/>
          <w:sz w:val="24"/>
          <w:szCs w:val="24"/>
          <w:shd w:val="clear" w:color="auto" w:fill="FFFFFF"/>
        </w:rPr>
        <w:lastRenderedPageBreak/>
        <w:t>(Coleman, 2023). </w:t>
      </w:r>
      <w:r w:rsidR="005C6033" w:rsidRPr="00D60E32">
        <w:rPr>
          <w:rFonts w:ascii="Arial" w:hAnsi="Arial" w:cs="Arial"/>
          <w:spacing w:val="-2"/>
          <w:sz w:val="24"/>
          <w:szCs w:val="24"/>
          <w:shd w:val="clear" w:color="auto" w:fill="FFFFFF"/>
        </w:rPr>
        <w:t xml:space="preserve"> Hadfield, Jopling, and Needham (2015) agree that the early childhood catalytic leader is someone who improves the practises of others in ways that are likely to increase the quality of care and children’s outcomes. </w:t>
      </w:r>
      <w:r w:rsidR="00F228A6" w:rsidRPr="00D60E32">
        <w:rPr>
          <w:rFonts w:ascii="Arial" w:hAnsi="Arial" w:cs="Arial"/>
          <w:spacing w:val="-2"/>
          <w:sz w:val="24"/>
          <w:szCs w:val="24"/>
          <w:shd w:val="clear" w:color="auto" w:fill="FFFFFF"/>
        </w:rPr>
        <w:t>As a result, the early settings are the most important level in the microsystem of Bronfenbrenner's theory of ecological systems, and if children are thought by catalytic leaders one day, they will develop leadership personality (Aubrey et al. 2013).</w:t>
      </w:r>
      <w:r w:rsidR="00284A46" w:rsidRPr="00D60E32">
        <w:rPr>
          <w:rFonts w:ascii="Arial" w:hAnsi="Arial" w:cs="Arial"/>
          <w:spacing w:val="-2"/>
          <w:sz w:val="24"/>
          <w:szCs w:val="24"/>
          <w:shd w:val="clear" w:color="auto" w:fill="FFFFFF"/>
        </w:rPr>
        <w:t xml:space="preserve"> </w:t>
      </w:r>
      <w:r w:rsidR="005F3B48" w:rsidRPr="00D60E32">
        <w:rPr>
          <w:rFonts w:ascii="Arial" w:hAnsi="Arial" w:cs="Arial"/>
          <w:spacing w:val="-2"/>
          <w:sz w:val="24"/>
          <w:szCs w:val="24"/>
          <w:shd w:val="clear" w:color="auto" w:fill="FFFFFF"/>
        </w:rPr>
        <w:t xml:space="preserve">Therefore, the ideas and pedagogical theories from Froebel, Montessori, </w:t>
      </w:r>
      <w:proofErr w:type="gramStart"/>
      <w:r w:rsidR="005F3B48" w:rsidRPr="00D60E32">
        <w:rPr>
          <w:rFonts w:ascii="Arial" w:hAnsi="Arial" w:cs="Arial"/>
          <w:spacing w:val="-2"/>
          <w:sz w:val="24"/>
          <w:szCs w:val="24"/>
          <w:shd w:val="clear" w:color="auto" w:fill="FFFFFF"/>
        </w:rPr>
        <w:t>Vygotsky</w:t>
      </w:r>
      <w:proofErr w:type="gramEnd"/>
      <w:r w:rsidR="005F3B48" w:rsidRPr="00D60E32">
        <w:rPr>
          <w:rFonts w:ascii="Arial" w:hAnsi="Arial" w:cs="Arial"/>
          <w:spacing w:val="-2"/>
          <w:sz w:val="24"/>
          <w:szCs w:val="24"/>
          <w:shd w:val="clear" w:color="auto" w:fill="FFFFFF"/>
        </w:rPr>
        <w:t xml:space="preserve"> and Piaget, </w:t>
      </w:r>
      <w:r w:rsidR="003F3DF4" w:rsidRPr="00D60E32">
        <w:rPr>
          <w:rFonts w:ascii="Arial" w:hAnsi="Arial" w:cs="Arial"/>
          <w:spacing w:val="-2"/>
          <w:sz w:val="24"/>
          <w:szCs w:val="24"/>
          <w:shd w:val="clear" w:color="auto" w:fill="FFFFFF"/>
        </w:rPr>
        <w:t xml:space="preserve">(Aubrey and Riley, 2019) </w:t>
      </w:r>
      <w:r w:rsidR="005F3B48" w:rsidRPr="00D60E32">
        <w:rPr>
          <w:rFonts w:ascii="Arial" w:hAnsi="Arial" w:cs="Arial"/>
          <w:spacing w:val="-2"/>
          <w:sz w:val="24"/>
          <w:szCs w:val="24"/>
          <w:shd w:val="clear" w:color="auto" w:fill="FFFFFF"/>
        </w:rPr>
        <w:t xml:space="preserve">and pedagogical practices from Reggio Emilia pre-schools in Northern Italy </w:t>
      </w:r>
      <w:r w:rsidR="003F3DF4" w:rsidRPr="00D60E32">
        <w:rPr>
          <w:rFonts w:ascii="Arial" w:hAnsi="Arial" w:cs="Arial"/>
          <w:spacing w:val="-2"/>
          <w:sz w:val="24"/>
          <w:szCs w:val="24"/>
          <w:shd w:val="clear" w:color="auto" w:fill="FFFFFF"/>
        </w:rPr>
        <w:t>(</w:t>
      </w:r>
      <w:proofErr w:type="spellStart"/>
      <w:r w:rsidR="003F3DF4" w:rsidRPr="00D60E32">
        <w:rPr>
          <w:rFonts w:ascii="Arial" w:hAnsi="Arial" w:cs="Arial"/>
          <w:spacing w:val="-2"/>
          <w:sz w:val="24"/>
          <w:szCs w:val="24"/>
          <w:shd w:val="clear" w:color="auto" w:fill="FFFFFF"/>
        </w:rPr>
        <w:t>Pelo</w:t>
      </w:r>
      <w:proofErr w:type="spellEnd"/>
      <w:r w:rsidR="003F3DF4" w:rsidRPr="00D60E32">
        <w:rPr>
          <w:rFonts w:ascii="Arial" w:hAnsi="Arial" w:cs="Arial"/>
          <w:spacing w:val="-2"/>
          <w:sz w:val="24"/>
          <w:szCs w:val="24"/>
          <w:shd w:val="clear" w:color="auto" w:fill="FFFFFF"/>
        </w:rPr>
        <w:t xml:space="preserve">, </w:t>
      </w:r>
      <w:r w:rsidR="009F3300">
        <w:rPr>
          <w:rFonts w:ascii="Arial" w:hAnsi="Arial" w:cs="Arial"/>
          <w:spacing w:val="-2"/>
          <w:sz w:val="24"/>
          <w:szCs w:val="24"/>
          <w:shd w:val="clear" w:color="auto" w:fill="FFFFFF"/>
        </w:rPr>
        <w:t>2016</w:t>
      </w:r>
      <w:r w:rsidR="003F3DF4" w:rsidRPr="00D60E32">
        <w:rPr>
          <w:rFonts w:ascii="Arial" w:hAnsi="Arial" w:cs="Arial"/>
          <w:spacing w:val="-2"/>
          <w:sz w:val="24"/>
          <w:szCs w:val="24"/>
          <w:shd w:val="clear" w:color="auto" w:fill="FFFFFF"/>
        </w:rPr>
        <w:t xml:space="preserve">) </w:t>
      </w:r>
      <w:r w:rsidR="005F3B48" w:rsidRPr="00D60E32">
        <w:rPr>
          <w:rFonts w:ascii="Arial" w:hAnsi="Arial" w:cs="Arial"/>
          <w:spacing w:val="-2"/>
          <w:sz w:val="24"/>
          <w:szCs w:val="24"/>
          <w:shd w:val="clear" w:color="auto" w:fill="FFFFFF"/>
        </w:rPr>
        <w:t xml:space="preserve">and the </w:t>
      </w:r>
      <w:proofErr w:type="spellStart"/>
      <w:r w:rsidR="005F3B48" w:rsidRPr="00D60E32">
        <w:rPr>
          <w:rFonts w:ascii="Arial" w:hAnsi="Arial" w:cs="Arial"/>
          <w:spacing w:val="-2"/>
          <w:sz w:val="24"/>
          <w:szCs w:val="24"/>
          <w:shd w:val="clear" w:color="auto" w:fill="FFFFFF"/>
        </w:rPr>
        <w:t>Te</w:t>
      </w:r>
      <w:proofErr w:type="spellEnd"/>
      <w:r w:rsidR="005F3B48" w:rsidRPr="00D60E32">
        <w:rPr>
          <w:rFonts w:ascii="Arial" w:hAnsi="Arial" w:cs="Arial"/>
          <w:spacing w:val="-2"/>
          <w:sz w:val="24"/>
          <w:szCs w:val="24"/>
          <w:shd w:val="clear" w:color="auto" w:fill="FFFFFF"/>
        </w:rPr>
        <w:t xml:space="preserve"> </w:t>
      </w:r>
      <w:proofErr w:type="spellStart"/>
      <w:r w:rsidR="005F3B48" w:rsidRPr="00D60E32">
        <w:rPr>
          <w:rFonts w:ascii="Arial" w:hAnsi="Arial" w:cs="Arial"/>
          <w:spacing w:val="-2"/>
          <w:sz w:val="24"/>
          <w:szCs w:val="24"/>
          <w:shd w:val="clear" w:color="auto" w:fill="FFFFFF"/>
        </w:rPr>
        <w:t>Wharik</w:t>
      </w:r>
      <w:r w:rsidR="003F3DF4" w:rsidRPr="00D60E32">
        <w:rPr>
          <w:rFonts w:ascii="Arial" w:hAnsi="Arial" w:cs="Arial"/>
          <w:spacing w:val="-2"/>
          <w:sz w:val="24"/>
          <w:szCs w:val="24"/>
          <w:shd w:val="clear" w:color="auto" w:fill="FFFFFF"/>
        </w:rPr>
        <w:t>i</w:t>
      </w:r>
      <w:proofErr w:type="spellEnd"/>
      <w:r w:rsidR="005F3B48" w:rsidRPr="00D60E32">
        <w:rPr>
          <w:rFonts w:ascii="Arial" w:hAnsi="Arial" w:cs="Arial"/>
          <w:spacing w:val="-2"/>
          <w:sz w:val="24"/>
          <w:szCs w:val="24"/>
          <w:shd w:val="clear" w:color="auto" w:fill="FFFFFF"/>
        </w:rPr>
        <w:t xml:space="preserve"> </w:t>
      </w:r>
      <w:r w:rsidR="00AE12BE" w:rsidRPr="00D60E32">
        <w:rPr>
          <w:rFonts w:ascii="Arial" w:hAnsi="Arial" w:cs="Arial"/>
          <w:spacing w:val="-2"/>
          <w:sz w:val="24"/>
          <w:szCs w:val="24"/>
          <w:shd w:val="clear" w:color="auto" w:fill="FFFFFF"/>
        </w:rPr>
        <w:t>(Ministry of Education, New Zealand, 2017)</w:t>
      </w:r>
      <w:r w:rsidR="005F3B48" w:rsidRPr="00D60E32">
        <w:rPr>
          <w:rFonts w:ascii="Arial" w:hAnsi="Arial" w:cs="Arial"/>
          <w:spacing w:val="-2"/>
          <w:sz w:val="24"/>
          <w:szCs w:val="24"/>
          <w:shd w:val="clear" w:color="auto" w:fill="FFFFFF"/>
        </w:rPr>
        <w:t xml:space="preserve"> can be an example for creating catalytic leadership in early years</w:t>
      </w:r>
      <w:r w:rsidR="003F3DF4" w:rsidRPr="00D60E32">
        <w:rPr>
          <w:rFonts w:ascii="Arial" w:hAnsi="Arial" w:cs="Arial"/>
          <w:spacing w:val="-2"/>
          <w:sz w:val="24"/>
          <w:szCs w:val="24"/>
          <w:shd w:val="clear" w:color="auto" w:fill="FFFFFF"/>
        </w:rPr>
        <w:t xml:space="preserve">. </w:t>
      </w:r>
    </w:p>
    <w:p w14:paraId="12B8C6B4" w14:textId="6AB5462A" w:rsidR="005F3B48" w:rsidRPr="00D60E32" w:rsidRDefault="00DF6651" w:rsidP="000554AB">
      <w:pPr>
        <w:spacing w:after="0" w:line="360" w:lineRule="auto"/>
        <w:rPr>
          <w:rFonts w:ascii="Arial" w:hAnsi="Arial" w:cs="Arial"/>
          <w:spacing w:val="-2"/>
          <w:sz w:val="24"/>
          <w:szCs w:val="24"/>
          <w:shd w:val="clear" w:color="auto" w:fill="FFFFFF"/>
        </w:rPr>
      </w:pPr>
      <w:r w:rsidRPr="00D60E32">
        <w:rPr>
          <w:rFonts w:ascii="Arial" w:hAnsi="Arial" w:cs="Arial"/>
          <w:spacing w:val="-2"/>
          <w:sz w:val="24"/>
          <w:szCs w:val="24"/>
          <w:shd w:val="clear" w:color="auto" w:fill="FFFFFF"/>
        </w:rPr>
        <w:t xml:space="preserve">According to </w:t>
      </w:r>
      <w:r w:rsidR="004E44C7" w:rsidRPr="00D60E32">
        <w:rPr>
          <w:rFonts w:ascii="Arial" w:hAnsi="Arial" w:cs="Arial"/>
          <w:sz w:val="24"/>
          <w:szCs w:val="24"/>
        </w:rPr>
        <w:t xml:space="preserve">Education of Scotland (2020) </w:t>
      </w:r>
      <w:r w:rsidRPr="00D60E32">
        <w:rPr>
          <w:rFonts w:ascii="Arial" w:hAnsi="Arial" w:cs="Arial"/>
          <w:sz w:val="24"/>
          <w:szCs w:val="24"/>
        </w:rPr>
        <w:t xml:space="preserve">pedagogical leaders are catalytic leaders because a playful adult creates a comfortable environment for children to feel joy and laughter, and thus build playful learning dispositions. When pedagogical leaders recognise each child as an individual, teachers make a difference by being attentive to children's interests and understanding how children learn. </w:t>
      </w:r>
      <w:r w:rsidR="005F3B48" w:rsidRPr="00D60E32">
        <w:rPr>
          <w:rFonts w:ascii="Arial" w:hAnsi="Arial" w:cs="Arial"/>
          <w:spacing w:val="-2"/>
          <w:sz w:val="24"/>
          <w:szCs w:val="24"/>
          <w:shd w:val="clear" w:color="auto" w:fill="FFFFFF"/>
        </w:rPr>
        <w:t>These leadership practices are examples for leading the process of change where the educators believe that children contain limitless potential and ready to interact with and contribute to the world</w:t>
      </w:r>
      <w:r w:rsidR="004A6202" w:rsidRPr="00D60E32">
        <w:rPr>
          <w:rFonts w:ascii="Arial" w:hAnsi="Arial" w:cs="Arial"/>
          <w:spacing w:val="-2"/>
          <w:sz w:val="24"/>
          <w:szCs w:val="24"/>
          <w:shd w:val="clear" w:color="auto" w:fill="FFFFFF"/>
        </w:rPr>
        <w:t xml:space="preserve"> (</w:t>
      </w:r>
      <w:proofErr w:type="spellStart"/>
      <w:r w:rsidR="004A6202" w:rsidRPr="00D60E32">
        <w:rPr>
          <w:rFonts w:ascii="Arial" w:hAnsi="Arial" w:cs="Arial"/>
          <w:spacing w:val="-2"/>
          <w:sz w:val="24"/>
          <w:szCs w:val="24"/>
          <w:shd w:val="clear" w:color="auto" w:fill="FFFFFF"/>
        </w:rPr>
        <w:t>Pelo</w:t>
      </w:r>
      <w:proofErr w:type="spellEnd"/>
      <w:r w:rsidR="004A6202" w:rsidRPr="00D60E32">
        <w:rPr>
          <w:rFonts w:ascii="Arial" w:hAnsi="Arial" w:cs="Arial"/>
          <w:spacing w:val="-2"/>
          <w:sz w:val="24"/>
          <w:szCs w:val="24"/>
          <w:shd w:val="clear" w:color="auto" w:fill="FFFFFF"/>
        </w:rPr>
        <w:t xml:space="preserve">, </w:t>
      </w:r>
      <w:r w:rsidR="009F3300">
        <w:rPr>
          <w:rFonts w:ascii="Arial" w:hAnsi="Arial" w:cs="Arial"/>
          <w:spacing w:val="-2"/>
          <w:sz w:val="24"/>
          <w:szCs w:val="24"/>
          <w:shd w:val="clear" w:color="auto" w:fill="FFFFFF"/>
        </w:rPr>
        <w:t>2016</w:t>
      </w:r>
      <w:r w:rsidR="004A6202" w:rsidRPr="00D60E32">
        <w:rPr>
          <w:rFonts w:ascii="Arial" w:hAnsi="Arial" w:cs="Arial"/>
          <w:spacing w:val="-2"/>
          <w:sz w:val="24"/>
          <w:szCs w:val="24"/>
          <w:shd w:val="clear" w:color="auto" w:fill="FFFFFF"/>
        </w:rPr>
        <w:t>)</w:t>
      </w:r>
      <w:r w:rsidR="005F3B48" w:rsidRPr="00D60E32">
        <w:rPr>
          <w:rFonts w:ascii="Arial" w:hAnsi="Arial" w:cs="Arial"/>
          <w:spacing w:val="-2"/>
          <w:sz w:val="24"/>
          <w:szCs w:val="24"/>
          <w:shd w:val="clear" w:color="auto" w:fill="FFFFFF"/>
        </w:rPr>
        <w:t xml:space="preserve">. </w:t>
      </w:r>
    </w:p>
    <w:p w14:paraId="3FBDB0B3" w14:textId="4E2EED19" w:rsidR="00C55DEE" w:rsidRPr="00D60E32" w:rsidRDefault="0088065C" w:rsidP="000554AB">
      <w:pPr>
        <w:spacing w:after="0" w:line="360" w:lineRule="auto"/>
        <w:rPr>
          <w:rFonts w:ascii="Arial" w:hAnsi="Arial" w:cs="Arial"/>
          <w:spacing w:val="-2"/>
          <w:sz w:val="24"/>
          <w:szCs w:val="24"/>
          <w:shd w:val="clear" w:color="auto" w:fill="FFFFFF"/>
        </w:rPr>
      </w:pPr>
      <w:r w:rsidRPr="00D60E32">
        <w:rPr>
          <w:rFonts w:ascii="Arial" w:hAnsi="Arial" w:cs="Arial"/>
          <w:spacing w:val="-2"/>
          <w:sz w:val="24"/>
          <w:szCs w:val="24"/>
          <w:shd w:val="clear" w:color="auto" w:fill="FFFFFF"/>
        </w:rPr>
        <w:t xml:space="preserve">As a result, a catalytic leader must be determined and enthusiastic </w:t>
      </w:r>
      <w:proofErr w:type="gramStart"/>
      <w:r w:rsidRPr="00D60E32">
        <w:rPr>
          <w:rFonts w:ascii="Arial" w:hAnsi="Arial" w:cs="Arial"/>
          <w:spacing w:val="-2"/>
          <w:sz w:val="24"/>
          <w:szCs w:val="24"/>
          <w:shd w:val="clear" w:color="auto" w:fill="FFFFFF"/>
        </w:rPr>
        <w:t>in order to</w:t>
      </w:r>
      <w:proofErr w:type="gramEnd"/>
      <w:r w:rsidRPr="00D60E32">
        <w:rPr>
          <w:rFonts w:ascii="Arial" w:hAnsi="Arial" w:cs="Arial"/>
          <w:spacing w:val="-2"/>
          <w:sz w:val="24"/>
          <w:szCs w:val="24"/>
          <w:shd w:val="clear" w:color="auto" w:fill="FFFFFF"/>
        </w:rPr>
        <w:t xml:space="preserve"> promote confidence in the team as well as knowledge and understanding, which has a positive impact on people's values, beliefs, and practises</w:t>
      </w:r>
      <w:r w:rsidR="00BE46BE" w:rsidRPr="00D60E32">
        <w:rPr>
          <w:rFonts w:ascii="Arial" w:hAnsi="Arial" w:cs="Arial"/>
          <w:spacing w:val="-2"/>
          <w:sz w:val="24"/>
          <w:szCs w:val="24"/>
          <w:shd w:val="clear" w:color="auto" w:fill="FFFFFF"/>
        </w:rPr>
        <w:t xml:space="preserve"> (</w:t>
      </w:r>
      <w:r w:rsidR="00BE46BE" w:rsidRPr="00D60E32">
        <w:rPr>
          <w:rFonts w:ascii="Arial" w:hAnsi="Arial" w:cs="Arial"/>
          <w:sz w:val="24"/>
          <w:szCs w:val="24"/>
          <w:lang w:val="en-US"/>
        </w:rPr>
        <w:t xml:space="preserve">Nicholson </w:t>
      </w:r>
      <w:r w:rsidR="00BE46BE" w:rsidRPr="00D60E32">
        <w:rPr>
          <w:rFonts w:ascii="Arial" w:hAnsi="Arial" w:cs="Arial"/>
          <w:i/>
          <w:iCs/>
          <w:sz w:val="24"/>
          <w:szCs w:val="24"/>
          <w:lang w:val="en-US"/>
        </w:rPr>
        <w:t xml:space="preserve">et al., </w:t>
      </w:r>
      <w:r w:rsidR="00BE46BE" w:rsidRPr="00D60E32">
        <w:rPr>
          <w:rFonts w:ascii="Arial" w:hAnsi="Arial" w:cs="Arial"/>
          <w:sz w:val="24"/>
          <w:szCs w:val="24"/>
          <w:lang w:val="en-US"/>
        </w:rPr>
        <w:t>2018</w:t>
      </w:r>
      <w:r w:rsidR="00BE46BE" w:rsidRPr="00D60E32">
        <w:rPr>
          <w:rFonts w:ascii="Arial" w:hAnsi="Arial" w:cs="Arial"/>
          <w:spacing w:val="-2"/>
          <w:sz w:val="24"/>
          <w:szCs w:val="24"/>
          <w:shd w:val="clear" w:color="auto" w:fill="FFFFFF"/>
        </w:rPr>
        <w:t xml:space="preserve">). </w:t>
      </w:r>
      <w:r w:rsidRPr="00D60E32">
        <w:rPr>
          <w:rFonts w:ascii="Arial" w:hAnsi="Arial" w:cs="Arial"/>
          <w:spacing w:val="-2"/>
          <w:sz w:val="24"/>
          <w:szCs w:val="24"/>
          <w:shd w:val="clear" w:color="auto" w:fill="FFFFFF"/>
        </w:rPr>
        <w:t>Catalyst leaders inspire people to learn every day, to believe in themselves, and to promote the idea that people in communities can lead themselves on critical topics, with a focus on social justice (</w:t>
      </w:r>
      <w:proofErr w:type="spellStart"/>
      <w:r w:rsidRPr="00D60E32">
        <w:rPr>
          <w:rFonts w:ascii="Arial" w:hAnsi="Arial" w:cs="Arial"/>
          <w:spacing w:val="-2"/>
          <w:sz w:val="24"/>
          <w:szCs w:val="24"/>
          <w:shd w:val="clear" w:color="auto" w:fill="FFFFFF"/>
        </w:rPr>
        <w:t>Paker</w:t>
      </w:r>
      <w:proofErr w:type="spellEnd"/>
      <w:r w:rsidRPr="00D60E32">
        <w:rPr>
          <w:rFonts w:ascii="Arial" w:hAnsi="Arial" w:cs="Arial"/>
          <w:spacing w:val="-2"/>
          <w:sz w:val="24"/>
          <w:szCs w:val="24"/>
          <w:shd w:val="clear" w:color="auto" w:fill="FFFFFF"/>
        </w:rPr>
        <w:t xml:space="preserve">, 2020; </w:t>
      </w:r>
      <w:proofErr w:type="spellStart"/>
      <w:r w:rsidRPr="00D60E32">
        <w:rPr>
          <w:rFonts w:ascii="Arial" w:hAnsi="Arial" w:cs="Arial"/>
          <w:spacing w:val="-2"/>
          <w:sz w:val="24"/>
          <w:szCs w:val="24"/>
          <w:shd w:val="clear" w:color="auto" w:fill="FFFFFF"/>
        </w:rPr>
        <w:t>Prowle</w:t>
      </w:r>
      <w:proofErr w:type="spellEnd"/>
      <w:r w:rsidRPr="00D60E32">
        <w:rPr>
          <w:rFonts w:ascii="Arial" w:hAnsi="Arial" w:cs="Arial"/>
          <w:spacing w:val="-2"/>
          <w:sz w:val="24"/>
          <w:szCs w:val="24"/>
          <w:shd w:val="clear" w:color="auto" w:fill="FFFFFF"/>
        </w:rPr>
        <w:t xml:space="preserve"> and </w:t>
      </w:r>
      <w:proofErr w:type="spellStart"/>
      <w:r w:rsidRPr="00D60E32">
        <w:rPr>
          <w:rFonts w:ascii="Arial" w:hAnsi="Arial" w:cs="Arial"/>
          <w:spacing w:val="-2"/>
          <w:sz w:val="24"/>
          <w:szCs w:val="24"/>
          <w:shd w:val="clear" w:color="auto" w:fill="FFFFFF"/>
        </w:rPr>
        <w:t>Hodgkins</w:t>
      </w:r>
      <w:proofErr w:type="spellEnd"/>
      <w:r w:rsidRPr="00D60E32">
        <w:rPr>
          <w:rFonts w:ascii="Arial" w:hAnsi="Arial" w:cs="Arial"/>
          <w:spacing w:val="-2"/>
          <w:sz w:val="24"/>
          <w:szCs w:val="24"/>
          <w:shd w:val="clear" w:color="auto" w:fill="FFFFFF"/>
        </w:rPr>
        <w:t xml:space="preserve">, 2020). </w:t>
      </w:r>
      <w:r w:rsidR="00C55DEE" w:rsidRPr="00D60E32">
        <w:rPr>
          <w:rFonts w:ascii="Arial" w:hAnsi="Arial" w:cs="Arial"/>
          <w:spacing w:val="-2"/>
          <w:sz w:val="24"/>
          <w:szCs w:val="24"/>
          <w:shd w:val="clear" w:color="auto" w:fill="FFFFFF"/>
        </w:rPr>
        <w:t xml:space="preserve">Catalytic leadership in early years plays a critical role first to support staff to remain motivated and once staff is motivated there is improving in teaching and learning (Siraj-Blatchford and </w:t>
      </w:r>
      <w:proofErr w:type="spellStart"/>
      <w:r w:rsidR="00C55DEE" w:rsidRPr="00D60E32">
        <w:rPr>
          <w:rFonts w:ascii="Arial" w:hAnsi="Arial" w:cs="Arial"/>
          <w:spacing w:val="-2"/>
          <w:sz w:val="24"/>
          <w:szCs w:val="24"/>
          <w:shd w:val="clear" w:color="auto" w:fill="FFFFFF"/>
        </w:rPr>
        <w:t>Hallet</w:t>
      </w:r>
      <w:proofErr w:type="spellEnd"/>
      <w:r w:rsidR="00C55DEE" w:rsidRPr="00D60E32">
        <w:rPr>
          <w:rFonts w:ascii="Arial" w:hAnsi="Arial" w:cs="Arial"/>
          <w:spacing w:val="-2"/>
          <w:sz w:val="24"/>
          <w:szCs w:val="24"/>
          <w:shd w:val="clear" w:color="auto" w:fill="FFFFFF"/>
        </w:rPr>
        <w:t>, 2014</w:t>
      </w:r>
      <w:r w:rsidR="00A1210E" w:rsidRPr="00D60E32">
        <w:rPr>
          <w:rFonts w:ascii="Arial" w:hAnsi="Arial" w:cs="Arial"/>
          <w:spacing w:val="-2"/>
          <w:sz w:val="24"/>
          <w:szCs w:val="24"/>
          <w:shd w:val="clear" w:color="auto" w:fill="FFFFFF"/>
        </w:rPr>
        <w:t>).</w:t>
      </w:r>
    </w:p>
    <w:p w14:paraId="2ED12315" w14:textId="0F3A0E54" w:rsidR="00C55DEE" w:rsidRPr="00D60E32" w:rsidRDefault="00C55DEE" w:rsidP="000554AB">
      <w:pPr>
        <w:spacing w:after="0" w:line="360" w:lineRule="auto"/>
        <w:rPr>
          <w:rFonts w:ascii="Arial" w:hAnsi="Arial" w:cs="Arial"/>
          <w:spacing w:val="-2"/>
          <w:sz w:val="24"/>
          <w:szCs w:val="24"/>
          <w:shd w:val="clear" w:color="auto" w:fill="FFFFFF"/>
        </w:rPr>
      </w:pPr>
      <w:r w:rsidRPr="00D60E32">
        <w:rPr>
          <w:rFonts w:ascii="Arial" w:hAnsi="Arial" w:cs="Arial"/>
          <w:spacing w:val="-2"/>
          <w:sz w:val="24"/>
          <w:szCs w:val="24"/>
          <w:shd w:val="clear" w:color="auto" w:fill="FFFFFF"/>
        </w:rPr>
        <w:t>According to Clarke and Murray (2012), the desire to promote and safeguard children's well-being and learning is widely articulated as compassion in educational circles. Passion was at or at the top of the list of what makes good leadership in discussions with parents, teachers, and students in the school context (Aubrey, 2011). Some think that true leadership arises from those whose primary motive is a desire to help others, and that this desire is abundant among those who enter the care and teaching professions</w:t>
      </w:r>
      <w:r w:rsidR="00802AA4" w:rsidRPr="00D60E32">
        <w:rPr>
          <w:rFonts w:ascii="Arial" w:hAnsi="Arial" w:cs="Arial"/>
          <w:spacing w:val="-2"/>
          <w:sz w:val="24"/>
          <w:szCs w:val="24"/>
          <w:shd w:val="clear" w:color="auto" w:fill="FFFFFF"/>
        </w:rPr>
        <w:t xml:space="preserve"> (</w:t>
      </w:r>
      <w:r w:rsidR="00175D5E" w:rsidRPr="00D60E32">
        <w:rPr>
          <w:rFonts w:ascii="Arial" w:hAnsi="Arial" w:cs="Arial"/>
          <w:sz w:val="24"/>
          <w:szCs w:val="24"/>
        </w:rPr>
        <w:t>Lindon and Lindon, 2014</w:t>
      </w:r>
      <w:r w:rsidR="00802AA4" w:rsidRPr="00D60E32">
        <w:rPr>
          <w:rFonts w:ascii="Arial" w:hAnsi="Arial" w:cs="Arial"/>
          <w:spacing w:val="-2"/>
          <w:sz w:val="24"/>
          <w:szCs w:val="24"/>
          <w:shd w:val="clear" w:color="auto" w:fill="FFFFFF"/>
        </w:rPr>
        <w:t>)</w:t>
      </w:r>
      <w:r w:rsidRPr="00D60E32">
        <w:rPr>
          <w:rFonts w:ascii="Arial" w:hAnsi="Arial" w:cs="Arial"/>
          <w:spacing w:val="-2"/>
          <w:sz w:val="24"/>
          <w:szCs w:val="24"/>
          <w:shd w:val="clear" w:color="auto" w:fill="FFFFFF"/>
        </w:rPr>
        <w:t xml:space="preserve">. The care ethic entails the </w:t>
      </w:r>
      <w:r w:rsidRPr="00D60E32">
        <w:rPr>
          <w:rFonts w:ascii="Arial" w:hAnsi="Arial" w:cs="Arial"/>
          <w:spacing w:val="-2"/>
          <w:sz w:val="24"/>
          <w:szCs w:val="24"/>
          <w:shd w:val="clear" w:color="auto" w:fill="FFFFFF"/>
        </w:rPr>
        <w:lastRenderedPageBreak/>
        <w:t xml:space="preserve">maintenance of caring relationships and directs professional activity by putting children's interests at the forefront of decision-making. As a result, Catalytic leadership in the early years should model and promote caring as a </w:t>
      </w:r>
      <w:r w:rsidR="00E80417" w:rsidRPr="00D60E32">
        <w:rPr>
          <w:rFonts w:ascii="Arial" w:hAnsi="Arial" w:cs="Arial"/>
          <w:spacing w:val="-2"/>
          <w:sz w:val="24"/>
          <w:szCs w:val="24"/>
          <w:shd w:val="clear" w:color="auto" w:fill="FFFFFF"/>
        </w:rPr>
        <w:t>social value</w:t>
      </w:r>
      <w:r w:rsidR="00B02735" w:rsidRPr="00D60E32">
        <w:rPr>
          <w:rFonts w:ascii="Arial" w:hAnsi="Arial" w:cs="Arial"/>
          <w:spacing w:val="-2"/>
          <w:sz w:val="24"/>
          <w:szCs w:val="24"/>
          <w:shd w:val="clear" w:color="auto" w:fill="FFFFFF"/>
        </w:rPr>
        <w:t xml:space="preserve"> (</w:t>
      </w:r>
      <w:proofErr w:type="spellStart"/>
      <w:r w:rsidR="00B02735" w:rsidRPr="00D60E32">
        <w:rPr>
          <w:rFonts w:ascii="Arial" w:hAnsi="Arial" w:cs="Arial"/>
          <w:sz w:val="24"/>
          <w:szCs w:val="24"/>
        </w:rPr>
        <w:t>Prowle</w:t>
      </w:r>
      <w:proofErr w:type="spellEnd"/>
      <w:r w:rsidR="00B02735" w:rsidRPr="00D60E32">
        <w:rPr>
          <w:rFonts w:ascii="Arial" w:hAnsi="Arial" w:cs="Arial"/>
          <w:sz w:val="24"/>
          <w:szCs w:val="24"/>
        </w:rPr>
        <w:t xml:space="preserve">, and </w:t>
      </w:r>
      <w:proofErr w:type="spellStart"/>
      <w:r w:rsidR="00B02735" w:rsidRPr="00D60E32">
        <w:rPr>
          <w:rFonts w:ascii="Arial" w:hAnsi="Arial" w:cs="Arial"/>
          <w:sz w:val="24"/>
          <w:szCs w:val="24"/>
        </w:rPr>
        <w:t>Hodgkins</w:t>
      </w:r>
      <w:proofErr w:type="spellEnd"/>
      <w:r w:rsidR="00B02735" w:rsidRPr="00D60E32">
        <w:rPr>
          <w:rFonts w:ascii="Arial" w:hAnsi="Arial" w:cs="Arial"/>
          <w:sz w:val="24"/>
          <w:szCs w:val="24"/>
        </w:rPr>
        <w:t>, 2020)</w:t>
      </w:r>
      <w:r w:rsidRPr="00D60E32">
        <w:rPr>
          <w:rFonts w:ascii="Arial" w:hAnsi="Arial" w:cs="Arial"/>
          <w:spacing w:val="-2"/>
          <w:sz w:val="24"/>
          <w:szCs w:val="24"/>
          <w:shd w:val="clear" w:color="auto" w:fill="FFFFFF"/>
        </w:rPr>
        <w:t>.</w:t>
      </w:r>
    </w:p>
    <w:p w14:paraId="36D09365" w14:textId="0CCCE76F" w:rsidR="009B7906" w:rsidRPr="00D60E32" w:rsidRDefault="00A1210E" w:rsidP="000554AB">
      <w:pPr>
        <w:spacing w:after="0" w:line="360" w:lineRule="auto"/>
        <w:rPr>
          <w:rFonts w:ascii="Arial" w:hAnsi="Arial" w:cs="Arial"/>
          <w:sz w:val="24"/>
          <w:szCs w:val="24"/>
        </w:rPr>
      </w:pPr>
      <w:r w:rsidRPr="00D60E32">
        <w:rPr>
          <w:rFonts w:ascii="Arial" w:hAnsi="Arial" w:cs="Arial"/>
          <w:spacing w:val="-2"/>
          <w:sz w:val="24"/>
          <w:szCs w:val="24"/>
          <w:shd w:val="clear" w:color="auto" w:fill="FFFFFF"/>
        </w:rPr>
        <w:t>However, McDowall Clark (2012) conducted a research study on leadership expectations among early years professionals (EYP), and it was clear that early year’s professionals experienced uncertain in their leadership responsibilities due to misconceived preconceptions of what catalytic leadership entails. There are practitioners, for example, who fear change, consider experience qualifications as a type of status, and have a lack of compassion, understanding, and tolerance within the group (Gandolfi and Mills, 2022).</w:t>
      </w:r>
      <w:r w:rsidR="00100807" w:rsidRPr="00D60E32">
        <w:rPr>
          <w:rFonts w:ascii="Arial" w:hAnsi="Arial" w:cs="Arial"/>
          <w:spacing w:val="-2"/>
          <w:sz w:val="24"/>
          <w:szCs w:val="24"/>
          <w:shd w:val="clear" w:color="auto" w:fill="FFFFFF"/>
        </w:rPr>
        <w:t xml:space="preserve"> As a result, practitioners require training to become catalytic leaders, which will have a huge impact on settings and children's experiences (Hadfield, Jopling and Needham, 2015).</w:t>
      </w:r>
      <w:r w:rsidR="009B7906" w:rsidRPr="00D60E32">
        <w:rPr>
          <w:rFonts w:ascii="Arial" w:hAnsi="Arial" w:cs="Arial"/>
          <w:spacing w:val="-2"/>
          <w:sz w:val="24"/>
          <w:szCs w:val="24"/>
          <w:shd w:val="clear" w:color="auto" w:fill="FFFFFF"/>
        </w:rPr>
        <w:t xml:space="preserve"> </w:t>
      </w:r>
    </w:p>
    <w:p w14:paraId="291836A3" w14:textId="7AB3518B" w:rsidR="00A1210E" w:rsidRPr="00D60E32" w:rsidRDefault="00A1210E" w:rsidP="000554AB">
      <w:pPr>
        <w:spacing w:after="0" w:line="360" w:lineRule="auto"/>
        <w:rPr>
          <w:rFonts w:ascii="Arial" w:hAnsi="Arial" w:cs="Arial"/>
          <w:spacing w:val="-2"/>
          <w:sz w:val="24"/>
          <w:szCs w:val="24"/>
          <w:shd w:val="clear" w:color="auto" w:fill="FFFFFF"/>
        </w:rPr>
      </w:pPr>
    </w:p>
    <w:p w14:paraId="7A316896" w14:textId="44C4308C" w:rsidR="009B75E0" w:rsidRPr="00D60E32" w:rsidRDefault="002906B7" w:rsidP="000554AB">
      <w:pPr>
        <w:spacing w:after="0" w:line="360" w:lineRule="auto"/>
        <w:rPr>
          <w:rFonts w:ascii="Arial" w:hAnsi="Arial" w:cs="Arial"/>
          <w:spacing w:val="-2"/>
          <w:sz w:val="24"/>
          <w:szCs w:val="24"/>
          <w:shd w:val="clear" w:color="auto" w:fill="FFFFFF"/>
        </w:rPr>
      </w:pPr>
      <w:r w:rsidRPr="00D60E32">
        <w:rPr>
          <w:rFonts w:ascii="Arial" w:hAnsi="Arial" w:cs="Arial"/>
          <w:spacing w:val="-2"/>
          <w:sz w:val="24"/>
          <w:szCs w:val="24"/>
          <w:shd w:val="clear" w:color="auto" w:fill="FFFFFF"/>
        </w:rPr>
        <w:t>However</w:t>
      </w:r>
      <w:r w:rsidR="00A1210E" w:rsidRPr="00D60E32">
        <w:rPr>
          <w:rFonts w:ascii="Arial" w:hAnsi="Arial" w:cs="Arial"/>
          <w:spacing w:val="-2"/>
          <w:sz w:val="24"/>
          <w:szCs w:val="24"/>
          <w:shd w:val="clear" w:color="auto" w:fill="FFFFFF"/>
        </w:rPr>
        <w:t>, i</w:t>
      </w:r>
      <w:r w:rsidR="00844574" w:rsidRPr="00D60E32">
        <w:rPr>
          <w:rFonts w:ascii="Arial" w:hAnsi="Arial" w:cs="Arial"/>
          <w:spacing w:val="-2"/>
          <w:sz w:val="24"/>
          <w:szCs w:val="24"/>
          <w:shd w:val="clear" w:color="auto" w:fill="FFFFFF"/>
        </w:rPr>
        <w:t xml:space="preserve">n recent years </w:t>
      </w:r>
      <w:r w:rsidR="006C605F" w:rsidRPr="00D60E32">
        <w:rPr>
          <w:rFonts w:ascii="Arial" w:hAnsi="Arial" w:cs="Arial"/>
          <w:spacing w:val="-2"/>
          <w:sz w:val="24"/>
          <w:szCs w:val="24"/>
          <w:shd w:val="clear" w:color="auto" w:fill="FFFFFF"/>
        </w:rPr>
        <w:t xml:space="preserve">EYP have faced a variety of </w:t>
      </w:r>
      <w:r w:rsidR="00844574" w:rsidRPr="00D60E32">
        <w:rPr>
          <w:rFonts w:ascii="Arial" w:hAnsi="Arial" w:cs="Arial"/>
          <w:spacing w:val="-2"/>
          <w:sz w:val="24"/>
          <w:szCs w:val="24"/>
          <w:shd w:val="clear" w:color="auto" w:fill="FFFFFF"/>
        </w:rPr>
        <w:t>challenges</w:t>
      </w:r>
      <w:r w:rsidR="006C605F" w:rsidRPr="00D60E32">
        <w:rPr>
          <w:rFonts w:ascii="Arial" w:hAnsi="Arial" w:cs="Arial"/>
          <w:spacing w:val="-2"/>
          <w:sz w:val="24"/>
          <w:szCs w:val="24"/>
          <w:shd w:val="clear" w:color="auto" w:fill="FFFFFF"/>
        </w:rPr>
        <w:t xml:space="preserve"> including</w:t>
      </w:r>
      <w:r w:rsidR="00844574" w:rsidRPr="00D60E32">
        <w:rPr>
          <w:rFonts w:ascii="Arial" w:hAnsi="Arial" w:cs="Arial"/>
          <w:spacing w:val="-2"/>
          <w:sz w:val="24"/>
          <w:szCs w:val="24"/>
          <w:shd w:val="clear" w:color="auto" w:fill="FFFFFF"/>
        </w:rPr>
        <w:t xml:space="preserve">: </w:t>
      </w:r>
      <w:r w:rsidR="006C605F" w:rsidRPr="00D60E32">
        <w:rPr>
          <w:rFonts w:ascii="Arial" w:hAnsi="Arial" w:cs="Arial"/>
          <w:spacing w:val="-2"/>
          <w:sz w:val="24"/>
          <w:szCs w:val="24"/>
          <w:shd w:val="clear" w:color="auto" w:fill="FFFFFF"/>
        </w:rPr>
        <w:t>a lack of enthusiasm and self-assurance (Clark, 2012), daily difficulty in balancing their roles with their own perceptions of what leadership includes (Dyer, 2018)</w:t>
      </w:r>
      <w:r w:rsidR="00844574" w:rsidRPr="00D60E32">
        <w:rPr>
          <w:rFonts w:ascii="Arial" w:hAnsi="Arial" w:cs="Arial"/>
          <w:spacing w:val="-2"/>
          <w:sz w:val="24"/>
          <w:szCs w:val="24"/>
          <w:shd w:val="clear" w:color="auto" w:fill="FFFFFF"/>
        </w:rPr>
        <w:t xml:space="preserve"> as well as Carvery (2017) adds that practitioners' brains, like those of children, need support and encouragement</w:t>
      </w:r>
      <w:r w:rsidR="00100807" w:rsidRPr="00D60E32">
        <w:rPr>
          <w:rFonts w:ascii="Arial" w:hAnsi="Arial" w:cs="Arial"/>
          <w:spacing w:val="-2"/>
          <w:sz w:val="24"/>
          <w:szCs w:val="24"/>
          <w:shd w:val="clear" w:color="auto" w:fill="FFFFFF"/>
        </w:rPr>
        <w:t>.</w:t>
      </w:r>
      <w:r w:rsidR="00100807" w:rsidRPr="00D60E32">
        <w:rPr>
          <w:rFonts w:ascii="Arial" w:hAnsi="Arial" w:cs="Arial"/>
          <w:sz w:val="24"/>
          <w:szCs w:val="24"/>
        </w:rPr>
        <w:t xml:space="preserve"> </w:t>
      </w:r>
      <w:r w:rsidR="00100807" w:rsidRPr="00D60E32">
        <w:rPr>
          <w:rFonts w:ascii="Arial" w:hAnsi="Arial" w:cs="Arial"/>
          <w:spacing w:val="-2"/>
          <w:sz w:val="24"/>
          <w:szCs w:val="24"/>
          <w:shd w:val="clear" w:color="auto" w:fill="FFFFFF"/>
        </w:rPr>
        <w:t xml:space="preserve">Furthermore, Gandolfi and Mills (2022) agree with Dyer and </w:t>
      </w:r>
      <w:proofErr w:type="spellStart"/>
      <w:r w:rsidR="00100807" w:rsidRPr="00D60E32">
        <w:rPr>
          <w:rFonts w:ascii="Arial" w:hAnsi="Arial" w:cs="Arial"/>
          <w:spacing w:val="-2"/>
          <w:sz w:val="24"/>
          <w:szCs w:val="24"/>
          <w:shd w:val="clear" w:color="auto" w:fill="FFFFFF"/>
        </w:rPr>
        <w:t>Carvey</w:t>
      </w:r>
      <w:proofErr w:type="spellEnd"/>
      <w:r w:rsidR="00100807" w:rsidRPr="00D60E32">
        <w:rPr>
          <w:rFonts w:ascii="Arial" w:hAnsi="Arial" w:cs="Arial"/>
          <w:spacing w:val="-2"/>
          <w:sz w:val="24"/>
          <w:szCs w:val="24"/>
          <w:shd w:val="clear" w:color="auto" w:fill="FFFFFF"/>
        </w:rPr>
        <w:t xml:space="preserve"> that some educators feel like robots while others feel discriminated or undervalued. </w:t>
      </w:r>
      <w:r w:rsidR="009B75E0" w:rsidRPr="00D60E32">
        <w:rPr>
          <w:rFonts w:ascii="Arial" w:hAnsi="Arial" w:cs="Arial"/>
          <w:spacing w:val="-2"/>
          <w:sz w:val="24"/>
          <w:szCs w:val="24"/>
          <w:shd w:val="clear" w:color="auto" w:fill="FFFFFF"/>
        </w:rPr>
        <w:t>Therefore, according to Garvey (2017)</w:t>
      </w:r>
      <w:r w:rsidR="00844574" w:rsidRPr="00D60E32">
        <w:rPr>
          <w:rFonts w:ascii="Arial" w:hAnsi="Arial" w:cs="Arial"/>
          <w:spacing w:val="-2"/>
          <w:sz w:val="24"/>
          <w:szCs w:val="24"/>
          <w:shd w:val="clear" w:color="auto" w:fill="FFFFFF"/>
        </w:rPr>
        <w:t xml:space="preserve"> </w:t>
      </w:r>
      <w:r w:rsidR="00090CC6" w:rsidRPr="00D60E32">
        <w:rPr>
          <w:rFonts w:ascii="Arial" w:hAnsi="Arial" w:cs="Arial"/>
          <w:spacing w:val="-2"/>
          <w:sz w:val="24"/>
          <w:szCs w:val="24"/>
          <w:shd w:val="clear" w:color="auto" w:fill="FFFFFF"/>
        </w:rPr>
        <w:t xml:space="preserve">and </w:t>
      </w:r>
      <w:r w:rsidR="00844574" w:rsidRPr="00D60E32">
        <w:rPr>
          <w:rFonts w:ascii="Arial" w:hAnsi="Arial" w:cs="Arial"/>
          <w:spacing w:val="-2"/>
          <w:sz w:val="24"/>
          <w:szCs w:val="24"/>
          <w:shd w:val="clear" w:color="auto" w:fill="FFFFFF"/>
        </w:rPr>
        <w:t>Aubrey (2016)</w:t>
      </w:r>
      <w:r w:rsidR="009B75E0" w:rsidRPr="00D60E32">
        <w:rPr>
          <w:rFonts w:ascii="Arial" w:hAnsi="Arial" w:cs="Arial"/>
          <w:spacing w:val="-2"/>
          <w:sz w:val="24"/>
          <w:szCs w:val="24"/>
          <w:shd w:val="clear" w:color="auto" w:fill="FFFFFF"/>
        </w:rPr>
        <w:t xml:space="preserve"> the educational system needs </w:t>
      </w:r>
      <w:r w:rsidR="00090CC6" w:rsidRPr="00D60E32">
        <w:rPr>
          <w:rFonts w:ascii="Arial" w:hAnsi="Arial" w:cs="Arial"/>
          <w:spacing w:val="-2"/>
          <w:sz w:val="24"/>
          <w:szCs w:val="24"/>
          <w:shd w:val="clear" w:color="auto" w:fill="FFFFFF"/>
        </w:rPr>
        <w:t>catalytic leaders</w:t>
      </w:r>
      <w:r w:rsidR="009B75E0" w:rsidRPr="00D60E32">
        <w:rPr>
          <w:rFonts w:ascii="Arial" w:hAnsi="Arial" w:cs="Arial"/>
          <w:spacing w:val="-2"/>
          <w:sz w:val="24"/>
          <w:szCs w:val="24"/>
          <w:shd w:val="clear" w:color="auto" w:fill="FFFFFF"/>
        </w:rPr>
        <w:t xml:space="preserve"> who </w:t>
      </w:r>
      <w:r w:rsidR="00B558F1" w:rsidRPr="00D60E32">
        <w:rPr>
          <w:rFonts w:ascii="Arial" w:hAnsi="Arial" w:cs="Arial"/>
          <w:spacing w:val="-2"/>
          <w:sz w:val="24"/>
          <w:szCs w:val="24"/>
          <w:shd w:val="clear" w:color="auto" w:fill="FFFFFF"/>
        </w:rPr>
        <w:t>catalyst positive</w:t>
      </w:r>
      <w:r w:rsidR="00090CC6" w:rsidRPr="00D60E32">
        <w:rPr>
          <w:rFonts w:ascii="Arial" w:hAnsi="Arial" w:cs="Arial"/>
          <w:spacing w:val="-2"/>
          <w:sz w:val="24"/>
          <w:szCs w:val="24"/>
          <w:shd w:val="clear" w:color="auto" w:fill="FFFFFF"/>
        </w:rPr>
        <w:t xml:space="preserve"> changes in the communities</w:t>
      </w:r>
      <w:r w:rsidR="009B75E0" w:rsidRPr="00D60E32">
        <w:rPr>
          <w:rFonts w:ascii="Arial" w:hAnsi="Arial" w:cs="Arial"/>
          <w:spacing w:val="-2"/>
          <w:sz w:val="24"/>
          <w:szCs w:val="24"/>
          <w:shd w:val="clear" w:color="auto" w:fill="FFFFFF"/>
        </w:rPr>
        <w:t xml:space="preserve">, boost practitioner confidence, and help practitioners </w:t>
      </w:r>
      <w:r w:rsidR="000554AB" w:rsidRPr="00D60E32">
        <w:rPr>
          <w:rFonts w:ascii="Arial" w:hAnsi="Arial" w:cs="Arial"/>
          <w:spacing w:val="-2"/>
          <w:sz w:val="24"/>
          <w:szCs w:val="24"/>
          <w:shd w:val="clear" w:color="auto" w:fill="FFFFFF"/>
        </w:rPr>
        <w:t>apply theory</w:t>
      </w:r>
      <w:r w:rsidR="009B75E0" w:rsidRPr="00D60E32">
        <w:rPr>
          <w:rFonts w:ascii="Arial" w:hAnsi="Arial" w:cs="Arial"/>
          <w:spacing w:val="-2"/>
          <w:sz w:val="24"/>
          <w:szCs w:val="24"/>
          <w:shd w:val="clear" w:color="auto" w:fill="FFFFFF"/>
        </w:rPr>
        <w:t xml:space="preserve"> to their practise</w:t>
      </w:r>
      <w:r w:rsidR="00F47BF7" w:rsidRPr="00D60E32">
        <w:rPr>
          <w:rFonts w:ascii="Arial" w:hAnsi="Arial" w:cs="Arial"/>
          <w:spacing w:val="-2"/>
          <w:sz w:val="24"/>
          <w:szCs w:val="24"/>
          <w:shd w:val="clear" w:color="auto" w:fill="FFFFFF"/>
        </w:rPr>
        <w:t>.</w:t>
      </w:r>
    </w:p>
    <w:p w14:paraId="79D9869D" w14:textId="77777777" w:rsidR="00FF0718" w:rsidRPr="00D60E32" w:rsidRDefault="00FF0718" w:rsidP="000554AB">
      <w:pPr>
        <w:spacing w:after="0" w:line="360" w:lineRule="auto"/>
        <w:rPr>
          <w:rFonts w:ascii="Arial" w:hAnsi="Arial" w:cs="Arial"/>
          <w:spacing w:val="-2"/>
          <w:sz w:val="24"/>
          <w:szCs w:val="24"/>
          <w:shd w:val="clear" w:color="auto" w:fill="FFFFFF"/>
        </w:rPr>
      </w:pPr>
    </w:p>
    <w:p w14:paraId="125994DD" w14:textId="14FDE280" w:rsidR="004A6E86" w:rsidRPr="00D60E32" w:rsidRDefault="007A36E1" w:rsidP="000554AB">
      <w:pPr>
        <w:spacing w:after="0" w:line="360" w:lineRule="auto"/>
        <w:rPr>
          <w:rFonts w:ascii="Arial" w:hAnsi="Arial" w:cs="Arial"/>
          <w:spacing w:val="-2"/>
          <w:sz w:val="24"/>
          <w:szCs w:val="24"/>
          <w:shd w:val="clear" w:color="auto" w:fill="FFFFFF"/>
        </w:rPr>
      </w:pPr>
      <w:r w:rsidRPr="00D60E32">
        <w:rPr>
          <w:rFonts w:ascii="Arial" w:hAnsi="Arial" w:cs="Arial"/>
          <w:spacing w:val="-2"/>
          <w:sz w:val="24"/>
          <w:szCs w:val="24"/>
          <w:shd w:val="clear" w:color="auto" w:fill="FFFFFF"/>
        </w:rPr>
        <w:t xml:space="preserve">Furthermore, the relevance of quality settings for children is required </w:t>
      </w:r>
      <w:proofErr w:type="gramStart"/>
      <w:r w:rsidRPr="00D60E32">
        <w:rPr>
          <w:rFonts w:ascii="Arial" w:hAnsi="Arial" w:cs="Arial"/>
          <w:spacing w:val="-2"/>
          <w:sz w:val="24"/>
          <w:szCs w:val="24"/>
          <w:shd w:val="clear" w:color="auto" w:fill="FFFFFF"/>
        </w:rPr>
        <w:t>in order to</w:t>
      </w:r>
      <w:proofErr w:type="gramEnd"/>
      <w:r w:rsidRPr="00D60E32">
        <w:rPr>
          <w:rFonts w:ascii="Arial" w:hAnsi="Arial" w:cs="Arial"/>
          <w:spacing w:val="-2"/>
          <w:sz w:val="24"/>
          <w:szCs w:val="24"/>
          <w:shd w:val="clear" w:color="auto" w:fill="FFFFFF"/>
        </w:rPr>
        <w:t xml:space="preserve"> support children and their families if they face some of the sociological </w:t>
      </w:r>
      <w:r w:rsidR="000554AB" w:rsidRPr="00D60E32">
        <w:rPr>
          <w:rFonts w:ascii="Arial" w:hAnsi="Arial" w:cs="Arial"/>
          <w:spacing w:val="-2"/>
          <w:sz w:val="24"/>
          <w:szCs w:val="24"/>
          <w:shd w:val="clear" w:color="auto" w:fill="FFFFFF"/>
        </w:rPr>
        <w:t>factors</w:t>
      </w:r>
      <w:r w:rsidRPr="00D60E32">
        <w:rPr>
          <w:rFonts w:ascii="Arial" w:hAnsi="Arial" w:cs="Arial"/>
          <w:spacing w:val="-2"/>
          <w:sz w:val="24"/>
          <w:szCs w:val="24"/>
          <w:shd w:val="clear" w:color="auto" w:fill="FFFFFF"/>
        </w:rPr>
        <w:t xml:space="preserve"> that </w:t>
      </w:r>
      <w:r w:rsidR="00AA0D38" w:rsidRPr="00D60E32">
        <w:rPr>
          <w:rFonts w:ascii="Arial" w:hAnsi="Arial" w:cs="Arial"/>
          <w:spacing w:val="-2"/>
          <w:sz w:val="24"/>
          <w:szCs w:val="24"/>
          <w:shd w:val="clear" w:color="auto" w:fill="FFFFFF"/>
        </w:rPr>
        <w:t>affect</w:t>
      </w:r>
      <w:r w:rsidRPr="00D60E32">
        <w:rPr>
          <w:rFonts w:ascii="Arial" w:hAnsi="Arial" w:cs="Arial"/>
          <w:spacing w:val="-2"/>
          <w:sz w:val="24"/>
          <w:szCs w:val="24"/>
          <w:shd w:val="clear" w:color="auto" w:fill="FFFFFF"/>
        </w:rPr>
        <w:t xml:space="preserve"> children's lives, such as mental health, poverty, obesity, and </w:t>
      </w:r>
      <w:r w:rsidR="00F47BF7" w:rsidRPr="00D60E32">
        <w:rPr>
          <w:rFonts w:ascii="Arial" w:hAnsi="Arial" w:cs="Arial"/>
          <w:spacing w:val="-2"/>
          <w:sz w:val="24"/>
          <w:szCs w:val="24"/>
          <w:shd w:val="clear" w:color="auto" w:fill="FFFFFF"/>
        </w:rPr>
        <w:t>others (</w:t>
      </w:r>
      <w:r w:rsidRPr="00D60E32">
        <w:rPr>
          <w:rFonts w:ascii="Arial" w:hAnsi="Arial" w:cs="Arial"/>
          <w:spacing w:val="-2"/>
          <w:sz w:val="24"/>
          <w:szCs w:val="24"/>
          <w:shd w:val="clear" w:color="auto" w:fill="FFFFFF"/>
        </w:rPr>
        <w:t xml:space="preserve">Davis, Krieg, and Smith, 2015). Toomer (2018) concurs that effective leadership in early childhood settings benefits not just children but also their families and communities in general. As a result, adults' contributions have always been </w:t>
      </w:r>
      <w:r w:rsidR="00B558F1" w:rsidRPr="00D60E32">
        <w:rPr>
          <w:rFonts w:ascii="Arial" w:hAnsi="Arial" w:cs="Arial"/>
          <w:spacing w:val="-2"/>
          <w:sz w:val="24"/>
          <w:szCs w:val="24"/>
          <w:shd w:val="clear" w:color="auto" w:fill="FFFFFF"/>
        </w:rPr>
        <w:t>viewed</w:t>
      </w:r>
      <w:r w:rsidRPr="00D60E32">
        <w:rPr>
          <w:rFonts w:ascii="Arial" w:hAnsi="Arial" w:cs="Arial"/>
          <w:spacing w:val="-2"/>
          <w:sz w:val="24"/>
          <w:szCs w:val="24"/>
          <w:shd w:val="clear" w:color="auto" w:fill="FFFFFF"/>
        </w:rPr>
        <w:t xml:space="preserve"> as one of the most important components in promoting the development of young children. </w:t>
      </w:r>
      <w:r w:rsidR="004A6E86" w:rsidRPr="00D60E32">
        <w:rPr>
          <w:rFonts w:ascii="Arial" w:hAnsi="Arial" w:cs="Arial"/>
          <w:spacing w:val="-2"/>
          <w:sz w:val="24"/>
          <w:szCs w:val="24"/>
          <w:shd w:val="clear" w:color="auto" w:fill="FFFFFF"/>
        </w:rPr>
        <w:t xml:space="preserve">(Clark and Murray, 2012). </w:t>
      </w:r>
    </w:p>
    <w:p w14:paraId="6AE7057D" w14:textId="4BB5EF80" w:rsidR="00BF3EAA" w:rsidRPr="00D60E32" w:rsidRDefault="00BF3EAA" w:rsidP="000554AB">
      <w:pPr>
        <w:spacing w:after="0" w:line="360" w:lineRule="auto"/>
        <w:rPr>
          <w:rFonts w:ascii="Arial" w:hAnsi="Arial" w:cs="Arial"/>
          <w:spacing w:val="-2"/>
          <w:sz w:val="24"/>
          <w:szCs w:val="24"/>
          <w:shd w:val="clear" w:color="auto" w:fill="FFFFFF"/>
        </w:rPr>
      </w:pPr>
      <w:r w:rsidRPr="00D60E32">
        <w:rPr>
          <w:rFonts w:ascii="Arial" w:hAnsi="Arial" w:cs="Arial"/>
          <w:spacing w:val="-2"/>
          <w:sz w:val="24"/>
          <w:szCs w:val="24"/>
          <w:shd w:val="clear" w:color="auto" w:fill="FFFFFF"/>
        </w:rPr>
        <w:lastRenderedPageBreak/>
        <w:t>The idea of the school as a community is vital, and professional leadership can use it to make schools more caring and productive places for both teachers and children</w:t>
      </w:r>
      <w:r w:rsidR="00DC097A" w:rsidRPr="00D60E32">
        <w:rPr>
          <w:rFonts w:ascii="Arial" w:hAnsi="Arial" w:cs="Arial"/>
          <w:spacing w:val="-2"/>
          <w:sz w:val="24"/>
          <w:szCs w:val="24"/>
          <w:shd w:val="clear" w:color="auto" w:fill="FFFFFF"/>
        </w:rPr>
        <w:t xml:space="preserve"> (</w:t>
      </w:r>
      <w:r w:rsidR="00DC097A" w:rsidRPr="00D60E32">
        <w:rPr>
          <w:rFonts w:ascii="Arial" w:hAnsi="Arial" w:cs="Arial"/>
          <w:sz w:val="24"/>
          <w:szCs w:val="24"/>
        </w:rPr>
        <w:t xml:space="preserve">John, 2019, cited in Walley </w:t>
      </w:r>
      <w:r w:rsidR="00DC097A" w:rsidRPr="00D60E32">
        <w:rPr>
          <w:rFonts w:ascii="Arial" w:hAnsi="Arial" w:cs="Arial"/>
          <w:i/>
          <w:iCs/>
          <w:sz w:val="24"/>
          <w:szCs w:val="24"/>
        </w:rPr>
        <w:t>et al.</w:t>
      </w:r>
      <w:r w:rsidR="00DC097A" w:rsidRPr="00D60E32">
        <w:rPr>
          <w:rFonts w:ascii="Arial" w:hAnsi="Arial" w:cs="Arial"/>
          <w:sz w:val="24"/>
          <w:szCs w:val="24"/>
        </w:rPr>
        <w:t>, 2019</w:t>
      </w:r>
      <w:r w:rsidR="00DC097A" w:rsidRPr="00D60E32">
        <w:rPr>
          <w:rFonts w:ascii="Arial" w:hAnsi="Arial" w:cs="Arial"/>
          <w:spacing w:val="-2"/>
          <w:sz w:val="24"/>
          <w:szCs w:val="24"/>
          <w:shd w:val="clear" w:color="auto" w:fill="FFFFFF"/>
        </w:rPr>
        <w:t xml:space="preserve">). </w:t>
      </w:r>
    </w:p>
    <w:p w14:paraId="2ABD5B3C" w14:textId="06702986" w:rsidR="00ED49FE" w:rsidRPr="00D60E32" w:rsidRDefault="002906B7" w:rsidP="000554AB">
      <w:pPr>
        <w:spacing w:after="0" w:line="360" w:lineRule="auto"/>
        <w:rPr>
          <w:rFonts w:ascii="Arial" w:hAnsi="Arial" w:cs="Arial"/>
          <w:sz w:val="24"/>
          <w:szCs w:val="24"/>
          <w:shd w:val="clear" w:color="auto" w:fill="FFFFFF"/>
        </w:rPr>
      </w:pPr>
      <w:r w:rsidRPr="00D60E32">
        <w:rPr>
          <w:rFonts w:ascii="Arial" w:hAnsi="Arial" w:cs="Arial"/>
          <w:sz w:val="24"/>
          <w:szCs w:val="24"/>
          <w:shd w:val="clear" w:color="auto" w:fill="FFFFFF"/>
        </w:rPr>
        <w:t xml:space="preserve">However, </w:t>
      </w:r>
      <w:proofErr w:type="gramStart"/>
      <w:r w:rsidR="008859A4" w:rsidRPr="00D60E32">
        <w:rPr>
          <w:rFonts w:ascii="Arial" w:hAnsi="Arial" w:cs="Arial"/>
          <w:sz w:val="24"/>
          <w:szCs w:val="24"/>
          <w:shd w:val="clear" w:color="auto" w:fill="FFFFFF"/>
        </w:rPr>
        <w:t>Parker</w:t>
      </w:r>
      <w:r w:rsidRPr="00D60E32">
        <w:rPr>
          <w:rFonts w:ascii="Arial" w:hAnsi="Arial" w:cs="Arial"/>
          <w:sz w:val="24"/>
          <w:szCs w:val="24"/>
          <w:shd w:val="clear" w:color="auto" w:fill="FFFFFF"/>
        </w:rPr>
        <w:t xml:space="preserve"> </w:t>
      </w:r>
      <w:r w:rsidR="008859A4" w:rsidRPr="00D60E32">
        <w:rPr>
          <w:rFonts w:ascii="Arial" w:hAnsi="Arial" w:cs="Arial"/>
          <w:sz w:val="24"/>
          <w:szCs w:val="24"/>
          <w:shd w:val="clear" w:color="auto" w:fill="FFFFFF"/>
        </w:rPr>
        <w:t xml:space="preserve"> (</w:t>
      </w:r>
      <w:proofErr w:type="gramEnd"/>
      <w:r w:rsidR="008859A4" w:rsidRPr="00D60E32">
        <w:rPr>
          <w:rFonts w:ascii="Arial" w:hAnsi="Arial" w:cs="Arial"/>
          <w:sz w:val="24"/>
          <w:szCs w:val="24"/>
          <w:shd w:val="clear" w:color="auto" w:fill="FFFFFF"/>
        </w:rPr>
        <w:t xml:space="preserve">2020) outlined </w:t>
      </w:r>
      <w:r w:rsidR="00AA0D38" w:rsidRPr="00D60E32">
        <w:rPr>
          <w:rFonts w:ascii="Arial" w:hAnsi="Arial" w:cs="Arial"/>
          <w:sz w:val="24"/>
          <w:szCs w:val="24"/>
          <w:shd w:val="clear" w:color="auto" w:fill="FFFFFF"/>
        </w:rPr>
        <w:t>some</w:t>
      </w:r>
      <w:r w:rsidR="008859A4" w:rsidRPr="00D60E32">
        <w:rPr>
          <w:rFonts w:ascii="Arial" w:hAnsi="Arial" w:cs="Arial"/>
          <w:sz w:val="24"/>
          <w:szCs w:val="24"/>
          <w:shd w:val="clear" w:color="auto" w:fill="FFFFFF"/>
        </w:rPr>
        <w:t xml:space="preserve"> strategies for overcoming the sociological elements that </w:t>
      </w:r>
      <w:r w:rsidR="00BF3EAA" w:rsidRPr="00D60E32">
        <w:rPr>
          <w:rFonts w:ascii="Arial" w:hAnsi="Arial" w:cs="Arial"/>
          <w:sz w:val="24"/>
          <w:szCs w:val="24"/>
          <w:shd w:val="clear" w:color="auto" w:fill="FFFFFF"/>
        </w:rPr>
        <w:t>professional leaders</w:t>
      </w:r>
      <w:r w:rsidR="008859A4" w:rsidRPr="00D60E32">
        <w:rPr>
          <w:rFonts w:ascii="Arial" w:hAnsi="Arial" w:cs="Arial"/>
          <w:sz w:val="24"/>
          <w:szCs w:val="24"/>
          <w:shd w:val="clear" w:color="auto" w:fill="FFFFFF"/>
        </w:rPr>
        <w:t xml:space="preserve"> have historically utilised to influence young children's lives. </w:t>
      </w:r>
      <w:r w:rsidR="004B45BB" w:rsidRPr="00D60E32">
        <w:rPr>
          <w:rFonts w:ascii="Arial" w:hAnsi="Arial" w:cs="Arial"/>
          <w:sz w:val="24"/>
          <w:szCs w:val="24"/>
          <w:shd w:val="clear" w:color="auto" w:fill="FFFFFF"/>
        </w:rPr>
        <w:t xml:space="preserve">One of the </w:t>
      </w:r>
      <w:r w:rsidR="00284A46" w:rsidRPr="00D60E32">
        <w:rPr>
          <w:rFonts w:ascii="Arial" w:hAnsi="Arial" w:cs="Arial"/>
          <w:sz w:val="24"/>
          <w:szCs w:val="24"/>
          <w:shd w:val="clear" w:color="auto" w:fill="FFFFFF"/>
        </w:rPr>
        <w:t>strategies</w:t>
      </w:r>
      <w:r w:rsidR="008859A4" w:rsidRPr="00D60E32">
        <w:rPr>
          <w:rFonts w:ascii="Arial" w:hAnsi="Arial" w:cs="Arial"/>
          <w:sz w:val="24"/>
          <w:szCs w:val="24"/>
          <w:shd w:val="clear" w:color="auto" w:fill="FFFFFF"/>
        </w:rPr>
        <w:t xml:space="preserve"> is </w:t>
      </w:r>
      <w:r w:rsidR="004B45BB" w:rsidRPr="00D60E32">
        <w:rPr>
          <w:rFonts w:ascii="Arial" w:hAnsi="Arial" w:cs="Arial"/>
          <w:sz w:val="24"/>
          <w:szCs w:val="24"/>
          <w:shd w:val="clear" w:color="auto" w:fill="FFFFFF"/>
        </w:rPr>
        <w:t xml:space="preserve">when </w:t>
      </w:r>
      <w:r w:rsidR="008859A4" w:rsidRPr="00D60E32">
        <w:rPr>
          <w:rFonts w:ascii="Arial" w:hAnsi="Arial" w:cs="Arial"/>
          <w:sz w:val="24"/>
          <w:szCs w:val="24"/>
          <w:shd w:val="clear" w:color="auto" w:fill="FFFFFF"/>
        </w:rPr>
        <w:t>leaders use poetry, visual arts, media, performance, and cross-border political actions as catalysts for change. For instance, stories help leaders identify new opportunities for change. According to</w:t>
      </w:r>
      <w:r w:rsidR="00B02735" w:rsidRPr="00D60E32">
        <w:rPr>
          <w:rFonts w:ascii="Arial" w:hAnsi="Arial" w:cs="Arial"/>
          <w:sz w:val="24"/>
          <w:szCs w:val="24"/>
          <w:shd w:val="clear" w:color="auto" w:fill="FFFFFF"/>
        </w:rPr>
        <w:t xml:space="preserve"> </w:t>
      </w:r>
      <w:r w:rsidR="00AF5428" w:rsidRPr="00D60E32">
        <w:rPr>
          <w:rFonts w:ascii="Arial" w:hAnsi="Arial" w:cs="Arial"/>
          <w:sz w:val="24"/>
          <w:szCs w:val="24"/>
          <w:shd w:val="clear" w:color="auto" w:fill="FFFFFF"/>
        </w:rPr>
        <w:t>Parker (2020) s</w:t>
      </w:r>
      <w:r w:rsidR="008859A4" w:rsidRPr="00D60E32">
        <w:rPr>
          <w:rFonts w:ascii="Arial" w:hAnsi="Arial" w:cs="Arial"/>
          <w:sz w:val="24"/>
          <w:szCs w:val="24"/>
          <w:shd w:val="clear" w:color="auto" w:fill="FFFFFF"/>
        </w:rPr>
        <w:t xml:space="preserve">tories awaken people who are impoverished, addicted to drugs, or dealing with domestic abuse and develop a sense of interdependence and community. </w:t>
      </w:r>
      <w:proofErr w:type="gramStart"/>
      <w:r w:rsidR="008859A4" w:rsidRPr="00D60E32">
        <w:rPr>
          <w:rFonts w:ascii="Arial" w:hAnsi="Arial" w:cs="Arial"/>
          <w:sz w:val="24"/>
          <w:szCs w:val="24"/>
          <w:shd w:val="clear" w:color="auto" w:fill="FFFFFF"/>
        </w:rPr>
        <w:t>Through the use of</w:t>
      </w:r>
      <w:proofErr w:type="gramEnd"/>
      <w:r w:rsidR="008859A4" w:rsidRPr="00D60E32">
        <w:rPr>
          <w:rFonts w:ascii="Arial" w:hAnsi="Arial" w:cs="Arial"/>
          <w:sz w:val="24"/>
          <w:szCs w:val="24"/>
          <w:shd w:val="clear" w:color="auto" w:fill="FFFFFF"/>
        </w:rPr>
        <w:t xml:space="preserve"> stories, leaders can inspire followers to take action by guiding them from apathy to empathy.</w:t>
      </w:r>
      <w:r w:rsidR="000554AB" w:rsidRPr="00D60E32">
        <w:rPr>
          <w:rFonts w:ascii="Arial" w:hAnsi="Arial" w:cs="Arial"/>
          <w:sz w:val="24"/>
          <w:szCs w:val="24"/>
          <w:shd w:val="clear" w:color="auto" w:fill="FFFFFF"/>
        </w:rPr>
        <w:t xml:space="preserve"> </w:t>
      </w:r>
      <w:r w:rsidR="00AA0D38" w:rsidRPr="00D60E32">
        <w:rPr>
          <w:rFonts w:ascii="Arial" w:hAnsi="Arial" w:cs="Arial"/>
          <w:sz w:val="24"/>
          <w:szCs w:val="24"/>
          <w:shd w:val="clear" w:color="auto" w:fill="FFFFFF"/>
        </w:rPr>
        <w:t>Another strategy</w:t>
      </w:r>
      <w:r w:rsidR="008859A4" w:rsidRPr="00D60E32">
        <w:rPr>
          <w:rFonts w:ascii="Arial" w:hAnsi="Arial" w:cs="Arial"/>
          <w:sz w:val="24"/>
          <w:szCs w:val="24"/>
          <w:shd w:val="clear" w:color="auto" w:fill="FFFFFF"/>
        </w:rPr>
        <w:t xml:space="preserve"> is the relationship between communities, where leaders act as catalysts to foster relationships within communities, like in school festivals where parents and organisations serving children are all present</w:t>
      </w:r>
      <w:r w:rsidR="004B45BB" w:rsidRPr="00D60E32">
        <w:rPr>
          <w:rFonts w:ascii="Arial" w:hAnsi="Arial" w:cs="Arial"/>
          <w:sz w:val="24"/>
          <w:szCs w:val="24"/>
          <w:shd w:val="clear" w:color="auto" w:fill="FFFFFF"/>
        </w:rPr>
        <w:t xml:space="preserve"> (</w:t>
      </w:r>
      <w:r w:rsidR="004B45BB" w:rsidRPr="00D60E32">
        <w:rPr>
          <w:rFonts w:ascii="Arial" w:hAnsi="Arial" w:cs="Arial"/>
          <w:color w:val="3A3A3A"/>
          <w:sz w:val="24"/>
          <w:szCs w:val="24"/>
          <w:shd w:val="clear" w:color="auto" w:fill="FFFFFF"/>
        </w:rPr>
        <w:t xml:space="preserve">Siraj and </w:t>
      </w:r>
      <w:proofErr w:type="spellStart"/>
      <w:r w:rsidR="004B45BB" w:rsidRPr="00D60E32">
        <w:rPr>
          <w:rFonts w:ascii="Arial" w:hAnsi="Arial" w:cs="Arial"/>
          <w:color w:val="3A3A3A"/>
          <w:sz w:val="24"/>
          <w:szCs w:val="24"/>
          <w:shd w:val="clear" w:color="auto" w:fill="FFFFFF"/>
        </w:rPr>
        <w:t>Hallet</w:t>
      </w:r>
      <w:proofErr w:type="spellEnd"/>
      <w:r w:rsidR="004B45BB" w:rsidRPr="00D60E32">
        <w:rPr>
          <w:rFonts w:ascii="Arial" w:hAnsi="Arial" w:cs="Arial"/>
          <w:color w:val="3A3A3A"/>
          <w:sz w:val="24"/>
          <w:szCs w:val="24"/>
          <w:shd w:val="clear" w:color="auto" w:fill="FFFFFF"/>
        </w:rPr>
        <w:t>, 2014</w:t>
      </w:r>
      <w:r w:rsidR="004B45BB" w:rsidRPr="00D60E32">
        <w:rPr>
          <w:rFonts w:ascii="Arial" w:hAnsi="Arial" w:cs="Arial"/>
          <w:sz w:val="24"/>
          <w:szCs w:val="24"/>
          <w:shd w:val="clear" w:color="auto" w:fill="FFFFFF"/>
        </w:rPr>
        <w:t>). Therefore, being a catalytic leader in an Early Years setting benefits not only practitioners and children, but also their families. For example, the Pen Green Centre for Children and Families (2022) aims to provide families with a variety of possibilities. They offer the Early Help Assessment tool, which assists in identifying methods to support families who may be experiencing difficulties.</w:t>
      </w:r>
      <w:r w:rsidR="00624F63" w:rsidRPr="00D60E32">
        <w:rPr>
          <w:rFonts w:ascii="Arial" w:hAnsi="Arial" w:cs="Arial"/>
          <w:sz w:val="24"/>
          <w:szCs w:val="24"/>
          <w:shd w:val="clear" w:color="auto" w:fill="FFFFFF"/>
        </w:rPr>
        <w:t xml:space="preserve"> Therefore, catalytic leaders must be aware of community inequities and provide opportunities to build strong relationships with all children and their families. (</w:t>
      </w:r>
      <w:proofErr w:type="spellStart"/>
      <w:r w:rsidR="00624F63" w:rsidRPr="00D60E32">
        <w:rPr>
          <w:rFonts w:ascii="Arial" w:hAnsi="Arial" w:cs="Arial"/>
          <w:sz w:val="24"/>
          <w:szCs w:val="24"/>
          <w:shd w:val="clear" w:color="auto" w:fill="FFFFFF"/>
        </w:rPr>
        <w:t>Mcdowall</w:t>
      </w:r>
      <w:proofErr w:type="spellEnd"/>
      <w:r w:rsidR="00624F63" w:rsidRPr="00D60E32">
        <w:rPr>
          <w:rFonts w:ascii="Arial" w:hAnsi="Arial" w:cs="Arial"/>
          <w:sz w:val="24"/>
          <w:szCs w:val="24"/>
          <w:shd w:val="clear" w:color="auto" w:fill="FFFFFF"/>
        </w:rPr>
        <w:t xml:space="preserve">, 2012; Anna Freud National Centre for Children and Families, 2022). Nicholson </w:t>
      </w:r>
      <w:r w:rsidR="00624F63" w:rsidRPr="00D60E32">
        <w:rPr>
          <w:rFonts w:ascii="Arial" w:hAnsi="Arial" w:cs="Arial"/>
          <w:i/>
          <w:iCs/>
          <w:sz w:val="24"/>
          <w:szCs w:val="24"/>
          <w:shd w:val="clear" w:color="auto" w:fill="FFFFFF"/>
        </w:rPr>
        <w:t>et al.</w:t>
      </w:r>
      <w:r w:rsidR="00624F63" w:rsidRPr="00D60E32">
        <w:rPr>
          <w:rFonts w:ascii="Arial" w:hAnsi="Arial" w:cs="Arial"/>
          <w:sz w:val="24"/>
          <w:szCs w:val="24"/>
          <w:shd w:val="clear" w:color="auto" w:fill="FFFFFF"/>
        </w:rPr>
        <w:t xml:space="preserve"> (2018) reinforce this by stating that practitioners should have an ethical viewpoint to ensure that they comprehend the complexities of families' experiences. It will allow the</w:t>
      </w:r>
      <w:r w:rsidR="00094B76" w:rsidRPr="00D60E32">
        <w:rPr>
          <w:rFonts w:ascii="Arial" w:hAnsi="Arial" w:cs="Arial"/>
          <w:sz w:val="24"/>
          <w:szCs w:val="24"/>
          <w:shd w:val="clear" w:color="auto" w:fill="FFFFFF"/>
        </w:rPr>
        <w:t xml:space="preserve"> </w:t>
      </w:r>
      <w:r w:rsidR="00624F63" w:rsidRPr="00D60E32">
        <w:rPr>
          <w:rFonts w:ascii="Arial" w:hAnsi="Arial" w:cs="Arial"/>
          <w:sz w:val="24"/>
          <w:szCs w:val="24"/>
          <w:shd w:val="clear" w:color="auto" w:fill="FFFFFF"/>
        </w:rPr>
        <w:t>practitioners to provide the necessary assistance while also providing an inclusive and varied service.</w:t>
      </w:r>
    </w:p>
    <w:p w14:paraId="433A1CF1" w14:textId="77777777" w:rsidR="002906B7" w:rsidRPr="00D60E32" w:rsidRDefault="002906B7" w:rsidP="000554AB">
      <w:pPr>
        <w:spacing w:after="0" w:line="360" w:lineRule="auto"/>
        <w:rPr>
          <w:rFonts w:ascii="Arial" w:hAnsi="Arial" w:cs="Arial"/>
          <w:sz w:val="24"/>
          <w:szCs w:val="24"/>
          <w:lang w:val="en-US"/>
        </w:rPr>
      </w:pPr>
    </w:p>
    <w:p w14:paraId="3F2727D0" w14:textId="26526D5C" w:rsidR="000554AB" w:rsidRPr="00D60E32" w:rsidRDefault="0015453E" w:rsidP="000554AB">
      <w:pPr>
        <w:spacing w:after="0" w:line="360" w:lineRule="auto"/>
        <w:rPr>
          <w:rFonts w:ascii="Arial" w:hAnsi="Arial" w:cs="Arial"/>
          <w:spacing w:val="-2"/>
          <w:sz w:val="24"/>
          <w:szCs w:val="24"/>
          <w:shd w:val="clear" w:color="auto" w:fill="FFFFFF"/>
        </w:rPr>
      </w:pPr>
      <w:r w:rsidRPr="00D60E32">
        <w:rPr>
          <w:rFonts w:ascii="Arial" w:hAnsi="Arial" w:cs="Arial"/>
          <w:sz w:val="24"/>
          <w:szCs w:val="24"/>
          <w:lang w:val="en-US"/>
        </w:rPr>
        <w:t>To conclude</w:t>
      </w:r>
      <w:r w:rsidRPr="00D60E32">
        <w:rPr>
          <w:rFonts w:ascii="Arial" w:hAnsi="Arial" w:cs="Arial"/>
          <w:spacing w:val="-2"/>
          <w:sz w:val="24"/>
          <w:szCs w:val="24"/>
          <w:shd w:val="clear" w:color="auto" w:fill="FFFFFF"/>
        </w:rPr>
        <w:t xml:space="preserve"> recognition of the importance of catalytic leader in the early years as the key underlying factor in determining a child’s future success. </w:t>
      </w:r>
      <w:r w:rsidR="000554AB" w:rsidRPr="00D60E32">
        <w:rPr>
          <w:rFonts w:ascii="Arial" w:hAnsi="Arial" w:cs="Arial"/>
          <w:spacing w:val="-2"/>
          <w:sz w:val="24"/>
          <w:szCs w:val="24"/>
          <w:shd w:val="clear" w:color="auto" w:fill="FFFFFF"/>
        </w:rPr>
        <w:t>Lindon and Lindon (2012) claim that because of the emphasis on meeting the economy's childcare demands and the desire to enhance children's lives, leadership was required to address best practises and bring about improvement where it was required.</w:t>
      </w:r>
      <w:r w:rsidR="000554AB" w:rsidRPr="00D60E32">
        <w:rPr>
          <w:rFonts w:ascii="Arial" w:hAnsi="Arial" w:cs="Arial"/>
          <w:sz w:val="24"/>
          <w:szCs w:val="24"/>
        </w:rPr>
        <w:t xml:space="preserve"> </w:t>
      </w:r>
      <w:r w:rsidR="000554AB" w:rsidRPr="00D60E32">
        <w:rPr>
          <w:rFonts w:ascii="Arial" w:hAnsi="Arial" w:cs="Arial"/>
          <w:spacing w:val="-2"/>
          <w:sz w:val="24"/>
          <w:szCs w:val="24"/>
          <w:shd w:val="clear" w:color="auto" w:fill="FFFFFF"/>
        </w:rPr>
        <w:t xml:space="preserve">Campbell-Barr and Leeson (2016) agree that the leadership is the most important aspect of </w:t>
      </w:r>
      <w:r w:rsidR="000554AB" w:rsidRPr="00D60E32">
        <w:rPr>
          <w:rFonts w:ascii="Arial" w:hAnsi="Arial" w:cs="Arial"/>
          <w:spacing w:val="-2"/>
          <w:sz w:val="24"/>
          <w:szCs w:val="24"/>
          <w:shd w:val="clear" w:color="auto" w:fill="FFFFFF"/>
        </w:rPr>
        <w:lastRenderedPageBreak/>
        <w:t xml:space="preserve">establishing and maintaining high-quality early childhood care and education for children and their </w:t>
      </w:r>
      <w:r w:rsidR="00AF5428" w:rsidRPr="00D60E32">
        <w:rPr>
          <w:rFonts w:ascii="Arial" w:hAnsi="Arial" w:cs="Arial"/>
          <w:spacing w:val="-2"/>
          <w:sz w:val="24"/>
          <w:szCs w:val="24"/>
          <w:shd w:val="clear" w:color="auto" w:fill="FFFFFF"/>
        </w:rPr>
        <w:t xml:space="preserve">families. </w:t>
      </w:r>
    </w:p>
    <w:p w14:paraId="5F8CFF33" w14:textId="77777777" w:rsidR="000554AB" w:rsidRPr="00D60E32" w:rsidRDefault="000554AB" w:rsidP="000554AB">
      <w:pPr>
        <w:spacing w:after="0" w:line="360" w:lineRule="auto"/>
        <w:rPr>
          <w:rFonts w:ascii="Arial" w:hAnsi="Arial" w:cs="Arial"/>
          <w:spacing w:val="-2"/>
          <w:sz w:val="24"/>
          <w:szCs w:val="24"/>
          <w:shd w:val="clear" w:color="auto" w:fill="FFFFFF"/>
        </w:rPr>
      </w:pPr>
    </w:p>
    <w:p w14:paraId="2854FF9E" w14:textId="77777777" w:rsidR="001267D0" w:rsidRPr="00D60E32" w:rsidRDefault="001267D0" w:rsidP="000554AB">
      <w:pPr>
        <w:spacing w:after="0" w:line="360" w:lineRule="auto"/>
        <w:rPr>
          <w:rFonts w:ascii="Arial" w:hAnsi="Arial" w:cs="Arial"/>
          <w:spacing w:val="-2"/>
          <w:sz w:val="24"/>
          <w:szCs w:val="24"/>
          <w:shd w:val="clear" w:color="auto" w:fill="FFFFFF"/>
        </w:rPr>
      </w:pPr>
    </w:p>
    <w:p w14:paraId="2E6FE640" w14:textId="77777777" w:rsidR="00C462D7" w:rsidRPr="00D60E32" w:rsidRDefault="00C462D7" w:rsidP="00C462D7">
      <w:pPr>
        <w:spacing w:after="0" w:line="360" w:lineRule="auto"/>
        <w:rPr>
          <w:rFonts w:ascii="Arial" w:hAnsi="Arial" w:cs="Arial"/>
          <w:b/>
          <w:bCs/>
          <w:sz w:val="24"/>
          <w:szCs w:val="24"/>
        </w:rPr>
      </w:pPr>
      <w:r w:rsidRPr="00D60E32">
        <w:rPr>
          <w:rFonts w:ascii="Arial" w:hAnsi="Arial" w:cs="Arial"/>
          <w:b/>
          <w:bCs/>
          <w:sz w:val="24"/>
          <w:szCs w:val="24"/>
        </w:rPr>
        <w:t>Section 2</w:t>
      </w:r>
    </w:p>
    <w:p w14:paraId="15E0F25B" w14:textId="77777777" w:rsidR="00C462D7" w:rsidRPr="00D60E32" w:rsidRDefault="00C462D7" w:rsidP="00C462D7">
      <w:pPr>
        <w:spacing w:after="0" w:line="360" w:lineRule="auto"/>
        <w:rPr>
          <w:rFonts w:ascii="Arial" w:hAnsi="Arial" w:cs="Arial"/>
          <w:sz w:val="24"/>
          <w:szCs w:val="24"/>
        </w:rPr>
      </w:pPr>
      <w:r w:rsidRPr="00D60E32">
        <w:rPr>
          <w:rFonts w:ascii="Arial" w:hAnsi="Arial" w:cs="Arial"/>
          <w:sz w:val="24"/>
          <w:szCs w:val="24"/>
        </w:rPr>
        <w:t>Ella Baker thought that communities and individuals might develop the capacity to take charge of crucial decisions, putting the decision-making process at the centre of the movement for social justice (</w:t>
      </w:r>
      <w:proofErr w:type="spellStart"/>
      <w:r w:rsidRPr="00D60E32">
        <w:rPr>
          <w:rFonts w:ascii="Arial" w:hAnsi="Arial" w:cs="Arial"/>
          <w:sz w:val="24"/>
          <w:szCs w:val="24"/>
        </w:rPr>
        <w:t>Pekar</w:t>
      </w:r>
      <w:proofErr w:type="spellEnd"/>
      <w:r w:rsidRPr="00D60E32">
        <w:rPr>
          <w:rFonts w:ascii="Arial" w:hAnsi="Arial" w:cs="Arial"/>
          <w:sz w:val="24"/>
          <w:szCs w:val="24"/>
        </w:rPr>
        <w:t>, 2020). One such leader is the Children's Commissioner for Wales, who encourages the community to foster and catalyse awareness of the views for the interests of children (</w:t>
      </w:r>
      <w:r w:rsidRPr="00D60E32">
        <w:rPr>
          <w:rFonts w:ascii="Arial" w:hAnsi="Arial" w:cs="Arial"/>
          <w:iCs/>
          <w:sz w:val="24"/>
          <w:szCs w:val="24"/>
        </w:rPr>
        <w:t>Welsh Government (2022a</w:t>
      </w:r>
      <w:r w:rsidRPr="00D60E32">
        <w:rPr>
          <w:rFonts w:ascii="Arial" w:hAnsi="Arial" w:cs="Arial"/>
          <w:sz w:val="24"/>
          <w:szCs w:val="24"/>
        </w:rPr>
        <w:t xml:space="preserve">). </w:t>
      </w:r>
    </w:p>
    <w:p w14:paraId="71BE3D03" w14:textId="2A7B1D08" w:rsidR="00C462D7" w:rsidRPr="00D60E32" w:rsidRDefault="00C462D7" w:rsidP="00C462D7">
      <w:pPr>
        <w:spacing w:after="0" w:line="360" w:lineRule="auto"/>
        <w:rPr>
          <w:rFonts w:ascii="Arial" w:hAnsi="Arial" w:cs="Arial"/>
          <w:sz w:val="24"/>
          <w:szCs w:val="24"/>
        </w:rPr>
      </w:pPr>
      <w:r w:rsidRPr="00D60E32">
        <w:rPr>
          <w:rFonts w:ascii="Arial" w:hAnsi="Arial" w:cs="Arial"/>
          <w:sz w:val="24"/>
          <w:szCs w:val="24"/>
        </w:rPr>
        <w:t xml:space="preserve">Despite Wales now having its own government, authorities wanted to make an effect and enhance the lives of children and young people </w:t>
      </w:r>
      <w:proofErr w:type="gramStart"/>
      <w:r w:rsidRPr="00D60E32">
        <w:rPr>
          <w:rFonts w:ascii="Arial" w:hAnsi="Arial" w:cs="Arial"/>
          <w:sz w:val="24"/>
          <w:szCs w:val="24"/>
        </w:rPr>
        <w:t>in order to</w:t>
      </w:r>
      <w:proofErr w:type="gramEnd"/>
      <w:r w:rsidRPr="00D60E32">
        <w:rPr>
          <w:rFonts w:ascii="Arial" w:hAnsi="Arial" w:cs="Arial"/>
          <w:sz w:val="24"/>
          <w:szCs w:val="24"/>
        </w:rPr>
        <w:t xml:space="preserve"> make the country a better place for all (Welsh Government, 2015b). As a result, the Welsh Government accepted the United Nations Convention on the Rights of the Child (UNCRC) as the cornerstone for all policy decisions in 2004 (Welsh Government 2019), and in 2011, Wales passed the Rights of Children and Young People (Wales) Act 2011, which ensures that children's rights are </w:t>
      </w:r>
      <w:proofErr w:type="gramStart"/>
      <w:r w:rsidRPr="00D60E32">
        <w:rPr>
          <w:rFonts w:ascii="Arial" w:hAnsi="Arial" w:cs="Arial"/>
          <w:sz w:val="24"/>
          <w:szCs w:val="24"/>
        </w:rPr>
        <w:t>taken into account</w:t>
      </w:r>
      <w:proofErr w:type="gramEnd"/>
      <w:r w:rsidRPr="00D60E32">
        <w:rPr>
          <w:rFonts w:ascii="Arial" w:hAnsi="Arial" w:cs="Arial"/>
          <w:sz w:val="24"/>
          <w:szCs w:val="24"/>
        </w:rPr>
        <w:t xml:space="preserve"> in everything Wales undertakes. Therefore, this assignment will critically examine the function of the Children's Commissioner and examine a report from the children's commissioner that details adjustments that have been made in response to various environmental difficulties faced by children.</w:t>
      </w:r>
    </w:p>
    <w:p w14:paraId="2A377F85" w14:textId="50157587" w:rsidR="00C462D7" w:rsidRPr="00D60E32" w:rsidRDefault="00C462D7" w:rsidP="00C462D7">
      <w:pPr>
        <w:spacing w:after="0" w:line="360" w:lineRule="auto"/>
        <w:rPr>
          <w:rFonts w:ascii="Arial" w:hAnsi="Arial" w:cs="Arial"/>
          <w:sz w:val="24"/>
          <w:szCs w:val="24"/>
        </w:rPr>
      </w:pPr>
      <w:proofErr w:type="spellStart"/>
      <w:r w:rsidRPr="00D60E32">
        <w:rPr>
          <w:rFonts w:ascii="Arial" w:hAnsi="Arial" w:cs="Arial"/>
          <w:sz w:val="24"/>
          <w:szCs w:val="24"/>
        </w:rPr>
        <w:t>Wales'</w:t>
      </w:r>
      <w:proofErr w:type="spellEnd"/>
      <w:r w:rsidRPr="00D60E32">
        <w:rPr>
          <w:rFonts w:ascii="Arial" w:hAnsi="Arial" w:cs="Arial"/>
          <w:sz w:val="24"/>
          <w:szCs w:val="24"/>
        </w:rPr>
        <w:t xml:space="preserve"> current Children Commissioner is Rocio Cifuentes who will continue the work of previous Commissioners by assisting children and young people in learning about their rights under UNCRC. (Welsh Government, 2019). However, Swansea University (2008) made a study that the Commissioner was not well-known to young people. </w:t>
      </w:r>
      <w:proofErr w:type="gramStart"/>
      <w:r w:rsidRPr="00D60E32">
        <w:rPr>
          <w:rFonts w:ascii="Arial" w:hAnsi="Arial" w:cs="Arial"/>
          <w:sz w:val="24"/>
          <w:szCs w:val="24"/>
        </w:rPr>
        <w:t>In order to</w:t>
      </w:r>
      <w:proofErr w:type="gramEnd"/>
      <w:r w:rsidRPr="00D60E32">
        <w:rPr>
          <w:rFonts w:ascii="Arial" w:hAnsi="Arial" w:cs="Arial"/>
          <w:sz w:val="24"/>
          <w:szCs w:val="24"/>
        </w:rPr>
        <w:t xml:space="preserve"> reach the children and young people who are most at risk or likely to need help, the Commissioner's team has undertaken a deliberate effort to raise knowledge of the Commissioner and children's rights (Swansea University, 2008). This is why, nowadays, Community Ambassadors inform the rest of the children who are members of a special interest group and have volunteered to be ambassadors for the Commissioner's work (Children’s Commissioner for Wales, 2018). Some of the commissioner's responsibilities include helping children and young people learn about their rights under UNCRC, listening to children, giving them advice, advocating </w:t>
      </w:r>
      <w:r w:rsidRPr="00D60E32">
        <w:rPr>
          <w:rFonts w:ascii="Arial" w:hAnsi="Arial" w:cs="Arial"/>
          <w:sz w:val="24"/>
          <w:szCs w:val="24"/>
        </w:rPr>
        <w:lastRenderedPageBreak/>
        <w:t>on their behalf, and influencing the government and organisations to improve the lives of children (Children’s Commissioner, no date).</w:t>
      </w:r>
    </w:p>
    <w:p w14:paraId="2E23ECA8" w14:textId="77777777" w:rsidR="00C462D7" w:rsidRPr="00D60E32" w:rsidRDefault="00C462D7" w:rsidP="00C462D7">
      <w:pPr>
        <w:spacing w:after="0" w:line="360" w:lineRule="auto"/>
        <w:rPr>
          <w:rFonts w:ascii="Arial" w:hAnsi="Arial" w:cs="Arial"/>
          <w:sz w:val="24"/>
          <w:szCs w:val="24"/>
        </w:rPr>
      </w:pPr>
    </w:p>
    <w:p w14:paraId="333AAC9E" w14:textId="5BD4C4C0" w:rsidR="00C462D7" w:rsidRPr="00D60E32" w:rsidRDefault="00C462D7" w:rsidP="00C462D7">
      <w:pPr>
        <w:spacing w:after="0" w:line="360" w:lineRule="auto"/>
        <w:rPr>
          <w:rFonts w:ascii="Arial" w:hAnsi="Arial" w:cs="Arial"/>
          <w:sz w:val="24"/>
          <w:szCs w:val="24"/>
          <w:shd w:val="clear" w:color="auto" w:fill="FFFFFF"/>
        </w:rPr>
      </w:pPr>
      <w:r w:rsidRPr="00D60E32">
        <w:rPr>
          <w:rFonts w:ascii="Arial" w:hAnsi="Arial" w:cs="Arial"/>
          <w:sz w:val="24"/>
          <w:szCs w:val="24"/>
        </w:rPr>
        <w:t xml:space="preserve">Furthermore, all of Rocio Cifuentes' projects are linked to improving children's lives in Wales, such as: hearing directly from children and young people about what they think, connecting multi-agencies, practitioners, and parents, adhering to the new law, integrating children and young people with Additional Learning Needs (ALN), and others (Children Commissioner, no date). </w:t>
      </w:r>
      <w:r w:rsidRPr="00D60E32">
        <w:rPr>
          <w:rFonts w:ascii="Arial" w:hAnsi="Arial" w:cs="Arial"/>
          <w:sz w:val="24"/>
          <w:szCs w:val="24"/>
          <w:shd w:val="clear" w:color="auto" w:fill="FFFFFF"/>
        </w:rPr>
        <w:t>However, Rocio Cifuentes, on the other hand, has critical difficulties that represent disturbing trends on children's rights caused by the UK's exit from the European Union (Brexit) and the Covid-19 epidemic, which offer serious obstacles to children's rights across the UK (Children Commissioner, 2020). For example: The COVID-19 epidemic has had devastating effects on children, with severe physical, emotional, and psychological ramifications (The United Nations, no date</w:t>
      </w:r>
      <w:r w:rsidR="00502F11" w:rsidRPr="00D60E32">
        <w:rPr>
          <w:rFonts w:ascii="Arial" w:hAnsi="Arial" w:cs="Arial"/>
          <w:sz w:val="24"/>
          <w:szCs w:val="24"/>
          <w:shd w:val="clear" w:color="auto" w:fill="FFFFFF"/>
        </w:rPr>
        <w:t>; Jones</w:t>
      </w:r>
      <w:r w:rsidR="000661A7" w:rsidRPr="00D60E32">
        <w:rPr>
          <w:rFonts w:ascii="Arial" w:hAnsi="Arial" w:cs="Arial"/>
          <w:sz w:val="24"/>
          <w:szCs w:val="24"/>
          <w:shd w:val="clear" w:color="auto" w:fill="FFFFFF"/>
        </w:rPr>
        <w:t xml:space="preserve"> </w:t>
      </w:r>
      <w:r w:rsidR="00502F11" w:rsidRPr="00D60E32">
        <w:rPr>
          <w:rFonts w:ascii="Arial" w:hAnsi="Arial" w:cs="Arial"/>
          <w:sz w:val="24"/>
          <w:szCs w:val="24"/>
          <w:shd w:val="clear" w:color="auto" w:fill="FFFFFF"/>
        </w:rPr>
        <w:t>and Walker, 2011</w:t>
      </w:r>
      <w:r w:rsidRPr="00D60E32">
        <w:rPr>
          <w:rFonts w:ascii="Arial" w:hAnsi="Arial" w:cs="Arial"/>
          <w:sz w:val="24"/>
          <w:szCs w:val="24"/>
          <w:shd w:val="clear" w:color="auto" w:fill="FFFFFF"/>
        </w:rPr>
        <w:t>) where the Article 29 of the UNCRC stipulates that "Education should help develop every child's personality, talents and mental and physical abilities to the maximum".</w:t>
      </w:r>
    </w:p>
    <w:p w14:paraId="6CFCFD17" w14:textId="77777777" w:rsidR="00C462D7" w:rsidRPr="00D60E32" w:rsidRDefault="00C462D7" w:rsidP="00C462D7">
      <w:pPr>
        <w:spacing w:after="0" w:line="360" w:lineRule="auto"/>
        <w:rPr>
          <w:rFonts w:ascii="Arial" w:hAnsi="Arial" w:cs="Arial"/>
          <w:sz w:val="24"/>
          <w:szCs w:val="24"/>
        </w:rPr>
      </w:pPr>
      <w:r w:rsidRPr="00D60E32">
        <w:rPr>
          <w:rFonts w:ascii="Arial" w:hAnsi="Arial" w:cs="Arial"/>
          <w:sz w:val="24"/>
          <w:szCs w:val="24"/>
        </w:rPr>
        <w:t>Therefore, the Commissioner and her team feel that services should be tailored to families and assistance should be provided as soon as possible to avoid more significant problems developing (Children Commissioner, no date a).</w:t>
      </w:r>
    </w:p>
    <w:p w14:paraId="40865770" w14:textId="77777777" w:rsidR="00C462D7" w:rsidRPr="00D60E32" w:rsidRDefault="00C462D7" w:rsidP="00C462D7">
      <w:pPr>
        <w:spacing w:after="0" w:line="360" w:lineRule="auto"/>
        <w:rPr>
          <w:rFonts w:ascii="Arial" w:hAnsi="Arial" w:cs="Arial"/>
          <w:sz w:val="24"/>
          <w:szCs w:val="24"/>
        </w:rPr>
      </w:pPr>
    </w:p>
    <w:p w14:paraId="7CD535BB" w14:textId="77777777" w:rsidR="00C462D7" w:rsidRPr="00D60E32" w:rsidRDefault="00C462D7" w:rsidP="00C462D7">
      <w:pPr>
        <w:spacing w:after="0" w:line="360" w:lineRule="auto"/>
        <w:rPr>
          <w:rFonts w:ascii="Arial" w:hAnsi="Arial" w:cs="Arial"/>
          <w:sz w:val="24"/>
          <w:szCs w:val="24"/>
        </w:rPr>
      </w:pPr>
      <w:r w:rsidRPr="00D60E32">
        <w:rPr>
          <w:rFonts w:ascii="Arial" w:hAnsi="Arial" w:cs="Arial"/>
          <w:sz w:val="24"/>
          <w:szCs w:val="24"/>
        </w:rPr>
        <w:t xml:space="preserve">Likewise, bullying is an issue that Rocio Cifuentes and her staff need confront. Bullying causes adverse childhood experiences (ACEs) (Welsh Government, </w:t>
      </w:r>
      <w:proofErr w:type="gramStart"/>
      <w:r w:rsidRPr="00D60E32">
        <w:rPr>
          <w:rFonts w:ascii="Arial" w:hAnsi="Arial" w:cs="Arial"/>
          <w:sz w:val="24"/>
          <w:szCs w:val="24"/>
        </w:rPr>
        <w:t>2019 )</w:t>
      </w:r>
      <w:proofErr w:type="gramEnd"/>
      <w:r w:rsidRPr="00D60E32">
        <w:rPr>
          <w:rFonts w:ascii="Arial" w:hAnsi="Arial" w:cs="Arial"/>
          <w:sz w:val="24"/>
          <w:szCs w:val="24"/>
        </w:rPr>
        <w:t xml:space="preserve"> and can cause children to suffer socially throughout their adult lives, affecting relationships; consequently, it is critical that children receive support and have healthy interactions and support networks. As the first Children's Commissioner, Peter Clarke was concerned about bullying and Peter Clarke also thought that as those who interact with children can have a significant impact on their lives (Philpot, 2007; Children's Commissioner for Wales, 2008). In the Annual Report and Accounts, Peter Clarke noted how bullying is a problem that nearly always comes up in contact with children and young people. Nowadays, children still exhibit deep concerns about the impact of bullying and indicate a desire to inform a trusted adult </w:t>
      </w:r>
      <w:proofErr w:type="gramStart"/>
      <w:r w:rsidRPr="00D60E32">
        <w:rPr>
          <w:rFonts w:ascii="Arial" w:hAnsi="Arial" w:cs="Arial"/>
          <w:sz w:val="24"/>
          <w:szCs w:val="24"/>
        </w:rPr>
        <w:t>in order to</w:t>
      </w:r>
      <w:proofErr w:type="gramEnd"/>
      <w:r w:rsidRPr="00D60E32">
        <w:rPr>
          <w:rFonts w:ascii="Arial" w:hAnsi="Arial" w:cs="Arial"/>
          <w:sz w:val="24"/>
          <w:szCs w:val="24"/>
        </w:rPr>
        <w:t xml:space="preserve"> try to remedy the problem (NSPCC, no date). Therefore, the purpose of the Sam's Story report is to highlight the genuine impact that bullying continues to have on children's lives in twenty-first-century Wales, as well as to create awareness </w:t>
      </w:r>
      <w:r w:rsidRPr="00D60E32">
        <w:rPr>
          <w:rFonts w:ascii="Arial" w:hAnsi="Arial" w:cs="Arial"/>
          <w:sz w:val="24"/>
          <w:szCs w:val="24"/>
        </w:rPr>
        <w:lastRenderedPageBreak/>
        <w:t xml:space="preserve">about the need to focus and how to deal with bullying in schools. (Children Commissioner in Wales, 2017). These experiences impacted recent Welsh Government bullying recommendations for schools and gives practitioners ideas and recommendations for how to utilise 'Sam's Story' to investigate gender-based and physical bullying in the context of children's rights and equity (Children Commissioner in Wales, 2017). </w:t>
      </w:r>
    </w:p>
    <w:p w14:paraId="1A7B432B" w14:textId="15E330CD" w:rsidR="00C462D7" w:rsidRPr="00D60E32" w:rsidRDefault="00C462D7" w:rsidP="00C462D7">
      <w:pPr>
        <w:spacing w:after="0" w:line="360" w:lineRule="auto"/>
        <w:rPr>
          <w:rFonts w:ascii="Arial" w:hAnsi="Arial" w:cs="Arial"/>
          <w:sz w:val="24"/>
          <w:szCs w:val="24"/>
        </w:rPr>
      </w:pPr>
      <w:r w:rsidRPr="00D60E32">
        <w:rPr>
          <w:rFonts w:ascii="Arial" w:hAnsi="Arial" w:cs="Arial"/>
          <w:sz w:val="24"/>
          <w:szCs w:val="24"/>
        </w:rPr>
        <w:t xml:space="preserve">For example: the Welsh Government should make it a statutory requirement for schools to keep track of all incidents and categories of reported bullying (Children Commissioner in Wales, 2017). The schools have a significant impact on the child’s development because it is in the microsystem environment that is closest to the child using a Bronfenbrenner approach (Aubrey and Riley, 2019). Introduced a guideline of reporting and documenting instances of bullying behaviour where children and young people should be encouraged to report bullying events in schools and other settings, and this should be made as simple as possible (Anti-bullying Alliance, 2022). However, schools are not required by law to deal with cyberbullying that occurs off school grounds as well as it is challenging for a school's authorities to guarantee that a record of every claimed bullying incidence is retained (Meredith, 2021). Nevertheless, schools must take action to stop and deal with any bullying, whether it occurs in person or online (Wales Government, 2019). Therefore, the Children's Commissioner for Wales (2022) has expressed concern for settings and schools by stressing that they must make sure they are documenting bullying incidences </w:t>
      </w:r>
      <w:proofErr w:type="gramStart"/>
      <w:r w:rsidRPr="00D60E32">
        <w:rPr>
          <w:rFonts w:ascii="Arial" w:hAnsi="Arial" w:cs="Arial"/>
          <w:sz w:val="24"/>
          <w:szCs w:val="24"/>
        </w:rPr>
        <w:t>in order to</w:t>
      </w:r>
      <w:proofErr w:type="gramEnd"/>
      <w:r w:rsidRPr="00D60E32">
        <w:rPr>
          <w:rFonts w:ascii="Arial" w:hAnsi="Arial" w:cs="Arial"/>
          <w:sz w:val="24"/>
          <w:szCs w:val="24"/>
        </w:rPr>
        <w:t xml:space="preserve"> try to resolve problems and to be held accountable for examining their practise and the help they offer.</w:t>
      </w:r>
    </w:p>
    <w:p w14:paraId="05CC8265" w14:textId="10F82C3B" w:rsidR="00C462D7" w:rsidRPr="00D60E32" w:rsidRDefault="00C462D7" w:rsidP="00C462D7">
      <w:pPr>
        <w:spacing w:after="0" w:line="360" w:lineRule="auto"/>
        <w:rPr>
          <w:rFonts w:ascii="Arial" w:hAnsi="Arial" w:cs="Arial"/>
          <w:iCs/>
          <w:sz w:val="24"/>
          <w:szCs w:val="24"/>
        </w:rPr>
      </w:pPr>
      <w:r w:rsidRPr="00D60E32">
        <w:rPr>
          <w:rFonts w:ascii="Arial" w:hAnsi="Arial" w:cs="Arial"/>
          <w:sz w:val="24"/>
          <w:szCs w:val="24"/>
        </w:rPr>
        <w:t xml:space="preserve">Estyn's 2014 report 'Action on Bullying' discovered evidence that students reported less occurrences of bullying in schools with a strong commitment to children's rights and an attitude of respecting rights, supporting equality, and fostering diversity (Children Commissioner </w:t>
      </w:r>
      <w:r w:rsidR="003B384B" w:rsidRPr="00D60E32">
        <w:rPr>
          <w:rFonts w:ascii="Arial" w:hAnsi="Arial" w:cs="Arial"/>
          <w:sz w:val="24"/>
          <w:szCs w:val="24"/>
        </w:rPr>
        <w:t>for</w:t>
      </w:r>
      <w:r w:rsidRPr="00D60E32">
        <w:rPr>
          <w:rFonts w:ascii="Arial" w:hAnsi="Arial" w:cs="Arial"/>
          <w:sz w:val="24"/>
          <w:szCs w:val="24"/>
        </w:rPr>
        <w:t xml:space="preserve"> Wales, 2017). This recommendation, which is a part of </w:t>
      </w:r>
      <w:proofErr w:type="spellStart"/>
      <w:r w:rsidRPr="00D60E32">
        <w:rPr>
          <w:rFonts w:ascii="Arial" w:hAnsi="Arial" w:cs="Arial"/>
          <w:sz w:val="24"/>
          <w:szCs w:val="24"/>
        </w:rPr>
        <w:t>Exosystem</w:t>
      </w:r>
      <w:proofErr w:type="spellEnd"/>
      <w:r w:rsidRPr="00D60E32">
        <w:rPr>
          <w:rFonts w:ascii="Arial" w:hAnsi="Arial" w:cs="Arial"/>
          <w:sz w:val="24"/>
          <w:szCs w:val="24"/>
        </w:rPr>
        <w:t xml:space="preserve"> from the Bronfenbrenner approach, focuses on the interaction between the government, schools, children, and parents. According to </w:t>
      </w:r>
      <w:r w:rsidRPr="00D60E32">
        <w:rPr>
          <w:rFonts w:ascii="Arial" w:hAnsi="Arial" w:cs="Arial"/>
          <w:iCs/>
          <w:sz w:val="24"/>
          <w:szCs w:val="24"/>
        </w:rPr>
        <w:t xml:space="preserve">UNICEF (no date) children would grow up with healthy, accepting connections and respect for others' rights when a school included children's rights education. However, a study revealed that the school was in an area where there were many unfavourable opinions about immigrants and refugees and to teach children about Islam, teachers planned a trip to a nearby mosque, but many parents objected at allowing their children to go </w:t>
      </w:r>
      <w:r w:rsidRPr="00D60E32">
        <w:rPr>
          <w:rFonts w:ascii="Arial" w:hAnsi="Arial" w:cs="Arial"/>
          <w:iCs/>
          <w:sz w:val="24"/>
          <w:szCs w:val="24"/>
        </w:rPr>
        <w:lastRenderedPageBreak/>
        <w:t>(</w:t>
      </w:r>
      <w:r w:rsidRPr="00D60E32">
        <w:rPr>
          <w:rFonts w:ascii="Arial" w:hAnsi="Arial" w:cs="Arial"/>
          <w:sz w:val="24"/>
          <w:szCs w:val="24"/>
        </w:rPr>
        <w:t>UNICEF, no date, b</w:t>
      </w:r>
      <w:r w:rsidRPr="00D60E32">
        <w:rPr>
          <w:rFonts w:ascii="Arial" w:hAnsi="Arial" w:cs="Arial"/>
          <w:iCs/>
          <w:sz w:val="24"/>
          <w:szCs w:val="24"/>
        </w:rPr>
        <w:t>). Therefore, parents are urged to use the UN Convention on the Rights of the Child (CRC) as a foundation for all aspects of their children's education, and schools are encouraged to explicitly state how everything they do promotes and defends children's rights.</w:t>
      </w:r>
      <w:r w:rsidRPr="00D60E32">
        <w:rPr>
          <w:rFonts w:ascii="Arial" w:hAnsi="Arial" w:cs="Arial"/>
          <w:sz w:val="24"/>
          <w:szCs w:val="24"/>
        </w:rPr>
        <w:t xml:space="preserve"> </w:t>
      </w:r>
      <w:r w:rsidRPr="00D60E32">
        <w:rPr>
          <w:rFonts w:ascii="Arial" w:hAnsi="Arial" w:cs="Arial"/>
          <w:iCs/>
          <w:sz w:val="24"/>
          <w:szCs w:val="24"/>
        </w:rPr>
        <w:t>Schools should make their anti-bullying policies widely known to parents and include information about the role of parents in them.</w:t>
      </w:r>
    </w:p>
    <w:p w14:paraId="11B311E5" w14:textId="77777777" w:rsidR="00C462D7" w:rsidRPr="00D60E32" w:rsidRDefault="00C462D7" w:rsidP="00C462D7">
      <w:pPr>
        <w:spacing w:after="0" w:line="360" w:lineRule="auto"/>
        <w:rPr>
          <w:rFonts w:ascii="Arial" w:hAnsi="Arial" w:cs="Arial"/>
          <w:sz w:val="24"/>
          <w:szCs w:val="24"/>
        </w:rPr>
      </w:pPr>
    </w:p>
    <w:p w14:paraId="1DC23052" w14:textId="4C21F5C1" w:rsidR="00C462D7" w:rsidRPr="00D60E32" w:rsidRDefault="00C462D7" w:rsidP="00C462D7">
      <w:pPr>
        <w:spacing w:after="0" w:line="360" w:lineRule="auto"/>
        <w:rPr>
          <w:rFonts w:ascii="Arial" w:hAnsi="Arial" w:cs="Arial"/>
          <w:iCs/>
          <w:sz w:val="24"/>
          <w:szCs w:val="24"/>
        </w:rPr>
      </w:pPr>
      <w:r w:rsidRPr="00D60E32">
        <w:rPr>
          <w:rFonts w:ascii="Arial" w:hAnsi="Arial" w:cs="Arial"/>
          <w:sz w:val="24"/>
          <w:szCs w:val="24"/>
        </w:rPr>
        <w:t>Another recommendation is that the Welsh government should make human rights education for children a required part of the curriculum. Teachers should get ongoing training and initial teacher education to ensure that they understand the value of students having a positive self-image and the need to recognise and respond to bullying situations in a timely and constructive manner</w:t>
      </w:r>
      <w:r w:rsidR="00C718BD" w:rsidRPr="00D60E32">
        <w:rPr>
          <w:rFonts w:ascii="Arial" w:hAnsi="Arial" w:cs="Arial"/>
          <w:sz w:val="24"/>
          <w:szCs w:val="24"/>
        </w:rPr>
        <w:t xml:space="preserve"> (Children Commissioner for Wales, 2017)</w:t>
      </w:r>
      <w:r w:rsidRPr="00D60E32">
        <w:rPr>
          <w:rFonts w:ascii="Arial" w:hAnsi="Arial" w:cs="Arial"/>
          <w:sz w:val="24"/>
          <w:szCs w:val="24"/>
        </w:rPr>
        <w:t xml:space="preserve">. </w:t>
      </w:r>
      <w:proofErr w:type="spellStart"/>
      <w:r w:rsidRPr="00D60E32">
        <w:rPr>
          <w:rFonts w:ascii="Arial" w:hAnsi="Arial" w:cs="Arial"/>
          <w:sz w:val="24"/>
          <w:szCs w:val="24"/>
        </w:rPr>
        <w:t>Diam</w:t>
      </w:r>
      <w:proofErr w:type="spellEnd"/>
      <w:r w:rsidRPr="00D60E32">
        <w:rPr>
          <w:rFonts w:ascii="Arial" w:hAnsi="Arial" w:cs="Arial"/>
          <w:sz w:val="24"/>
          <w:szCs w:val="24"/>
        </w:rPr>
        <w:t xml:space="preserve"> and Welton (2020) claim that there is no link between teachers, the government, and policies that encourage diversity and human rights. Chalke (2013) stresses the need for practitioners to create solid relationships with the government </w:t>
      </w:r>
      <w:proofErr w:type="gramStart"/>
      <w:r w:rsidRPr="00D60E32">
        <w:rPr>
          <w:rFonts w:ascii="Arial" w:hAnsi="Arial" w:cs="Arial"/>
          <w:sz w:val="24"/>
          <w:szCs w:val="24"/>
        </w:rPr>
        <w:t>in order to</w:t>
      </w:r>
      <w:proofErr w:type="gramEnd"/>
      <w:r w:rsidRPr="00D60E32">
        <w:rPr>
          <w:rFonts w:ascii="Arial" w:hAnsi="Arial" w:cs="Arial"/>
          <w:sz w:val="24"/>
          <w:szCs w:val="24"/>
        </w:rPr>
        <w:t xml:space="preserve"> present their own pedagogical notions in a way that demonstrates academic development and competence in the early years. On the one hand teachers </w:t>
      </w:r>
      <w:r w:rsidRPr="00D60E32">
        <w:rPr>
          <w:rFonts w:ascii="Arial" w:hAnsi="Arial" w:cs="Arial"/>
          <w:iCs/>
          <w:sz w:val="24"/>
          <w:szCs w:val="24"/>
        </w:rPr>
        <w:t>can promote being different and human rights for children through stories and other teaching techniques (Diem and Welton (2020), but on the other hand government leaders need to focus on three main areas: problem identification, recognizing that teachers need better preparation, and professional development on how to be anti- bullying leaders (</w:t>
      </w:r>
      <w:r w:rsidR="00C7069B" w:rsidRPr="00D60E32">
        <w:rPr>
          <w:rFonts w:ascii="Arial" w:hAnsi="Arial" w:cs="Arial"/>
          <w:color w:val="3A3A3A"/>
          <w:sz w:val="24"/>
          <w:szCs w:val="24"/>
          <w:shd w:val="clear" w:color="auto" w:fill="FFFFFF"/>
        </w:rPr>
        <w:t>Dunhill, 2018</w:t>
      </w:r>
      <w:r w:rsidRPr="00D60E32">
        <w:rPr>
          <w:rFonts w:ascii="Arial" w:hAnsi="Arial" w:cs="Arial"/>
          <w:iCs/>
          <w:sz w:val="24"/>
          <w:szCs w:val="24"/>
        </w:rPr>
        <w:t xml:space="preserve">). Therefore, bullying needs to be considered in every aspect of teachers' work, including planning, subject areas, policies and procedures, the learning environment, resources, and teaching moments (NCPSS, no date). </w:t>
      </w:r>
      <w:proofErr w:type="gramStart"/>
      <w:r w:rsidRPr="00D60E32">
        <w:rPr>
          <w:rFonts w:ascii="Arial" w:hAnsi="Arial" w:cs="Arial"/>
          <w:iCs/>
          <w:sz w:val="24"/>
          <w:szCs w:val="24"/>
        </w:rPr>
        <w:t>As well as,</w:t>
      </w:r>
      <w:proofErr w:type="gramEnd"/>
      <w:r w:rsidRPr="00D60E32">
        <w:rPr>
          <w:rFonts w:ascii="Arial" w:hAnsi="Arial" w:cs="Arial"/>
          <w:iCs/>
          <w:sz w:val="24"/>
          <w:szCs w:val="24"/>
        </w:rPr>
        <w:t xml:space="preserve"> schools are required to explicitly state how everything they do promotes and protects children's rights and utilise the UN Convention on the Rights of the Child (CRC) as well as Children Act 1989 as a foundation for all parts of their work (UNICEF, no date).</w:t>
      </w:r>
    </w:p>
    <w:p w14:paraId="3DC4811F" w14:textId="77777777" w:rsidR="00C462D7" w:rsidRPr="00D60E32" w:rsidRDefault="00C462D7" w:rsidP="00C462D7">
      <w:pPr>
        <w:spacing w:after="0" w:line="360" w:lineRule="auto"/>
        <w:rPr>
          <w:rFonts w:ascii="Arial" w:hAnsi="Arial" w:cs="Arial"/>
          <w:sz w:val="24"/>
          <w:szCs w:val="24"/>
        </w:rPr>
      </w:pPr>
    </w:p>
    <w:p w14:paraId="369A591B" w14:textId="77777777" w:rsidR="00C462D7" w:rsidRPr="00D60E32" w:rsidRDefault="00C462D7" w:rsidP="00C462D7">
      <w:pPr>
        <w:spacing w:after="0" w:line="360" w:lineRule="auto"/>
        <w:rPr>
          <w:rFonts w:ascii="Arial" w:hAnsi="Arial" w:cs="Arial"/>
          <w:sz w:val="24"/>
          <w:szCs w:val="24"/>
        </w:rPr>
      </w:pPr>
      <w:r w:rsidRPr="00D60E32">
        <w:rPr>
          <w:rFonts w:ascii="Arial" w:hAnsi="Arial" w:cs="Arial"/>
          <w:sz w:val="24"/>
          <w:szCs w:val="24"/>
        </w:rPr>
        <w:t xml:space="preserve">In conclusion, the Children's Commissioner for Wales released The Right Way - A Children's Rights Approach in Wales, which guides those working with children to prioritise children's rights </w:t>
      </w:r>
      <w:proofErr w:type="gramStart"/>
      <w:r w:rsidRPr="00D60E32">
        <w:rPr>
          <w:rFonts w:ascii="Arial" w:hAnsi="Arial" w:cs="Arial"/>
          <w:sz w:val="24"/>
          <w:szCs w:val="24"/>
        </w:rPr>
        <w:t>in an effort to</w:t>
      </w:r>
      <w:proofErr w:type="gramEnd"/>
      <w:r w:rsidRPr="00D60E32">
        <w:rPr>
          <w:rFonts w:ascii="Arial" w:hAnsi="Arial" w:cs="Arial"/>
          <w:sz w:val="24"/>
          <w:szCs w:val="24"/>
        </w:rPr>
        <w:t xml:space="preserve"> better all facets of their lives (Children's Commissioner for Wales, 2017, Children's Commissioner for Wales, 2021). As well, as part of building a rights-based curriculum, the Welsh Government's curriculum reform team should ensure that children are assisted in learning about healthy </w:t>
      </w:r>
      <w:r w:rsidRPr="00D60E32">
        <w:rPr>
          <w:rFonts w:ascii="Arial" w:hAnsi="Arial" w:cs="Arial"/>
          <w:sz w:val="24"/>
          <w:szCs w:val="24"/>
        </w:rPr>
        <w:lastRenderedPageBreak/>
        <w:t xml:space="preserve">relationships and how to positively settle disputes. What is more. the appointment of Children's Commissioners has helped to promote children's rights and ensure that children are aware of them and that their ideas and feelings are </w:t>
      </w:r>
      <w:proofErr w:type="gramStart"/>
      <w:r w:rsidRPr="00D60E32">
        <w:rPr>
          <w:rFonts w:ascii="Arial" w:hAnsi="Arial" w:cs="Arial"/>
          <w:sz w:val="24"/>
          <w:szCs w:val="24"/>
        </w:rPr>
        <w:t>taken into account</w:t>
      </w:r>
      <w:proofErr w:type="gramEnd"/>
      <w:r w:rsidRPr="00D60E32">
        <w:rPr>
          <w:rFonts w:ascii="Arial" w:hAnsi="Arial" w:cs="Arial"/>
          <w:sz w:val="24"/>
          <w:szCs w:val="24"/>
        </w:rPr>
        <w:t xml:space="preserve">. However, more effort </w:t>
      </w:r>
      <w:proofErr w:type="gramStart"/>
      <w:r w:rsidRPr="00D60E32">
        <w:rPr>
          <w:rFonts w:ascii="Arial" w:hAnsi="Arial" w:cs="Arial"/>
          <w:sz w:val="24"/>
          <w:szCs w:val="24"/>
        </w:rPr>
        <w:t>has to</w:t>
      </w:r>
      <w:proofErr w:type="gramEnd"/>
      <w:r w:rsidRPr="00D60E32">
        <w:rPr>
          <w:rFonts w:ascii="Arial" w:hAnsi="Arial" w:cs="Arial"/>
          <w:sz w:val="24"/>
          <w:szCs w:val="24"/>
        </w:rPr>
        <w:t xml:space="preserve"> be focused on improving the lives of many children in Wales.</w:t>
      </w:r>
    </w:p>
    <w:p w14:paraId="0CC0B63A" w14:textId="5FE69FD5" w:rsidR="001267D0" w:rsidRPr="00D60E32" w:rsidRDefault="001267D0" w:rsidP="000554AB">
      <w:pPr>
        <w:spacing w:after="0" w:line="360" w:lineRule="auto"/>
        <w:rPr>
          <w:rFonts w:ascii="Arial" w:hAnsi="Arial" w:cs="Arial"/>
          <w:spacing w:val="-2"/>
          <w:sz w:val="24"/>
          <w:szCs w:val="24"/>
          <w:shd w:val="clear" w:color="auto" w:fill="FFFFFF"/>
        </w:rPr>
      </w:pPr>
    </w:p>
    <w:p w14:paraId="52799101" w14:textId="6BD91B4D" w:rsidR="00A773CC" w:rsidRPr="00D60E32" w:rsidRDefault="00A773CC" w:rsidP="00A773CC">
      <w:pPr>
        <w:spacing w:after="0" w:line="360" w:lineRule="auto"/>
        <w:rPr>
          <w:rFonts w:ascii="Arial" w:hAnsi="Arial" w:cs="Arial"/>
          <w:b/>
          <w:bCs/>
          <w:sz w:val="24"/>
          <w:szCs w:val="24"/>
        </w:rPr>
      </w:pPr>
      <w:r w:rsidRPr="00D60E32">
        <w:rPr>
          <w:rFonts w:ascii="Arial" w:hAnsi="Arial" w:cs="Arial"/>
          <w:b/>
          <w:bCs/>
          <w:sz w:val="24"/>
          <w:szCs w:val="24"/>
        </w:rPr>
        <w:t>Section 3</w:t>
      </w:r>
    </w:p>
    <w:p w14:paraId="1CBCC435" w14:textId="55359299" w:rsidR="00A773CC" w:rsidRPr="00D60E32" w:rsidRDefault="00A773CC" w:rsidP="00A773CC">
      <w:pPr>
        <w:spacing w:after="0" w:line="360" w:lineRule="auto"/>
        <w:rPr>
          <w:rFonts w:ascii="Arial" w:hAnsi="Arial" w:cs="Arial"/>
          <w:sz w:val="24"/>
          <w:szCs w:val="24"/>
        </w:rPr>
      </w:pPr>
      <w:r w:rsidRPr="00D60E32">
        <w:rPr>
          <w:rFonts w:ascii="Arial" w:hAnsi="Arial" w:cs="Arial"/>
          <w:sz w:val="24"/>
          <w:szCs w:val="24"/>
        </w:rPr>
        <w:t xml:space="preserve">Years ago, Bruce </w:t>
      </w:r>
      <w:proofErr w:type="spellStart"/>
      <w:r w:rsidRPr="00D60E32">
        <w:rPr>
          <w:rFonts w:ascii="Arial" w:hAnsi="Arial" w:cs="Arial"/>
          <w:sz w:val="24"/>
          <w:szCs w:val="24"/>
        </w:rPr>
        <w:t>Pery</w:t>
      </w:r>
      <w:proofErr w:type="spellEnd"/>
      <w:r w:rsidRPr="00D60E32">
        <w:rPr>
          <w:rFonts w:ascii="Arial" w:hAnsi="Arial" w:cs="Arial"/>
          <w:sz w:val="24"/>
          <w:szCs w:val="24"/>
        </w:rPr>
        <w:t xml:space="preserve"> published a photograph of two 3-year-old children's brains: one with normal growth and the other with shrivelled brains and disturbing black holes. This picture shows how adverse early experiences impact children's lives and how crucial early intervention is (Gillies, Edwards, Horsley, 2017</w:t>
      </w:r>
      <w:r w:rsidR="00A058F0" w:rsidRPr="00D60E32">
        <w:rPr>
          <w:rFonts w:ascii="Arial" w:hAnsi="Arial" w:cs="Arial"/>
          <w:sz w:val="24"/>
          <w:szCs w:val="24"/>
        </w:rPr>
        <w:t>; Lake and Chan, 2014</w:t>
      </w:r>
      <w:r w:rsidRPr="00D60E32">
        <w:rPr>
          <w:rFonts w:ascii="Arial" w:hAnsi="Arial" w:cs="Arial"/>
          <w:sz w:val="24"/>
          <w:szCs w:val="24"/>
        </w:rPr>
        <w:t xml:space="preserve">). One of the sociological aspects that challenges early years children life is racism that can affect the rest of their lives Waite and Ryan, 2020; </w:t>
      </w:r>
      <w:r w:rsidRPr="00D60E32">
        <w:rPr>
          <w:rFonts w:ascii="Arial" w:hAnsi="Arial" w:cs="Arial"/>
          <w:iCs/>
          <w:sz w:val="24"/>
          <w:szCs w:val="24"/>
        </w:rPr>
        <w:t>NSPCC, no date</w:t>
      </w:r>
      <w:r w:rsidRPr="00D60E32">
        <w:rPr>
          <w:rFonts w:ascii="Arial" w:hAnsi="Arial" w:cs="Arial"/>
          <w:sz w:val="24"/>
          <w:szCs w:val="24"/>
        </w:rPr>
        <w:t>). Therefore, the purpose of this assignment is to examine how racism impacts children's daily lives and to offer a critical evaluation of the early interventions and programmes that are available to help this aspect.</w:t>
      </w:r>
    </w:p>
    <w:p w14:paraId="10BFEDDD" w14:textId="052DCF3A" w:rsidR="00A773CC" w:rsidRPr="00D60E32" w:rsidRDefault="00A773CC" w:rsidP="00A773CC">
      <w:pPr>
        <w:spacing w:after="0" w:line="360" w:lineRule="auto"/>
        <w:rPr>
          <w:rFonts w:ascii="Arial" w:hAnsi="Arial" w:cs="Arial"/>
          <w:iCs/>
          <w:sz w:val="24"/>
          <w:szCs w:val="24"/>
        </w:rPr>
      </w:pPr>
      <w:r w:rsidRPr="00D60E32">
        <w:rPr>
          <w:rFonts w:ascii="Arial" w:hAnsi="Arial" w:cs="Arial"/>
          <w:iCs/>
          <w:sz w:val="24"/>
          <w:szCs w:val="24"/>
        </w:rPr>
        <w:t xml:space="preserve">Racism is defined by the NSPCC (no date) as prejudice based on a person's skin colour, nationality, ethnicity, or citizenship. Mendes (2015) agrees that racism is a construct of society. However, there is only one race, </w:t>
      </w:r>
      <w:proofErr w:type="gramStart"/>
      <w:r w:rsidRPr="00D60E32">
        <w:rPr>
          <w:rFonts w:ascii="Arial" w:hAnsi="Arial" w:cs="Arial"/>
          <w:iCs/>
          <w:sz w:val="24"/>
          <w:szCs w:val="24"/>
        </w:rPr>
        <w:t>the human race</w:t>
      </w:r>
      <w:proofErr w:type="gramEnd"/>
      <w:r w:rsidRPr="00D60E32">
        <w:rPr>
          <w:rFonts w:ascii="Arial" w:hAnsi="Arial" w:cs="Arial"/>
          <w:iCs/>
          <w:sz w:val="24"/>
          <w:szCs w:val="24"/>
        </w:rPr>
        <w:t xml:space="preserve">, but society has divided individuals into many categories and given each group its own terminology (Wales Government, 2016 - 2020). What is more, children and young people can experience severe distress </w:t>
      </w:r>
      <w:proofErr w:type="gramStart"/>
      <w:r w:rsidRPr="00D60E32">
        <w:rPr>
          <w:rFonts w:ascii="Arial" w:hAnsi="Arial" w:cs="Arial"/>
          <w:iCs/>
          <w:sz w:val="24"/>
          <w:szCs w:val="24"/>
        </w:rPr>
        <w:t>as a result of</w:t>
      </w:r>
      <w:proofErr w:type="gramEnd"/>
      <w:r w:rsidRPr="00D60E32">
        <w:rPr>
          <w:rFonts w:ascii="Arial" w:hAnsi="Arial" w:cs="Arial"/>
          <w:iCs/>
          <w:sz w:val="24"/>
          <w:szCs w:val="24"/>
        </w:rPr>
        <w:t xml:space="preserve"> racism like racial abuse or bullying (Leaver, 2016). </w:t>
      </w:r>
      <w:proofErr w:type="spellStart"/>
      <w:r w:rsidRPr="00D60E32">
        <w:rPr>
          <w:rFonts w:ascii="Arial" w:hAnsi="Arial" w:cs="Arial"/>
          <w:iCs/>
          <w:sz w:val="24"/>
          <w:szCs w:val="24"/>
        </w:rPr>
        <w:t>Maholmes</w:t>
      </w:r>
      <w:proofErr w:type="spellEnd"/>
      <w:r w:rsidRPr="00D60E32">
        <w:rPr>
          <w:rFonts w:ascii="Arial" w:hAnsi="Arial" w:cs="Arial"/>
          <w:iCs/>
          <w:sz w:val="24"/>
          <w:szCs w:val="24"/>
        </w:rPr>
        <w:t xml:space="preserve"> (2014) agrees that children's physical and emotional health is negatively impacted when they experience racism. McCarthy (2020) claims that racism is a condition that may trigger chronic stress in children, and that this pressure, which a mother experiences during pregnancy, can have an impact on children even before they are born. For example, due to extended exposure to stress chemicals like cortisol, which have been related to inflammatory reactions that predispose children to chronic health disorders including asthma, obesity, diabetes, and heart disease, racism has a severe influence not just on mental health but also on physical performance </w:t>
      </w:r>
      <w:r w:rsidR="00C7069B" w:rsidRPr="00D60E32">
        <w:rPr>
          <w:rFonts w:ascii="Arial" w:hAnsi="Arial" w:cs="Arial"/>
          <w:iCs/>
          <w:sz w:val="24"/>
          <w:szCs w:val="24"/>
        </w:rPr>
        <w:t>(</w:t>
      </w:r>
      <w:r w:rsidR="00C7069B" w:rsidRPr="00D60E32">
        <w:rPr>
          <w:rFonts w:ascii="Arial" w:hAnsi="Arial" w:cs="Arial"/>
          <w:color w:val="3A3A3A"/>
          <w:sz w:val="24"/>
          <w:szCs w:val="24"/>
          <w:shd w:val="clear" w:color="auto" w:fill="FFFFFF"/>
        </w:rPr>
        <w:t>Dunhill, 2018</w:t>
      </w:r>
      <w:r w:rsidR="00C7069B" w:rsidRPr="00D60E32">
        <w:rPr>
          <w:rFonts w:ascii="Arial" w:hAnsi="Arial" w:cs="Arial"/>
          <w:iCs/>
          <w:sz w:val="24"/>
          <w:szCs w:val="24"/>
        </w:rPr>
        <w:t xml:space="preserve">). </w:t>
      </w:r>
      <w:r w:rsidRPr="00D60E32">
        <w:rPr>
          <w:rFonts w:ascii="Arial" w:hAnsi="Arial" w:cs="Arial"/>
          <w:iCs/>
          <w:sz w:val="24"/>
          <w:szCs w:val="24"/>
        </w:rPr>
        <w:t xml:space="preserve">Therefore, racism can hinder a child's physical development, emotional well-being, social relationships, learning, and conduct in addition to having a significant detrimental influence on their mental and physical health as well as those working in the early years sector must </w:t>
      </w:r>
      <w:proofErr w:type="gramStart"/>
      <w:r w:rsidRPr="00D60E32">
        <w:rPr>
          <w:rFonts w:ascii="Arial" w:hAnsi="Arial" w:cs="Arial"/>
          <w:iCs/>
          <w:sz w:val="24"/>
          <w:szCs w:val="24"/>
        </w:rPr>
        <w:lastRenderedPageBreak/>
        <w:t>take into account</w:t>
      </w:r>
      <w:proofErr w:type="gramEnd"/>
      <w:r w:rsidRPr="00D60E32">
        <w:rPr>
          <w:rFonts w:ascii="Arial" w:hAnsi="Arial" w:cs="Arial"/>
          <w:iCs/>
          <w:sz w:val="24"/>
          <w:szCs w:val="24"/>
        </w:rPr>
        <w:t xml:space="preserve"> how and in what ways racism affects children while working towards reducing racism from the sector (Waite and Ryan, 2020).</w:t>
      </w:r>
    </w:p>
    <w:p w14:paraId="2E14EB23" w14:textId="77777777" w:rsidR="00A773CC" w:rsidRPr="00D60E32" w:rsidRDefault="00A773CC" w:rsidP="00A773CC">
      <w:pPr>
        <w:spacing w:after="0" w:line="360" w:lineRule="auto"/>
        <w:rPr>
          <w:rFonts w:ascii="Arial" w:hAnsi="Arial" w:cs="Arial"/>
          <w:iCs/>
          <w:sz w:val="24"/>
          <w:szCs w:val="24"/>
        </w:rPr>
      </w:pPr>
    </w:p>
    <w:p w14:paraId="738D6BDD" w14:textId="7214D075" w:rsidR="00A773CC" w:rsidRPr="00D60E32" w:rsidRDefault="00A773CC" w:rsidP="00A773CC">
      <w:pPr>
        <w:spacing w:after="0" w:line="360" w:lineRule="auto"/>
        <w:rPr>
          <w:rFonts w:ascii="Arial" w:hAnsi="Arial" w:cs="Arial"/>
          <w:sz w:val="24"/>
          <w:szCs w:val="24"/>
        </w:rPr>
      </w:pPr>
      <w:r w:rsidRPr="00D60E32">
        <w:rPr>
          <w:rFonts w:ascii="Arial" w:hAnsi="Arial" w:cs="Arial"/>
          <w:iCs/>
          <w:sz w:val="24"/>
          <w:szCs w:val="24"/>
        </w:rPr>
        <w:t>Together with the Equality Act 2010, which states that you cannot be discriminated against because of your race, colour, nationality or citizenship, there are some interventions in Wales against racism such as 'Hope not Hate</w:t>
      </w:r>
      <w:r w:rsidR="00502F11" w:rsidRPr="00D60E32">
        <w:rPr>
          <w:rFonts w:ascii="Arial" w:hAnsi="Arial" w:cs="Arial"/>
          <w:iCs/>
          <w:sz w:val="24"/>
          <w:szCs w:val="24"/>
        </w:rPr>
        <w:t xml:space="preserve"> (</w:t>
      </w:r>
      <w:proofErr w:type="spellStart"/>
      <w:r w:rsidR="00502F11" w:rsidRPr="00D60E32">
        <w:rPr>
          <w:rFonts w:ascii="Arial" w:hAnsi="Arial" w:cs="Arial"/>
          <w:iCs/>
          <w:sz w:val="24"/>
          <w:szCs w:val="24"/>
        </w:rPr>
        <w:t>HopeNotHate</w:t>
      </w:r>
      <w:proofErr w:type="spellEnd"/>
      <w:r w:rsidR="00502F11" w:rsidRPr="00D60E32">
        <w:rPr>
          <w:rFonts w:ascii="Arial" w:hAnsi="Arial" w:cs="Arial"/>
          <w:iCs/>
          <w:sz w:val="24"/>
          <w:szCs w:val="24"/>
        </w:rPr>
        <w:t>, 2023)</w:t>
      </w:r>
      <w:r w:rsidRPr="00D60E32">
        <w:rPr>
          <w:rFonts w:ascii="Arial" w:hAnsi="Arial" w:cs="Arial"/>
          <w:iCs/>
          <w:sz w:val="24"/>
          <w:szCs w:val="24"/>
        </w:rPr>
        <w:t xml:space="preserve">’, ‘Zero Racism Wales’, ‘Show Racism the Red Card,' where these organizations’ aim is to </w:t>
      </w:r>
      <w:r w:rsidR="00502F11" w:rsidRPr="00D60E32">
        <w:rPr>
          <w:rFonts w:ascii="Arial" w:hAnsi="Arial" w:cs="Arial"/>
          <w:iCs/>
          <w:sz w:val="24"/>
          <w:szCs w:val="24"/>
        </w:rPr>
        <w:t xml:space="preserve"> develop a solution to racism through study, advocacy, and community support</w:t>
      </w:r>
      <w:r w:rsidRPr="00D60E32">
        <w:rPr>
          <w:rFonts w:ascii="Arial" w:hAnsi="Arial" w:cs="Arial"/>
          <w:iCs/>
          <w:sz w:val="24"/>
          <w:szCs w:val="24"/>
        </w:rPr>
        <w:t xml:space="preserve"> (Race Council Cymru, no date). However, these services, in conjunction with the legislation, do not protect people's acts or change people's prejudices (Welsh Parliament, 2019). Therefore, early intervention is crucial for ensuring that children who experience racism are supported and their needs are met, according to Featherstone, Morris, and White (2014). </w:t>
      </w:r>
      <w:r w:rsidRPr="00D60E32">
        <w:rPr>
          <w:rFonts w:ascii="Arial" w:hAnsi="Arial" w:cs="Arial"/>
          <w:sz w:val="24"/>
          <w:szCs w:val="24"/>
          <w:lang w:val="en-US"/>
        </w:rPr>
        <w:t xml:space="preserve">Articles 2 and 8 of the United Nations Convention on the Rights of the Child (UNICEF, no </w:t>
      </w:r>
      <w:proofErr w:type="gramStart"/>
      <w:r w:rsidRPr="00D60E32">
        <w:rPr>
          <w:rFonts w:ascii="Arial" w:hAnsi="Arial" w:cs="Arial"/>
          <w:sz w:val="24"/>
          <w:szCs w:val="24"/>
          <w:lang w:val="en-US"/>
        </w:rPr>
        <w:t>date  c</w:t>
      </w:r>
      <w:proofErr w:type="gramEnd"/>
      <w:r w:rsidRPr="00D60E32">
        <w:rPr>
          <w:rFonts w:ascii="Arial" w:hAnsi="Arial" w:cs="Arial"/>
          <w:sz w:val="24"/>
          <w:szCs w:val="24"/>
          <w:lang w:val="en-US"/>
        </w:rPr>
        <w:t xml:space="preserve">) state that all children have a right to be treated equally and right to an identity. Furthermore, the Children's Commissioner for Wales (2021) has published the Right Way approach, in which every school is required to participate in delivering the curriculum on children's rights, and the Children's Commissioner's team provides an Investigation and Advice service to children who consider they have been treated unfairly. However, the Children’s Commissioner for Wales (2022) expressed concern for settings and schools, stating that they must make sure they are documenting incidents of prejudice </w:t>
      </w:r>
      <w:proofErr w:type="gramStart"/>
      <w:r w:rsidRPr="00D60E32">
        <w:rPr>
          <w:rFonts w:ascii="Arial" w:hAnsi="Arial" w:cs="Arial"/>
          <w:sz w:val="24"/>
          <w:szCs w:val="24"/>
          <w:lang w:val="en-US"/>
        </w:rPr>
        <w:t>in order to</w:t>
      </w:r>
      <w:proofErr w:type="gramEnd"/>
      <w:r w:rsidRPr="00D60E32">
        <w:rPr>
          <w:rFonts w:ascii="Arial" w:hAnsi="Arial" w:cs="Arial"/>
          <w:sz w:val="24"/>
          <w:szCs w:val="24"/>
          <w:lang w:val="en-US"/>
        </w:rPr>
        <w:t xml:space="preserve"> work to resolve problems and to be held accountable for assessing their practice and the support they offer. Therefore, the schools and other institutions can only combat harassment when they are aware of the conditions (NHS, date unknown).</w:t>
      </w:r>
      <w:r w:rsidRPr="00D60E32">
        <w:rPr>
          <w:rFonts w:ascii="Arial" w:hAnsi="Arial" w:cs="Arial"/>
          <w:sz w:val="24"/>
          <w:szCs w:val="24"/>
        </w:rPr>
        <w:t xml:space="preserve"> Although it is recommended that settings and services keep track of incidents of racial discrimination, however there is currently no legal requirement to do so. As a result, schools are unlikely to evaluate their support-giving efforts and improvement strategies without the information being recorded, which poses a risk to the safety of the schoolchildren (Children's Commissioner for Wales, 2019). Additionally, it is crucial to address any conflicts between children, even if they do not initially appear to be "racist," because schools and other settings can only address situations of racism when they are aware of the conditions (NHS Direct Wales, 2020).</w:t>
      </w:r>
    </w:p>
    <w:p w14:paraId="136FE870" w14:textId="77777777" w:rsidR="00A773CC" w:rsidRPr="00D60E32" w:rsidRDefault="00A773CC" w:rsidP="00A773CC">
      <w:pPr>
        <w:spacing w:after="0" w:line="360" w:lineRule="auto"/>
        <w:rPr>
          <w:rFonts w:ascii="Arial" w:hAnsi="Arial" w:cs="Arial"/>
          <w:sz w:val="24"/>
          <w:szCs w:val="24"/>
        </w:rPr>
      </w:pPr>
    </w:p>
    <w:p w14:paraId="4734BA93" w14:textId="6AF70DFA" w:rsidR="00A773CC" w:rsidRPr="00D60E32" w:rsidRDefault="00A773CC" w:rsidP="00A773CC">
      <w:pPr>
        <w:spacing w:after="0" w:line="360" w:lineRule="auto"/>
        <w:rPr>
          <w:rFonts w:ascii="Arial" w:hAnsi="Arial" w:cs="Arial"/>
          <w:iCs/>
          <w:sz w:val="24"/>
          <w:szCs w:val="24"/>
        </w:rPr>
      </w:pPr>
      <w:r w:rsidRPr="00D60E32">
        <w:rPr>
          <w:rFonts w:ascii="Arial" w:hAnsi="Arial" w:cs="Arial"/>
          <w:sz w:val="24"/>
          <w:szCs w:val="24"/>
          <w:shd w:val="clear" w:color="auto" w:fill="FFFFFF"/>
        </w:rPr>
        <w:lastRenderedPageBreak/>
        <w:t>What is more, young children live in their own little worlds and are constantly taking in new observations and information from their surroundings (</w:t>
      </w:r>
      <w:proofErr w:type="spellStart"/>
      <w:r w:rsidRPr="00D60E32">
        <w:rPr>
          <w:rFonts w:ascii="Arial" w:hAnsi="Arial" w:cs="Arial"/>
          <w:sz w:val="24"/>
          <w:szCs w:val="24"/>
          <w:shd w:val="clear" w:color="auto" w:fill="FFFFFF"/>
        </w:rPr>
        <w:t>Millam</w:t>
      </w:r>
      <w:proofErr w:type="spellEnd"/>
      <w:r w:rsidRPr="00D60E32">
        <w:rPr>
          <w:rFonts w:ascii="Arial" w:hAnsi="Arial" w:cs="Arial"/>
          <w:sz w:val="24"/>
          <w:szCs w:val="24"/>
          <w:shd w:val="clear" w:color="auto" w:fill="FFFFFF"/>
        </w:rPr>
        <w:t>, 2020</w:t>
      </w:r>
      <w:r w:rsidR="008D6F17" w:rsidRPr="00D60E32">
        <w:rPr>
          <w:rFonts w:ascii="Arial" w:hAnsi="Arial" w:cs="Arial"/>
          <w:sz w:val="24"/>
          <w:szCs w:val="24"/>
          <w:shd w:val="clear" w:color="auto" w:fill="FFFFFF"/>
        </w:rPr>
        <w:t xml:space="preserve">; </w:t>
      </w:r>
      <w:proofErr w:type="spellStart"/>
      <w:r w:rsidR="008D6F17" w:rsidRPr="00D60E32">
        <w:rPr>
          <w:rFonts w:ascii="Arial" w:hAnsi="Arial" w:cs="Arial"/>
          <w:sz w:val="24"/>
          <w:szCs w:val="24"/>
        </w:rPr>
        <w:t>Maholmes</w:t>
      </w:r>
      <w:proofErr w:type="spellEnd"/>
      <w:r w:rsidR="008D6F17" w:rsidRPr="00D60E32">
        <w:rPr>
          <w:rFonts w:ascii="Arial" w:hAnsi="Arial" w:cs="Arial"/>
          <w:sz w:val="24"/>
          <w:szCs w:val="24"/>
        </w:rPr>
        <w:t>, 2014</w:t>
      </w:r>
      <w:r w:rsidRPr="00D60E32">
        <w:rPr>
          <w:rFonts w:ascii="Arial" w:hAnsi="Arial" w:cs="Arial"/>
          <w:sz w:val="24"/>
          <w:szCs w:val="24"/>
          <w:shd w:val="clear" w:color="auto" w:fill="FFFFFF"/>
        </w:rPr>
        <w:t xml:space="preserve">). So, children begin to form identities and connections with others around them at a very young age (Bruce, 2012). </w:t>
      </w:r>
      <w:r w:rsidRPr="00D60E32">
        <w:rPr>
          <w:rFonts w:ascii="Arial" w:hAnsi="Arial" w:cs="Arial"/>
          <w:iCs/>
          <w:sz w:val="24"/>
          <w:szCs w:val="24"/>
        </w:rPr>
        <w:t xml:space="preserve">According to numerous studies, babies begin to detect differences in skin tone and hair texture between the ages of six months and a year (Reyes-Jaquez, </w:t>
      </w:r>
      <w:proofErr w:type="spellStart"/>
      <w:r w:rsidRPr="00D60E32">
        <w:rPr>
          <w:rFonts w:ascii="Arial" w:hAnsi="Arial" w:cs="Arial"/>
          <w:iCs/>
          <w:sz w:val="24"/>
          <w:szCs w:val="24"/>
        </w:rPr>
        <w:t>Escala</w:t>
      </w:r>
      <w:proofErr w:type="spellEnd"/>
      <w:r w:rsidRPr="00D60E32">
        <w:rPr>
          <w:rFonts w:ascii="Arial" w:hAnsi="Arial" w:cs="Arial"/>
          <w:iCs/>
          <w:sz w:val="24"/>
          <w:szCs w:val="24"/>
        </w:rPr>
        <w:t xml:space="preserve">, and </w:t>
      </w:r>
      <w:proofErr w:type="gramStart"/>
      <w:r w:rsidRPr="00D60E32">
        <w:rPr>
          <w:rFonts w:ascii="Arial" w:hAnsi="Arial" w:cs="Arial"/>
          <w:iCs/>
          <w:sz w:val="24"/>
          <w:szCs w:val="24"/>
        </w:rPr>
        <w:t>Bigler</w:t>
      </w:r>
      <w:r w:rsidR="008D6F17" w:rsidRPr="00D60E32">
        <w:rPr>
          <w:rFonts w:ascii="Arial" w:hAnsi="Arial" w:cs="Arial"/>
          <w:iCs/>
          <w:sz w:val="24"/>
          <w:szCs w:val="24"/>
        </w:rPr>
        <w:t>,</w:t>
      </w:r>
      <w:r w:rsidRPr="00D60E32">
        <w:rPr>
          <w:rFonts w:ascii="Arial" w:hAnsi="Arial" w:cs="Arial"/>
          <w:iCs/>
          <w:sz w:val="24"/>
          <w:szCs w:val="24"/>
        </w:rPr>
        <w:t>.</w:t>
      </w:r>
      <w:proofErr w:type="gramEnd"/>
      <w:r w:rsidRPr="00D60E32">
        <w:rPr>
          <w:rFonts w:ascii="Arial" w:hAnsi="Arial" w:cs="Arial"/>
          <w:iCs/>
          <w:sz w:val="24"/>
          <w:szCs w:val="24"/>
        </w:rPr>
        <w:t xml:space="preserve"> 2021). Therefore, </w:t>
      </w:r>
      <w:r w:rsidR="008D6F17" w:rsidRPr="00D60E32">
        <w:rPr>
          <w:rFonts w:ascii="Arial" w:hAnsi="Arial" w:cs="Arial"/>
          <w:iCs/>
          <w:sz w:val="24"/>
          <w:szCs w:val="24"/>
        </w:rPr>
        <w:t xml:space="preserve">adults ought to be aware of their actions because adults can communicate with children through their actions before they can interact with them vocally. </w:t>
      </w:r>
      <w:r w:rsidRPr="00D60E32">
        <w:rPr>
          <w:rFonts w:ascii="Arial" w:hAnsi="Arial" w:cs="Arial"/>
          <w:iCs/>
          <w:sz w:val="24"/>
          <w:szCs w:val="24"/>
        </w:rPr>
        <w:t xml:space="preserve">(NSPCC, no date). </w:t>
      </w:r>
    </w:p>
    <w:p w14:paraId="4CE6617C" w14:textId="77777777" w:rsidR="00A773CC" w:rsidRPr="00D60E32" w:rsidRDefault="00A773CC" w:rsidP="00A773CC">
      <w:pPr>
        <w:spacing w:after="0" w:line="360" w:lineRule="auto"/>
        <w:rPr>
          <w:rFonts w:ascii="Arial" w:hAnsi="Arial" w:cs="Arial"/>
          <w:iCs/>
          <w:sz w:val="24"/>
          <w:szCs w:val="24"/>
        </w:rPr>
      </w:pPr>
    </w:p>
    <w:p w14:paraId="3D36A1D9" w14:textId="41916A4F" w:rsidR="00A773CC" w:rsidRPr="00D60E32" w:rsidRDefault="00A773CC" w:rsidP="00502F11">
      <w:pPr>
        <w:spacing w:line="360" w:lineRule="auto"/>
        <w:jc w:val="both"/>
        <w:rPr>
          <w:rFonts w:ascii="Arial" w:hAnsi="Arial" w:cs="Arial"/>
          <w:color w:val="3A3A3A"/>
          <w:sz w:val="24"/>
          <w:szCs w:val="24"/>
          <w:shd w:val="clear" w:color="auto" w:fill="FFFFFF"/>
        </w:rPr>
      </w:pPr>
      <w:r w:rsidRPr="00D60E32">
        <w:rPr>
          <w:rFonts w:ascii="Arial" w:hAnsi="Arial" w:cs="Arial"/>
          <w:iCs/>
          <w:sz w:val="24"/>
          <w:szCs w:val="24"/>
        </w:rPr>
        <w:t xml:space="preserve">However, Diem and Welton (2020) claim that there is no distinction between educational leadership and educational policies, and then that policy at the local, state, and national levels should have an immediate impact on educational leaders. </w:t>
      </w:r>
      <w:r w:rsidR="00C7069B" w:rsidRPr="00D60E32">
        <w:rPr>
          <w:rFonts w:ascii="Arial" w:hAnsi="Arial" w:cs="Arial"/>
          <w:color w:val="3A3A3A"/>
          <w:sz w:val="24"/>
          <w:szCs w:val="24"/>
          <w:shd w:val="clear" w:color="auto" w:fill="FFFFFF"/>
        </w:rPr>
        <w:t>Dunhill, (2018</w:t>
      </w:r>
      <w:r w:rsidR="00C7069B" w:rsidRPr="00D60E32">
        <w:rPr>
          <w:rFonts w:ascii="Arial" w:hAnsi="Arial" w:cs="Arial"/>
          <w:iCs/>
          <w:sz w:val="24"/>
          <w:szCs w:val="24"/>
        </w:rPr>
        <w:t>). agrees that</w:t>
      </w:r>
      <w:r w:rsidRPr="00D60E32">
        <w:rPr>
          <w:rFonts w:ascii="Arial" w:hAnsi="Arial" w:cs="Arial"/>
          <w:iCs/>
          <w:sz w:val="24"/>
          <w:szCs w:val="24"/>
        </w:rPr>
        <w:t xml:space="preserve"> educators must comprehend the relationship between racism and policy. As a result, </w:t>
      </w:r>
      <w:proofErr w:type="gramStart"/>
      <w:r w:rsidRPr="00D60E32">
        <w:rPr>
          <w:rFonts w:ascii="Arial" w:hAnsi="Arial" w:cs="Arial"/>
          <w:iCs/>
          <w:sz w:val="24"/>
          <w:szCs w:val="24"/>
        </w:rPr>
        <w:t>in order to</w:t>
      </w:r>
      <w:proofErr w:type="gramEnd"/>
      <w:r w:rsidRPr="00D60E32">
        <w:rPr>
          <w:rFonts w:ascii="Arial" w:hAnsi="Arial" w:cs="Arial"/>
          <w:iCs/>
          <w:sz w:val="24"/>
          <w:szCs w:val="24"/>
        </w:rPr>
        <w:t xml:space="preserve"> enhance equality, today's policy frameworks must connect racism's role in education where teachers can promote being different through stories and other teaching techniques (</w:t>
      </w:r>
      <w:r w:rsidR="00502F11" w:rsidRPr="00D60E32">
        <w:rPr>
          <w:rFonts w:ascii="Arial" w:hAnsi="Arial" w:cs="Arial"/>
          <w:color w:val="3A3A3A"/>
          <w:sz w:val="24"/>
          <w:szCs w:val="24"/>
          <w:shd w:val="clear" w:color="auto" w:fill="FFFFFF"/>
        </w:rPr>
        <w:t xml:space="preserve">Goldin </w:t>
      </w:r>
      <w:r w:rsidR="00502F11" w:rsidRPr="00D60E32">
        <w:rPr>
          <w:rFonts w:ascii="Arial" w:hAnsi="Arial" w:cs="Arial"/>
          <w:i/>
          <w:iCs/>
          <w:color w:val="3A3A3A"/>
          <w:sz w:val="24"/>
          <w:szCs w:val="24"/>
          <w:shd w:val="clear" w:color="auto" w:fill="FFFFFF"/>
        </w:rPr>
        <w:t>et al</w:t>
      </w:r>
      <w:r w:rsidR="00502F11" w:rsidRPr="00D60E32">
        <w:rPr>
          <w:rFonts w:ascii="Arial" w:hAnsi="Arial" w:cs="Arial"/>
          <w:color w:val="3A3A3A"/>
          <w:sz w:val="24"/>
          <w:szCs w:val="24"/>
          <w:shd w:val="clear" w:color="auto" w:fill="FFFFFF"/>
        </w:rPr>
        <w:t>, 2021)</w:t>
      </w:r>
    </w:p>
    <w:p w14:paraId="73EBC677" w14:textId="77777777" w:rsidR="00A773CC" w:rsidRPr="00D60E32" w:rsidRDefault="00A773CC" w:rsidP="00A773CC">
      <w:pPr>
        <w:spacing w:after="0" w:line="360" w:lineRule="auto"/>
        <w:rPr>
          <w:rFonts w:ascii="Arial" w:hAnsi="Arial" w:cs="Arial"/>
          <w:iCs/>
          <w:sz w:val="24"/>
          <w:szCs w:val="24"/>
        </w:rPr>
      </w:pPr>
    </w:p>
    <w:p w14:paraId="3729ABC2" w14:textId="77777777" w:rsidR="00A773CC" w:rsidRPr="00D60E32" w:rsidRDefault="00A773CC" w:rsidP="00A773CC">
      <w:pPr>
        <w:spacing w:after="0" w:line="360" w:lineRule="auto"/>
        <w:rPr>
          <w:rFonts w:ascii="Arial" w:hAnsi="Arial" w:cs="Arial"/>
          <w:iCs/>
          <w:sz w:val="24"/>
          <w:szCs w:val="24"/>
        </w:rPr>
      </w:pPr>
      <w:r w:rsidRPr="00D60E32">
        <w:rPr>
          <w:rFonts w:ascii="Arial" w:hAnsi="Arial" w:cs="Arial"/>
          <w:iCs/>
          <w:sz w:val="24"/>
          <w:szCs w:val="24"/>
        </w:rPr>
        <w:t xml:space="preserve">In conclusion, </w:t>
      </w:r>
      <w:r w:rsidRPr="00D60E32">
        <w:rPr>
          <w:rFonts w:ascii="Arial" w:hAnsi="Arial" w:cs="Arial"/>
          <w:sz w:val="24"/>
          <w:szCs w:val="24"/>
        </w:rPr>
        <w:t>it is crucial that the Welsh Government (2022) introduce a new anti-racism policy and that the Government prioritises examining its existing policies to ensure they are anti-racist in every sector, including health, education, employment, housing, and many others.</w:t>
      </w:r>
      <w:r w:rsidRPr="00D60E32">
        <w:rPr>
          <w:rFonts w:ascii="Arial" w:hAnsi="Arial" w:cs="Arial"/>
          <w:iCs/>
          <w:sz w:val="24"/>
          <w:szCs w:val="24"/>
        </w:rPr>
        <w:t xml:space="preserve"> According to Diem and Welton (2020), </w:t>
      </w:r>
      <w:proofErr w:type="gramStart"/>
      <w:r w:rsidRPr="00D60E32">
        <w:rPr>
          <w:rFonts w:ascii="Arial" w:hAnsi="Arial" w:cs="Arial"/>
          <w:iCs/>
          <w:sz w:val="24"/>
          <w:szCs w:val="24"/>
        </w:rPr>
        <w:t>in order to</w:t>
      </w:r>
      <w:proofErr w:type="gramEnd"/>
      <w:r w:rsidRPr="00D60E32">
        <w:rPr>
          <w:rFonts w:ascii="Arial" w:hAnsi="Arial" w:cs="Arial"/>
          <w:iCs/>
          <w:sz w:val="24"/>
          <w:szCs w:val="24"/>
        </w:rPr>
        <w:t xml:space="preserve"> eliminate injustice, schools must establish systems based on transformative concepts where the impact of equitable systems must extend beyond the boundaries of the classroom and school (</w:t>
      </w:r>
      <w:proofErr w:type="spellStart"/>
      <w:r w:rsidRPr="00D60E32">
        <w:rPr>
          <w:rFonts w:ascii="Arial" w:hAnsi="Arial" w:cs="Arial"/>
          <w:sz w:val="24"/>
          <w:szCs w:val="24"/>
          <w:shd w:val="clear" w:color="auto" w:fill="FFFFFF"/>
        </w:rPr>
        <w:t>Kishimoto</w:t>
      </w:r>
      <w:proofErr w:type="spellEnd"/>
      <w:r w:rsidRPr="00D60E32">
        <w:rPr>
          <w:rFonts w:ascii="Arial" w:hAnsi="Arial" w:cs="Arial"/>
          <w:sz w:val="24"/>
          <w:szCs w:val="24"/>
          <w:shd w:val="clear" w:color="auto" w:fill="FFFFFF"/>
        </w:rPr>
        <w:t>, 2018</w:t>
      </w:r>
      <w:r w:rsidRPr="00D60E32">
        <w:rPr>
          <w:rFonts w:ascii="Arial" w:hAnsi="Arial" w:cs="Arial"/>
          <w:iCs/>
          <w:sz w:val="24"/>
          <w:szCs w:val="24"/>
        </w:rPr>
        <w:t xml:space="preserve">). </w:t>
      </w:r>
      <w:r w:rsidRPr="00D60E32">
        <w:rPr>
          <w:rFonts w:ascii="Arial" w:hAnsi="Arial" w:cs="Arial"/>
          <w:sz w:val="24"/>
          <w:szCs w:val="24"/>
          <w:shd w:val="clear" w:color="auto" w:fill="FFFFFF"/>
        </w:rPr>
        <w:t xml:space="preserve">Wagoner (2016) agrees and </w:t>
      </w:r>
      <w:r w:rsidRPr="00D60E32">
        <w:rPr>
          <w:rFonts w:ascii="Arial" w:hAnsi="Arial" w:cs="Arial"/>
          <w:iCs/>
          <w:sz w:val="24"/>
          <w:szCs w:val="24"/>
        </w:rPr>
        <w:t xml:space="preserve">proposes that enhancing educational leaders' racial consciousness is critical. Therefore, </w:t>
      </w:r>
      <w:r w:rsidRPr="00D60E32">
        <w:rPr>
          <w:rFonts w:ascii="Arial" w:hAnsi="Arial" w:cs="Arial"/>
          <w:sz w:val="24"/>
          <w:szCs w:val="24"/>
        </w:rPr>
        <w:t xml:space="preserve">Welsh Government (2022) </w:t>
      </w:r>
      <w:r w:rsidRPr="00D60E32">
        <w:rPr>
          <w:rFonts w:ascii="Arial" w:hAnsi="Arial" w:cs="Arial"/>
          <w:iCs/>
          <w:sz w:val="24"/>
          <w:szCs w:val="24"/>
        </w:rPr>
        <w:t>presents anti-racist tools to help practitioners navigate policies that can make a genuine difference for children.</w:t>
      </w:r>
    </w:p>
    <w:p w14:paraId="54AEF3F0" w14:textId="77777777" w:rsidR="00A773CC" w:rsidRPr="00D60E32" w:rsidRDefault="00A773CC" w:rsidP="00A773CC">
      <w:pPr>
        <w:spacing w:after="0" w:line="360" w:lineRule="auto"/>
        <w:rPr>
          <w:rFonts w:ascii="Arial" w:hAnsi="Arial" w:cs="Arial"/>
          <w:iCs/>
          <w:sz w:val="24"/>
          <w:szCs w:val="24"/>
        </w:rPr>
      </w:pPr>
    </w:p>
    <w:p w14:paraId="56D11C72" w14:textId="77777777" w:rsidR="00A773CC" w:rsidRPr="00D60E32" w:rsidRDefault="00A773CC" w:rsidP="00A773CC">
      <w:pPr>
        <w:spacing w:after="0" w:line="360" w:lineRule="auto"/>
        <w:rPr>
          <w:rFonts w:ascii="Arial" w:hAnsi="Arial" w:cs="Arial"/>
          <w:iCs/>
          <w:sz w:val="24"/>
          <w:szCs w:val="24"/>
        </w:rPr>
      </w:pPr>
    </w:p>
    <w:p w14:paraId="2F3D2E96" w14:textId="77777777" w:rsidR="00A773CC" w:rsidRPr="00D60E32" w:rsidRDefault="00A773CC" w:rsidP="00A773CC">
      <w:pPr>
        <w:spacing w:after="0" w:line="360" w:lineRule="auto"/>
        <w:rPr>
          <w:rFonts w:ascii="Arial" w:hAnsi="Arial" w:cs="Arial"/>
          <w:sz w:val="24"/>
          <w:szCs w:val="24"/>
        </w:rPr>
      </w:pPr>
    </w:p>
    <w:p w14:paraId="5930FCEB" w14:textId="3FDB0300" w:rsidR="00A773CC" w:rsidRPr="00D60E32" w:rsidRDefault="00A773CC" w:rsidP="00A773CC">
      <w:pPr>
        <w:spacing w:after="0" w:line="360" w:lineRule="auto"/>
        <w:rPr>
          <w:rFonts w:ascii="Arial" w:hAnsi="Arial" w:cs="Arial"/>
          <w:sz w:val="24"/>
          <w:szCs w:val="24"/>
        </w:rPr>
      </w:pPr>
    </w:p>
    <w:p w14:paraId="500EF722" w14:textId="692BAEE9" w:rsidR="00885AD0" w:rsidRPr="00D60E32" w:rsidRDefault="00885AD0" w:rsidP="00A773CC">
      <w:pPr>
        <w:spacing w:after="0" w:line="360" w:lineRule="auto"/>
        <w:rPr>
          <w:rFonts w:ascii="Arial" w:hAnsi="Arial" w:cs="Arial"/>
          <w:sz w:val="24"/>
          <w:szCs w:val="24"/>
        </w:rPr>
      </w:pPr>
    </w:p>
    <w:p w14:paraId="4BE21F7F" w14:textId="3CDF38D5" w:rsidR="00885AD0" w:rsidRPr="00D60E32" w:rsidRDefault="00885AD0" w:rsidP="00A773CC">
      <w:pPr>
        <w:spacing w:after="0" w:line="360" w:lineRule="auto"/>
        <w:rPr>
          <w:rFonts w:ascii="Arial" w:hAnsi="Arial" w:cs="Arial"/>
          <w:sz w:val="24"/>
          <w:szCs w:val="24"/>
        </w:rPr>
      </w:pPr>
    </w:p>
    <w:p w14:paraId="5A941A38" w14:textId="7EBEC42F" w:rsidR="00885AD0" w:rsidRPr="00D60E32" w:rsidRDefault="00885AD0" w:rsidP="00A773CC">
      <w:pPr>
        <w:spacing w:after="0" w:line="360" w:lineRule="auto"/>
        <w:rPr>
          <w:rFonts w:ascii="Arial" w:hAnsi="Arial" w:cs="Arial"/>
          <w:sz w:val="24"/>
          <w:szCs w:val="24"/>
        </w:rPr>
      </w:pPr>
    </w:p>
    <w:p w14:paraId="77794A37" w14:textId="032105AA" w:rsidR="00885AD0" w:rsidRPr="00D60E32" w:rsidRDefault="00885AD0" w:rsidP="00A773CC">
      <w:pPr>
        <w:spacing w:after="0" w:line="360" w:lineRule="auto"/>
        <w:rPr>
          <w:rFonts w:ascii="Arial" w:hAnsi="Arial" w:cs="Arial"/>
          <w:sz w:val="24"/>
          <w:szCs w:val="24"/>
        </w:rPr>
      </w:pPr>
    </w:p>
    <w:p w14:paraId="24E2EA9B" w14:textId="304EF75B" w:rsidR="00885AD0" w:rsidRPr="00D60E32" w:rsidRDefault="00885AD0" w:rsidP="00A773CC">
      <w:pPr>
        <w:spacing w:after="0" w:line="360" w:lineRule="auto"/>
        <w:rPr>
          <w:rFonts w:ascii="Arial" w:hAnsi="Arial" w:cs="Arial"/>
          <w:sz w:val="24"/>
          <w:szCs w:val="24"/>
        </w:rPr>
      </w:pPr>
    </w:p>
    <w:p w14:paraId="0A50BEAD" w14:textId="51EC18A7" w:rsidR="00885AD0" w:rsidRPr="00D60E32" w:rsidRDefault="00885AD0" w:rsidP="00885AD0">
      <w:pPr>
        <w:spacing w:line="360" w:lineRule="auto"/>
        <w:jc w:val="both"/>
        <w:rPr>
          <w:rFonts w:ascii="Arial" w:hAnsi="Arial" w:cs="Arial"/>
          <w:b/>
          <w:bCs/>
          <w:iCs/>
          <w:sz w:val="24"/>
          <w:szCs w:val="24"/>
        </w:rPr>
      </w:pPr>
      <w:r w:rsidRPr="00D60E32">
        <w:rPr>
          <w:rFonts w:ascii="Arial" w:hAnsi="Arial" w:cs="Arial"/>
          <w:b/>
          <w:bCs/>
          <w:iCs/>
          <w:sz w:val="24"/>
          <w:szCs w:val="24"/>
        </w:rPr>
        <w:t>REFERENCE LIST</w:t>
      </w:r>
    </w:p>
    <w:p w14:paraId="0D449371"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lang w:val="en-US"/>
        </w:rPr>
        <w:t xml:space="preserve">Anna Freud National Centre for Children and Families (2022) </w:t>
      </w:r>
      <w:r w:rsidRPr="00D60E32">
        <w:rPr>
          <w:rFonts w:ascii="Arial" w:hAnsi="Arial" w:cs="Arial"/>
          <w:i/>
          <w:iCs/>
          <w:sz w:val="24"/>
          <w:szCs w:val="24"/>
          <w:lang w:val="en-US"/>
        </w:rPr>
        <w:t xml:space="preserve">Working with families from diverse communities in the Early Years. </w:t>
      </w:r>
      <w:r w:rsidRPr="00D60E32">
        <w:rPr>
          <w:rFonts w:ascii="Arial" w:hAnsi="Arial" w:cs="Arial"/>
          <w:sz w:val="24"/>
          <w:szCs w:val="24"/>
          <w:lang w:val="en-US"/>
        </w:rPr>
        <w:t xml:space="preserve">Available at: </w:t>
      </w:r>
      <w:hyperlink r:id="rId7" w:history="1">
        <w:r w:rsidRPr="00D60E32">
          <w:rPr>
            <w:rFonts w:ascii="Arial" w:hAnsi="Arial" w:cs="Arial"/>
            <w:color w:val="0000FF"/>
            <w:sz w:val="24"/>
            <w:szCs w:val="24"/>
            <w:u w:val="single"/>
          </w:rPr>
          <w:t>Supporting families from diverse communities | Early Years in Mind | Anna Freud Centre</w:t>
        </w:r>
      </w:hyperlink>
      <w:r w:rsidRPr="00D60E32">
        <w:rPr>
          <w:rFonts w:ascii="Arial" w:hAnsi="Arial" w:cs="Arial"/>
          <w:sz w:val="24"/>
          <w:szCs w:val="24"/>
        </w:rPr>
        <w:t xml:space="preserve"> (Accessed: 16 February 2023).</w:t>
      </w:r>
    </w:p>
    <w:p w14:paraId="1AD91751"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Anti-bullying alliance (2022) </w:t>
      </w:r>
      <w:r w:rsidRPr="00D60E32">
        <w:rPr>
          <w:rFonts w:ascii="Arial" w:hAnsi="Arial" w:cs="Arial"/>
          <w:i/>
          <w:sz w:val="24"/>
          <w:szCs w:val="24"/>
        </w:rPr>
        <w:t>Reporting and recording bullying</w:t>
      </w:r>
      <w:r w:rsidRPr="00D60E32">
        <w:rPr>
          <w:rFonts w:ascii="Arial" w:hAnsi="Arial" w:cs="Arial"/>
          <w:iCs/>
          <w:sz w:val="24"/>
          <w:szCs w:val="24"/>
        </w:rPr>
        <w:t xml:space="preserve">. Available at: </w:t>
      </w:r>
      <w:hyperlink r:id="rId8" w:history="1">
        <w:r w:rsidRPr="00D60E32">
          <w:rPr>
            <w:rStyle w:val="Hyperlink"/>
            <w:rFonts w:ascii="Arial" w:hAnsi="Arial" w:cs="Arial"/>
            <w:iCs/>
            <w:sz w:val="24"/>
            <w:szCs w:val="24"/>
          </w:rPr>
          <w:t>https://anti-bullyingalliance.org.uk/tools-information/all-about-bullying/reporting-and-recording/reporting-and-recording-bullying</w:t>
        </w:r>
      </w:hyperlink>
      <w:r w:rsidRPr="00D60E32">
        <w:rPr>
          <w:rFonts w:ascii="Arial" w:hAnsi="Arial" w:cs="Arial"/>
          <w:iCs/>
          <w:sz w:val="24"/>
          <w:szCs w:val="24"/>
        </w:rPr>
        <w:t xml:space="preserve"> (Accessed: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156039EC" w14:textId="78D98567" w:rsidR="00885AD0" w:rsidRDefault="00885AD0" w:rsidP="00885AD0">
      <w:pPr>
        <w:spacing w:line="360" w:lineRule="auto"/>
        <w:jc w:val="both"/>
        <w:rPr>
          <w:rFonts w:ascii="Arial" w:hAnsi="Arial" w:cs="Arial"/>
          <w:color w:val="000000"/>
          <w:sz w:val="24"/>
          <w:szCs w:val="24"/>
          <w:shd w:val="clear" w:color="auto" w:fill="FFFFFF"/>
        </w:rPr>
      </w:pPr>
      <w:r w:rsidRPr="00D60E32">
        <w:rPr>
          <w:rStyle w:val="personname"/>
          <w:rFonts w:ascii="Arial" w:hAnsi="Arial" w:cs="Arial"/>
          <w:color w:val="000000"/>
          <w:sz w:val="24"/>
          <w:szCs w:val="24"/>
          <w:shd w:val="clear" w:color="auto" w:fill="FFFFFF"/>
        </w:rPr>
        <w:t>Antony, M.</w:t>
      </w:r>
      <w:r w:rsidRPr="00D60E32">
        <w:rPr>
          <w:rFonts w:ascii="Arial" w:hAnsi="Arial" w:cs="Arial"/>
          <w:color w:val="000000"/>
          <w:sz w:val="24"/>
          <w:szCs w:val="24"/>
          <w:shd w:val="clear" w:color="auto" w:fill="FFFFFF"/>
        </w:rPr>
        <w:t> (2022) 'Framing Childhood Resilience Through Bronfenbrenner’s Ecological Systems Theory: A Literature Review.', </w:t>
      </w:r>
      <w:r w:rsidRPr="00D60E32">
        <w:rPr>
          <w:rStyle w:val="Emphasis"/>
          <w:rFonts w:ascii="Arial" w:hAnsi="Arial" w:cs="Arial"/>
          <w:color w:val="000000"/>
          <w:sz w:val="24"/>
          <w:szCs w:val="24"/>
          <w:shd w:val="clear" w:color="auto" w:fill="FFFFFF"/>
        </w:rPr>
        <w:t>Cambridge Educational Research e-Journal</w:t>
      </w:r>
      <w:r w:rsidRPr="00D60E32">
        <w:rPr>
          <w:rFonts w:ascii="Arial" w:hAnsi="Arial" w:cs="Arial"/>
          <w:color w:val="000000"/>
          <w:sz w:val="24"/>
          <w:szCs w:val="24"/>
          <w:shd w:val="clear" w:color="auto" w:fill="FFFFFF"/>
        </w:rPr>
        <w:t xml:space="preserve">, </w:t>
      </w:r>
      <w:proofErr w:type="gramStart"/>
      <w:r w:rsidRPr="00D60E32">
        <w:rPr>
          <w:rFonts w:ascii="Arial" w:hAnsi="Arial" w:cs="Arial"/>
          <w:color w:val="000000"/>
          <w:sz w:val="24"/>
          <w:szCs w:val="24"/>
          <w:shd w:val="clear" w:color="auto" w:fill="FFFFFF"/>
        </w:rPr>
        <w:t>9 .</w:t>
      </w:r>
      <w:proofErr w:type="gramEnd"/>
      <w:r w:rsidRPr="00D60E32">
        <w:rPr>
          <w:rFonts w:ascii="Arial" w:hAnsi="Arial" w:cs="Arial"/>
          <w:color w:val="000000"/>
          <w:sz w:val="24"/>
          <w:szCs w:val="24"/>
          <w:shd w:val="clear" w:color="auto" w:fill="FFFFFF"/>
        </w:rPr>
        <w:t xml:space="preserve"> pp. 244-257.</w:t>
      </w:r>
    </w:p>
    <w:p w14:paraId="4BDFA87F" w14:textId="2839D9A4" w:rsidR="00212F55" w:rsidRPr="00D60E32" w:rsidRDefault="00212F55" w:rsidP="00885AD0">
      <w:pPr>
        <w:spacing w:line="360" w:lineRule="auto"/>
        <w:jc w:val="both"/>
        <w:rPr>
          <w:rFonts w:ascii="Arial" w:hAnsi="Arial" w:cs="Arial"/>
          <w:color w:val="000000"/>
          <w:sz w:val="24"/>
          <w:szCs w:val="24"/>
          <w:shd w:val="clear" w:color="auto" w:fill="FFFFFF"/>
        </w:rPr>
      </w:pPr>
      <w:r w:rsidRPr="00212F55">
        <w:rPr>
          <w:rFonts w:ascii="Arial" w:hAnsi="Arial" w:cs="Arial"/>
          <w:color w:val="000000"/>
          <w:sz w:val="24"/>
          <w:szCs w:val="24"/>
          <w:shd w:val="clear" w:color="auto" w:fill="FFFFFF"/>
        </w:rPr>
        <w:t xml:space="preserve">Aubrey, K. and Riley, A. (2019). Understanding and using educational theories. 2nd </w:t>
      </w:r>
      <w:proofErr w:type="spellStart"/>
      <w:r w:rsidRPr="00212F55">
        <w:rPr>
          <w:rFonts w:ascii="Arial" w:hAnsi="Arial" w:cs="Arial"/>
          <w:color w:val="000000"/>
          <w:sz w:val="24"/>
          <w:szCs w:val="24"/>
          <w:shd w:val="clear" w:color="auto" w:fill="FFFFFF"/>
        </w:rPr>
        <w:t>edn</w:t>
      </w:r>
      <w:proofErr w:type="spellEnd"/>
      <w:r w:rsidRPr="00212F55">
        <w:rPr>
          <w:rFonts w:ascii="Arial" w:hAnsi="Arial" w:cs="Arial"/>
          <w:color w:val="000000"/>
          <w:sz w:val="24"/>
          <w:szCs w:val="24"/>
          <w:shd w:val="clear" w:color="auto" w:fill="FFFFFF"/>
        </w:rPr>
        <w:t xml:space="preserve">. </w:t>
      </w:r>
      <w:proofErr w:type="spellStart"/>
      <w:proofErr w:type="gramStart"/>
      <w:r w:rsidRPr="00212F55">
        <w:rPr>
          <w:rFonts w:ascii="Arial" w:hAnsi="Arial" w:cs="Arial"/>
          <w:color w:val="000000"/>
          <w:sz w:val="24"/>
          <w:szCs w:val="24"/>
          <w:shd w:val="clear" w:color="auto" w:fill="FFFFFF"/>
        </w:rPr>
        <w:t>London:SAGE</w:t>
      </w:r>
      <w:proofErr w:type="spellEnd"/>
      <w:proofErr w:type="gramEnd"/>
      <w:r w:rsidRPr="00212F55">
        <w:rPr>
          <w:rFonts w:ascii="Arial" w:hAnsi="Arial" w:cs="Arial"/>
          <w:color w:val="000000"/>
          <w:sz w:val="24"/>
          <w:szCs w:val="24"/>
          <w:shd w:val="clear" w:color="auto" w:fill="FFFFFF"/>
        </w:rPr>
        <w:t>.</w:t>
      </w:r>
    </w:p>
    <w:p w14:paraId="279ACEC1" w14:textId="0FDB25B2"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 xml:space="preserve">Aubrey, C. (2016) </w:t>
      </w:r>
      <w:r w:rsidRPr="00D60E32">
        <w:rPr>
          <w:rFonts w:ascii="Arial" w:hAnsi="Arial" w:cs="Arial"/>
          <w:i/>
          <w:iCs/>
          <w:color w:val="3A3A3A"/>
          <w:sz w:val="24"/>
          <w:szCs w:val="24"/>
          <w:shd w:val="clear" w:color="auto" w:fill="FFFFFF"/>
        </w:rPr>
        <w:t>Leading and managing in the early years</w:t>
      </w:r>
      <w:r w:rsidRPr="00D60E32">
        <w:rPr>
          <w:rFonts w:ascii="Arial" w:hAnsi="Arial" w:cs="Arial"/>
          <w:color w:val="3A3A3A"/>
          <w:sz w:val="24"/>
          <w:szCs w:val="24"/>
          <w:shd w:val="clear" w:color="auto" w:fill="FFFFFF"/>
        </w:rPr>
        <w:t> (Second edition.). London: SAGE.</w:t>
      </w:r>
    </w:p>
    <w:p w14:paraId="6541E9B7" w14:textId="77777777" w:rsidR="00885AD0" w:rsidRPr="00D60E32" w:rsidRDefault="00885AD0" w:rsidP="00885AD0">
      <w:pPr>
        <w:spacing w:after="0" w:line="360" w:lineRule="auto"/>
        <w:rPr>
          <w:rFonts w:ascii="Arial" w:hAnsi="Arial" w:cs="Arial"/>
          <w:color w:val="3A3A3A"/>
          <w:sz w:val="24"/>
          <w:szCs w:val="24"/>
          <w:shd w:val="clear" w:color="auto" w:fill="FFFFFF"/>
        </w:rPr>
      </w:pPr>
    </w:p>
    <w:p w14:paraId="78FA888B" w14:textId="2CAFF955" w:rsidR="00885AD0" w:rsidRPr="00D60E32" w:rsidRDefault="00885AD0" w:rsidP="00885AD0">
      <w:pPr>
        <w:spacing w:after="0" w:line="360" w:lineRule="auto"/>
        <w:rPr>
          <w:rFonts w:ascii="Arial" w:hAnsi="Arial" w:cs="Arial"/>
          <w:color w:val="333333"/>
          <w:sz w:val="24"/>
          <w:szCs w:val="24"/>
          <w:shd w:val="clear" w:color="auto" w:fill="FFFFFF"/>
        </w:rPr>
      </w:pPr>
      <w:r w:rsidRPr="00D60E32">
        <w:rPr>
          <w:rFonts w:ascii="Arial" w:hAnsi="Arial" w:cs="Arial"/>
          <w:color w:val="333333"/>
          <w:sz w:val="24"/>
          <w:szCs w:val="24"/>
          <w:shd w:val="clear" w:color="auto" w:fill="FFFFFF"/>
        </w:rPr>
        <w:t xml:space="preserve">Aubrey, C., Godfrey, R. and Harris, A. (2013) How do they manage? An investigation of early childhood leadership, </w:t>
      </w:r>
      <w:r w:rsidRPr="00D60E32">
        <w:rPr>
          <w:rFonts w:ascii="Arial" w:hAnsi="Arial" w:cs="Arial"/>
          <w:i/>
          <w:iCs/>
          <w:color w:val="333333"/>
          <w:sz w:val="24"/>
          <w:szCs w:val="24"/>
          <w:shd w:val="clear" w:color="auto" w:fill="FFFFFF"/>
        </w:rPr>
        <w:t>Educational Management Administration and Leadership</w:t>
      </w:r>
      <w:r w:rsidRPr="00D60E32">
        <w:rPr>
          <w:rFonts w:ascii="Arial" w:hAnsi="Arial" w:cs="Arial"/>
          <w:color w:val="333333"/>
          <w:sz w:val="24"/>
          <w:szCs w:val="24"/>
          <w:shd w:val="clear" w:color="auto" w:fill="FFFFFF"/>
        </w:rPr>
        <w:t xml:space="preserve">, 41 (5), 5-29. </w:t>
      </w:r>
    </w:p>
    <w:p w14:paraId="75FD0246" w14:textId="77777777" w:rsidR="00885AD0" w:rsidRPr="00D60E32" w:rsidRDefault="00885AD0" w:rsidP="00885AD0">
      <w:pPr>
        <w:spacing w:after="0" w:line="360" w:lineRule="auto"/>
        <w:rPr>
          <w:rFonts w:ascii="Arial" w:hAnsi="Arial" w:cs="Arial"/>
          <w:color w:val="333333"/>
          <w:sz w:val="24"/>
          <w:szCs w:val="24"/>
          <w:shd w:val="clear" w:color="auto" w:fill="FFFFFF"/>
        </w:rPr>
      </w:pPr>
    </w:p>
    <w:p w14:paraId="3E5532CF"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BBC (2014) Children's Commissioner for Wales search begins. Available at: </w:t>
      </w:r>
      <w:hyperlink r:id="rId9" w:history="1">
        <w:r w:rsidRPr="00D60E32">
          <w:rPr>
            <w:rStyle w:val="Hyperlink"/>
            <w:rFonts w:ascii="Arial" w:hAnsi="Arial" w:cs="Arial"/>
            <w:iCs/>
            <w:sz w:val="24"/>
            <w:szCs w:val="24"/>
          </w:rPr>
          <w:t>https://www.bbc.co.uk/news/uk-wales-27179276</w:t>
        </w:r>
      </w:hyperlink>
      <w:r w:rsidRPr="00D60E32">
        <w:rPr>
          <w:rFonts w:ascii="Arial" w:hAnsi="Arial" w:cs="Arial"/>
          <w:iCs/>
          <w:sz w:val="24"/>
          <w:szCs w:val="24"/>
        </w:rPr>
        <w:t xml:space="preserve"> (Accessed: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5AC97A1E" w14:textId="77777777" w:rsidR="00885AD0" w:rsidRPr="00D60E32" w:rsidRDefault="00885AD0" w:rsidP="00885AD0">
      <w:pPr>
        <w:spacing w:after="0" w:line="360" w:lineRule="auto"/>
        <w:rPr>
          <w:rFonts w:ascii="Arial" w:hAnsi="Arial" w:cs="Arial"/>
          <w:color w:val="3A3A3A"/>
          <w:sz w:val="24"/>
          <w:szCs w:val="24"/>
          <w:shd w:val="clear" w:color="auto" w:fill="FFFFFF"/>
        </w:rPr>
      </w:pPr>
    </w:p>
    <w:p w14:paraId="20D2A2B9" w14:textId="1C6F30EF"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 xml:space="preserve">Campbell-Barr, V and Leeson, C. (2016) </w:t>
      </w:r>
      <w:r w:rsidRPr="00D60E32">
        <w:rPr>
          <w:rFonts w:ascii="Arial" w:hAnsi="Arial" w:cs="Arial"/>
          <w:i/>
          <w:iCs/>
          <w:color w:val="3A3A3A"/>
          <w:sz w:val="24"/>
          <w:szCs w:val="24"/>
          <w:shd w:val="clear" w:color="auto" w:fill="FFFFFF"/>
        </w:rPr>
        <w:t xml:space="preserve">Quality and leadership in the early </w:t>
      </w:r>
      <w:proofErr w:type="gramStart"/>
      <w:r w:rsidRPr="00D60E32">
        <w:rPr>
          <w:rFonts w:ascii="Arial" w:hAnsi="Arial" w:cs="Arial"/>
          <w:i/>
          <w:iCs/>
          <w:color w:val="3A3A3A"/>
          <w:sz w:val="24"/>
          <w:szCs w:val="24"/>
          <w:shd w:val="clear" w:color="auto" w:fill="FFFFFF"/>
        </w:rPr>
        <w:t>years :</w:t>
      </w:r>
      <w:proofErr w:type="gramEnd"/>
      <w:r w:rsidRPr="00D60E32">
        <w:rPr>
          <w:rFonts w:ascii="Arial" w:hAnsi="Arial" w:cs="Arial"/>
          <w:i/>
          <w:iCs/>
          <w:color w:val="3A3A3A"/>
          <w:sz w:val="24"/>
          <w:szCs w:val="24"/>
          <w:shd w:val="clear" w:color="auto" w:fill="FFFFFF"/>
        </w:rPr>
        <w:t xml:space="preserve"> research, theory and practice</w:t>
      </w:r>
      <w:r w:rsidRPr="00D60E32">
        <w:rPr>
          <w:rFonts w:ascii="Arial" w:hAnsi="Arial" w:cs="Arial"/>
          <w:color w:val="3A3A3A"/>
          <w:sz w:val="24"/>
          <w:szCs w:val="24"/>
          <w:shd w:val="clear" w:color="auto" w:fill="FFFFFF"/>
        </w:rPr>
        <w:t>.</w:t>
      </w:r>
      <w:r w:rsidR="009F240B" w:rsidRPr="00D60E32">
        <w:rPr>
          <w:rFonts w:ascii="Arial" w:hAnsi="Arial" w:cs="Arial"/>
          <w:color w:val="3A3A3A"/>
          <w:sz w:val="24"/>
          <w:szCs w:val="24"/>
          <w:shd w:val="clear" w:color="auto" w:fill="FFFFFF"/>
        </w:rPr>
        <w:t xml:space="preserve"> London:</w:t>
      </w:r>
      <w:r w:rsidRPr="00D60E32">
        <w:rPr>
          <w:rFonts w:ascii="Arial" w:hAnsi="Arial" w:cs="Arial"/>
          <w:color w:val="3A3A3A"/>
          <w:sz w:val="24"/>
          <w:szCs w:val="24"/>
          <w:shd w:val="clear" w:color="auto" w:fill="FFFFFF"/>
        </w:rPr>
        <w:t xml:space="preserve"> Sage.</w:t>
      </w:r>
    </w:p>
    <w:p w14:paraId="6A93EE0E" w14:textId="77777777" w:rsidR="009F240B" w:rsidRPr="00D60E32" w:rsidRDefault="009F240B" w:rsidP="00885AD0">
      <w:pPr>
        <w:spacing w:line="360" w:lineRule="auto"/>
        <w:jc w:val="both"/>
        <w:rPr>
          <w:rFonts w:ascii="Arial" w:hAnsi="Arial" w:cs="Arial"/>
          <w:sz w:val="24"/>
          <w:szCs w:val="24"/>
        </w:rPr>
      </w:pPr>
    </w:p>
    <w:p w14:paraId="1168F271" w14:textId="226BC63D"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Children’s Commissioner for Wales (20</w:t>
      </w:r>
      <w:r w:rsidR="009F240B" w:rsidRPr="00D60E32">
        <w:rPr>
          <w:rFonts w:ascii="Arial" w:hAnsi="Arial" w:cs="Arial"/>
          <w:iCs/>
          <w:sz w:val="24"/>
          <w:szCs w:val="24"/>
        </w:rPr>
        <w:t>22</w:t>
      </w:r>
      <w:r w:rsidRPr="00D60E32">
        <w:rPr>
          <w:rFonts w:ascii="Arial" w:hAnsi="Arial" w:cs="Arial"/>
          <w:iCs/>
          <w:sz w:val="24"/>
          <w:szCs w:val="24"/>
        </w:rPr>
        <w:t xml:space="preserve">) </w:t>
      </w:r>
      <w:r w:rsidRPr="00D60E32">
        <w:rPr>
          <w:rFonts w:ascii="Arial" w:hAnsi="Arial" w:cs="Arial"/>
          <w:i/>
          <w:sz w:val="24"/>
          <w:szCs w:val="24"/>
        </w:rPr>
        <w:t>The right way. A Children’s Human</w:t>
      </w:r>
      <w:r w:rsidR="009F240B" w:rsidRPr="00D60E32">
        <w:rPr>
          <w:rFonts w:ascii="Arial" w:hAnsi="Arial" w:cs="Arial"/>
          <w:i/>
          <w:sz w:val="24"/>
          <w:szCs w:val="24"/>
        </w:rPr>
        <w:t xml:space="preserve">. </w:t>
      </w:r>
      <w:r w:rsidR="009F240B" w:rsidRPr="00D60E32">
        <w:rPr>
          <w:rFonts w:ascii="Arial" w:hAnsi="Arial" w:cs="Arial"/>
          <w:iCs/>
          <w:sz w:val="24"/>
          <w:szCs w:val="24"/>
        </w:rPr>
        <w:t xml:space="preserve">Available at: </w:t>
      </w:r>
      <w:hyperlink r:id="rId10" w:history="1">
        <w:r w:rsidR="009F240B" w:rsidRPr="00D60E32">
          <w:rPr>
            <w:rStyle w:val="Hyperlink"/>
            <w:rFonts w:ascii="Arial" w:hAnsi="Arial" w:cs="Arial"/>
            <w:iCs/>
            <w:sz w:val="24"/>
            <w:szCs w:val="24"/>
          </w:rPr>
          <w:t>https://www.childcomwales.org.uk/wp-</w:t>
        </w:r>
        <w:r w:rsidR="009F240B" w:rsidRPr="00D60E32">
          <w:rPr>
            <w:rStyle w:val="Hyperlink"/>
            <w:rFonts w:ascii="Arial" w:hAnsi="Arial" w:cs="Arial"/>
            <w:iCs/>
            <w:sz w:val="24"/>
            <w:szCs w:val="24"/>
          </w:rPr>
          <w:lastRenderedPageBreak/>
          <w:t>content/uploads/2021/12/TRW_onepagesummary_ENG.pdf</w:t>
        </w:r>
      </w:hyperlink>
      <w:r w:rsidR="009F240B" w:rsidRPr="00D60E32">
        <w:rPr>
          <w:rFonts w:ascii="Arial" w:hAnsi="Arial" w:cs="Arial"/>
          <w:iCs/>
          <w:sz w:val="24"/>
          <w:szCs w:val="24"/>
        </w:rPr>
        <w:t xml:space="preserve"> (Accessed: 22</w:t>
      </w:r>
      <w:r w:rsidR="009F240B" w:rsidRPr="00D60E32">
        <w:rPr>
          <w:rFonts w:ascii="Arial" w:hAnsi="Arial" w:cs="Arial"/>
          <w:iCs/>
          <w:sz w:val="24"/>
          <w:szCs w:val="24"/>
          <w:vertAlign w:val="superscript"/>
        </w:rPr>
        <w:t>nd</w:t>
      </w:r>
      <w:r w:rsidR="009F240B" w:rsidRPr="00D60E32">
        <w:rPr>
          <w:rFonts w:ascii="Arial" w:hAnsi="Arial" w:cs="Arial"/>
          <w:iCs/>
          <w:sz w:val="24"/>
          <w:szCs w:val="24"/>
        </w:rPr>
        <w:t xml:space="preserve"> February 2023).</w:t>
      </w:r>
    </w:p>
    <w:p w14:paraId="2246BE22" w14:textId="77777777" w:rsidR="009F240B" w:rsidRPr="00D60E32" w:rsidRDefault="009F240B" w:rsidP="00885AD0">
      <w:pPr>
        <w:spacing w:line="360" w:lineRule="auto"/>
        <w:jc w:val="both"/>
        <w:rPr>
          <w:rFonts w:ascii="Arial" w:hAnsi="Arial" w:cs="Arial"/>
          <w:iCs/>
          <w:sz w:val="24"/>
          <w:szCs w:val="24"/>
        </w:rPr>
      </w:pPr>
    </w:p>
    <w:p w14:paraId="02299440"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t xml:space="preserve">Children’s Commissioner for Wales (2019) </w:t>
      </w:r>
      <w:r w:rsidRPr="00D60E32">
        <w:rPr>
          <w:rFonts w:ascii="Arial" w:hAnsi="Arial" w:cs="Arial"/>
          <w:i/>
          <w:iCs/>
          <w:sz w:val="24"/>
          <w:szCs w:val="24"/>
        </w:rPr>
        <w:t xml:space="preserve">A Plan for all Children and Young People, 2019-2022. </w:t>
      </w:r>
      <w:r w:rsidRPr="00D60E32">
        <w:rPr>
          <w:rFonts w:ascii="Arial" w:hAnsi="Arial" w:cs="Arial"/>
          <w:sz w:val="24"/>
          <w:szCs w:val="24"/>
        </w:rPr>
        <w:t xml:space="preserve">Available at: </w:t>
      </w:r>
      <w:hyperlink r:id="rId11" w:history="1">
        <w:r w:rsidRPr="00D60E32">
          <w:rPr>
            <w:rStyle w:val="Hyperlink"/>
            <w:rFonts w:ascii="Arial" w:hAnsi="Arial" w:cs="Arial"/>
            <w:sz w:val="24"/>
            <w:szCs w:val="24"/>
          </w:rPr>
          <w:t>https://www.childcomwales.org.uk/wp-content/uploads/2019/04/Three-Year-Plan-19-22.pdf</w:t>
        </w:r>
      </w:hyperlink>
      <w:r w:rsidRPr="00D60E32">
        <w:rPr>
          <w:rFonts w:ascii="Arial" w:hAnsi="Arial" w:cs="Arial"/>
          <w:sz w:val="24"/>
          <w:szCs w:val="24"/>
        </w:rPr>
        <w:t xml:space="preserve"> (Accessed: 21</w:t>
      </w:r>
      <w:r w:rsidRPr="00D60E32">
        <w:rPr>
          <w:rFonts w:ascii="Arial" w:hAnsi="Arial" w:cs="Arial"/>
          <w:sz w:val="24"/>
          <w:szCs w:val="24"/>
          <w:vertAlign w:val="superscript"/>
        </w:rPr>
        <w:t>st</w:t>
      </w:r>
      <w:r w:rsidRPr="00D60E32">
        <w:rPr>
          <w:rFonts w:ascii="Arial" w:hAnsi="Arial" w:cs="Arial"/>
          <w:sz w:val="24"/>
          <w:szCs w:val="24"/>
        </w:rPr>
        <w:t xml:space="preserve"> February 2023). </w:t>
      </w:r>
    </w:p>
    <w:p w14:paraId="1028FB66" w14:textId="6532BA0C" w:rsidR="00885AD0" w:rsidRPr="00D60E32" w:rsidRDefault="00885AD0" w:rsidP="003B384B">
      <w:pPr>
        <w:spacing w:line="360" w:lineRule="auto"/>
        <w:rPr>
          <w:rFonts w:ascii="Arial" w:hAnsi="Arial" w:cs="Arial"/>
          <w:iCs/>
          <w:sz w:val="24"/>
          <w:szCs w:val="24"/>
        </w:rPr>
      </w:pPr>
      <w:r w:rsidRPr="00D60E32">
        <w:rPr>
          <w:rFonts w:ascii="Arial" w:hAnsi="Arial" w:cs="Arial"/>
          <w:iCs/>
          <w:sz w:val="24"/>
          <w:szCs w:val="24"/>
        </w:rPr>
        <w:t xml:space="preserve">Children’s Commissioner for Wales (2020) </w:t>
      </w:r>
      <w:r w:rsidRPr="00D60E32">
        <w:rPr>
          <w:rFonts w:ascii="Arial" w:hAnsi="Arial" w:cs="Arial"/>
          <w:i/>
          <w:sz w:val="24"/>
          <w:szCs w:val="24"/>
        </w:rPr>
        <w:t>Report of the children’s Commissioners of the United Kingdom of Great Britain and Northern Ireland to the United Nations Committee on the Rights of the Child</w:t>
      </w:r>
      <w:r w:rsidRPr="00D60E32">
        <w:rPr>
          <w:rFonts w:ascii="Arial" w:hAnsi="Arial" w:cs="Arial"/>
          <w:iCs/>
          <w:sz w:val="24"/>
          <w:szCs w:val="24"/>
        </w:rPr>
        <w:t xml:space="preserve">.  Available </w:t>
      </w:r>
      <w:proofErr w:type="gramStart"/>
      <w:r w:rsidRPr="00D60E32">
        <w:rPr>
          <w:rFonts w:ascii="Arial" w:hAnsi="Arial" w:cs="Arial"/>
          <w:iCs/>
          <w:sz w:val="24"/>
          <w:szCs w:val="24"/>
        </w:rPr>
        <w:t>at</w:t>
      </w:r>
      <w:r w:rsidR="003B384B" w:rsidRPr="00D60E32">
        <w:rPr>
          <w:rFonts w:ascii="Arial" w:hAnsi="Arial" w:cs="Arial"/>
          <w:iCs/>
          <w:sz w:val="24"/>
          <w:szCs w:val="24"/>
        </w:rPr>
        <w:t>:.</w:t>
      </w:r>
      <w:proofErr w:type="gramEnd"/>
      <w:r w:rsidRPr="00D60E32">
        <w:rPr>
          <w:rFonts w:ascii="Arial" w:hAnsi="Arial" w:cs="Arial"/>
          <w:iCs/>
          <w:sz w:val="24"/>
          <w:szCs w:val="24"/>
        </w:rPr>
        <w:t>https://www.childcomwales.org.uk/wp-content/uploads/2020/12/UN-report-2020-examination-.pdf. (Accessed: 2</w:t>
      </w:r>
      <w:r w:rsidRPr="00D60E32">
        <w:rPr>
          <w:rFonts w:ascii="Arial" w:hAnsi="Arial" w:cs="Arial"/>
          <w:iCs/>
          <w:sz w:val="24"/>
          <w:szCs w:val="24"/>
          <w:vertAlign w:val="superscript"/>
        </w:rPr>
        <w:t>nd</w:t>
      </w:r>
      <w:r w:rsidRPr="00D60E32">
        <w:rPr>
          <w:rFonts w:ascii="Arial" w:hAnsi="Arial" w:cs="Arial"/>
          <w:iCs/>
          <w:sz w:val="24"/>
          <w:szCs w:val="24"/>
        </w:rPr>
        <w:t xml:space="preserve"> of March 2023).</w:t>
      </w:r>
    </w:p>
    <w:p w14:paraId="0F41289D" w14:textId="6DDA1564"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Children’s Commissioner for Wales (no </w:t>
      </w:r>
      <w:proofErr w:type="gramStart"/>
      <w:r w:rsidRPr="00D60E32">
        <w:rPr>
          <w:rFonts w:ascii="Arial" w:hAnsi="Arial" w:cs="Arial"/>
          <w:iCs/>
          <w:sz w:val="24"/>
          <w:szCs w:val="24"/>
        </w:rPr>
        <w:t>date</w:t>
      </w:r>
      <w:r w:rsidR="00C7069B" w:rsidRPr="00D60E32">
        <w:rPr>
          <w:rFonts w:ascii="Arial" w:hAnsi="Arial" w:cs="Arial"/>
          <w:iCs/>
          <w:sz w:val="24"/>
          <w:szCs w:val="24"/>
        </w:rPr>
        <w:t xml:space="preserve"> </w:t>
      </w:r>
      <w:r w:rsidRPr="00D60E32">
        <w:rPr>
          <w:rFonts w:ascii="Arial" w:hAnsi="Arial" w:cs="Arial"/>
          <w:iCs/>
          <w:sz w:val="24"/>
          <w:szCs w:val="24"/>
        </w:rPr>
        <w:t>)</w:t>
      </w:r>
      <w:proofErr w:type="gramEnd"/>
      <w:r w:rsidRPr="00D60E32">
        <w:rPr>
          <w:rFonts w:ascii="Arial" w:hAnsi="Arial" w:cs="Arial"/>
          <w:iCs/>
          <w:sz w:val="24"/>
          <w:szCs w:val="24"/>
        </w:rPr>
        <w:t xml:space="preserve"> </w:t>
      </w:r>
      <w:r w:rsidRPr="00D60E32">
        <w:rPr>
          <w:rFonts w:ascii="Arial" w:hAnsi="Arial" w:cs="Arial"/>
          <w:i/>
          <w:sz w:val="24"/>
          <w:szCs w:val="24"/>
        </w:rPr>
        <w:t>About us.</w:t>
      </w:r>
      <w:r w:rsidRPr="00D60E32">
        <w:rPr>
          <w:rFonts w:ascii="Arial" w:hAnsi="Arial" w:cs="Arial"/>
          <w:iCs/>
          <w:sz w:val="24"/>
          <w:szCs w:val="24"/>
        </w:rPr>
        <w:t xml:space="preserve"> Available at: </w:t>
      </w:r>
      <w:hyperlink r:id="rId12" w:history="1">
        <w:r w:rsidR="003B384B" w:rsidRPr="00D60E32">
          <w:rPr>
            <w:rStyle w:val="Hyperlink"/>
            <w:rFonts w:ascii="Arial" w:hAnsi="Arial" w:cs="Arial"/>
            <w:iCs/>
            <w:sz w:val="24"/>
            <w:szCs w:val="24"/>
          </w:rPr>
          <w:t>https://www.childcomwales.org.uk/about-us/</w:t>
        </w:r>
      </w:hyperlink>
      <w:r w:rsidR="003B384B" w:rsidRPr="00D60E32">
        <w:rPr>
          <w:rFonts w:ascii="Arial" w:hAnsi="Arial" w:cs="Arial"/>
          <w:iCs/>
          <w:sz w:val="24"/>
          <w:szCs w:val="24"/>
        </w:rPr>
        <w:t xml:space="preserve"> </w:t>
      </w:r>
      <w:r w:rsidRPr="00D60E32">
        <w:rPr>
          <w:rFonts w:ascii="Arial" w:hAnsi="Arial" w:cs="Arial"/>
          <w:iCs/>
          <w:sz w:val="24"/>
          <w:szCs w:val="24"/>
        </w:rPr>
        <w:t>(Accessed: 23 February 2023).</w:t>
      </w:r>
    </w:p>
    <w:p w14:paraId="46537937" w14:textId="404BEE81"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Clark, M. (2012) “</w:t>
      </w:r>
      <w:r w:rsidR="003B384B" w:rsidRPr="00D60E32">
        <w:rPr>
          <w:rFonts w:ascii="Arial" w:hAnsi="Arial" w:cs="Arial"/>
          <w:color w:val="3A3A3A"/>
          <w:sz w:val="24"/>
          <w:szCs w:val="24"/>
          <w:shd w:val="clear" w:color="auto" w:fill="FFFFFF"/>
        </w:rPr>
        <w:t>I’ve</w:t>
      </w:r>
      <w:r w:rsidRPr="00D60E32">
        <w:rPr>
          <w:rFonts w:ascii="Arial" w:hAnsi="Arial" w:cs="Arial"/>
          <w:color w:val="3A3A3A"/>
          <w:sz w:val="24"/>
          <w:szCs w:val="24"/>
          <w:shd w:val="clear" w:color="auto" w:fill="FFFFFF"/>
        </w:rPr>
        <w:t xml:space="preserve"> never thought of myself as a leader but...’: the Early Years Professional and catalytic leadership. </w:t>
      </w:r>
      <w:r w:rsidRPr="00D60E32">
        <w:rPr>
          <w:rFonts w:ascii="Arial" w:hAnsi="Arial" w:cs="Arial"/>
          <w:i/>
          <w:iCs/>
          <w:color w:val="3A3A3A"/>
          <w:sz w:val="24"/>
          <w:szCs w:val="24"/>
          <w:shd w:val="clear" w:color="auto" w:fill="FFFFFF"/>
        </w:rPr>
        <w:t>European Early Childhood Education Research Journal</w:t>
      </w:r>
      <w:r w:rsidRPr="00D60E32">
        <w:rPr>
          <w:rFonts w:ascii="Arial" w:hAnsi="Arial" w:cs="Arial"/>
          <w:color w:val="3A3A3A"/>
          <w:sz w:val="24"/>
          <w:szCs w:val="24"/>
          <w:shd w:val="clear" w:color="auto" w:fill="FFFFFF"/>
        </w:rPr>
        <w:t>, </w:t>
      </w:r>
      <w:r w:rsidRPr="00D60E32">
        <w:rPr>
          <w:rFonts w:ascii="Arial" w:hAnsi="Arial" w:cs="Arial"/>
          <w:i/>
          <w:iCs/>
          <w:color w:val="3A3A3A"/>
          <w:sz w:val="24"/>
          <w:szCs w:val="24"/>
          <w:shd w:val="clear" w:color="auto" w:fill="FFFFFF"/>
        </w:rPr>
        <w:t>20</w:t>
      </w:r>
      <w:r w:rsidRPr="00D60E32">
        <w:rPr>
          <w:rFonts w:ascii="Arial" w:hAnsi="Arial" w:cs="Arial"/>
          <w:color w:val="3A3A3A"/>
          <w:sz w:val="24"/>
          <w:szCs w:val="24"/>
          <w:shd w:val="clear" w:color="auto" w:fill="FFFFFF"/>
        </w:rPr>
        <w:t xml:space="preserve">(3), 391–401. </w:t>
      </w:r>
      <w:hyperlink r:id="rId13" w:history="1">
        <w:r w:rsidRPr="00D60E32">
          <w:rPr>
            <w:rStyle w:val="Hyperlink"/>
            <w:rFonts w:ascii="Arial" w:hAnsi="Arial" w:cs="Arial"/>
            <w:sz w:val="24"/>
            <w:szCs w:val="24"/>
            <w:shd w:val="clear" w:color="auto" w:fill="FFFFFF"/>
          </w:rPr>
          <w:t>https://doi.org/10.1080/1350293X.2012.704762</w:t>
        </w:r>
      </w:hyperlink>
      <w:r w:rsidRPr="00D60E32">
        <w:rPr>
          <w:rFonts w:ascii="Arial" w:hAnsi="Arial" w:cs="Arial"/>
          <w:color w:val="3A3A3A"/>
          <w:sz w:val="24"/>
          <w:szCs w:val="24"/>
          <w:shd w:val="clear" w:color="auto" w:fill="FFFFFF"/>
        </w:rPr>
        <w:t xml:space="preserve">. </w:t>
      </w:r>
    </w:p>
    <w:p w14:paraId="0752A8E3" w14:textId="77777777" w:rsidR="00C7069B" w:rsidRPr="00D60E32" w:rsidRDefault="00C7069B" w:rsidP="00885AD0">
      <w:pPr>
        <w:spacing w:after="0" w:line="360" w:lineRule="auto"/>
        <w:rPr>
          <w:rFonts w:ascii="Arial" w:hAnsi="Arial" w:cs="Arial"/>
          <w:color w:val="3A3A3A"/>
          <w:sz w:val="24"/>
          <w:szCs w:val="24"/>
          <w:shd w:val="clear" w:color="auto" w:fill="FFFFFF"/>
        </w:rPr>
      </w:pPr>
      <w:bookmarkStart w:id="0" w:name="_Hlk127677468"/>
    </w:p>
    <w:p w14:paraId="0B5E19C9" w14:textId="6273961C"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Clark, R. and Murray, J. (2012) </w:t>
      </w:r>
      <w:bookmarkEnd w:id="0"/>
      <w:r w:rsidRPr="00D60E32">
        <w:rPr>
          <w:rFonts w:ascii="Arial" w:hAnsi="Arial" w:cs="Arial"/>
          <w:i/>
          <w:iCs/>
          <w:color w:val="3A3A3A"/>
          <w:sz w:val="24"/>
          <w:szCs w:val="24"/>
          <w:shd w:val="clear" w:color="auto" w:fill="FFFFFF"/>
        </w:rPr>
        <w:t>Reconceptualizing leadership in the early years</w:t>
      </w:r>
      <w:r w:rsidRPr="00D60E32">
        <w:rPr>
          <w:rFonts w:ascii="Arial" w:hAnsi="Arial" w:cs="Arial"/>
          <w:color w:val="3A3A3A"/>
          <w:sz w:val="24"/>
          <w:szCs w:val="24"/>
          <w:shd w:val="clear" w:color="auto" w:fill="FFFFFF"/>
        </w:rPr>
        <w:t>. McGraw-Hill/Open University Press.</w:t>
      </w:r>
    </w:p>
    <w:p w14:paraId="06168B30" w14:textId="77777777" w:rsidR="00C7069B" w:rsidRPr="00D60E32" w:rsidRDefault="00C7069B" w:rsidP="00885AD0">
      <w:pPr>
        <w:spacing w:after="0" w:line="360" w:lineRule="auto"/>
        <w:rPr>
          <w:rFonts w:ascii="Arial" w:hAnsi="Arial" w:cs="Arial"/>
          <w:color w:val="3A3A3A"/>
          <w:sz w:val="24"/>
          <w:szCs w:val="24"/>
          <w:shd w:val="clear" w:color="auto" w:fill="FFFFFF"/>
        </w:rPr>
      </w:pPr>
    </w:p>
    <w:p w14:paraId="340FEF97" w14:textId="29E65933"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 xml:space="preserve">Coleman, H., </w:t>
      </w:r>
      <w:proofErr w:type="spellStart"/>
      <w:r w:rsidRPr="00D60E32">
        <w:rPr>
          <w:rFonts w:ascii="Arial" w:hAnsi="Arial" w:cs="Arial"/>
          <w:color w:val="3A3A3A"/>
          <w:sz w:val="24"/>
          <w:szCs w:val="24"/>
          <w:shd w:val="clear" w:color="auto" w:fill="FFFFFF"/>
        </w:rPr>
        <w:t>Boit</w:t>
      </w:r>
      <w:proofErr w:type="spellEnd"/>
      <w:r w:rsidRPr="00D60E32">
        <w:rPr>
          <w:rFonts w:ascii="Arial" w:hAnsi="Arial" w:cs="Arial"/>
          <w:color w:val="3A3A3A"/>
          <w:sz w:val="24"/>
          <w:szCs w:val="24"/>
          <w:shd w:val="clear" w:color="auto" w:fill="FFFFFF"/>
        </w:rPr>
        <w:t xml:space="preserve">, R., Butterworth, L., La Paro, K., Ricks, T., </w:t>
      </w:r>
      <w:proofErr w:type="spellStart"/>
      <w:r w:rsidRPr="00D60E32">
        <w:rPr>
          <w:rFonts w:ascii="Arial" w:hAnsi="Arial" w:cs="Arial"/>
          <w:color w:val="3A3A3A"/>
          <w:sz w:val="24"/>
          <w:szCs w:val="24"/>
          <w:shd w:val="clear" w:color="auto" w:fill="FFFFFF"/>
        </w:rPr>
        <w:t>Hestenes</w:t>
      </w:r>
      <w:proofErr w:type="spellEnd"/>
      <w:r w:rsidRPr="00D60E32">
        <w:rPr>
          <w:rFonts w:ascii="Arial" w:hAnsi="Arial" w:cs="Arial"/>
          <w:color w:val="3A3A3A"/>
          <w:sz w:val="24"/>
          <w:szCs w:val="24"/>
          <w:shd w:val="clear" w:color="auto" w:fill="FFFFFF"/>
        </w:rPr>
        <w:t xml:space="preserve">, L., </w:t>
      </w:r>
      <w:proofErr w:type="spellStart"/>
      <w:r w:rsidRPr="00D60E32">
        <w:rPr>
          <w:rFonts w:ascii="Arial" w:hAnsi="Arial" w:cs="Arial"/>
          <w:color w:val="3A3A3A"/>
          <w:sz w:val="24"/>
          <w:szCs w:val="24"/>
          <w:shd w:val="clear" w:color="auto" w:fill="FFFFFF"/>
        </w:rPr>
        <w:t>Ozdemir</w:t>
      </w:r>
      <w:proofErr w:type="spellEnd"/>
      <w:r w:rsidRPr="00D60E32">
        <w:rPr>
          <w:rFonts w:ascii="Arial" w:hAnsi="Arial" w:cs="Arial"/>
          <w:color w:val="3A3A3A"/>
          <w:sz w:val="24"/>
          <w:szCs w:val="24"/>
          <w:shd w:val="clear" w:color="auto" w:fill="FFFFFF"/>
        </w:rPr>
        <w:t>, M., &amp; Aal-</w:t>
      </w:r>
      <w:proofErr w:type="spellStart"/>
      <w:r w:rsidRPr="00D60E32">
        <w:rPr>
          <w:rFonts w:ascii="Arial" w:hAnsi="Arial" w:cs="Arial"/>
          <w:color w:val="3A3A3A"/>
          <w:sz w:val="24"/>
          <w:szCs w:val="24"/>
          <w:shd w:val="clear" w:color="auto" w:fill="FFFFFF"/>
        </w:rPr>
        <w:t>Anubia</w:t>
      </w:r>
      <w:proofErr w:type="spellEnd"/>
      <w:r w:rsidRPr="00D60E32">
        <w:rPr>
          <w:rFonts w:ascii="Arial" w:hAnsi="Arial" w:cs="Arial"/>
          <w:color w:val="3A3A3A"/>
          <w:sz w:val="24"/>
          <w:szCs w:val="24"/>
          <w:shd w:val="clear" w:color="auto" w:fill="FFFFFF"/>
        </w:rPr>
        <w:t>, A. J. (2023). Effective teaching strategies: Pre-service teachers’ experiences in team taught courses in an interdisciplinary Early Childhood teacher education program. </w:t>
      </w:r>
      <w:r w:rsidRPr="00D60E32">
        <w:rPr>
          <w:rFonts w:ascii="Arial" w:hAnsi="Arial" w:cs="Arial"/>
          <w:i/>
          <w:iCs/>
          <w:color w:val="3A3A3A"/>
          <w:sz w:val="24"/>
          <w:szCs w:val="24"/>
          <w:shd w:val="clear" w:color="auto" w:fill="FFFFFF"/>
        </w:rPr>
        <w:t>Teaching and Teacher Education</w:t>
      </w:r>
      <w:r w:rsidRPr="00D60E32">
        <w:rPr>
          <w:rFonts w:ascii="Arial" w:hAnsi="Arial" w:cs="Arial"/>
          <w:color w:val="3A3A3A"/>
          <w:sz w:val="24"/>
          <w:szCs w:val="24"/>
          <w:shd w:val="clear" w:color="auto" w:fill="FFFFFF"/>
        </w:rPr>
        <w:t>, </w:t>
      </w:r>
      <w:r w:rsidRPr="00D60E32">
        <w:rPr>
          <w:rFonts w:ascii="Arial" w:hAnsi="Arial" w:cs="Arial"/>
          <w:i/>
          <w:iCs/>
          <w:color w:val="3A3A3A"/>
          <w:sz w:val="24"/>
          <w:szCs w:val="24"/>
          <w:shd w:val="clear" w:color="auto" w:fill="FFFFFF"/>
        </w:rPr>
        <w:t>121</w:t>
      </w:r>
      <w:r w:rsidRPr="00D60E32">
        <w:rPr>
          <w:rFonts w:ascii="Arial" w:hAnsi="Arial" w:cs="Arial"/>
          <w:color w:val="3A3A3A"/>
          <w:sz w:val="24"/>
          <w:szCs w:val="24"/>
          <w:shd w:val="clear" w:color="auto" w:fill="FFFFFF"/>
        </w:rPr>
        <w:t xml:space="preserve">, 103937–. </w:t>
      </w:r>
      <w:hyperlink r:id="rId14" w:history="1">
        <w:r w:rsidRPr="00D60E32">
          <w:rPr>
            <w:rStyle w:val="Hyperlink"/>
            <w:rFonts w:ascii="Arial" w:hAnsi="Arial" w:cs="Arial"/>
            <w:sz w:val="24"/>
            <w:szCs w:val="24"/>
            <w:shd w:val="clear" w:color="auto" w:fill="FFFFFF"/>
          </w:rPr>
          <w:t>https://doi.org/10.1016/j.tate.2022.103937</w:t>
        </w:r>
      </w:hyperlink>
      <w:r w:rsidRPr="00D60E32">
        <w:rPr>
          <w:rFonts w:ascii="Arial" w:hAnsi="Arial" w:cs="Arial"/>
          <w:color w:val="3A3A3A"/>
          <w:sz w:val="24"/>
          <w:szCs w:val="24"/>
          <w:shd w:val="clear" w:color="auto" w:fill="FFFFFF"/>
        </w:rPr>
        <w:t>.</w:t>
      </w:r>
    </w:p>
    <w:p w14:paraId="04F8CC2D" w14:textId="77777777" w:rsidR="00C7069B" w:rsidRPr="00D60E32" w:rsidRDefault="00C7069B" w:rsidP="00885AD0">
      <w:pPr>
        <w:spacing w:after="0" w:line="360" w:lineRule="auto"/>
        <w:rPr>
          <w:rFonts w:ascii="Arial" w:hAnsi="Arial" w:cs="Arial"/>
          <w:color w:val="3A3A3A"/>
          <w:sz w:val="24"/>
          <w:szCs w:val="24"/>
          <w:shd w:val="clear" w:color="auto" w:fill="FFFFFF"/>
        </w:rPr>
      </w:pPr>
    </w:p>
    <w:p w14:paraId="626736D7" w14:textId="57BD9B3C" w:rsidR="00885AD0" w:rsidRPr="00D60E32" w:rsidRDefault="00885AD0" w:rsidP="00885AD0">
      <w:pPr>
        <w:spacing w:after="0" w:line="360" w:lineRule="auto"/>
        <w:rPr>
          <w:rStyle w:val="Hyperlink"/>
          <w:rFonts w:ascii="Arial" w:hAnsi="Arial" w:cs="Arial"/>
          <w:sz w:val="24"/>
          <w:szCs w:val="24"/>
          <w:shd w:val="clear" w:color="auto" w:fill="FFFFFF"/>
        </w:rPr>
      </w:pPr>
      <w:bookmarkStart w:id="1" w:name="_Hlk127599825"/>
      <w:r w:rsidRPr="00D60E32">
        <w:rPr>
          <w:rFonts w:ascii="Arial" w:hAnsi="Arial" w:cs="Arial"/>
          <w:color w:val="3A3A3A"/>
          <w:sz w:val="24"/>
          <w:szCs w:val="24"/>
          <w:shd w:val="clear" w:color="auto" w:fill="FFFFFF"/>
        </w:rPr>
        <w:t xml:space="preserve">Cooper, M. (2022) </w:t>
      </w:r>
      <w:bookmarkEnd w:id="1"/>
      <w:r w:rsidRPr="00D60E32">
        <w:rPr>
          <w:rFonts w:ascii="Arial" w:hAnsi="Arial" w:cs="Arial"/>
          <w:color w:val="3A3A3A"/>
          <w:sz w:val="24"/>
          <w:szCs w:val="24"/>
          <w:shd w:val="clear" w:color="auto" w:fill="FFFFFF"/>
        </w:rPr>
        <w:t>Everyday collective leadership: teachers enhancing education and care through goal-directed joint activity. </w:t>
      </w:r>
      <w:r w:rsidRPr="00D60E32">
        <w:rPr>
          <w:rFonts w:ascii="Arial" w:hAnsi="Arial" w:cs="Arial"/>
          <w:i/>
          <w:iCs/>
          <w:color w:val="3A3A3A"/>
          <w:sz w:val="24"/>
          <w:szCs w:val="24"/>
          <w:shd w:val="clear" w:color="auto" w:fill="FFFFFF"/>
        </w:rPr>
        <w:t>International Journal of Leadership in Education</w:t>
      </w:r>
      <w:r w:rsidRPr="00D60E32">
        <w:rPr>
          <w:rFonts w:ascii="Arial" w:hAnsi="Arial" w:cs="Arial"/>
          <w:color w:val="3A3A3A"/>
          <w:sz w:val="24"/>
          <w:szCs w:val="24"/>
          <w:shd w:val="clear" w:color="auto" w:fill="FFFFFF"/>
        </w:rPr>
        <w:t>, </w:t>
      </w:r>
      <w:r w:rsidRPr="00D60E32">
        <w:rPr>
          <w:rFonts w:ascii="Arial" w:hAnsi="Arial" w:cs="Arial"/>
          <w:i/>
          <w:iCs/>
          <w:color w:val="3A3A3A"/>
          <w:sz w:val="24"/>
          <w:szCs w:val="24"/>
          <w:shd w:val="clear" w:color="auto" w:fill="FFFFFF"/>
        </w:rPr>
        <w:t>ahead-of-print</w:t>
      </w:r>
      <w:r w:rsidRPr="00D60E32">
        <w:rPr>
          <w:rFonts w:ascii="Arial" w:hAnsi="Arial" w:cs="Arial"/>
          <w:color w:val="3A3A3A"/>
          <w:sz w:val="24"/>
          <w:szCs w:val="24"/>
          <w:shd w:val="clear" w:color="auto" w:fill="FFFFFF"/>
        </w:rPr>
        <w:t xml:space="preserve">(ahead-of-print), 1–23. </w:t>
      </w:r>
      <w:hyperlink r:id="rId15" w:history="1">
        <w:r w:rsidRPr="00D60E32">
          <w:rPr>
            <w:rStyle w:val="Hyperlink"/>
            <w:rFonts w:ascii="Arial" w:hAnsi="Arial" w:cs="Arial"/>
            <w:sz w:val="24"/>
            <w:szCs w:val="24"/>
            <w:shd w:val="clear" w:color="auto" w:fill="FFFFFF"/>
          </w:rPr>
          <w:t>https://doi.org/10.1080/13603124.2022.2052757</w:t>
        </w:r>
      </w:hyperlink>
    </w:p>
    <w:p w14:paraId="1FF9322D" w14:textId="77777777" w:rsidR="00C7069B" w:rsidRPr="00D60E32" w:rsidRDefault="00C7069B" w:rsidP="00885AD0">
      <w:pPr>
        <w:spacing w:after="0" w:line="360" w:lineRule="auto"/>
        <w:rPr>
          <w:rFonts w:ascii="Arial" w:hAnsi="Arial" w:cs="Arial"/>
          <w:color w:val="3A3A3A"/>
          <w:sz w:val="24"/>
          <w:szCs w:val="24"/>
          <w:shd w:val="clear" w:color="auto" w:fill="FFFFFF"/>
        </w:rPr>
      </w:pPr>
    </w:p>
    <w:p w14:paraId="2CAFBEC8" w14:textId="77777777" w:rsidR="00885AD0" w:rsidRPr="00D60E32" w:rsidRDefault="00885AD0" w:rsidP="00885AD0">
      <w:pPr>
        <w:spacing w:after="0" w:line="360" w:lineRule="auto"/>
        <w:rPr>
          <w:rFonts w:ascii="Arial" w:hAnsi="Arial" w:cs="Arial"/>
          <w:color w:val="3A3A3A"/>
          <w:sz w:val="24"/>
          <w:szCs w:val="24"/>
          <w:shd w:val="clear" w:color="auto" w:fill="FFFFFF"/>
        </w:rPr>
      </w:pPr>
      <w:bookmarkStart w:id="2" w:name="_Hlk127686248"/>
      <w:r w:rsidRPr="00D60E32">
        <w:rPr>
          <w:rFonts w:ascii="Arial" w:hAnsi="Arial" w:cs="Arial"/>
          <w:color w:val="3A3A3A"/>
          <w:sz w:val="24"/>
          <w:szCs w:val="24"/>
          <w:shd w:val="clear" w:color="auto" w:fill="FFFFFF"/>
        </w:rPr>
        <w:lastRenderedPageBreak/>
        <w:t xml:space="preserve">Davis, K. Krieg, S., &amp; Smith, K. (2015) </w:t>
      </w:r>
      <w:bookmarkEnd w:id="2"/>
      <w:r w:rsidRPr="00D60E32">
        <w:rPr>
          <w:rFonts w:ascii="Arial" w:hAnsi="Arial" w:cs="Arial"/>
          <w:color w:val="3A3A3A"/>
          <w:sz w:val="24"/>
          <w:szCs w:val="24"/>
          <w:shd w:val="clear" w:color="auto" w:fill="FFFFFF"/>
        </w:rPr>
        <w:t>Leading otherwise: using a feminist-poststructuralist and postcolonial lens to create alternative spaces for early childhood educational leaders. </w:t>
      </w:r>
      <w:r w:rsidRPr="00D60E32">
        <w:rPr>
          <w:rFonts w:ascii="Arial" w:hAnsi="Arial" w:cs="Arial"/>
          <w:i/>
          <w:iCs/>
          <w:color w:val="3A3A3A"/>
          <w:sz w:val="24"/>
          <w:szCs w:val="24"/>
          <w:shd w:val="clear" w:color="auto" w:fill="FFFFFF"/>
        </w:rPr>
        <w:t>International Journal of Leadership in Education</w:t>
      </w:r>
      <w:r w:rsidRPr="00D60E32">
        <w:rPr>
          <w:rFonts w:ascii="Arial" w:hAnsi="Arial" w:cs="Arial"/>
          <w:color w:val="3A3A3A"/>
          <w:sz w:val="24"/>
          <w:szCs w:val="24"/>
          <w:shd w:val="clear" w:color="auto" w:fill="FFFFFF"/>
        </w:rPr>
        <w:t>, </w:t>
      </w:r>
      <w:r w:rsidRPr="00D60E32">
        <w:rPr>
          <w:rFonts w:ascii="Arial" w:hAnsi="Arial" w:cs="Arial"/>
          <w:i/>
          <w:iCs/>
          <w:color w:val="3A3A3A"/>
          <w:sz w:val="24"/>
          <w:szCs w:val="24"/>
          <w:shd w:val="clear" w:color="auto" w:fill="FFFFFF"/>
        </w:rPr>
        <w:t>18</w:t>
      </w:r>
      <w:r w:rsidRPr="00D60E32">
        <w:rPr>
          <w:rFonts w:ascii="Arial" w:hAnsi="Arial" w:cs="Arial"/>
          <w:color w:val="3A3A3A"/>
          <w:sz w:val="24"/>
          <w:szCs w:val="24"/>
          <w:shd w:val="clear" w:color="auto" w:fill="FFFFFF"/>
        </w:rPr>
        <w:t xml:space="preserve">(2), 131–148. </w:t>
      </w:r>
      <w:hyperlink r:id="rId16" w:history="1">
        <w:r w:rsidRPr="00D60E32">
          <w:rPr>
            <w:rStyle w:val="Hyperlink"/>
            <w:rFonts w:ascii="Arial" w:hAnsi="Arial" w:cs="Arial"/>
            <w:sz w:val="24"/>
            <w:szCs w:val="24"/>
            <w:shd w:val="clear" w:color="auto" w:fill="FFFFFF"/>
          </w:rPr>
          <w:t>https://doi.org/10.1080/13603124.2014.943296</w:t>
        </w:r>
      </w:hyperlink>
      <w:r w:rsidRPr="00D60E32">
        <w:rPr>
          <w:rFonts w:ascii="Arial" w:hAnsi="Arial" w:cs="Arial"/>
          <w:color w:val="3A3A3A"/>
          <w:sz w:val="24"/>
          <w:szCs w:val="24"/>
          <w:shd w:val="clear" w:color="auto" w:fill="FFFFFF"/>
        </w:rPr>
        <w:t>.</w:t>
      </w:r>
    </w:p>
    <w:p w14:paraId="6D36CEFA"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Department for Education (DfE) (2020) Framework agreement. Available at: </w:t>
      </w:r>
      <w:hyperlink r:id="rId17" w:history="1">
        <w:r w:rsidRPr="00D60E32">
          <w:rPr>
            <w:rStyle w:val="Hyperlink"/>
            <w:rFonts w:ascii="Arial" w:hAnsi="Arial" w:cs="Arial"/>
            <w:sz w:val="24"/>
            <w:szCs w:val="24"/>
          </w:rPr>
          <w:t>https://www.childrenscommissioner.gov.uk/about-us/corporate-governance/dfe-framework-agreement</w:t>
        </w:r>
      </w:hyperlink>
      <w:r w:rsidRPr="00D60E32">
        <w:rPr>
          <w:rFonts w:ascii="Arial" w:hAnsi="Arial" w:cs="Arial"/>
          <w:sz w:val="24"/>
          <w:szCs w:val="24"/>
        </w:rPr>
        <w:t xml:space="preserve">. </w:t>
      </w:r>
      <w:r w:rsidRPr="00D60E32">
        <w:rPr>
          <w:rFonts w:ascii="Arial" w:hAnsi="Arial" w:cs="Arial"/>
          <w:iCs/>
          <w:sz w:val="24"/>
          <w:szCs w:val="24"/>
        </w:rPr>
        <w:t>(Accessed: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6AAF423B" w14:textId="703AABEF" w:rsidR="00885AD0" w:rsidRPr="00D60E32" w:rsidRDefault="00885AD0" w:rsidP="00885AD0">
      <w:pPr>
        <w:spacing w:line="360" w:lineRule="auto"/>
        <w:jc w:val="both"/>
        <w:rPr>
          <w:rFonts w:ascii="Arial" w:hAnsi="Arial" w:cs="Arial"/>
          <w:sz w:val="24"/>
          <w:szCs w:val="24"/>
          <w:shd w:val="clear" w:color="auto" w:fill="FFFFFF"/>
        </w:rPr>
      </w:pPr>
      <w:r w:rsidRPr="00D60E32">
        <w:rPr>
          <w:rFonts w:ascii="Arial" w:hAnsi="Arial" w:cs="Arial"/>
          <w:sz w:val="24"/>
          <w:szCs w:val="24"/>
          <w:shd w:val="clear" w:color="auto" w:fill="FFFFFF"/>
        </w:rPr>
        <w:t>Diem, S. and Welton, D. (2020</w:t>
      </w:r>
      <w:r w:rsidR="00C7069B" w:rsidRPr="00D60E32">
        <w:rPr>
          <w:rFonts w:ascii="Arial" w:hAnsi="Arial" w:cs="Arial"/>
          <w:sz w:val="24"/>
          <w:szCs w:val="24"/>
          <w:shd w:val="clear" w:color="auto" w:fill="FFFFFF"/>
        </w:rPr>
        <w:t>) Anti</w:t>
      </w:r>
      <w:r w:rsidRPr="00D60E32">
        <w:rPr>
          <w:rFonts w:ascii="Arial" w:hAnsi="Arial" w:cs="Arial"/>
          <w:i/>
          <w:iCs/>
          <w:sz w:val="24"/>
          <w:szCs w:val="24"/>
          <w:shd w:val="clear" w:color="auto" w:fill="FFFFFF"/>
        </w:rPr>
        <w:t xml:space="preserve">-racist educational leadership and </w:t>
      </w:r>
      <w:proofErr w:type="gramStart"/>
      <w:r w:rsidRPr="00D60E32">
        <w:rPr>
          <w:rFonts w:ascii="Arial" w:hAnsi="Arial" w:cs="Arial"/>
          <w:i/>
          <w:iCs/>
          <w:sz w:val="24"/>
          <w:szCs w:val="24"/>
          <w:shd w:val="clear" w:color="auto" w:fill="FFFFFF"/>
        </w:rPr>
        <w:t>policy :</w:t>
      </w:r>
      <w:proofErr w:type="gramEnd"/>
      <w:r w:rsidRPr="00D60E32">
        <w:rPr>
          <w:rFonts w:ascii="Arial" w:hAnsi="Arial" w:cs="Arial"/>
          <w:i/>
          <w:iCs/>
          <w:sz w:val="24"/>
          <w:szCs w:val="24"/>
          <w:shd w:val="clear" w:color="auto" w:fill="FFFFFF"/>
        </w:rPr>
        <w:t xml:space="preserve"> addressing racism in public education</w:t>
      </w:r>
      <w:r w:rsidRPr="00D60E32">
        <w:rPr>
          <w:rFonts w:ascii="Arial" w:hAnsi="Arial" w:cs="Arial"/>
          <w:sz w:val="24"/>
          <w:szCs w:val="24"/>
          <w:shd w:val="clear" w:color="auto" w:fill="FFFFFF"/>
        </w:rPr>
        <w:t>. Routledge.</w:t>
      </w:r>
    </w:p>
    <w:p w14:paraId="608CC38C" w14:textId="77777777" w:rsidR="00885AD0" w:rsidRPr="00D60E32" w:rsidRDefault="00885AD0" w:rsidP="00885AD0">
      <w:pPr>
        <w:spacing w:line="360" w:lineRule="auto"/>
        <w:jc w:val="both"/>
        <w:rPr>
          <w:rFonts w:ascii="Arial" w:hAnsi="Arial" w:cs="Arial"/>
          <w:sz w:val="24"/>
          <w:szCs w:val="24"/>
          <w:shd w:val="clear" w:color="auto" w:fill="FFFFFF"/>
        </w:rPr>
      </w:pPr>
      <w:r w:rsidRPr="00D60E32">
        <w:rPr>
          <w:rFonts w:ascii="Arial" w:hAnsi="Arial" w:cs="Arial"/>
          <w:sz w:val="24"/>
          <w:szCs w:val="24"/>
          <w:shd w:val="clear" w:color="auto" w:fill="FFFFFF"/>
        </w:rPr>
        <w:t xml:space="preserve">Dunhill, A. (2018) Does </w:t>
      </w:r>
      <w:proofErr w:type="gramStart"/>
      <w:r w:rsidRPr="00D60E32">
        <w:rPr>
          <w:rFonts w:ascii="Arial" w:hAnsi="Arial" w:cs="Arial"/>
          <w:sz w:val="24"/>
          <w:szCs w:val="24"/>
          <w:shd w:val="clear" w:color="auto" w:fill="FFFFFF"/>
        </w:rPr>
        <w:t>teaching</w:t>
      </w:r>
      <w:proofErr w:type="gramEnd"/>
      <w:r w:rsidRPr="00D60E32">
        <w:rPr>
          <w:rFonts w:ascii="Arial" w:hAnsi="Arial" w:cs="Arial"/>
          <w:sz w:val="24"/>
          <w:szCs w:val="24"/>
          <w:shd w:val="clear" w:color="auto" w:fill="FFFFFF"/>
        </w:rPr>
        <w:t xml:space="preserve"> children about human rights, encourage them to practice, protect and promote the rights of others? </w:t>
      </w:r>
      <w:r w:rsidRPr="00D60E32">
        <w:rPr>
          <w:rFonts w:ascii="Arial" w:hAnsi="Arial" w:cs="Arial"/>
          <w:i/>
          <w:iCs/>
          <w:sz w:val="24"/>
          <w:szCs w:val="24"/>
          <w:shd w:val="clear" w:color="auto" w:fill="FFFFFF"/>
        </w:rPr>
        <w:t>Education 3-13</w:t>
      </w:r>
      <w:r w:rsidRPr="00D60E32">
        <w:rPr>
          <w:rFonts w:ascii="Arial" w:hAnsi="Arial" w:cs="Arial"/>
          <w:sz w:val="24"/>
          <w:szCs w:val="24"/>
          <w:shd w:val="clear" w:color="auto" w:fill="FFFFFF"/>
        </w:rPr>
        <w:t>, </w:t>
      </w:r>
      <w:r w:rsidRPr="00D60E32">
        <w:rPr>
          <w:rFonts w:ascii="Arial" w:hAnsi="Arial" w:cs="Arial"/>
          <w:i/>
          <w:iCs/>
          <w:sz w:val="24"/>
          <w:szCs w:val="24"/>
          <w:shd w:val="clear" w:color="auto" w:fill="FFFFFF"/>
        </w:rPr>
        <w:t>46</w:t>
      </w:r>
      <w:r w:rsidRPr="00D60E32">
        <w:rPr>
          <w:rFonts w:ascii="Arial" w:hAnsi="Arial" w:cs="Arial"/>
          <w:sz w:val="24"/>
          <w:szCs w:val="24"/>
          <w:shd w:val="clear" w:color="auto" w:fill="FFFFFF"/>
        </w:rPr>
        <w:t xml:space="preserve">(1), 16–26. </w:t>
      </w:r>
      <w:hyperlink r:id="rId18" w:history="1">
        <w:r w:rsidRPr="00D60E32">
          <w:rPr>
            <w:rStyle w:val="Hyperlink"/>
            <w:rFonts w:ascii="Arial" w:hAnsi="Arial" w:cs="Arial"/>
            <w:color w:val="auto"/>
            <w:sz w:val="24"/>
            <w:szCs w:val="24"/>
            <w:shd w:val="clear" w:color="auto" w:fill="FFFFFF"/>
          </w:rPr>
          <w:t>https://doi.org/10.1080/03004279.2016.1165717</w:t>
        </w:r>
      </w:hyperlink>
    </w:p>
    <w:p w14:paraId="1336C434" w14:textId="77777777" w:rsidR="00885AD0" w:rsidRPr="00D60E32" w:rsidRDefault="00885AD0" w:rsidP="00885AD0">
      <w:pPr>
        <w:spacing w:after="0" w:line="360" w:lineRule="auto"/>
        <w:rPr>
          <w:rFonts w:ascii="Arial" w:hAnsi="Arial" w:cs="Arial"/>
          <w:sz w:val="24"/>
          <w:szCs w:val="24"/>
        </w:rPr>
      </w:pPr>
      <w:bookmarkStart w:id="3" w:name="_Hlk127625812"/>
      <w:r w:rsidRPr="00D60E32">
        <w:rPr>
          <w:rFonts w:ascii="Arial" w:hAnsi="Arial" w:cs="Arial"/>
          <w:sz w:val="24"/>
          <w:szCs w:val="24"/>
        </w:rPr>
        <w:t xml:space="preserve">Dyer, M. (2018) </w:t>
      </w:r>
      <w:bookmarkEnd w:id="3"/>
      <w:r w:rsidRPr="00D60E32">
        <w:rPr>
          <w:rFonts w:ascii="Arial" w:hAnsi="Arial" w:cs="Arial"/>
          <w:sz w:val="24"/>
          <w:szCs w:val="24"/>
        </w:rPr>
        <w:t xml:space="preserve">Being a professional or practising professionally, </w:t>
      </w:r>
      <w:r w:rsidRPr="00D60E32">
        <w:rPr>
          <w:rFonts w:ascii="Arial" w:hAnsi="Arial" w:cs="Arial"/>
          <w:i/>
          <w:iCs/>
          <w:sz w:val="24"/>
          <w:szCs w:val="24"/>
        </w:rPr>
        <w:t>European Early Childhood Education Research Journal</w:t>
      </w:r>
      <w:r w:rsidRPr="00D60E32">
        <w:rPr>
          <w:rFonts w:ascii="Arial" w:hAnsi="Arial" w:cs="Arial"/>
          <w:sz w:val="24"/>
          <w:szCs w:val="24"/>
        </w:rPr>
        <w:t>, 26:3, 347-361, DOI: 10.1080/1350293X.2018.1462999.</w:t>
      </w:r>
    </w:p>
    <w:p w14:paraId="5781233F" w14:textId="77777777" w:rsidR="00B33D9A" w:rsidRPr="00D60E32" w:rsidRDefault="00B33D9A" w:rsidP="00885AD0">
      <w:pPr>
        <w:spacing w:after="0" w:line="360" w:lineRule="auto"/>
        <w:rPr>
          <w:rFonts w:ascii="Arial" w:hAnsi="Arial" w:cs="Arial"/>
          <w:sz w:val="24"/>
          <w:szCs w:val="24"/>
        </w:rPr>
      </w:pPr>
      <w:bookmarkStart w:id="4" w:name="_Hlk127764102"/>
    </w:p>
    <w:p w14:paraId="3711B969" w14:textId="04BCBBE6" w:rsidR="00885AD0" w:rsidRPr="00D60E32" w:rsidRDefault="00885AD0" w:rsidP="00885AD0">
      <w:pPr>
        <w:spacing w:after="0" w:line="360" w:lineRule="auto"/>
        <w:rPr>
          <w:rFonts w:ascii="Arial" w:hAnsi="Arial" w:cs="Arial"/>
          <w:sz w:val="24"/>
          <w:szCs w:val="24"/>
        </w:rPr>
      </w:pPr>
      <w:r w:rsidRPr="00D60E32">
        <w:rPr>
          <w:rFonts w:ascii="Arial" w:hAnsi="Arial" w:cs="Arial"/>
          <w:sz w:val="24"/>
          <w:szCs w:val="24"/>
        </w:rPr>
        <w:t>Education of Scotland (2020)</w:t>
      </w:r>
      <w:bookmarkEnd w:id="4"/>
      <w:r w:rsidRPr="00D60E32">
        <w:rPr>
          <w:rFonts w:ascii="Arial" w:hAnsi="Arial" w:cs="Arial"/>
          <w:sz w:val="24"/>
          <w:szCs w:val="24"/>
        </w:rPr>
        <w:t xml:space="preserve"> National practice guidance for early years in Scotland. </w:t>
      </w:r>
      <w:r w:rsidRPr="00D60E32">
        <w:rPr>
          <w:rFonts w:ascii="Arial" w:hAnsi="Arial" w:cs="Arial"/>
          <w:i/>
          <w:iCs/>
          <w:sz w:val="24"/>
          <w:szCs w:val="24"/>
        </w:rPr>
        <w:t>Realising the Ambition: Being Me</w:t>
      </w:r>
      <w:r w:rsidRPr="00D60E32">
        <w:rPr>
          <w:rFonts w:ascii="Arial" w:hAnsi="Arial" w:cs="Arial"/>
          <w:sz w:val="24"/>
          <w:szCs w:val="24"/>
        </w:rPr>
        <w:t xml:space="preserve">. Available at: </w:t>
      </w:r>
      <w:hyperlink r:id="rId19" w:history="1">
        <w:r w:rsidRPr="00D60E32">
          <w:rPr>
            <w:rStyle w:val="Hyperlink"/>
            <w:rFonts w:ascii="Arial" w:hAnsi="Arial" w:cs="Arial"/>
            <w:sz w:val="24"/>
            <w:szCs w:val="24"/>
          </w:rPr>
          <w:t>https://education.gov.scot/media/3bjpr3wa/realisingtheambition.pdf</w:t>
        </w:r>
      </w:hyperlink>
      <w:r w:rsidRPr="00D60E32">
        <w:rPr>
          <w:rFonts w:ascii="Arial" w:hAnsi="Arial" w:cs="Arial"/>
          <w:sz w:val="24"/>
          <w:szCs w:val="24"/>
        </w:rPr>
        <w:t>.</w:t>
      </w:r>
    </w:p>
    <w:p w14:paraId="367B419E" w14:textId="77777777" w:rsidR="00B33D9A" w:rsidRPr="00D60E32" w:rsidRDefault="00B33D9A" w:rsidP="00885AD0">
      <w:pPr>
        <w:spacing w:line="360" w:lineRule="auto"/>
        <w:rPr>
          <w:rFonts w:ascii="Arial" w:hAnsi="Arial" w:cs="Arial"/>
          <w:sz w:val="24"/>
          <w:szCs w:val="24"/>
        </w:rPr>
      </w:pPr>
    </w:p>
    <w:p w14:paraId="3E02C5AA" w14:textId="0CC1847B" w:rsidR="00885AD0" w:rsidRPr="00D60E32" w:rsidRDefault="00885AD0" w:rsidP="00885AD0">
      <w:pPr>
        <w:spacing w:line="360" w:lineRule="auto"/>
        <w:rPr>
          <w:rFonts w:ascii="Arial" w:hAnsi="Arial" w:cs="Arial"/>
          <w:sz w:val="24"/>
          <w:szCs w:val="24"/>
        </w:rPr>
      </w:pPr>
      <w:r w:rsidRPr="00D60E32">
        <w:rPr>
          <w:rFonts w:ascii="Arial" w:hAnsi="Arial" w:cs="Arial"/>
          <w:sz w:val="24"/>
          <w:szCs w:val="24"/>
        </w:rPr>
        <w:t xml:space="preserve">Featherstone, B., Morris, K. and White, S. (2014) ‘A Marriage Made in Hell: Early Intervention Meets Child Protection’, </w:t>
      </w:r>
      <w:r w:rsidRPr="00D60E32">
        <w:rPr>
          <w:rFonts w:ascii="Arial" w:hAnsi="Arial" w:cs="Arial"/>
          <w:i/>
          <w:iCs/>
          <w:sz w:val="24"/>
          <w:szCs w:val="24"/>
        </w:rPr>
        <w:t xml:space="preserve">The British Journal of Social Work, </w:t>
      </w:r>
      <w:r w:rsidRPr="00D60E32">
        <w:rPr>
          <w:rFonts w:ascii="Arial" w:hAnsi="Arial" w:cs="Arial"/>
          <w:sz w:val="24"/>
          <w:szCs w:val="24"/>
        </w:rPr>
        <w:t xml:space="preserve">44(7), pp. 1735-1749. Available at: </w:t>
      </w:r>
      <w:hyperlink r:id="rId20" w:history="1">
        <w:r w:rsidRPr="00D60E32">
          <w:rPr>
            <w:rStyle w:val="Hyperlink"/>
            <w:rFonts w:ascii="Arial" w:hAnsi="Arial" w:cs="Arial"/>
            <w:sz w:val="24"/>
            <w:szCs w:val="24"/>
          </w:rPr>
          <w:t>https://academic.oup.com/bjsw/article-abstract/44/7/1735/1718126?redirectedFrom=fulltext&amp;login=true</w:t>
        </w:r>
      </w:hyperlink>
      <w:r w:rsidR="00B33D9A" w:rsidRPr="00D60E32">
        <w:rPr>
          <w:rFonts w:ascii="Arial" w:hAnsi="Arial" w:cs="Arial"/>
          <w:sz w:val="24"/>
          <w:szCs w:val="24"/>
        </w:rPr>
        <w:t>.</w:t>
      </w:r>
    </w:p>
    <w:p w14:paraId="0B65E068" w14:textId="77777777"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Gandolfi, H. and Mills, M. (2022) Teachers for social justice: exploring the lives and work of teachers committed to social justice in education. Oxford Review of Education. DOI: 10.1080/03054985.2022.2105314.</w:t>
      </w:r>
    </w:p>
    <w:p w14:paraId="755117DA" w14:textId="77777777" w:rsidR="00B33D9A" w:rsidRPr="00D60E32" w:rsidRDefault="00B33D9A" w:rsidP="00885AD0">
      <w:pPr>
        <w:spacing w:after="0" w:line="360" w:lineRule="auto"/>
        <w:rPr>
          <w:rFonts w:ascii="Arial" w:hAnsi="Arial" w:cs="Arial"/>
          <w:color w:val="3A3A3A"/>
          <w:sz w:val="24"/>
          <w:szCs w:val="24"/>
          <w:shd w:val="clear" w:color="auto" w:fill="FFFFFF"/>
        </w:rPr>
      </w:pPr>
    </w:p>
    <w:p w14:paraId="5E5E9A7F" w14:textId="770426CA"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 xml:space="preserve">Garvey, D. (2017) </w:t>
      </w:r>
      <w:r w:rsidRPr="00D60E32">
        <w:rPr>
          <w:rFonts w:ascii="Arial" w:hAnsi="Arial" w:cs="Arial"/>
          <w:i/>
          <w:iCs/>
          <w:color w:val="3A3A3A"/>
          <w:sz w:val="24"/>
          <w:szCs w:val="24"/>
          <w:shd w:val="clear" w:color="auto" w:fill="FFFFFF"/>
        </w:rPr>
        <w:t xml:space="preserve">Performance management in early years </w:t>
      </w:r>
      <w:proofErr w:type="gramStart"/>
      <w:r w:rsidRPr="00D60E32">
        <w:rPr>
          <w:rFonts w:ascii="Arial" w:hAnsi="Arial" w:cs="Arial"/>
          <w:i/>
          <w:iCs/>
          <w:color w:val="3A3A3A"/>
          <w:sz w:val="24"/>
          <w:szCs w:val="24"/>
          <w:shd w:val="clear" w:color="auto" w:fill="FFFFFF"/>
        </w:rPr>
        <w:t>settings :</w:t>
      </w:r>
      <w:proofErr w:type="gramEnd"/>
      <w:r w:rsidRPr="00D60E32">
        <w:rPr>
          <w:rFonts w:ascii="Arial" w:hAnsi="Arial" w:cs="Arial"/>
          <w:i/>
          <w:iCs/>
          <w:color w:val="3A3A3A"/>
          <w:sz w:val="24"/>
          <w:szCs w:val="24"/>
          <w:shd w:val="clear" w:color="auto" w:fill="FFFFFF"/>
        </w:rPr>
        <w:t xml:space="preserve"> a practical guide for leaders and managers</w:t>
      </w:r>
      <w:r w:rsidRPr="00D60E32">
        <w:rPr>
          <w:rFonts w:ascii="Arial" w:hAnsi="Arial" w:cs="Arial"/>
          <w:color w:val="3A3A3A"/>
          <w:sz w:val="24"/>
          <w:szCs w:val="24"/>
          <w:shd w:val="clear" w:color="auto" w:fill="FFFFFF"/>
        </w:rPr>
        <w:t>. Jessica Kingsley Publishers.</w:t>
      </w:r>
    </w:p>
    <w:p w14:paraId="6E59D420"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t>Gillies, V., Edwards, R., and Horsley, N. (2017) Challenging the politics of early intervention: who’s “saving” children and why. Policy Press.</w:t>
      </w:r>
    </w:p>
    <w:p w14:paraId="072BAF3D" w14:textId="080C9E31" w:rsidR="00885AD0" w:rsidRPr="00D60E32" w:rsidRDefault="00885AD0" w:rsidP="00885AD0">
      <w:pPr>
        <w:spacing w:line="360" w:lineRule="auto"/>
        <w:jc w:val="both"/>
        <w:rPr>
          <w:rFonts w:ascii="Arial" w:hAnsi="Arial" w:cs="Arial"/>
          <w:color w:val="3A3A3A"/>
          <w:sz w:val="24"/>
          <w:szCs w:val="24"/>
          <w:shd w:val="clear" w:color="auto" w:fill="FFFFFF"/>
        </w:rPr>
      </w:pPr>
      <w:bookmarkStart w:id="5" w:name="_Hlk127887793"/>
      <w:r w:rsidRPr="00D60E32">
        <w:rPr>
          <w:rFonts w:ascii="Arial" w:hAnsi="Arial" w:cs="Arial"/>
          <w:color w:val="3A3A3A"/>
          <w:sz w:val="24"/>
          <w:szCs w:val="24"/>
          <w:shd w:val="clear" w:color="auto" w:fill="FFFFFF"/>
        </w:rPr>
        <w:lastRenderedPageBreak/>
        <w:t xml:space="preserve">Goldin, S. </w:t>
      </w:r>
      <w:proofErr w:type="spellStart"/>
      <w:r w:rsidRPr="00D60E32">
        <w:rPr>
          <w:rFonts w:ascii="Arial" w:hAnsi="Arial" w:cs="Arial"/>
          <w:color w:val="3A3A3A"/>
          <w:sz w:val="24"/>
          <w:szCs w:val="24"/>
          <w:shd w:val="clear" w:color="auto" w:fill="FFFFFF"/>
        </w:rPr>
        <w:t>Khasnabis</w:t>
      </w:r>
      <w:proofErr w:type="spellEnd"/>
      <w:r w:rsidRPr="00D60E32">
        <w:rPr>
          <w:rFonts w:ascii="Arial" w:hAnsi="Arial" w:cs="Arial"/>
          <w:color w:val="3A3A3A"/>
          <w:sz w:val="24"/>
          <w:szCs w:val="24"/>
          <w:shd w:val="clear" w:color="auto" w:fill="FFFFFF"/>
        </w:rPr>
        <w:t xml:space="preserve">, D., O’Connor, C., &amp; Hearn, K. (2021) Tangling </w:t>
      </w:r>
      <w:proofErr w:type="gramStart"/>
      <w:r w:rsidRPr="00D60E32">
        <w:rPr>
          <w:rFonts w:ascii="Arial" w:hAnsi="Arial" w:cs="Arial"/>
          <w:color w:val="3A3A3A"/>
          <w:sz w:val="24"/>
          <w:szCs w:val="24"/>
          <w:shd w:val="clear" w:color="auto" w:fill="FFFFFF"/>
        </w:rPr>
        <w:t>With</w:t>
      </w:r>
      <w:proofErr w:type="gramEnd"/>
      <w:r w:rsidRPr="00D60E32">
        <w:rPr>
          <w:rFonts w:ascii="Arial" w:hAnsi="Arial" w:cs="Arial"/>
          <w:color w:val="3A3A3A"/>
          <w:sz w:val="24"/>
          <w:szCs w:val="24"/>
          <w:shd w:val="clear" w:color="auto" w:fill="FFFFFF"/>
        </w:rPr>
        <w:t xml:space="preserve"> Race and Racism in Teacher Education: Designs for </w:t>
      </w:r>
      <w:proofErr w:type="spellStart"/>
      <w:r w:rsidRPr="00D60E32">
        <w:rPr>
          <w:rFonts w:ascii="Arial" w:hAnsi="Arial" w:cs="Arial"/>
          <w:color w:val="3A3A3A"/>
          <w:sz w:val="24"/>
          <w:szCs w:val="24"/>
          <w:shd w:val="clear" w:color="auto" w:fill="FFFFFF"/>
        </w:rPr>
        <w:t>Counterstory</w:t>
      </w:r>
      <w:proofErr w:type="spellEnd"/>
      <w:r w:rsidRPr="00D60E32">
        <w:rPr>
          <w:rFonts w:ascii="Arial" w:hAnsi="Arial" w:cs="Arial"/>
          <w:color w:val="3A3A3A"/>
          <w:sz w:val="24"/>
          <w:szCs w:val="24"/>
          <w:shd w:val="clear" w:color="auto" w:fill="FFFFFF"/>
        </w:rPr>
        <w:t xml:space="preserve">-Based Parent </w:t>
      </w:r>
    </w:p>
    <w:p w14:paraId="31EE61F2" w14:textId="749B76EB" w:rsidR="00885AD0" w:rsidRPr="00D60E32" w:rsidRDefault="00885AD0" w:rsidP="00885AD0">
      <w:pPr>
        <w:spacing w:after="0" w:line="360" w:lineRule="auto"/>
        <w:jc w:val="both"/>
        <w:rPr>
          <w:rFonts w:ascii="Arial" w:hAnsi="Arial" w:cs="Arial"/>
          <w:sz w:val="24"/>
          <w:szCs w:val="24"/>
        </w:rPr>
      </w:pPr>
      <w:r w:rsidRPr="00D60E32">
        <w:rPr>
          <w:rFonts w:ascii="Arial" w:hAnsi="Arial" w:cs="Arial"/>
          <w:sz w:val="24"/>
          <w:szCs w:val="24"/>
        </w:rPr>
        <w:t>Grantham</w:t>
      </w:r>
      <w:r w:rsidR="00502F11" w:rsidRPr="00D60E32">
        <w:rPr>
          <w:rFonts w:ascii="Arial" w:hAnsi="Arial" w:cs="Arial"/>
          <w:sz w:val="24"/>
          <w:szCs w:val="24"/>
        </w:rPr>
        <w:t>,</w:t>
      </w:r>
      <w:r w:rsidRPr="00D60E32">
        <w:rPr>
          <w:rFonts w:ascii="Arial" w:hAnsi="Arial" w:cs="Arial"/>
          <w:sz w:val="24"/>
          <w:szCs w:val="24"/>
        </w:rPr>
        <w:t xml:space="preserve"> M. and </w:t>
      </w:r>
      <w:proofErr w:type="spellStart"/>
      <w:r w:rsidRPr="00D60E32">
        <w:rPr>
          <w:rFonts w:ascii="Arial" w:hAnsi="Arial" w:cs="Arial"/>
          <w:sz w:val="24"/>
          <w:szCs w:val="24"/>
        </w:rPr>
        <w:t>Fontcuberta</w:t>
      </w:r>
      <w:proofErr w:type="spellEnd"/>
      <w:r w:rsidR="00502F11" w:rsidRPr="00D60E32">
        <w:rPr>
          <w:rFonts w:ascii="Arial" w:hAnsi="Arial" w:cs="Arial"/>
          <w:sz w:val="24"/>
          <w:szCs w:val="24"/>
        </w:rPr>
        <w:t xml:space="preserve">, </w:t>
      </w:r>
      <w:r w:rsidRPr="00D60E32">
        <w:rPr>
          <w:rFonts w:ascii="Arial" w:hAnsi="Arial" w:cs="Arial"/>
          <w:sz w:val="24"/>
          <w:szCs w:val="24"/>
        </w:rPr>
        <w:t xml:space="preserve">C. (2021) Leadership Styles in Childcare Directors. </w:t>
      </w:r>
      <w:r w:rsidRPr="00D60E32">
        <w:rPr>
          <w:rFonts w:ascii="Arial" w:hAnsi="Arial" w:cs="Arial"/>
          <w:i/>
          <w:iCs/>
          <w:sz w:val="24"/>
          <w:szCs w:val="24"/>
        </w:rPr>
        <w:t xml:space="preserve">Early Childhood Education Journal. Available at: </w:t>
      </w:r>
      <w:hyperlink r:id="rId21" w:history="1">
        <w:r w:rsidRPr="00D60E32">
          <w:rPr>
            <w:rStyle w:val="Hyperlink"/>
            <w:rFonts w:ascii="Arial" w:hAnsi="Arial" w:cs="Arial"/>
            <w:sz w:val="24"/>
            <w:szCs w:val="24"/>
          </w:rPr>
          <w:t>https://doi.org/10.1007/s10643-021-01282-2</w:t>
        </w:r>
      </w:hyperlink>
      <w:r w:rsidRPr="00D60E32">
        <w:rPr>
          <w:rFonts w:ascii="Arial" w:hAnsi="Arial" w:cs="Arial"/>
          <w:sz w:val="24"/>
          <w:szCs w:val="24"/>
        </w:rPr>
        <w:t>.</w:t>
      </w:r>
    </w:p>
    <w:p w14:paraId="6FFCBD8C" w14:textId="77777777" w:rsidR="00502F11" w:rsidRPr="00D60E32" w:rsidRDefault="00502F11" w:rsidP="00885AD0">
      <w:pPr>
        <w:spacing w:after="0" w:line="360" w:lineRule="auto"/>
        <w:jc w:val="both"/>
        <w:rPr>
          <w:rFonts w:ascii="Arial" w:hAnsi="Arial" w:cs="Arial"/>
          <w:sz w:val="24"/>
          <w:szCs w:val="24"/>
        </w:rPr>
      </w:pPr>
    </w:p>
    <w:p w14:paraId="21304FE4" w14:textId="77777777"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 xml:space="preserve">Hadfield, M. (2015) </w:t>
      </w:r>
      <w:r w:rsidRPr="00D60E32">
        <w:rPr>
          <w:rFonts w:ascii="Arial" w:hAnsi="Arial" w:cs="Arial"/>
          <w:i/>
          <w:iCs/>
          <w:color w:val="3A3A3A"/>
          <w:sz w:val="24"/>
          <w:szCs w:val="24"/>
          <w:shd w:val="clear" w:color="auto" w:fill="FFFFFF"/>
        </w:rPr>
        <w:t>Practice leadership in the early years: becoming, being and developing as a leader</w:t>
      </w:r>
      <w:r w:rsidRPr="00D60E32">
        <w:rPr>
          <w:rFonts w:ascii="Arial" w:hAnsi="Arial" w:cs="Arial"/>
          <w:color w:val="3A3A3A"/>
          <w:sz w:val="24"/>
          <w:szCs w:val="24"/>
          <w:shd w:val="clear" w:color="auto" w:fill="FFFFFF"/>
        </w:rPr>
        <w:t>. McGraw-Hill Education/Open University Press.</w:t>
      </w:r>
    </w:p>
    <w:p w14:paraId="223DEC74" w14:textId="77777777" w:rsidR="00502F11" w:rsidRPr="00D60E32" w:rsidRDefault="00502F11" w:rsidP="00885AD0">
      <w:pPr>
        <w:spacing w:after="0" w:line="360" w:lineRule="auto"/>
        <w:rPr>
          <w:rFonts w:ascii="Arial" w:hAnsi="Arial" w:cs="Arial"/>
          <w:color w:val="333333"/>
          <w:sz w:val="24"/>
          <w:szCs w:val="24"/>
          <w:shd w:val="clear" w:color="auto" w:fill="FFFFFF"/>
        </w:rPr>
      </w:pPr>
    </w:p>
    <w:p w14:paraId="5575A289" w14:textId="65D11C77" w:rsidR="00885AD0" w:rsidRPr="00D60E32" w:rsidRDefault="00885AD0" w:rsidP="00885AD0">
      <w:pPr>
        <w:spacing w:after="0" w:line="360" w:lineRule="auto"/>
        <w:rPr>
          <w:rFonts w:ascii="Arial" w:hAnsi="Arial" w:cs="Arial"/>
          <w:color w:val="333333"/>
          <w:sz w:val="24"/>
          <w:szCs w:val="24"/>
          <w:shd w:val="clear" w:color="auto" w:fill="FFFFFF"/>
        </w:rPr>
      </w:pPr>
      <w:r w:rsidRPr="00D60E32">
        <w:rPr>
          <w:rFonts w:ascii="Arial" w:hAnsi="Arial" w:cs="Arial"/>
          <w:color w:val="333333"/>
          <w:sz w:val="24"/>
          <w:szCs w:val="24"/>
          <w:shd w:val="clear" w:color="auto" w:fill="FFFFFF"/>
        </w:rPr>
        <w:t xml:space="preserve">Hadfield, M., Jopling, M. and Needham, M. (2015) </w:t>
      </w:r>
      <w:r w:rsidRPr="00D60E32">
        <w:rPr>
          <w:rFonts w:ascii="Arial" w:hAnsi="Arial" w:cs="Arial"/>
          <w:i/>
          <w:iCs/>
          <w:color w:val="333333"/>
          <w:sz w:val="24"/>
          <w:szCs w:val="24"/>
          <w:shd w:val="clear" w:color="auto" w:fill="FFFFFF"/>
        </w:rPr>
        <w:t>Practice leadership in the early years: becoming, being and developing as a leader</w:t>
      </w:r>
      <w:r w:rsidRPr="00D60E32">
        <w:rPr>
          <w:rFonts w:ascii="Arial" w:hAnsi="Arial" w:cs="Arial"/>
          <w:color w:val="333333"/>
          <w:sz w:val="24"/>
          <w:szCs w:val="24"/>
          <w:shd w:val="clear" w:color="auto" w:fill="FFFFFF"/>
        </w:rPr>
        <w:t>. Berkshire: Open University Press.</w:t>
      </w:r>
    </w:p>
    <w:p w14:paraId="40D5D174" w14:textId="77777777" w:rsidR="00502F11" w:rsidRPr="00D60E32" w:rsidRDefault="00502F11" w:rsidP="00885AD0">
      <w:pPr>
        <w:spacing w:line="360" w:lineRule="auto"/>
        <w:jc w:val="both"/>
        <w:rPr>
          <w:rFonts w:ascii="Arial" w:hAnsi="Arial" w:cs="Arial"/>
          <w:sz w:val="24"/>
          <w:szCs w:val="24"/>
          <w:lang w:val="en-US"/>
        </w:rPr>
      </w:pPr>
      <w:bookmarkStart w:id="6" w:name="_Hlk128675287"/>
      <w:bookmarkEnd w:id="5"/>
    </w:p>
    <w:p w14:paraId="3DDF5BF8" w14:textId="0437076C" w:rsidR="00885AD0" w:rsidRPr="00D60E32" w:rsidRDefault="00885AD0" w:rsidP="00885AD0">
      <w:pPr>
        <w:spacing w:line="360" w:lineRule="auto"/>
        <w:jc w:val="both"/>
        <w:rPr>
          <w:rFonts w:ascii="Arial" w:hAnsi="Arial" w:cs="Arial"/>
          <w:iCs/>
          <w:sz w:val="24"/>
          <w:szCs w:val="24"/>
        </w:rPr>
      </w:pPr>
      <w:proofErr w:type="spellStart"/>
      <w:r w:rsidRPr="00D60E32">
        <w:rPr>
          <w:rFonts w:ascii="Arial" w:hAnsi="Arial" w:cs="Arial"/>
          <w:iCs/>
          <w:sz w:val="24"/>
          <w:szCs w:val="24"/>
        </w:rPr>
        <w:t>HopeNotHate</w:t>
      </w:r>
      <w:proofErr w:type="spellEnd"/>
      <w:r w:rsidRPr="00D60E32">
        <w:rPr>
          <w:rFonts w:ascii="Arial" w:hAnsi="Arial" w:cs="Arial"/>
          <w:iCs/>
          <w:sz w:val="24"/>
          <w:szCs w:val="24"/>
        </w:rPr>
        <w:t xml:space="preserve"> (2023) </w:t>
      </w:r>
      <w:bookmarkEnd w:id="6"/>
      <w:r w:rsidR="00502F11" w:rsidRPr="00D60E32">
        <w:rPr>
          <w:rFonts w:ascii="Arial" w:hAnsi="Arial" w:cs="Arial"/>
          <w:i/>
          <w:sz w:val="24"/>
          <w:szCs w:val="24"/>
        </w:rPr>
        <w:t>State of Hate</w:t>
      </w:r>
      <w:r w:rsidR="00502F11" w:rsidRPr="00D60E32">
        <w:rPr>
          <w:rFonts w:ascii="Arial" w:hAnsi="Arial" w:cs="Arial"/>
          <w:iCs/>
          <w:sz w:val="24"/>
          <w:szCs w:val="24"/>
        </w:rPr>
        <w:t xml:space="preserve">. </w:t>
      </w:r>
      <w:r w:rsidRPr="00D60E32">
        <w:rPr>
          <w:rFonts w:ascii="Arial" w:hAnsi="Arial" w:cs="Arial"/>
          <w:iCs/>
          <w:sz w:val="24"/>
          <w:szCs w:val="24"/>
        </w:rPr>
        <w:t>Available at:</w:t>
      </w:r>
      <w:r w:rsidRPr="00D60E32">
        <w:rPr>
          <w:rFonts w:ascii="Arial" w:hAnsi="Arial" w:cs="Arial"/>
          <w:sz w:val="24"/>
          <w:szCs w:val="24"/>
        </w:rPr>
        <w:t xml:space="preserve"> </w:t>
      </w:r>
      <w:hyperlink r:id="rId22" w:history="1">
        <w:r w:rsidRPr="00D60E32">
          <w:rPr>
            <w:rStyle w:val="Hyperlink"/>
            <w:rFonts w:ascii="Arial" w:hAnsi="Arial" w:cs="Arial"/>
            <w:iCs/>
            <w:sz w:val="24"/>
            <w:szCs w:val="24"/>
          </w:rPr>
          <w:t>https://hopenothate.org.uk/</w:t>
        </w:r>
      </w:hyperlink>
      <w:r w:rsidRPr="00D60E32">
        <w:rPr>
          <w:rFonts w:ascii="Arial" w:hAnsi="Arial" w:cs="Arial"/>
          <w:iCs/>
          <w:sz w:val="24"/>
          <w:szCs w:val="24"/>
        </w:rPr>
        <w:t xml:space="preserve">. (Accessed: 1st of </w:t>
      </w:r>
      <w:proofErr w:type="gramStart"/>
      <w:r w:rsidRPr="00D60E32">
        <w:rPr>
          <w:rFonts w:ascii="Arial" w:hAnsi="Arial" w:cs="Arial"/>
          <w:iCs/>
          <w:sz w:val="24"/>
          <w:szCs w:val="24"/>
        </w:rPr>
        <w:t>March,</w:t>
      </w:r>
      <w:proofErr w:type="gramEnd"/>
      <w:r w:rsidRPr="00D60E32">
        <w:rPr>
          <w:rFonts w:ascii="Arial" w:hAnsi="Arial" w:cs="Arial"/>
          <w:iCs/>
          <w:sz w:val="24"/>
          <w:szCs w:val="24"/>
        </w:rPr>
        <w:t xml:space="preserve"> 2023). </w:t>
      </w:r>
    </w:p>
    <w:p w14:paraId="3CD810C3" w14:textId="07C5FF92" w:rsidR="00885AD0" w:rsidRPr="00D60E32" w:rsidRDefault="00885AD0" w:rsidP="00885AD0">
      <w:pPr>
        <w:spacing w:line="360" w:lineRule="auto"/>
        <w:jc w:val="both"/>
        <w:rPr>
          <w:rFonts w:ascii="Arial" w:hAnsi="Arial" w:cs="Arial"/>
          <w:sz w:val="24"/>
          <w:szCs w:val="24"/>
          <w:shd w:val="clear" w:color="auto" w:fill="FFFFFF"/>
        </w:rPr>
      </w:pPr>
      <w:r w:rsidRPr="00D60E32">
        <w:rPr>
          <w:rFonts w:ascii="Arial" w:hAnsi="Arial" w:cs="Arial"/>
          <w:sz w:val="24"/>
          <w:szCs w:val="24"/>
          <w:shd w:val="clear" w:color="auto" w:fill="FFFFFF"/>
        </w:rPr>
        <w:t>Jones, P.</w:t>
      </w:r>
      <w:r w:rsidR="000661A7" w:rsidRPr="00D60E32">
        <w:rPr>
          <w:rFonts w:ascii="Arial" w:hAnsi="Arial" w:cs="Arial"/>
          <w:sz w:val="24"/>
          <w:szCs w:val="24"/>
          <w:shd w:val="clear" w:color="auto" w:fill="FFFFFF"/>
        </w:rPr>
        <w:t xml:space="preserve"> </w:t>
      </w:r>
      <w:r w:rsidR="00502F11" w:rsidRPr="00D60E32">
        <w:rPr>
          <w:rFonts w:ascii="Arial" w:hAnsi="Arial" w:cs="Arial"/>
          <w:sz w:val="24"/>
          <w:szCs w:val="24"/>
          <w:shd w:val="clear" w:color="auto" w:fill="FFFFFF"/>
        </w:rPr>
        <w:t xml:space="preserve">and </w:t>
      </w:r>
      <w:r w:rsidRPr="00D60E32">
        <w:rPr>
          <w:rFonts w:ascii="Arial" w:hAnsi="Arial" w:cs="Arial"/>
          <w:sz w:val="24"/>
          <w:szCs w:val="24"/>
          <w:shd w:val="clear" w:color="auto" w:fill="FFFFFF"/>
        </w:rPr>
        <w:t>Walker, G. (2011). </w:t>
      </w:r>
      <w:r w:rsidRPr="00D60E32">
        <w:rPr>
          <w:rFonts w:ascii="Arial" w:hAnsi="Arial" w:cs="Arial"/>
          <w:i/>
          <w:iCs/>
          <w:sz w:val="24"/>
          <w:szCs w:val="24"/>
          <w:shd w:val="clear" w:color="auto" w:fill="FFFFFF"/>
        </w:rPr>
        <w:t>Children’s rights in practice</w:t>
      </w:r>
      <w:r w:rsidRPr="00D60E32">
        <w:rPr>
          <w:rFonts w:ascii="Arial" w:hAnsi="Arial" w:cs="Arial"/>
          <w:sz w:val="24"/>
          <w:szCs w:val="24"/>
          <w:shd w:val="clear" w:color="auto" w:fill="FFFFFF"/>
        </w:rPr>
        <w:t>. London: Sage.</w:t>
      </w:r>
    </w:p>
    <w:p w14:paraId="4807D03F" w14:textId="449403FC" w:rsidR="00885AD0" w:rsidRPr="00D60E32" w:rsidRDefault="00885AD0" w:rsidP="00885AD0">
      <w:pPr>
        <w:spacing w:line="360" w:lineRule="auto"/>
        <w:jc w:val="both"/>
        <w:rPr>
          <w:rFonts w:ascii="Arial" w:hAnsi="Arial" w:cs="Arial"/>
          <w:sz w:val="24"/>
          <w:szCs w:val="24"/>
          <w:shd w:val="clear" w:color="auto" w:fill="FFFFFF"/>
        </w:rPr>
      </w:pPr>
      <w:bookmarkStart w:id="7" w:name="_Hlk128324531"/>
      <w:proofErr w:type="spellStart"/>
      <w:r w:rsidRPr="00D60E32">
        <w:rPr>
          <w:rFonts w:ascii="Arial" w:hAnsi="Arial" w:cs="Arial"/>
          <w:sz w:val="24"/>
          <w:szCs w:val="24"/>
          <w:shd w:val="clear" w:color="auto" w:fill="FFFFFF"/>
        </w:rPr>
        <w:t>Kishimoto</w:t>
      </w:r>
      <w:proofErr w:type="spellEnd"/>
      <w:r w:rsidRPr="00D60E32">
        <w:rPr>
          <w:rFonts w:ascii="Arial" w:hAnsi="Arial" w:cs="Arial"/>
          <w:sz w:val="24"/>
          <w:szCs w:val="24"/>
          <w:shd w:val="clear" w:color="auto" w:fill="FFFFFF"/>
        </w:rPr>
        <w:t xml:space="preserve">, K. (2018) </w:t>
      </w:r>
      <w:bookmarkEnd w:id="7"/>
      <w:r w:rsidRPr="00D60E32">
        <w:rPr>
          <w:rFonts w:ascii="Arial" w:hAnsi="Arial" w:cs="Arial"/>
          <w:sz w:val="24"/>
          <w:szCs w:val="24"/>
          <w:shd w:val="clear" w:color="auto" w:fill="FFFFFF"/>
        </w:rPr>
        <w:t xml:space="preserve">Anti- racist pedagogy: From faculty’s self-reflection to organizing within and beyond the classroom. </w:t>
      </w:r>
      <w:r w:rsidRPr="00D60E32">
        <w:rPr>
          <w:rFonts w:ascii="Arial" w:hAnsi="Arial" w:cs="Arial"/>
          <w:i/>
          <w:iCs/>
          <w:sz w:val="24"/>
          <w:szCs w:val="24"/>
          <w:shd w:val="clear" w:color="auto" w:fill="FFFFFF"/>
        </w:rPr>
        <w:t>Race Ethnicity and Education</w:t>
      </w:r>
      <w:r w:rsidRPr="00D60E32">
        <w:rPr>
          <w:rFonts w:ascii="Arial" w:hAnsi="Arial" w:cs="Arial"/>
          <w:sz w:val="24"/>
          <w:szCs w:val="24"/>
          <w:shd w:val="clear" w:color="auto" w:fill="FFFFFF"/>
        </w:rPr>
        <w:t>, 21 (4), 540–</w:t>
      </w:r>
      <w:proofErr w:type="gramStart"/>
      <w:r w:rsidRPr="00D60E32">
        <w:rPr>
          <w:rFonts w:ascii="Arial" w:hAnsi="Arial" w:cs="Arial"/>
          <w:sz w:val="24"/>
          <w:szCs w:val="24"/>
          <w:shd w:val="clear" w:color="auto" w:fill="FFFFFF"/>
        </w:rPr>
        <w:t>554 .</w:t>
      </w:r>
      <w:proofErr w:type="gramEnd"/>
    </w:p>
    <w:p w14:paraId="6ECCDEB2"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t xml:space="preserve">Lake, A. and Chan, M. (2014) Putting science into practice for early child development, </w:t>
      </w:r>
      <w:r w:rsidRPr="00D60E32">
        <w:rPr>
          <w:rFonts w:ascii="Arial" w:hAnsi="Arial" w:cs="Arial"/>
          <w:i/>
          <w:iCs/>
          <w:sz w:val="24"/>
          <w:szCs w:val="24"/>
        </w:rPr>
        <w:t xml:space="preserve">The Lancet, </w:t>
      </w:r>
      <w:r w:rsidRPr="00D60E32">
        <w:rPr>
          <w:rFonts w:ascii="Arial" w:hAnsi="Arial" w:cs="Arial"/>
          <w:sz w:val="24"/>
          <w:szCs w:val="24"/>
        </w:rPr>
        <w:t xml:space="preserve">385 (9980): 1816-17. </w:t>
      </w:r>
    </w:p>
    <w:p w14:paraId="44883C63" w14:textId="3CE5AB8E" w:rsidR="00885AD0" w:rsidRPr="00D60E32" w:rsidRDefault="00885AD0" w:rsidP="00885AD0">
      <w:pPr>
        <w:spacing w:after="0" w:line="360" w:lineRule="auto"/>
        <w:rPr>
          <w:rFonts w:ascii="Arial" w:hAnsi="Arial" w:cs="Arial"/>
          <w:sz w:val="24"/>
          <w:szCs w:val="24"/>
          <w:shd w:val="clear" w:color="auto" w:fill="FFFFFF"/>
        </w:rPr>
      </w:pPr>
      <w:r w:rsidRPr="00D60E32">
        <w:rPr>
          <w:rFonts w:ascii="Arial" w:hAnsi="Arial" w:cs="Arial"/>
          <w:sz w:val="24"/>
          <w:szCs w:val="24"/>
          <w:shd w:val="clear" w:color="auto" w:fill="FFFFFF"/>
        </w:rPr>
        <w:t xml:space="preserve">Lindon, J. and Lindon, L. (2011) </w:t>
      </w:r>
      <w:r w:rsidRPr="00D60E32">
        <w:rPr>
          <w:rFonts w:ascii="Arial" w:hAnsi="Arial" w:cs="Arial"/>
          <w:i/>
          <w:iCs/>
          <w:sz w:val="24"/>
          <w:szCs w:val="24"/>
          <w:shd w:val="clear" w:color="auto" w:fill="FFFFFF"/>
        </w:rPr>
        <w:t>Leadership and early years professionalism</w:t>
      </w:r>
      <w:r w:rsidRPr="00D60E32">
        <w:rPr>
          <w:rFonts w:ascii="Arial" w:hAnsi="Arial" w:cs="Arial"/>
          <w:sz w:val="24"/>
          <w:szCs w:val="24"/>
          <w:shd w:val="clear" w:color="auto" w:fill="FFFFFF"/>
        </w:rPr>
        <w:t>. Hodder Education.</w:t>
      </w:r>
    </w:p>
    <w:p w14:paraId="51F33E7A" w14:textId="77777777" w:rsidR="008D6F17" w:rsidRPr="00D60E32" w:rsidRDefault="008D6F17" w:rsidP="00885AD0">
      <w:pPr>
        <w:spacing w:after="0" w:line="360" w:lineRule="auto"/>
        <w:rPr>
          <w:rFonts w:ascii="Arial" w:hAnsi="Arial" w:cs="Arial"/>
          <w:sz w:val="24"/>
          <w:szCs w:val="24"/>
          <w:shd w:val="clear" w:color="auto" w:fill="FFFFFF"/>
        </w:rPr>
      </w:pPr>
    </w:p>
    <w:p w14:paraId="39818732" w14:textId="77777777" w:rsidR="00885AD0" w:rsidRPr="00D60E32" w:rsidRDefault="00885AD0" w:rsidP="00885AD0">
      <w:pPr>
        <w:spacing w:line="360" w:lineRule="auto"/>
        <w:jc w:val="both"/>
        <w:rPr>
          <w:rFonts w:ascii="Arial" w:hAnsi="Arial" w:cs="Arial"/>
          <w:sz w:val="24"/>
          <w:szCs w:val="24"/>
        </w:rPr>
      </w:pPr>
      <w:proofErr w:type="spellStart"/>
      <w:r w:rsidRPr="00D60E32">
        <w:rPr>
          <w:rFonts w:ascii="Arial" w:hAnsi="Arial" w:cs="Arial"/>
          <w:sz w:val="24"/>
          <w:szCs w:val="24"/>
        </w:rPr>
        <w:t>Maholmes</w:t>
      </w:r>
      <w:proofErr w:type="spellEnd"/>
      <w:r w:rsidRPr="00D60E32">
        <w:rPr>
          <w:rFonts w:ascii="Arial" w:hAnsi="Arial" w:cs="Arial"/>
          <w:sz w:val="24"/>
          <w:szCs w:val="24"/>
        </w:rPr>
        <w:t xml:space="preserve">, V. (2014) </w:t>
      </w:r>
      <w:r w:rsidRPr="00D60E32">
        <w:rPr>
          <w:rFonts w:ascii="Arial" w:hAnsi="Arial" w:cs="Arial"/>
          <w:i/>
          <w:iCs/>
          <w:sz w:val="24"/>
          <w:szCs w:val="24"/>
        </w:rPr>
        <w:t>Fostering Resilience and Well-Being in Children and Families with Poverty</w:t>
      </w:r>
      <w:r w:rsidRPr="00D60E32">
        <w:rPr>
          <w:rFonts w:ascii="Arial" w:hAnsi="Arial" w:cs="Arial"/>
          <w:sz w:val="24"/>
          <w:szCs w:val="24"/>
        </w:rPr>
        <w:t xml:space="preserve">, New York: Oxford University Press. </w:t>
      </w:r>
    </w:p>
    <w:p w14:paraId="392C4BDA" w14:textId="5B140493"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t xml:space="preserve">McCarthy, C. (2020) How racism harms children. Available at: </w:t>
      </w:r>
      <w:hyperlink r:id="rId23" w:history="1">
        <w:r w:rsidR="00AD6F89" w:rsidRPr="00D60E32">
          <w:rPr>
            <w:rStyle w:val="Hyperlink"/>
            <w:rFonts w:ascii="Arial" w:hAnsi="Arial" w:cs="Arial"/>
            <w:sz w:val="24"/>
            <w:szCs w:val="24"/>
          </w:rPr>
          <w:t>https://www.health.harvard.edu/blog/how-racism-harms-children-2019091417788 d</w:t>
        </w:r>
      </w:hyperlink>
      <w:r w:rsidR="00AD6F89" w:rsidRPr="00D60E32">
        <w:rPr>
          <w:rFonts w:ascii="Arial" w:hAnsi="Arial" w:cs="Arial"/>
          <w:sz w:val="24"/>
          <w:szCs w:val="24"/>
        </w:rPr>
        <w:t>. (Accessed: 24</w:t>
      </w:r>
      <w:r w:rsidR="00AD6F89" w:rsidRPr="00D60E32">
        <w:rPr>
          <w:rFonts w:ascii="Arial" w:hAnsi="Arial" w:cs="Arial"/>
          <w:sz w:val="24"/>
          <w:szCs w:val="24"/>
          <w:vertAlign w:val="superscript"/>
        </w:rPr>
        <w:t>th</w:t>
      </w:r>
      <w:r w:rsidR="00AD6F89" w:rsidRPr="00D60E32">
        <w:rPr>
          <w:rFonts w:ascii="Arial" w:hAnsi="Arial" w:cs="Arial"/>
          <w:sz w:val="24"/>
          <w:szCs w:val="24"/>
        </w:rPr>
        <w:t xml:space="preserve"> of February 2023)</w:t>
      </w:r>
      <w:r w:rsidR="00910645" w:rsidRPr="00D60E32">
        <w:rPr>
          <w:rFonts w:ascii="Arial" w:hAnsi="Arial" w:cs="Arial"/>
          <w:sz w:val="24"/>
          <w:szCs w:val="24"/>
        </w:rPr>
        <w:t>.</w:t>
      </w:r>
    </w:p>
    <w:p w14:paraId="7366B6FE" w14:textId="77777777" w:rsidR="00885AD0" w:rsidRPr="00D60E32" w:rsidRDefault="00885AD0" w:rsidP="00885AD0">
      <w:pPr>
        <w:spacing w:line="360" w:lineRule="auto"/>
        <w:jc w:val="both"/>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lastRenderedPageBreak/>
        <w:t xml:space="preserve">Mendes, G. (2015) </w:t>
      </w:r>
      <w:r w:rsidRPr="00D60E32">
        <w:rPr>
          <w:rFonts w:ascii="Arial" w:hAnsi="Arial" w:cs="Arial"/>
          <w:i/>
          <w:iCs/>
          <w:color w:val="3A3A3A"/>
          <w:sz w:val="24"/>
          <w:szCs w:val="24"/>
          <w:shd w:val="clear" w:color="auto" w:fill="FFFFFF"/>
        </w:rPr>
        <w:t xml:space="preserve">Under the strain of </w:t>
      </w:r>
      <w:proofErr w:type="spellStart"/>
      <w:proofErr w:type="gramStart"/>
      <w:r w:rsidRPr="00D60E32">
        <w:rPr>
          <w:rFonts w:ascii="Arial" w:hAnsi="Arial" w:cs="Arial"/>
          <w:i/>
          <w:iCs/>
          <w:color w:val="3A3A3A"/>
          <w:sz w:val="24"/>
          <w:szCs w:val="24"/>
          <w:shd w:val="clear" w:color="auto" w:fill="FFFFFF"/>
        </w:rPr>
        <w:t>color</w:t>
      </w:r>
      <w:proofErr w:type="spellEnd"/>
      <w:r w:rsidRPr="00D60E32">
        <w:rPr>
          <w:rFonts w:ascii="Arial" w:hAnsi="Arial" w:cs="Arial"/>
          <w:i/>
          <w:iCs/>
          <w:color w:val="3A3A3A"/>
          <w:sz w:val="24"/>
          <w:szCs w:val="24"/>
          <w:shd w:val="clear" w:color="auto" w:fill="FFFFFF"/>
        </w:rPr>
        <w:t> :</w:t>
      </w:r>
      <w:proofErr w:type="gramEnd"/>
      <w:r w:rsidRPr="00D60E32">
        <w:rPr>
          <w:rFonts w:ascii="Arial" w:hAnsi="Arial" w:cs="Arial"/>
          <w:i/>
          <w:iCs/>
          <w:color w:val="3A3A3A"/>
          <w:sz w:val="24"/>
          <w:szCs w:val="24"/>
          <w:shd w:val="clear" w:color="auto" w:fill="FFFFFF"/>
        </w:rPr>
        <w:t xml:space="preserve"> Harlem’s </w:t>
      </w:r>
      <w:proofErr w:type="spellStart"/>
      <w:r w:rsidRPr="00D60E32">
        <w:rPr>
          <w:rFonts w:ascii="Arial" w:hAnsi="Arial" w:cs="Arial"/>
          <w:i/>
          <w:iCs/>
          <w:color w:val="3A3A3A"/>
          <w:sz w:val="24"/>
          <w:szCs w:val="24"/>
          <w:shd w:val="clear" w:color="auto" w:fill="FFFFFF"/>
        </w:rPr>
        <w:t>Lafargue</w:t>
      </w:r>
      <w:proofErr w:type="spellEnd"/>
      <w:r w:rsidRPr="00D60E32">
        <w:rPr>
          <w:rFonts w:ascii="Arial" w:hAnsi="Arial" w:cs="Arial"/>
          <w:i/>
          <w:iCs/>
          <w:color w:val="3A3A3A"/>
          <w:sz w:val="24"/>
          <w:szCs w:val="24"/>
          <w:shd w:val="clear" w:color="auto" w:fill="FFFFFF"/>
        </w:rPr>
        <w:t xml:space="preserve"> Clinic and the promise of an antiracist psychiatry</w:t>
      </w:r>
      <w:r w:rsidRPr="00D60E32">
        <w:rPr>
          <w:rFonts w:ascii="Arial" w:hAnsi="Arial" w:cs="Arial"/>
          <w:color w:val="3A3A3A"/>
          <w:sz w:val="24"/>
          <w:szCs w:val="24"/>
          <w:shd w:val="clear" w:color="auto" w:fill="FFFFFF"/>
        </w:rPr>
        <w:t xml:space="preserve">. Cornell University Press. </w:t>
      </w:r>
      <w:hyperlink r:id="rId24" w:history="1">
        <w:r w:rsidRPr="00D60E32">
          <w:rPr>
            <w:rStyle w:val="Hyperlink"/>
            <w:rFonts w:ascii="Arial" w:hAnsi="Arial" w:cs="Arial"/>
            <w:sz w:val="24"/>
            <w:szCs w:val="24"/>
            <w:shd w:val="clear" w:color="auto" w:fill="FFFFFF"/>
          </w:rPr>
          <w:t>https://doi.org/10.7591/9781501701399</w:t>
        </w:r>
      </w:hyperlink>
      <w:r w:rsidRPr="00D60E32">
        <w:rPr>
          <w:rFonts w:ascii="Arial" w:hAnsi="Arial" w:cs="Arial"/>
          <w:color w:val="3A3A3A"/>
          <w:sz w:val="24"/>
          <w:szCs w:val="24"/>
          <w:shd w:val="clear" w:color="auto" w:fill="FFFFFF"/>
        </w:rPr>
        <w:t>.</w:t>
      </w:r>
    </w:p>
    <w:p w14:paraId="46873572" w14:textId="0F881DA6" w:rsidR="00885AD0" w:rsidRPr="00D60E32" w:rsidRDefault="00885AD0" w:rsidP="00885AD0">
      <w:pPr>
        <w:spacing w:line="360" w:lineRule="auto"/>
        <w:jc w:val="both"/>
        <w:rPr>
          <w:rFonts w:ascii="Arial" w:hAnsi="Arial" w:cs="Arial"/>
          <w:color w:val="000000"/>
          <w:spacing w:val="2"/>
          <w:sz w:val="24"/>
          <w:szCs w:val="24"/>
        </w:rPr>
      </w:pPr>
      <w:proofErr w:type="spellStart"/>
      <w:r w:rsidRPr="00D60E32">
        <w:rPr>
          <w:rFonts w:ascii="Arial" w:hAnsi="Arial" w:cs="Arial"/>
          <w:color w:val="000000"/>
          <w:spacing w:val="2"/>
          <w:sz w:val="24"/>
          <w:szCs w:val="24"/>
        </w:rPr>
        <w:t>Millam</w:t>
      </w:r>
      <w:proofErr w:type="spellEnd"/>
      <w:r w:rsidRPr="00D60E32">
        <w:rPr>
          <w:rFonts w:ascii="Arial" w:hAnsi="Arial" w:cs="Arial"/>
          <w:color w:val="000000"/>
          <w:spacing w:val="2"/>
          <w:sz w:val="24"/>
          <w:szCs w:val="24"/>
        </w:rPr>
        <w:t xml:space="preserve">, R. (2020) </w:t>
      </w:r>
      <w:r w:rsidRPr="00D60E32">
        <w:rPr>
          <w:rFonts w:ascii="Arial" w:hAnsi="Arial" w:cs="Arial"/>
          <w:i/>
          <w:iCs/>
          <w:color w:val="000000"/>
          <w:spacing w:val="2"/>
          <w:sz w:val="24"/>
          <w:szCs w:val="24"/>
        </w:rPr>
        <w:t>Talking about race in the early years</w:t>
      </w:r>
      <w:r w:rsidR="00910645" w:rsidRPr="00D60E32">
        <w:rPr>
          <w:rFonts w:ascii="Arial" w:hAnsi="Arial" w:cs="Arial"/>
          <w:color w:val="000000"/>
          <w:spacing w:val="2"/>
          <w:sz w:val="24"/>
          <w:szCs w:val="24"/>
        </w:rPr>
        <w:t xml:space="preserve"> [blog]</w:t>
      </w:r>
      <w:r w:rsidRPr="00D60E32">
        <w:rPr>
          <w:rFonts w:ascii="Arial" w:hAnsi="Arial" w:cs="Arial"/>
          <w:color w:val="000000"/>
          <w:spacing w:val="2"/>
          <w:sz w:val="24"/>
          <w:szCs w:val="24"/>
        </w:rPr>
        <w:t>. Available at:</w:t>
      </w:r>
      <w:r w:rsidRPr="00D60E32">
        <w:rPr>
          <w:rFonts w:ascii="Arial" w:hAnsi="Arial" w:cs="Arial"/>
          <w:sz w:val="24"/>
          <w:szCs w:val="24"/>
        </w:rPr>
        <w:t xml:space="preserve"> </w:t>
      </w:r>
      <w:hyperlink r:id="rId25" w:history="1">
        <w:r w:rsidRPr="00D60E32">
          <w:rPr>
            <w:rStyle w:val="Hyperlink"/>
            <w:rFonts w:ascii="Arial" w:hAnsi="Arial" w:cs="Arial"/>
            <w:spacing w:val="2"/>
            <w:sz w:val="24"/>
            <w:szCs w:val="24"/>
          </w:rPr>
          <w:t>https://www.pacey.org.uk/news-and-views/pacey-blog/2020/october-2020/talking-about-race-in-the-early-years/</w:t>
        </w:r>
      </w:hyperlink>
      <w:r w:rsidRPr="00D60E32">
        <w:rPr>
          <w:rFonts w:ascii="Arial" w:hAnsi="Arial" w:cs="Arial"/>
          <w:color w:val="000000"/>
          <w:spacing w:val="2"/>
          <w:sz w:val="24"/>
          <w:szCs w:val="24"/>
        </w:rPr>
        <w:t xml:space="preserve">. </w:t>
      </w:r>
      <w:r w:rsidR="00910645" w:rsidRPr="00D60E32">
        <w:rPr>
          <w:rFonts w:ascii="Arial" w:hAnsi="Arial" w:cs="Arial"/>
          <w:sz w:val="24"/>
          <w:szCs w:val="24"/>
        </w:rPr>
        <w:t>(Accessed: 24</w:t>
      </w:r>
      <w:r w:rsidR="00910645" w:rsidRPr="00D60E32">
        <w:rPr>
          <w:rFonts w:ascii="Arial" w:hAnsi="Arial" w:cs="Arial"/>
          <w:sz w:val="24"/>
          <w:szCs w:val="24"/>
          <w:vertAlign w:val="superscript"/>
        </w:rPr>
        <w:t>th</w:t>
      </w:r>
      <w:r w:rsidR="00910645" w:rsidRPr="00D60E32">
        <w:rPr>
          <w:rFonts w:ascii="Arial" w:hAnsi="Arial" w:cs="Arial"/>
          <w:sz w:val="24"/>
          <w:szCs w:val="24"/>
        </w:rPr>
        <w:t xml:space="preserve"> of February 2023).</w:t>
      </w:r>
    </w:p>
    <w:p w14:paraId="4C1A23F7" w14:textId="5E7BCAF4" w:rsidR="00885AD0" w:rsidRPr="00D60E32" w:rsidRDefault="00885AD0" w:rsidP="00885AD0">
      <w:pPr>
        <w:spacing w:after="0" w:line="360" w:lineRule="auto"/>
        <w:rPr>
          <w:rFonts w:ascii="Arial" w:hAnsi="Arial" w:cs="Arial"/>
          <w:sz w:val="24"/>
          <w:szCs w:val="24"/>
        </w:rPr>
      </w:pPr>
      <w:r w:rsidRPr="00D60E32">
        <w:rPr>
          <w:rFonts w:ascii="Arial" w:hAnsi="Arial" w:cs="Arial"/>
          <w:sz w:val="24"/>
          <w:szCs w:val="24"/>
        </w:rPr>
        <w:t xml:space="preserve">Ministry of Education, New Zealand (2017) </w:t>
      </w:r>
      <w:proofErr w:type="spellStart"/>
      <w:r w:rsidRPr="00D60E32">
        <w:rPr>
          <w:rFonts w:ascii="Arial" w:hAnsi="Arial" w:cs="Arial"/>
          <w:i/>
          <w:iCs/>
          <w:sz w:val="24"/>
          <w:szCs w:val="24"/>
        </w:rPr>
        <w:t>Te</w:t>
      </w:r>
      <w:proofErr w:type="spellEnd"/>
      <w:r w:rsidRPr="00D60E32">
        <w:rPr>
          <w:rFonts w:ascii="Arial" w:hAnsi="Arial" w:cs="Arial"/>
          <w:i/>
          <w:iCs/>
          <w:sz w:val="24"/>
          <w:szCs w:val="24"/>
        </w:rPr>
        <w:t xml:space="preserve"> </w:t>
      </w:r>
      <w:proofErr w:type="spellStart"/>
      <w:r w:rsidRPr="00D60E32">
        <w:rPr>
          <w:rFonts w:ascii="Arial" w:hAnsi="Arial" w:cs="Arial"/>
          <w:i/>
          <w:iCs/>
          <w:sz w:val="24"/>
          <w:szCs w:val="24"/>
        </w:rPr>
        <w:t>Whāriki</w:t>
      </w:r>
      <w:proofErr w:type="spellEnd"/>
      <w:r w:rsidRPr="00D60E32">
        <w:rPr>
          <w:rFonts w:ascii="Arial" w:hAnsi="Arial" w:cs="Arial"/>
          <w:i/>
          <w:iCs/>
          <w:sz w:val="24"/>
          <w:szCs w:val="24"/>
        </w:rPr>
        <w:t xml:space="preserve"> – Early childhood curriculum</w:t>
      </w:r>
      <w:r w:rsidRPr="00D60E32">
        <w:rPr>
          <w:rFonts w:ascii="Arial" w:hAnsi="Arial" w:cs="Arial"/>
          <w:sz w:val="24"/>
          <w:szCs w:val="24"/>
        </w:rPr>
        <w:t>. Available:</w:t>
      </w:r>
      <w:r w:rsidR="002268A4" w:rsidRPr="00D60E32">
        <w:rPr>
          <w:rFonts w:ascii="Arial" w:hAnsi="Arial" w:cs="Arial"/>
          <w:sz w:val="24"/>
          <w:szCs w:val="24"/>
        </w:rPr>
        <w:t xml:space="preserve"> https://www.education.govt.nz/early-childhood/teaching-and-learning/te-whariki/</w:t>
      </w:r>
      <w:r w:rsidRPr="00D60E32">
        <w:rPr>
          <w:rFonts w:ascii="Arial" w:hAnsi="Arial" w:cs="Arial"/>
          <w:sz w:val="24"/>
          <w:szCs w:val="24"/>
        </w:rPr>
        <w:t xml:space="preserve"> (Accessed:3 February 23).</w:t>
      </w:r>
    </w:p>
    <w:p w14:paraId="4E25DE2A" w14:textId="77777777" w:rsidR="005B0455" w:rsidRPr="00D60E32" w:rsidRDefault="005B0455" w:rsidP="00885AD0">
      <w:pPr>
        <w:spacing w:after="0" w:line="360" w:lineRule="auto"/>
        <w:rPr>
          <w:rFonts w:ascii="Arial" w:hAnsi="Arial" w:cs="Arial"/>
          <w:sz w:val="24"/>
          <w:szCs w:val="24"/>
        </w:rPr>
      </w:pPr>
    </w:p>
    <w:p w14:paraId="21E2947F" w14:textId="77777777" w:rsidR="00885AD0" w:rsidRPr="00D60E32" w:rsidRDefault="00885AD0" w:rsidP="00885AD0">
      <w:pPr>
        <w:spacing w:line="360" w:lineRule="auto"/>
        <w:jc w:val="both"/>
        <w:rPr>
          <w:rFonts w:ascii="Arial" w:hAnsi="Arial" w:cs="Arial"/>
          <w:sz w:val="24"/>
          <w:szCs w:val="24"/>
        </w:rPr>
      </w:pPr>
      <w:bookmarkStart w:id="8" w:name="_Hlk128235336"/>
      <w:r w:rsidRPr="00D60E32">
        <w:rPr>
          <w:rFonts w:ascii="Arial" w:hAnsi="Arial" w:cs="Arial"/>
          <w:sz w:val="24"/>
          <w:szCs w:val="24"/>
        </w:rPr>
        <w:t xml:space="preserve">NHS Direct Wales (2020) </w:t>
      </w:r>
      <w:bookmarkEnd w:id="8"/>
      <w:r w:rsidRPr="00D60E32">
        <w:rPr>
          <w:rFonts w:ascii="Arial" w:hAnsi="Arial" w:cs="Arial"/>
          <w:i/>
          <w:iCs/>
          <w:sz w:val="24"/>
          <w:szCs w:val="24"/>
        </w:rPr>
        <w:t xml:space="preserve">Children’s Commissioner for Wales. </w:t>
      </w:r>
      <w:r w:rsidRPr="00D60E32">
        <w:rPr>
          <w:rFonts w:ascii="Arial" w:hAnsi="Arial" w:cs="Arial"/>
          <w:sz w:val="24"/>
          <w:szCs w:val="24"/>
        </w:rPr>
        <w:t xml:space="preserve">Available at: </w:t>
      </w:r>
      <w:hyperlink r:id="rId26" w:history="1">
        <w:r w:rsidRPr="00D60E32">
          <w:rPr>
            <w:rStyle w:val="Hyperlink"/>
            <w:rFonts w:ascii="Arial" w:hAnsi="Arial" w:cs="Arial"/>
            <w:sz w:val="24"/>
            <w:szCs w:val="24"/>
          </w:rPr>
          <w:t>https://111.wales.nhs.uk/localservices/viewlocalservice.aspx?id=2053</w:t>
        </w:r>
      </w:hyperlink>
      <w:r w:rsidRPr="00D60E32">
        <w:rPr>
          <w:rFonts w:ascii="Arial" w:hAnsi="Arial" w:cs="Arial"/>
          <w:sz w:val="24"/>
          <w:szCs w:val="24"/>
        </w:rPr>
        <w:t xml:space="preserve"> (Accessed: 19</w:t>
      </w:r>
      <w:r w:rsidRPr="00D60E32">
        <w:rPr>
          <w:rFonts w:ascii="Arial" w:hAnsi="Arial" w:cs="Arial"/>
          <w:sz w:val="24"/>
          <w:szCs w:val="24"/>
          <w:vertAlign w:val="superscript"/>
        </w:rPr>
        <w:t>th</w:t>
      </w:r>
      <w:r w:rsidRPr="00D60E32">
        <w:rPr>
          <w:rFonts w:ascii="Arial" w:hAnsi="Arial" w:cs="Arial"/>
          <w:sz w:val="24"/>
          <w:szCs w:val="24"/>
        </w:rPr>
        <w:t xml:space="preserve"> February 2023). </w:t>
      </w:r>
    </w:p>
    <w:p w14:paraId="0C6796D8"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t xml:space="preserve">Nicholson, J. </w:t>
      </w:r>
      <w:r w:rsidRPr="00D60E32">
        <w:rPr>
          <w:rFonts w:ascii="Arial" w:hAnsi="Arial" w:cs="Arial"/>
          <w:i/>
          <w:iCs/>
          <w:sz w:val="24"/>
          <w:szCs w:val="24"/>
        </w:rPr>
        <w:t xml:space="preserve">et al. </w:t>
      </w:r>
      <w:r w:rsidRPr="00D60E32">
        <w:rPr>
          <w:rFonts w:ascii="Arial" w:hAnsi="Arial" w:cs="Arial"/>
          <w:sz w:val="24"/>
          <w:szCs w:val="24"/>
        </w:rPr>
        <w:t xml:space="preserve">(2018) ‘A review of the literature on leadership in early childhood: examining epistemological foundations and considerations of social justice’, </w:t>
      </w:r>
      <w:r w:rsidRPr="00D60E32">
        <w:rPr>
          <w:rFonts w:ascii="Arial" w:hAnsi="Arial" w:cs="Arial"/>
          <w:i/>
          <w:iCs/>
          <w:sz w:val="24"/>
          <w:szCs w:val="24"/>
        </w:rPr>
        <w:t xml:space="preserve">Early Child Development and Care, </w:t>
      </w:r>
      <w:r w:rsidRPr="00D60E32">
        <w:rPr>
          <w:rFonts w:ascii="Arial" w:hAnsi="Arial" w:cs="Arial"/>
          <w:sz w:val="24"/>
          <w:szCs w:val="24"/>
        </w:rPr>
        <w:t xml:space="preserve">190(2), pp. 91-122. Available at: </w:t>
      </w:r>
      <w:hyperlink r:id="rId27" w:history="1">
        <w:r w:rsidRPr="00D60E32">
          <w:rPr>
            <w:rFonts w:ascii="Arial" w:hAnsi="Arial" w:cs="Arial"/>
            <w:color w:val="0000FF"/>
            <w:sz w:val="24"/>
            <w:szCs w:val="24"/>
            <w:u w:val="single"/>
          </w:rPr>
          <w:t>A review of the literature on leadership in early childhood: examining epistemological foundations and considerations of social justice: Early Child Development and Care: Vol 190, No 2 (tandfonline.com)</w:t>
        </w:r>
      </w:hyperlink>
      <w:r w:rsidRPr="00D60E32">
        <w:rPr>
          <w:rFonts w:ascii="Arial" w:hAnsi="Arial" w:cs="Arial"/>
          <w:sz w:val="24"/>
          <w:szCs w:val="24"/>
        </w:rPr>
        <w:t xml:space="preserve"> (Accessed: 15 February 2023).</w:t>
      </w:r>
    </w:p>
    <w:p w14:paraId="4CB5E240"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NSPCC (2022) </w:t>
      </w:r>
      <w:r w:rsidRPr="00D60E32">
        <w:rPr>
          <w:rFonts w:ascii="Arial" w:hAnsi="Arial" w:cs="Arial"/>
          <w:i/>
          <w:sz w:val="24"/>
          <w:szCs w:val="24"/>
        </w:rPr>
        <w:t>Protecting children from bullying and cyberbullying</w:t>
      </w:r>
      <w:r w:rsidRPr="00D60E32">
        <w:rPr>
          <w:rFonts w:ascii="Arial" w:hAnsi="Arial" w:cs="Arial"/>
          <w:iCs/>
          <w:sz w:val="24"/>
          <w:szCs w:val="24"/>
        </w:rPr>
        <w:t xml:space="preserve">. Available at: </w:t>
      </w:r>
      <w:hyperlink r:id="rId28" w:history="1">
        <w:r w:rsidRPr="00D60E32">
          <w:rPr>
            <w:rStyle w:val="Hyperlink"/>
            <w:rFonts w:ascii="Arial" w:hAnsi="Arial" w:cs="Arial"/>
            <w:iCs/>
            <w:sz w:val="24"/>
            <w:szCs w:val="24"/>
          </w:rPr>
          <w:t>https://learning.nspcc.org.uk/child-abuse-and-neglect/bullying</w:t>
        </w:r>
      </w:hyperlink>
      <w:r w:rsidRPr="00D60E32">
        <w:rPr>
          <w:rFonts w:ascii="Arial" w:hAnsi="Arial" w:cs="Arial"/>
          <w:iCs/>
          <w:sz w:val="24"/>
          <w:szCs w:val="24"/>
        </w:rPr>
        <w:t>. (Accessed: 21 February 2023).</w:t>
      </w:r>
    </w:p>
    <w:p w14:paraId="78B58099" w14:textId="77777777" w:rsidR="00885AD0" w:rsidRPr="00D60E32" w:rsidRDefault="00885AD0" w:rsidP="00885AD0">
      <w:pPr>
        <w:spacing w:line="360" w:lineRule="auto"/>
        <w:jc w:val="both"/>
        <w:rPr>
          <w:rFonts w:ascii="Arial" w:hAnsi="Arial" w:cs="Arial"/>
          <w:iCs/>
          <w:sz w:val="24"/>
          <w:szCs w:val="24"/>
        </w:rPr>
      </w:pPr>
      <w:bookmarkStart w:id="9" w:name="_Hlk128147283"/>
      <w:r w:rsidRPr="00D60E32">
        <w:rPr>
          <w:rFonts w:ascii="Arial" w:hAnsi="Arial" w:cs="Arial"/>
          <w:iCs/>
          <w:sz w:val="24"/>
          <w:szCs w:val="24"/>
        </w:rPr>
        <w:t xml:space="preserve">NSPCC (no date) </w:t>
      </w:r>
      <w:r w:rsidRPr="00D60E32">
        <w:rPr>
          <w:rFonts w:ascii="Arial" w:hAnsi="Arial" w:cs="Arial"/>
          <w:i/>
          <w:sz w:val="24"/>
          <w:szCs w:val="24"/>
        </w:rPr>
        <w:t>What is race and racism</w:t>
      </w:r>
      <w:bookmarkEnd w:id="9"/>
      <w:r w:rsidRPr="00D60E32">
        <w:rPr>
          <w:rFonts w:ascii="Arial" w:hAnsi="Arial" w:cs="Arial"/>
          <w:i/>
          <w:sz w:val="24"/>
          <w:szCs w:val="24"/>
        </w:rPr>
        <w:t>?</w:t>
      </w:r>
      <w:r w:rsidRPr="00D60E32">
        <w:rPr>
          <w:rFonts w:ascii="Arial" w:hAnsi="Arial" w:cs="Arial"/>
          <w:iCs/>
          <w:sz w:val="24"/>
          <w:szCs w:val="24"/>
        </w:rPr>
        <w:t xml:space="preserve"> Available at: </w:t>
      </w:r>
      <w:hyperlink r:id="rId29" w:history="1">
        <w:r w:rsidRPr="00D60E32">
          <w:rPr>
            <w:rStyle w:val="Hyperlink"/>
            <w:rFonts w:ascii="Arial" w:hAnsi="Arial" w:cs="Arial"/>
            <w:iCs/>
            <w:sz w:val="24"/>
            <w:szCs w:val="24"/>
          </w:rPr>
          <w:t>https://www.nspcc.org.uk/keeping-children-safe/support-for-parents/children-race-racism-racial-bullying/</w:t>
        </w:r>
      </w:hyperlink>
      <w:r w:rsidRPr="00D60E32">
        <w:rPr>
          <w:rFonts w:ascii="Arial" w:hAnsi="Arial" w:cs="Arial"/>
          <w:iCs/>
          <w:sz w:val="24"/>
          <w:szCs w:val="24"/>
        </w:rPr>
        <w:t xml:space="preserve"> (Accessed: 25 February 2023).</w:t>
      </w:r>
    </w:p>
    <w:p w14:paraId="66135522" w14:textId="77777777" w:rsidR="00885AD0" w:rsidRPr="00D60E32" w:rsidRDefault="00885AD0" w:rsidP="00885AD0">
      <w:pPr>
        <w:spacing w:line="360" w:lineRule="auto"/>
        <w:jc w:val="both"/>
        <w:rPr>
          <w:rFonts w:ascii="Arial" w:hAnsi="Arial" w:cs="Arial"/>
          <w:sz w:val="24"/>
          <w:szCs w:val="24"/>
          <w:lang w:val="en-US"/>
        </w:rPr>
      </w:pPr>
      <w:r w:rsidRPr="00D60E32">
        <w:rPr>
          <w:rFonts w:ascii="Arial" w:hAnsi="Arial" w:cs="Arial"/>
          <w:sz w:val="24"/>
          <w:szCs w:val="24"/>
          <w:lang w:val="en-US"/>
        </w:rPr>
        <w:t xml:space="preserve">NSPCC Learning (2021) </w:t>
      </w:r>
      <w:r w:rsidRPr="00D60E32">
        <w:rPr>
          <w:rFonts w:ascii="Arial" w:hAnsi="Arial" w:cs="Arial"/>
          <w:i/>
          <w:iCs/>
          <w:sz w:val="24"/>
          <w:szCs w:val="24"/>
          <w:lang w:val="en-US"/>
        </w:rPr>
        <w:t xml:space="preserve">History of Child Protection in the UK. </w:t>
      </w:r>
      <w:r w:rsidRPr="00D60E32">
        <w:rPr>
          <w:rFonts w:ascii="Arial" w:hAnsi="Arial" w:cs="Arial"/>
          <w:sz w:val="24"/>
          <w:szCs w:val="24"/>
          <w:lang w:val="en-US"/>
        </w:rPr>
        <w:t xml:space="preserve">Available at: </w:t>
      </w:r>
      <w:r w:rsidRPr="00D60E32">
        <w:rPr>
          <w:rStyle w:val="Hyperlink"/>
          <w:rFonts w:ascii="Arial" w:hAnsi="Arial" w:cs="Arial"/>
          <w:sz w:val="24"/>
          <w:szCs w:val="24"/>
        </w:rPr>
        <w:t>https://learning.nspcc.org.uk/child-protection-system/history-of-child-protection-in-the-uk#:~:text=%20Timeline%20%201%201945%20%E2%80%93%20The%20first,was%20killed%20by%20her%20step-father%20after...%20More%20</w:t>
      </w:r>
      <w:r w:rsidRPr="00D60E32">
        <w:rPr>
          <w:rFonts w:ascii="Arial" w:hAnsi="Arial" w:cs="Arial"/>
          <w:sz w:val="24"/>
          <w:szCs w:val="24"/>
        </w:rPr>
        <w:t xml:space="preserve"> </w:t>
      </w:r>
      <w:r w:rsidRPr="00D60E32">
        <w:rPr>
          <w:rFonts w:ascii="Arial" w:hAnsi="Arial" w:cs="Arial"/>
          <w:iCs/>
          <w:sz w:val="24"/>
          <w:szCs w:val="24"/>
        </w:rPr>
        <w:t>(Accessed: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70A1CE67" w14:textId="77777777" w:rsidR="00885AD0" w:rsidRPr="00D60E32" w:rsidRDefault="00885AD0" w:rsidP="00885AD0">
      <w:pPr>
        <w:spacing w:after="0" w:line="360" w:lineRule="auto"/>
        <w:rPr>
          <w:rFonts w:ascii="Arial" w:hAnsi="Arial" w:cs="Arial"/>
          <w:color w:val="333333"/>
          <w:sz w:val="24"/>
          <w:szCs w:val="24"/>
          <w:shd w:val="clear" w:color="auto" w:fill="FFFFFF"/>
        </w:rPr>
      </w:pPr>
      <w:r w:rsidRPr="00D60E32">
        <w:rPr>
          <w:rFonts w:ascii="Arial" w:hAnsi="Arial" w:cs="Arial"/>
          <w:color w:val="333333"/>
          <w:sz w:val="24"/>
          <w:szCs w:val="24"/>
          <w:shd w:val="clear" w:color="auto" w:fill="FFFFFF"/>
        </w:rPr>
        <w:lastRenderedPageBreak/>
        <w:t>Parker, E. (2020) </w:t>
      </w:r>
      <w:r w:rsidRPr="00D60E32">
        <w:rPr>
          <w:rFonts w:ascii="Arial" w:hAnsi="Arial" w:cs="Arial"/>
          <w:i/>
          <w:iCs/>
          <w:color w:val="333333"/>
          <w:sz w:val="24"/>
          <w:szCs w:val="24"/>
          <w:shd w:val="clear" w:color="auto" w:fill="FFFFFF"/>
        </w:rPr>
        <w:t xml:space="preserve">Ella Baker’s catalytic </w:t>
      </w:r>
      <w:proofErr w:type="gramStart"/>
      <w:r w:rsidRPr="00D60E32">
        <w:rPr>
          <w:rFonts w:ascii="Arial" w:hAnsi="Arial" w:cs="Arial"/>
          <w:i/>
          <w:iCs/>
          <w:color w:val="333333"/>
          <w:sz w:val="24"/>
          <w:szCs w:val="24"/>
          <w:shd w:val="clear" w:color="auto" w:fill="FFFFFF"/>
        </w:rPr>
        <w:t>leadership :</w:t>
      </w:r>
      <w:proofErr w:type="gramEnd"/>
      <w:r w:rsidRPr="00D60E32">
        <w:rPr>
          <w:rFonts w:ascii="Arial" w:hAnsi="Arial" w:cs="Arial"/>
          <w:i/>
          <w:iCs/>
          <w:color w:val="333333"/>
          <w:sz w:val="24"/>
          <w:szCs w:val="24"/>
          <w:shd w:val="clear" w:color="auto" w:fill="FFFFFF"/>
        </w:rPr>
        <w:t xml:space="preserve"> a primer on community engagement and communication for social justice </w:t>
      </w:r>
      <w:r w:rsidRPr="00D60E32">
        <w:rPr>
          <w:rFonts w:ascii="Arial" w:hAnsi="Arial" w:cs="Arial"/>
          <w:color w:val="333333"/>
          <w:sz w:val="24"/>
          <w:szCs w:val="24"/>
          <w:shd w:val="clear" w:color="auto" w:fill="FFFFFF"/>
        </w:rPr>
        <w:t xml:space="preserve">(Patricia Sue Parker 1958- author, Ed.). University of California Press. </w:t>
      </w:r>
      <w:hyperlink r:id="rId30" w:history="1">
        <w:r w:rsidRPr="00D60E32">
          <w:rPr>
            <w:rStyle w:val="Hyperlink"/>
            <w:rFonts w:ascii="Arial" w:hAnsi="Arial" w:cs="Arial"/>
            <w:sz w:val="24"/>
            <w:szCs w:val="24"/>
            <w:shd w:val="clear" w:color="auto" w:fill="FFFFFF"/>
          </w:rPr>
          <w:t>https://doi.org/10.1525/9780520972094</w:t>
        </w:r>
      </w:hyperlink>
      <w:r w:rsidRPr="00D60E32">
        <w:rPr>
          <w:rFonts w:ascii="Arial" w:hAnsi="Arial" w:cs="Arial"/>
          <w:color w:val="333333"/>
          <w:sz w:val="24"/>
          <w:szCs w:val="24"/>
          <w:shd w:val="clear" w:color="auto" w:fill="FFFFFF"/>
        </w:rPr>
        <w:t>.</w:t>
      </w:r>
    </w:p>
    <w:p w14:paraId="0A78299A" w14:textId="1DC8BDD6" w:rsidR="00885AD0" w:rsidRPr="00D60E32" w:rsidRDefault="00885AD0" w:rsidP="00885AD0">
      <w:pPr>
        <w:spacing w:after="0" w:line="360" w:lineRule="auto"/>
        <w:rPr>
          <w:rFonts w:ascii="Arial" w:hAnsi="Arial" w:cs="Arial"/>
          <w:color w:val="3A3A3A"/>
          <w:sz w:val="24"/>
          <w:szCs w:val="24"/>
          <w:shd w:val="clear" w:color="auto" w:fill="FFFFFF"/>
        </w:rPr>
      </w:pPr>
      <w:proofErr w:type="spellStart"/>
      <w:r w:rsidRPr="00D60E32">
        <w:rPr>
          <w:rFonts w:ascii="Arial" w:hAnsi="Arial" w:cs="Arial"/>
          <w:color w:val="3A3A3A"/>
          <w:sz w:val="24"/>
          <w:szCs w:val="24"/>
          <w:shd w:val="clear" w:color="auto" w:fill="FFFFFF"/>
        </w:rPr>
        <w:t>Pelo</w:t>
      </w:r>
      <w:proofErr w:type="spellEnd"/>
      <w:r w:rsidRPr="00D60E32">
        <w:rPr>
          <w:rFonts w:ascii="Arial" w:hAnsi="Arial" w:cs="Arial"/>
          <w:color w:val="3A3A3A"/>
          <w:sz w:val="24"/>
          <w:szCs w:val="24"/>
          <w:shd w:val="clear" w:color="auto" w:fill="FFFFFF"/>
        </w:rPr>
        <w:t xml:space="preserve">, A. (2016) Embracing a Vision of Social Justice in Early Childhood Education. Available at: </w:t>
      </w:r>
      <w:hyperlink r:id="rId31" w:history="1">
        <w:r w:rsidRPr="00D60E32">
          <w:rPr>
            <w:rStyle w:val="Hyperlink"/>
            <w:rFonts w:ascii="Arial" w:hAnsi="Arial" w:cs="Arial"/>
            <w:sz w:val="24"/>
            <w:szCs w:val="24"/>
            <w:shd w:val="clear" w:color="auto" w:fill="FFFFFF"/>
          </w:rPr>
          <w:t>https://rethinkingschools.org/articles/embracing-a-vision-of-social-justice-in-early-childhood-education/</w:t>
        </w:r>
      </w:hyperlink>
      <w:r w:rsidRPr="00D60E32">
        <w:rPr>
          <w:rFonts w:ascii="Arial" w:hAnsi="Arial" w:cs="Arial"/>
          <w:color w:val="3A3A3A"/>
          <w:sz w:val="24"/>
          <w:szCs w:val="24"/>
          <w:shd w:val="clear" w:color="auto" w:fill="FFFFFF"/>
        </w:rPr>
        <w:t>.</w:t>
      </w:r>
    </w:p>
    <w:p w14:paraId="392786A5" w14:textId="77777777" w:rsidR="005B0455" w:rsidRPr="00D60E32" w:rsidRDefault="005B0455" w:rsidP="00885AD0">
      <w:pPr>
        <w:spacing w:after="0" w:line="360" w:lineRule="auto"/>
        <w:rPr>
          <w:rFonts w:ascii="Arial" w:hAnsi="Arial" w:cs="Arial"/>
          <w:color w:val="3A3A3A"/>
          <w:sz w:val="24"/>
          <w:szCs w:val="24"/>
          <w:shd w:val="clear" w:color="auto" w:fill="FFFFFF"/>
        </w:rPr>
      </w:pPr>
    </w:p>
    <w:p w14:paraId="3EE0A6E0"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t xml:space="preserve">Pen Green Centre for Children and their Families (2022) </w:t>
      </w:r>
      <w:r w:rsidRPr="00D60E32">
        <w:rPr>
          <w:rFonts w:ascii="Arial" w:hAnsi="Arial" w:cs="Arial"/>
          <w:i/>
          <w:iCs/>
          <w:sz w:val="24"/>
          <w:szCs w:val="24"/>
        </w:rPr>
        <w:t xml:space="preserve">Family Support. </w:t>
      </w:r>
      <w:r w:rsidRPr="00D60E32">
        <w:rPr>
          <w:rFonts w:ascii="Arial" w:hAnsi="Arial" w:cs="Arial"/>
          <w:sz w:val="24"/>
          <w:szCs w:val="24"/>
        </w:rPr>
        <w:t xml:space="preserve">Available at: </w:t>
      </w:r>
      <w:hyperlink r:id="rId32" w:history="1">
        <w:r w:rsidRPr="00D60E32">
          <w:rPr>
            <w:rFonts w:ascii="Arial" w:hAnsi="Arial" w:cs="Arial"/>
            <w:color w:val="0000FF"/>
            <w:sz w:val="24"/>
            <w:szCs w:val="24"/>
            <w:u w:val="single"/>
          </w:rPr>
          <w:t>Family Support | Pen Green Children's Centre</w:t>
        </w:r>
      </w:hyperlink>
      <w:r w:rsidRPr="00D60E32">
        <w:rPr>
          <w:rFonts w:ascii="Arial" w:hAnsi="Arial" w:cs="Arial"/>
          <w:sz w:val="24"/>
          <w:szCs w:val="24"/>
        </w:rPr>
        <w:t xml:space="preserve"> (Accessed: 16 February 2023).</w:t>
      </w:r>
    </w:p>
    <w:p w14:paraId="4B6EC67A"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Philpot, T. (2007) Peter Clarke. Available at: </w:t>
      </w:r>
      <w:hyperlink r:id="rId33" w:history="1">
        <w:r w:rsidRPr="00D60E32">
          <w:rPr>
            <w:rStyle w:val="Hyperlink"/>
            <w:rFonts w:ascii="Arial" w:hAnsi="Arial" w:cs="Arial"/>
            <w:iCs/>
            <w:sz w:val="24"/>
            <w:szCs w:val="24"/>
          </w:rPr>
          <w:t>https://www.theguardian.com/society/2007/feb/15/childrensservices.guardianobituaries</w:t>
        </w:r>
      </w:hyperlink>
      <w:r w:rsidRPr="00D60E32">
        <w:rPr>
          <w:rFonts w:ascii="Arial" w:hAnsi="Arial" w:cs="Arial"/>
          <w:iCs/>
          <w:sz w:val="24"/>
          <w:szCs w:val="24"/>
        </w:rPr>
        <w:t>. (Accessed: 23 February 2023).</w:t>
      </w:r>
    </w:p>
    <w:p w14:paraId="73C10DC2" w14:textId="77777777" w:rsidR="00885AD0" w:rsidRPr="00D60E32" w:rsidRDefault="00885AD0" w:rsidP="00885AD0">
      <w:pPr>
        <w:spacing w:after="0" w:line="360" w:lineRule="auto"/>
        <w:jc w:val="both"/>
        <w:rPr>
          <w:rFonts w:ascii="Arial" w:hAnsi="Arial" w:cs="Arial"/>
          <w:sz w:val="24"/>
          <w:szCs w:val="24"/>
        </w:rPr>
      </w:pPr>
      <w:proofErr w:type="spellStart"/>
      <w:r w:rsidRPr="00D60E32">
        <w:rPr>
          <w:rFonts w:ascii="Arial" w:hAnsi="Arial" w:cs="Arial"/>
          <w:sz w:val="24"/>
          <w:szCs w:val="24"/>
        </w:rPr>
        <w:t>Prowle</w:t>
      </w:r>
      <w:proofErr w:type="spellEnd"/>
      <w:r w:rsidRPr="00D60E32">
        <w:rPr>
          <w:rFonts w:ascii="Arial" w:hAnsi="Arial" w:cs="Arial"/>
          <w:sz w:val="24"/>
          <w:szCs w:val="24"/>
        </w:rPr>
        <w:t xml:space="preserve">, A. and </w:t>
      </w:r>
      <w:proofErr w:type="spellStart"/>
      <w:r w:rsidRPr="00D60E32">
        <w:rPr>
          <w:rFonts w:ascii="Arial" w:hAnsi="Arial" w:cs="Arial"/>
          <w:sz w:val="24"/>
          <w:szCs w:val="24"/>
        </w:rPr>
        <w:t>Hodgkins</w:t>
      </w:r>
      <w:proofErr w:type="spellEnd"/>
      <w:r w:rsidRPr="00D60E32">
        <w:rPr>
          <w:rFonts w:ascii="Arial" w:hAnsi="Arial" w:cs="Arial"/>
          <w:sz w:val="24"/>
          <w:szCs w:val="24"/>
        </w:rPr>
        <w:t xml:space="preserve">, A. (2020) </w:t>
      </w:r>
      <w:r w:rsidRPr="00D60E32">
        <w:rPr>
          <w:rFonts w:ascii="Arial" w:hAnsi="Arial" w:cs="Arial"/>
          <w:i/>
          <w:iCs/>
          <w:sz w:val="24"/>
          <w:szCs w:val="24"/>
        </w:rPr>
        <w:t xml:space="preserve">Making a Difference with Children and Families – Re-imagining the Role of the Practitioner. </w:t>
      </w:r>
      <w:r w:rsidRPr="00D60E32">
        <w:rPr>
          <w:rFonts w:ascii="Arial" w:hAnsi="Arial" w:cs="Arial"/>
          <w:sz w:val="24"/>
          <w:szCs w:val="24"/>
        </w:rPr>
        <w:t xml:space="preserve">London: Macmillan Education Limited. </w:t>
      </w:r>
    </w:p>
    <w:p w14:paraId="5039CAB4" w14:textId="77777777" w:rsidR="00885AD0" w:rsidRPr="00D60E32" w:rsidRDefault="00885AD0" w:rsidP="00885AD0">
      <w:pPr>
        <w:spacing w:line="360" w:lineRule="auto"/>
        <w:jc w:val="both"/>
        <w:rPr>
          <w:rFonts w:ascii="Arial" w:hAnsi="Arial" w:cs="Arial"/>
          <w:iCs/>
          <w:sz w:val="24"/>
          <w:szCs w:val="24"/>
        </w:rPr>
      </w:pPr>
      <w:bookmarkStart w:id="10" w:name="_Hlk128677500"/>
      <w:r w:rsidRPr="00D60E32">
        <w:rPr>
          <w:rFonts w:ascii="Arial" w:hAnsi="Arial" w:cs="Arial"/>
          <w:iCs/>
          <w:sz w:val="24"/>
          <w:szCs w:val="24"/>
        </w:rPr>
        <w:t>Race Council Cymru (no date)</w:t>
      </w:r>
      <w:bookmarkEnd w:id="10"/>
      <w:r w:rsidRPr="00D60E32">
        <w:rPr>
          <w:rFonts w:ascii="Arial" w:hAnsi="Arial" w:cs="Arial"/>
          <w:iCs/>
          <w:sz w:val="24"/>
          <w:szCs w:val="24"/>
        </w:rPr>
        <w:t xml:space="preserve"> Know your rights. Available at: </w:t>
      </w:r>
      <w:hyperlink r:id="rId34" w:history="1">
        <w:r w:rsidRPr="00D60E32">
          <w:rPr>
            <w:rStyle w:val="Hyperlink"/>
            <w:rFonts w:ascii="Arial" w:hAnsi="Arial" w:cs="Arial"/>
            <w:iCs/>
            <w:sz w:val="24"/>
            <w:szCs w:val="24"/>
          </w:rPr>
          <w:t>https://racecouncilcymru.org.uk/know-your-rights</w:t>
        </w:r>
      </w:hyperlink>
      <w:r w:rsidRPr="00D60E32">
        <w:rPr>
          <w:rFonts w:ascii="Arial" w:hAnsi="Arial" w:cs="Arial"/>
          <w:iCs/>
          <w:sz w:val="24"/>
          <w:szCs w:val="24"/>
        </w:rPr>
        <w:t xml:space="preserve">. (Accessed: 1st of March 2023). </w:t>
      </w:r>
    </w:p>
    <w:p w14:paraId="542245B7" w14:textId="77777777" w:rsidR="00885AD0" w:rsidRPr="00D60E32" w:rsidRDefault="00885AD0" w:rsidP="00885AD0">
      <w:pPr>
        <w:spacing w:line="360" w:lineRule="auto"/>
        <w:jc w:val="both"/>
        <w:rPr>
          <w:rFonts w:ascii="Arial" w:hAnsi="Arial" w:cs="Arial"/>
          <w:sz w:val="24"/>
          <w:szCs w:val="24"/>
        </w:rPr>
      </w:pPr>
      <w:proofErr w:type="spellStart"/>
      <w:r w:rsidRPr="00D60E32">
        <w:rPr>
          <w:rFonts w:ascii="Arial" w:hAnsi="Arial" w:cs="Arial"/>
          <w:sz w:val="24"/>
          <w:szCs w:val="24"/>
        </w:rPr>
        <w:t>Ramackers</w:t>
      </w:r>
      <w:proofErr w:type="spellEnd"/>
      <w:r w:rsidRPr="00D60E32">
        <w:rPr>
          <w:rFonts w:ascii="Arial" w:hAnsi="Arial" w:cs="Arial"/>
          <w:sz w:val="24"/>
          <w:szCs w:val="24"/>
        </w:rPr>
        <w:t xml:space="preserve">, S. and </w:t>
      </w:r>
      <w:proofErr w:type="spellStart"/>
      <w:r w:rsidRPr="00D60E32">
        <w:rPr>
          <w:rFonts w:ascii="Arial" w:hAnsi="Arial" w:cs="Arial"/>
          <w:sz w:val="24"/>
          <w:szCs w:val="24"/>
        </w:rPr>
        <w:t>Suissa</w:t>
      </w:r>
      <w:proofErr w:type="spellEnd"/>
      <w:r w:rsidRPr="00D60E32">
        <w:rPr>
          <w:rFonts w:ascii="Arial" w:hAnsi="Arial" w:cs="Arial"/>
          <w:sz w:val="24"/>
          <w:szCs w:val="24"/>
        </w:rPr>
        <w:t xml:space="preserve">, J. (2012) </w:t>
      </w:r>
      <w:r w:rsidRPr="00D60E32">
        <w:rPr>
          <w:rFonts w:ascii="Arial" w:hAnsi="Arial" w:cs="Arial"/>
          <w:i/>
          <w:iCs/>
          <w:sz w:val="24"/>
          <w:szCs w:val="24"/>
        </w:rPr>
        <w:t xml:space="preserve">The claims of parenting: Reasons, responsibility and society, </w:t>
      </w:r>
      <w:r w:rsidRPr="00D60E32">
        <w:rPr>
          <w:rFonts w:ascii="Arial" w:hAnsi="Arial" w:cs="Arial"/>
          <w:sz w:val="24"/>
          <w:szCs w:val="24"/>
        </w:rPr>
        <w:t>Dordrecht: Springer.</w:t>
      </w:r>
    </w:p>
    <w:p w14:paraId="41D94DA7" w14:textId="77777777" w:rsidR="00885AD0" w:rsidRPr="00D60E32" w:rsidRDefault="00885AD0" w:rsidP="005575CC">
      <w:pPr>
        <w:spacing w:line="360" w:lineRule="auto"/>
        <w:rPr>
          <w:rFonts w:ascii="Arial" w:hAnsi="Arial" w:cs="Arial"/>
          <w:sz w:val="24"/>
          <w:szCs w:val="24"/>
        </w:rPr>
      </w:pPr>
      <w:r w:rsidRPr="00D60E32">
        <w:rPr>
          <w:rFonts w:ascii="Arial" w:hAnsi="Arial" w:cs="Arial"/>
          <w:sz w:val="24"/>
          <w:szCs w:val="24"/>
        </w:rPr>
        <w:t xml:space="preserve">Reyes-Jaquez, B., </w:t>
      </w:r>
      <w:proofErr w:type="spellStart"/>
      <w:r w:rsidRPr="00D60E32">
        <w:rPr>
          <w:rFonts w:ascii="Arial" w:hAnsi="Arial" w:cs="Arial"/>
          <w:sz w:val="24"/>
          <w:szCs w:val="24"/>
        </w:rPr>
        <w:t>Escala</w:t>
      </w:r>
      <w:proofErr w:type="spellEnd"/>
      <w:r w:rsidRPr="00D60E32">
        <w:rPr>
          <w:rFonts w:ascii="Arial" w:hAnsi="Arial" w:cs="Arial"/>
          <w:sz w:val="24"/>
          <w:szCs w:val="24"/>
        </w:rPr>
        <w:t>, J., and Bigler, R. (2021) When multiracial individuals are the numerical majority: Children’s racial attitudes in the Dominican Republic. </w:t>
      </w:r>
      <w:r w:rsidRPr="00D60E32">
        <w:rPr>
          <w:rFonts w:ascii="Arial" w:hAnsi="Arial" w:cs="Arial"/>
          <w:i/>
          <w:iCs/>
          <w:sz w:val="24"/>
          <w:szCs w:val="24"/>
        </w:rPr>
        <w:t>Developmental Psychology</w:t>
      </w:r>
      <w:r w:rsidRPr="00D60E32">
        <w:rPr>
          <w:rFonts w:ascii="Arial" w:hAnsi="Arial" w:cs="Arial"/>
          <w:sz w:val="24"/>
          <w:szCs w:val="24"/>
        </w:rPr>
        <w:t xml:space="preserve">, 57(5), 662–677. </w:t>
      </w:r>
      <w:hyperlink r:id="rId35" w:history="1">
        <w:r w:rsidRPr="00D60E32">
          <w:rPr>
            <w:rFonts w:ascii="Arial" w:hAnsi="Arial" w:cs="Arial"/>
            <w:sz w:val="24"/>
            <w:szCs w:val="24"/>
          </w:rPr>
          <w:t>https://doi.org/10.1037/dev0001052</w:t>
        </w:r>
      </w:hyperlink>
      <w:r w:rsidRPr="00D60E32">
        <w:rPr>
          <w:rFonts w:ascii="Arial" w:hAnsi="Arial" w:cs="Arial"/>
          <w:sz w:val="24"/>
          <w:szCs w:val="24"/>
        </w:rPr>
        <w:t>.</w:t>
      </w:r>
    </w:p>
    <w:p w14:paraId="4884E725" w14:textId="723E1FBA" w:rsidR="00885AD0" w:rsidRPr="00D60E32" w:rsidRDefault="005B0455" w:rsidP="005575CC">
      <w:pPr>
        <w:spacing w:line="360" w:lineRule="auto"/>
        <w:rPr>
          <w:rFonts w:ascii="Arial" w:hAnsi="Arial" w:cs="Arial"/>
          <w:iCs/>
          <w:sz w:val="24"/>
          <w:szCs w:val="24"/>
        </w:rPr>
      </w:pPr>
      <w:r w:rsidRPr="00D60E32">
        <w:rPr>
          <w:rFonts w:ascii="Arial" w:hAnsi="Arial" w:cs="Arial"/>
          <w:iCs/>
          <w:sz w:val="24"/>
          <w:szCs w:val="24"/>
        </w:rPr>
        <w:t xml:space="preserve">Children’s Commissioner for Wales (2021) </w:t>
      </w:r>
      <w:r w:rsidR="00885AD0" w:rsidRPr="00D60E32">
        <w:rPr>
          <w:rFonts w:ascii="Arial" w:hAnsi="Arial" w:cs="Arial"/>
          <w:i/>
          <w:sz w:val="24"/>
          <w:szCs w:val="24"/>
        </w:rPr>
        <w:t>Rights Approach to Education in Wales</w:t>
      </w:r>
      <w:r w:rsidR="00885AD0" w:rsidRPr="00D60E32">
        <w:rPr>
          <w:rFonts w:ascii="Arial" w:hAnsi="Arial" w:cs="Arial"/>
          <w:iCs/>
          <w:sz w:val="24"/>
          <w:szCs w:val="24"/>
        </w:rPr>
        <w:t xml:space="preserve">. Available at: </w:t>
      </w:r>
      <w:hyperlink r:id="rId36" w:history="1">
        <w:r w:rsidR="00885AD0" w:rsidRPr="00D60E32">
          <w:rPr>
            <w:rStyle w:val="Hyperlink"/>
            <w:rFonts w:ascii="Arial" w:hAnsi="Arial" w:cs="Arial"/>
            <w:iCs/>
            <w:sz w:val="24"/>
            <w:szCs w:val="24"/>
          </w:rPr>
          <w:t>https://www.childcomwales.org.uk/wp-content/uploads/2022/03/TheRightWayEducation_ENG.pdf</w:t>
        </w:r>
      </w:hyperlink>
      <w:r w:rsidR="00885AD0" w:rsidRPr="00D60E32">
        <w:rPr>
          <w:rFonts w:ascii="Arial" w:hAnsi="Arial" w:cs="Arial"/>
          <w:iCs/>
          <w:sz w:val="24"/>
          <w:szCs w:val="24"/>
        </w:rPr>
        <w:t xml:space="preserve"> (Accessed: 22</w:t>
      </w:r>
      <w:r w:rsidR="00885AD0" w:rsidRPr="00D60E32">
        <w:rPr>
          <w:rFonts w:ascii="Arial" w:hAnsi="Arial" w:cs="Arial"/>
          <w:iCs/>
          <w:sz w:val="24"/>
          <w:szCs w:val="24"/>
          <w:vertAlign w:val="superscript"/>
        </w:rPr>
        <w:t>nd</w:t>
      </w:r>
      <w:r w:rsidR="00885AD0" w:rsidRPr="00D60E32">
        <w:rPr>
          <w:rFonts w:ascii="Arial" w:hAnsi="Arial" w:cs="Arial"/>
          <w:iCs/>
          <w:sz w:val="24"/>
          <w:szCs w:val="24"/>
        </w:rPr>
        <w:t xml:space="preserve"> February 2023).</w:t>
      </w:r>
    </w:p>
    <w:p w14:paraId="2DA44A5D"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i/>
          <w:iCs/>
          <w:sz w:val="24"/>
          <w:szCs w:val="24"/>
        </w:rPr>
        <w:t xml:space="preserve">Rights of Children and Young Persons (Wales) Measure 2011 </w:t>
      </w:r>
      <w:r w:rsidRPr="00D60E32">
        <w:rPr>
          <w:rFonts w:ascii="Arial" w:hAnsi="Arial" w:cs="Arial"/>
          <w:sz w:val="24"/>
          <w:szCs w:val="24"/>
        </w:rPr>
        <w:t xml:space="preserve">Available at: </w:t>
      </w:r>
      <w:hyperlink r:id="rId37" w:history="1">
        <w:r w:rsidRPr="00D60E32">
          <w:rPr>
            <w:rStyle w:val="Hyperlink"/>
            <w:rFonts w:ascii="Arial" w:hAnsi="Arial" w:cs="Arial"/>
            <w:sz w:val="24"/>
            <w:szCs w:val="24"/>
          </w:rPr>
          <w:t>https://www.legislation.gov.uk/mwa/2011/2/section/1</w:t>
        </w:r>
      </w:hyperlink>
      <w:r w:rsidRPr="00D60E32">
        <w:rPr>
          <w:rFonts w:ascii="Arial" w:hAnsi="Arial" w:cs="Arial"/>
          <w:sz w:val="24"/>
          <w:szCs w:val="24"/>
        </w:rPr>
        <w:t xml:space="preserve"> (Accessed: 26</w:t>
      </w:r>
      <w:r w:rsidRPr="00D60E32">
        <w:rPr>
          <w:rFonts w:ascii="Arial" w:hAnsi="Arial" w:cs="Arial"/>
          <w:sz w:val="24"/>
          <w:szCs w:val="24"/>
          <w:vertAlign w:val="superscript"/>
        </w:rPr>
        <w:t>th</w:t>
      </w:r>
      <w:r w:rsidRPr="00D60E32">
        <w:rPr>
          <w:rFonts w:ascii="Arial" w:hAnsi="Arial" w:cs="Arial"/>
          <w:sz w:val="24"/>
          <w:szCs w:val="24"/>
        </w:rPr>
        <w:t xml:space="preserve"> February 2023). </w:t>
      </w:r>
    </w:p>
    <w:p w14:paraId="61245B54" w14:textId="384C8385"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 xml:space="preserve">Siraj, I. and </w:t>
      </w:r>
      <w:proofErr w:type="spellStart"/>
      <w:r w:rsidRPr="00D60E32">
        <w:rPr>
          <w:rFonts w:ascii="Arial" w:hAnsi="Arial" w:cs="Arial"/>
          <w:color w:val="3A3A3A"/>
          <w:sz w:val="24"/>
          <w:szCs w:val="24"/>
          <w:shd w:val="clear" w:color="auto" w:fill="FFFFFF"/>
        </w:rPr>
        <w:t>Hallet</w:t>
      </w:r>
      <w:proofErr w:type="spellEnd"/>
      <w:r w:rsidRPr="00D60E32">
        <w:rPr>
          <w:rFonts w:ascii="Arial" w:hAnsi="Arial" w:cs="Arial"/>
          <w:color w:val="3A3A3A"/>
          <w:sz w:val="24"/>
          <w:szCs w:val="24"/>
          <w:shd w:val="clear" w:color="auto" w:fill="FFFFFF"/>
        </w:rPr>
        <w:t>, E. (2014) </w:t>
      </w:r>
      <w:r w:rsidRPr="00D60E32">
        <w:rPr>
          <w:rFonts w:ascii="Arial" w:hAnsi="Arial" w:cs="Arial"/>
          <w:i/>
          <w:iCs/>
          <w:color w:val="3A3A3A"/>
          <w:sz w:val="24"/>
          <w:szCs w:val="24"/>
          <w:shd w:val="clear" w:color="auto" w:fill="FFFFFF"/>
        </w:rPr>
        <w:t>Effective and caring leadership in the early years</w:t>
      </w:r>
      <w:r w:rsidRPr="00D60E32">
        <w:rPr>
          <w:rFonts w:ascii="Arial" w:hAnsi="Arial" w:cs="Arial"/>
          <w:color w:val="3A3A3A"/>
          <w:sz w:val="24"/>
          <w:szCs w:val="24"/>
          <w:shd w:val="clear" w:color="auto" w:fill="FFFFFF"/>
        </w:rPr>
        <w:t>. SAGE.</w:t>
      </w:r>
    </w:p>
    <w:p w14:paraId="6A5E56C3" w14:textId="77777777" w:rsidR="008E15D8" w:rsidRPr="00D60E32" w:rsidRDefault="008E15D8" w:rsidP="00885AD0">
      <w:pPr>
        <w:spacing w:after="0" w:line="360" w:lineRule="auto"/>
        <w:rPr>
          <w:rFonts w:ascii="Arial" w:hAnsi="Arial" w:cs="Arial"/>
          <w:color w:val="3A3A3A"/>
          <w:sz w:val="24"/>
          <w:szCs w:val="24"/>
          <w:shd w:val="clear" w:color="auto" w:fill="FFFFFF"/>
        </w:rPr>
      </w:pPr>
    </w:p>
    <w:p w14:paraId="4AD0820D" w14:textId="77777777"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lastRenderedPageBreak/>
        <w:t xml:space="preserve">Siraj-Blatchford, I. and Hallett, E. (2014) </w:t>
      </w:r>
      <w:r w:rsidRPr="00D60E32">
        <w:rPr>
          <w:rFonts w:ascii="Arial" w:hAnsi="Arial" w:cs="Arial"/>
          <w:i/>
          <w:iCs/>
          <w:color w:val="3A3A3A"/>
          <w:sz w:val="24"/>
          <w:szCs w:val="24"/>
          <w:shd w:val="clear" w:color="auto" w:fill="FFFFFF"/>
        </w:rPr>
        <w:t xml:space="preserve">Effective and Caring Leadership in the Early Years. </w:t>
      </w:r>
      <w:r w:rsidRPr="00D60E32">
        <w:rPr>
          <w:rFonts w:ascii="Arial" w:hAnsi="Arial" w:cs="Arial"/>
          <w:color w:val="3A3A3A"/>
          <w:sz w:val="24"/>
          <w:szCs w:val="24"/>
          <w:shd w:val="clear" w:color="auto" w:fill="FFFFFF"/>
        </w:rPr>
        <w:t>London. Sage.</w:t>
      </w:r>
    </w:p>
    <w:p w14:paraId="3C1A1313"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Swansea University (2008) Evaluating the Children’s Commissioner for Wales. Available at: </w:t>
      </w:r>
      <w:hyperlink r:id="rId38" w:history="1">
        <w:r w:rsidRPr="00D60E32">
          <w:rPr>
            <w:rStyle w:val="Hyperlink"/>
            <w:rFonts w:ascii="Arial" w:hAnsi="Arial" w:cs="Arial"/>
            <w:iCs/>
            <w:sz w:val="24"/>
            <w:szCs w:val="24"/>
          </w:rPr>
          <w:t>https://senedd.wales/media/0hvpukwu/cc-001eng-english.pdf</w:t>
        </w:r>
      </w:hyperlink>
      <w:r w:rsidRPr="00D60E32">
        <w:rPr>
          <w:rFonts w:ascii="Arial" w:hAnsi="Arial" w:cs="Arial"/>
          <w:iCs/>
          <w:sz w:val="24"/>
          <w:szCs w:val="24"/>
        </w:rPr>
        <w:t>.</w:t>
      </w:r>
    </w:p>
    <w:p w14:paraId="4F5A9E63" w14:textId="77777777" w:rsidR="00885AD0" w:rsidRPr="00D60E32" w:rsidRDefault="00885AD0" w:rsidP="00885AD0">
      <w:pPr>
        <w:spacing w:after="0" w:line="360" w:lineRule="auto"/>
        <w:rPr>
          <w:rFonts w:ascii="Arial" w:hAnsi="Arial" w:cs="Arial"/>
          <w:color w:val="3A3A3A"/>
          <w:sz w:val="24"/>
          <w:szCs w:val="24"/>
          <w:shd w:val="clear" w:color="auto" w:fill="FFFFFF"/>
        </w:rPr>
      </w:pPr>
      <w:r w:rsidRPr="00D60E32">
        <w:rPr>
          <w:rFonts w:ascii="Arial" w:hAnsi="Arial" w:cs="Arial"/>
          <w:color w:val="3A3A3A"/>
          <w:sz w:val="24"/>
          <w:szCs w:val="24"/>
          <w:shd w:val="clear" w:color="auto" w:fill="FFFFFF"/>
        </w:rPr>
        <w:t xml:space="preserve">Toomer, J.  </w:t>
      </w:r>
      <w:r w:rsidRPr="00D60E32">
        <w:rPr>
          <w:rFonts w:ascii="Arial" w:hAnsi="Arial" w:cs="Arial"/>
          <w:i/>
          <w:iCs/>
          <w:color w:val="3A3A3A"/>
          <w:sz w:val="24"/>
          <w:szCs w:val="24"/>
          <w:shd w:val="clear" w:color="auto" w:fill="FFFFFF"/>
        </w:rPr>
        <w:t xml:space="preserve">et al. </w:t>
      </w:r>
      <w:r w:rsidRPr="00D60E32">
        <w:rPr>
          <w:rFonts w:ascii="Arial" w:hAnsi="Arial" w:cs="Arial"/>
          <w:color w:val="3A3A3A"/>
          <w:sz w:val="24"/>
          <w:szCs w:val="24"/>
          <w:shd w:val="clear" w:color="auto" w:fill="FFFFFF"/>
        </w:rPr>
        <w:t xml:space="preserve">(2018) </w:t>
      </w:r>
      <w:r w:rsidRPr="00D60E32">
        <w:rPr>
          <w:rFonts w:ascii="Arial" w:hAnsi="Arial" w:cs="Arial"/>
          <w:i/>
          <w:iCs/>
          <w:color w:val="3A3A3A"/>
          <w:sz w:val="24"/>
          <w:szCs w:val="24"/>
          <w:shd w:val="clear" w:color="auto" w:fill="FFFFFF"/>
        </w:rPr>
        <w:t xml:space="preserve">The Catalyst Effect: 12 Skills and </w:t>
      </w:r>
      <w:proofErr w:type="spellStart"/>
      <w:r w:rsidRPr="00D60E32">
        <w:rPr>
          <w:rFonts w:ascii="Arial" w:hAnsi="Arial" w:cs="Arial"/>
          <w:i/>
          <w:iCs/>
          <w:color w:val="3A3A3A"/>
          <w:sz w:val="24"/>
          <w:szCs w:val="24"/>
          <w:shd w:val="clear" w:color="auto" w:fill="FFFFFF"/>
        </w:rPr>
        <w:t>Behaviors</w:t>
      </w:r>
      <w:proofErr w:type="spellEnd"/>
      <w:r w:rsidRPr="00D60E32">
        <w:rPr>
          <w:rFonts w:ascii="Arial" w:hAnsi="Arial" w:cs="Arial"/>
          <w:i/>
          <w:iCs/>
          <w:color w:val="3A3A3A"/>
          <w:sz w:val="24"/>
          <w:szCs w:val="24"/>
          <w:shd w:val="clear" w:color="auto" w:fill="FFFFFF"/>
        </w:rPr>
        <w:t xml:space="preserve"> to Boost your Impact and Elevate Team Performance. </w:t>
      </w:r>
      <w:r w:rsidRPr="00D60E32">
        <w:rPr>
          <w:rFonts w:ascii="Arial" w:hAnsi="Arial" w:cs="Arial"/>
          <w:color w:val="3A3A3A"/>
          <w:sz w:val="24"/>
          <w:szCs w:val="24"/>
          <w:shd w:val="clear" w:color="auto" w:fill="FFFFFF"/>
        </w:rPr>
        <w:t>London. Emerald Publishing.</w:t>
      </w:r>
    </w:p>
    <w:p w14:paraId="627B17AD"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t xml:space="preserve">UNICEF (no date c) </w:t>
      </w:r>
      <w:r w:rsidRPr="00D60E32">
        <w:rPr>
          <w:rFonts w:ascii="Arial" w:hAnsi="Arial" w:cs="Arial"/>
          <w:i/>
          <w:iCs/>
          <w:sz w:val="24"/>
          <w:szCs w:val="24"/>
        </w:rPr>
        <w:t xml:space="preserve">A summary of the UN Convention on the Rights of the Child. </w:t>
      </w:r>
      <w:r w:rsidRPr="00D60E32">
        <w:rPr>
          <w:rFonts w:ascii="Arial" w:hAnsi="Arial" w:cs="Arial"/>
          <w:sz w:val="24"/>
          <w:szCs w:val="24"/>
        </w:rPr>
        <w:t xml:space="preserve">Available at: </w:t>
      </w:r>
      <w:hyperlink r:id="rId39" w:history="1">
        <w:r w:rsidRPr="00D60E32">
          <w:rPr>
            <w:rFonts w:ascii="Arial" w:hAnsi="Arial" w:cs="Arial"/>
            <w:color w:val="0000FF"/>
            <w:sz w:val="24"/>
            <w:szCs w:val="24"/>
            <w:u w:val="single"/>
          </w:rPr>
          <w:t>UNCRC_summary-1_1.pdf (unicef.org.uk)</w:t>
        </w:r>
      </w:hyperlink>
      <w:r w:rsidRPr="00D60E32">
        <w:rPr>
          <w:rFonts w:ascii="Arial" w:hAnsi="Arial" w:cs="Arial"/>
          <w:sz w:val="24"/>
          <w:szCs w:val="24"/>
        </w:rPr>
        <w:t xml:space="preserve"> (Accessed: 3 March 2023).</w:t>
      </w:r>
    </w:p>
    <w:p w14:paraId="27482E47" w14:textId="77777777" w:rsidR="00885AD0" w:rsidRPr="00D60E32" w:rsidRDefault="00885AD0" w:rsidP="00885AD0">
      <w:pPr>
        <w:spacing w:line="360" w:lineRule="auto"/>
        <w:jc w:val="both"/>
        <w:rPr>
          <w:rFonts w:ascii="Arial" w:hAnsi="Arial" w:cs="Arial"/>
          <w:iCs/>
          <w:sz w:val="24"/>
          <w:szCs w:val="24"/>
        </w:rPr>
      </w:pPr>
      <w:bookmarkStart w:id="11" w:name="_Hlk127989475"/>
      <w:r w:rsidRPr="00D60E32">
        <w:rPr>
          <w:rFonts w:ascii="Arial" w:hAnsi="Arial" w:cs="Arial"/>
          <w:iCs/>
          <w:sz w:val="24"/>
          <w:szCs w:val="24"/>
        </w:rPr>
        <w:t xml:space="preserve">UNICEF (no date, a) </w:t>
      </w:r>
      <w:bookmarkEnd w:id="11"/>
      <w:r w:rsidRPr="00D60E32">
        <w:rPr>
          <w:rFonts w:ascii="Arial" w:hAnsi="Arial" w:cs="Arial"/>
          <w:color w:val="58595B"/>
          <w:sz w:val="24"/>
          <w:szCs w:val="24"/>
          <w:shd w:val="clear" w:color="auto" w:fill="FFFFFF"/>
        </w:rPr>
        <w:t xml:space="preserve">Fostering inclusion through child rights education. Available at: </w:t>
      </w:r>
      <w:hyperlink r:id="rId40" w:history="1">
        <w:r w:rsidRPr="00D60E32">
          <w:rPr>
            <w:rStyle w:val="Hyperlink"/>
            <w:rFonts w:ascii="Arial" w:hAnsi="Arial" w:cs="Arial"/>
            <w:sz w:val="24"/>
            <w:szCs w:val="24"/>
            <w:shd w:val="clear" w:color="auto" w:fill="FFFFFF"/>
          </w:rPr>
          <w:t>https://www.unicef.org.uk/rights-respecting-schools/fostering-inclusion-child-rights-education/</w:t>
        </w:r>
      </w:hyperlink>
      <w:r w:rsidRPr="00D60E32">
        <w:rPr>
          <w:rFonts w:ascii="Arial" w:hAnsi="Arial" w:cs="Arial"/>
          <w:color w:val="58595B"/>
          <w:sz w:val="24"/>
          <w:szCs w:val="24"/>
          <w:shd w:val="clear" w:color="auto" w:fill="FFFFFF"/>
        </w:rPr>
        <w:t xml:space="preserve">. </w:t>
      </w:r>
      <w:r w:rsidRPr="00D60E32">
        <w:rPr>
          <w:rFonts w:ascii="Arial" w:hAnsi="Arial" w:cs="Arial"/>
          <w:iCs/>
          <w:sz w:val="24"/>
          <w:szCs w:val="24"/>
        </w:rPr>
        <w:t>(Accessed: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172418E3"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sz w:val="24"/>
          <w:szCs w:val="24"/>
        </w:rPr>
        <w:t xml:space="preserve">UNICEF (no date, b) </w:t>
      </w:r>
      <w:r w:rsidRPr="00D60E32">
        <w:rPr>
          <w:rFonts w:ascii="Arial" w:hAnsi="Arial" w:cs="Arial"/>
          <w:i/>
          <w:iCs/>
          <w:sz w:val="24"/>
          <w:szCs w:val="24"/>
        </w:rPr>
        <w:t>Theory of change: UNICEF UK Rights respecting schools award</w:t>
      </w:r>
      <w:r w:rsidRPr="00D60E32">
        <w:rPr>
          <w:rFonts w:ascii="Arial" w:hAnsi="Arial" w:cs="Arial"/>
          <w:sz w:val="24"/>
          <w:szCs w:val="24"/>
        </w:rPr>
        <w:t xml:space="preserve">. Available at: </w:t>
      </w:r>
      <w:r w:rsidRPr="00D60E32">
        <w:rPr>
          <w:rStyle w:val="Hyperlink"/>
          <w:rFonts w:ascii="Arial" w:hAnsi="Arial" w:cs="Arial"/>
          <w:iCs/>
          <w:sz w:val="24"/>
          <w:szCs w:val="24"/>
        </w:rPr>
        <w:t>https://www.unicef.org.uk/rights-respecting-schools/wp-content/uploads/sites/4/2018/01/RRSA-Theory-of-Change-Evidence-Booklet.pdf.</w:t>
      </w:r>
      <w:r w:rsidRPr="00D60E32">
        <w:rPr>
          <w:rFonts w:ascii="Arial" w:hAnsi="Arial" w:cs="Arial"/>
          <w:iCs/>
          <w:sz w:val="24"/>
          <w:szCs w:val="24"/>
        </w:rPr>
        <w:t xml:space="preserve"> (Accessed: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5EDB6DB1"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United Nations, Human rights (no date) </w:t>
      </w:r>
      <w:r w:rsidRPr="00D60E32">
        <w:rPr>
          <w:rFonts w:ascii="Arial" w:hAnsi="Arial" w:cs="Arial"/>
          <w:i/>
          <w:sz w:val="24"/>
          <w:szCs w:val="24"/>
        </w:rPr>
        <w:t>COVID- 19 and children’s rights</w:t>
      </w:r>
      <w:r w:rsidRPr="00D60E32">
        <w:rPr>
          <w:rFonts w:ascii="Arial" w:hAnsi="Arial" w:cs="Arial"/>
          <w:iCs/>
          <w:sz w:val="24"/>
          <w:szCs w:val="24"/>
        </w:rPr>
        <w:t xml:space="preserve">. Available at: </w:t>
      </w:r>
      <w:hyperlink r:id="rId41" w:history="1">
        <w:r w:rsidRPr="00D60E32">
          <w:rPr>
            <w:rStyle w:val="Hyperlink"/>
            <w:rFonts w:ascii="Arial" w:hAnsi="Arial" w:cs="Arial"/>
            <w:iCs/>
            <w:sz w:val="24"/>
            <w:szCs w:val="24"/>
          </w:rPr>
          <w:t>https://www.ohchr.org/en/children/covid-19-and-childrens-rights</w:t>
        </w:r>
      </w:hyperlink>
      <w:r w:rsidRPr="00D60E32">
        <w:rPr>
          <w:rFonts w:ascii="Arial" w:hAnsi="Arial" w:cs="Arial"/>
          <w:iCs/>
          <w:sz w:val="24"/>
          <w:szCs w:val="24"/>
        </w:rPr>
        <w:t xml:space="preserve"> (Accessed: 1st of </w:t>
      </w:r>
      <w:proofErr w:type="gramStart"/>
      <w:r w:rsidRPr="00D60E32">
        <w:rPr>
          <w:rFonts w:ascii="Arial" w:hAnsi="Arial" w:cs="Arial"/>
          <w:iCs/>
          <w:sz w:val="24"/>
          <w:szCs w:val="24"/>
        </w:rPr>
        <w:t>March,</w:t>
      </w:r>
      <w:proofErr w:type="gramEnd"/>
      <w:r w:rsidRPr="00D60E32">
        <w:rPr>
          <w:rFonts w:ascii="Arial" w:hAnsi="Arial" w:cs="Arial"/>
          <w:iCs/>
          <w:sz w:val="24"/>
          <w:szCs w:val="24"/>
        </w:rPr>
        <w:t xml:space="preserve"> 2023). </w:t>
      </w:r>
    </w:p>
    <w:p w14:paraId="230C061B" w14:textId="0E377787" w:rsidR="00885AD0" w:rsidRPr="00D60E32" w:rsidRDefault="00885AD0" w:rsidP="00885AD0">
      <w:pPr>
        <w:spacing w:line="360" w:lineRule="auto"/>
        <w:jc w:val="both"/>
        <w:rPr>
          <w:rFonts w:ascii="Arial" w:hAnsi="Arial" w:cs="Arial"/>
          <w:color w:val="555555"/>
          <w:sz w:val="24"/>
          <w:szCs w:val="24"/>
          <w:shd w:val="clear" w:color="auto" w:fill="FFFFFF"/>
        </w:rPr>
      </w:pPr>
      <w:bookmarkStart w:id="12" w:name="_Hlk128291510"/>
      <w:r w:rsidRPr="00D60E32">
        <w:rPr>
          <w:rFonts w:ascii="Arial" w:hAnsi="Arial" w:cs="Arial"/>
          <w:color w:val="555555"/>
          <w:sz w:val="24"/>
          <w:szCs w:val="24"/>
          <w:shd w:val="clear" w:color="auto" w:fill="FFFFFF"/>
        </w:rPr>
        <w:t>Wagoner, N. (2016)</w:t>
      </w:r>
      <w:bookmarkEnd w:id="12"/>
      <w:r w:rsidRPr="00D60E32">
        <w:rPr>
          <w:rFonts w:ascii="Arial" w:hAnsi="Arial" w:cs="Arial"/>
          <w:color w:val="555555"/>
          <w:sz w:val="24"/>
          <w:szCs w:val="24"/>
          <w:shd w:val="clear" w:color="auto" w:fill="FFFFFF"/>
        </w:rPr>
        <w:t xml:space="preserve"> Colin Kaepernick takes knee for anthem; joined by teammate Eric Reid, </w:t>
      </w:r>
      <w:proofErr w:type="gramStart"/>
      <w:r w:rsidRPr="00D60E32">
        <w:rPr>
          <w:rFonts w:ascii="Arial" w:hAnsi="Arial" w:cs="Arial"/>
          <w:color w:val="555555"/>
          <w:sz w:val="24"/>
          <w:szCs w:val="24"/>
          <w:shd w:val="clear" w:color="auto" w:fill="FFFFFF"/>
        </w:rPr>
        <w:t>ESPN ,</w:t>
      </w:r>
      <w:proofErr w:type="gramEnd"/>
      <w:r w:rsidRPr="00D60E32">
        <w:rPr>
          <w:rFonts w:ascii="Arial" w:hAnsi="Arial" w:cs="Arial"/>
          <w:color w:val="555555"/>
          <w:sz w:val="24"/>
          <w:szCs w:val="24"/>
          <w:shd w:val="clear" w:color="auto" w:fill="FFFFFF"/>
        </w:rPr>
        <w:t xml:space="preserve"> September 2. Retrieved from www.espn.com/ nfl/story/​_​/​id/​17444691/​colin-​kaepernick-​san-​francisco-​49ers-​sits-​again-​ national-​anthem.</w:t>
      </w:r>
    </w:p>
    <w:p w14:paraId="1F52F561"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 Wales Government (2016 - 2020) </w:t>
      </w:r>
      <w:r w:rsidRPr="00D60E32">
        <w:rPr>
          <w:rFonts w:ascii="Arial" w:hAnsi="Arial" w:cs="Arial"/>
          <w:i/>
          <w:sz w:val="24"/>
          <w:szCs w:val="24"/>
        </w:rPr>
        <w:t>Welsh Government consults on actions to create a proudly Anti-Racist Wales</w:t>
      </w:r>
      <w:r w:rsidRPr="00D60E32">
        <w:rPr>
          <w:rFonts w:ascii="Arial" w:hAnsi="Arial" w:cs="Arial"/>
          <w:iCs/>
          <w:sz w:val="24"/>
          <w:szCs w:val="24"/>
        </w:rPr>
        <w:t>. Available at:</w:t>
      </w:r>
      <w:r w:rsidRPr="00D60E32">
        <w:rPr>
          <w:rFonts w:ascii="Arial" w:hAnsi="Arial" w:cs="Arial"/>
          <w:sz w:val="24"/>
          <w:szCs w:val="24"/>
        </w:rPr>
        <w:t xml:space="preserve"> </w:t>
      </w:r>
      <w:hyperlink r:id="rId42" w:history="1">
        <w:r w:rsidRPr="00D60E32">
          <w:rPr>
            <w:rStyle w:val="Hyperlink"/>
            <w:rFonts w:ascii="Arial" w:hAnsi="Arial" w:cs="Arial"/>
            <w:iCs/>
            <w:sz w:val="24"/>
            <w:szCs w:val="24"/>
          </w:rPr>
          <w:t>https://www.gov.wales/welsh-government-consults-actions-create-proudly-anti-racist-wales</w:t>
        </w:r>
      </w:hyperlink>
      <w:r w:rsidRPr="00D60E32">
        <w:rPr>
          <w:rFonts w:ascii="Arial" w:hAnsi="Arial" w:cs="Arial"/>
          <w:iCs/>
          <w:sz w:val="24"/>
          <w:szCs w:val="24"/>
        </w:rPr>
        <w:t>. (Accessed: 2</w:t>
      </w:r>
      <w:proofErr w:type="gramStart"/>
      <w:r w:rsidRPr="00D60E32">
        <w:rPr>
          <w:rFonts w:ascii="Arial" w:hAnsi="Arial" w:cs="Arial"/>
          <w:iCs/>
          <w:sz w:val="24"/>
          <w:szCs w:val="24"/>
          <w:vertAlign w:val="superscript"/>
        </w:rPr>
        <w:t>nd</w:t>
      </w:r>
      <w:r w:rsidRPr="00D60E32">
        <w:rPr>
          <w:rFonts w:ascii="Arial" w:hAnsi="Arial" w:cs="Arial"/>
          <w:iCs/>
          <w:sz w:val="24"/>
          <w:szCs w:val="24"/>
        </w:rPr>
        <w:t xml:space="preserve">  of</w:t>
      </w:r>
      <w:proofErr w:type="gramEnd"/>
      <w:r w:rsidRPr="00D60E32">
        <w:rPr>
          <w:rFonts w:ascii="Arial" w:hAnsi="Arial" w:cs="Arial"/>
          <w:iCs/>
          <w:sz w:val="24"/>
          <w:szCs w:val="24"/>
        </w:rPr>
        <w:t xml:space="preserve"> March, 2023).</w:t>
      </w:r>
    </w:p>
    <w:p w14:paraId="4C9C4D39"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
          <w:sz w:val="24"/>
          <w:szCs w:val="24"/>
        </w:rPr>
        <w:t xml:space="preserve">Well-being of Future Generations (Wales) Act 2015, </w:t>
      </w:r>
      <w:r w:rsidRPr="00D60E32">
        <w:rPr>
          <w:rFonts w:ascii="Arial" w:hAnsi="Arial" w:cs="Arial"/>
          <w:iCs/>
          <w:sz w:val="24"/>
          <w:szCs w:val="24"/>
        </w:rPr>
        <w:t xml:space="preserve">c. 2. Available at: </w:t>
      </w:r>
      <w:hyperlink r:id="rId43" w:history="1">
        <w:r w:rsidRPr="00D60E32">
          <w:rPr>
            <w:rStyle w:val="Hyperlink"/>
            <w:rFonts w:ascii="Arial" w:hAnsi="Arial" w:cs="Arial"/>
            <w:iCs/>
            <w:sz w:val="24"/>
            <w:szCs w:val="24"/>
          </w:rPr>
          <w:t>https://www.legislation.gov.uk/anaw/2015/2/section/1/enacted</w:t>
        </w:r>
      </w:hyperlink>
      <w:r w:rsidRPr="00D60E32">
        <w:rPr>
          <w:rFonts w:ascii="Arial" w:hAnsi="Arial" w:cs="Arial"/>
          <w:iCs/>
          <w:sz w:val="24"/>
          <w:szCs w:val="24"/>
        </w:rPr>
        <w:t xml:space="preserve"> (Accessed: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234B6C62"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Welsh Government (2011) </w:t>
      </w:r>
      <w:r w:rsidRPr="00D60E32">
        <w:rPr>
          <w:rFonts w:ascii="Arial" w:hAnsi="Arial" w:cs="Arial"/>
          <w:sz w:val="24"/>
          <w:szCs w:val="24"/>
        </w:rPr>
        <w:t xml:space="preserve">Rights, respect, equality: guidance for parents and carers. </w:t>
      </w:r>
      <w:r w:rsidRPr="00D60E32">
        <w:rPr>
          <w:rFonts w:ascii="Arial" w:hAnsi="Arial" w:cs="Arial"/>
          <w:iCs/>
          <w:sz w:val="24"/>
          <w:szCs w:val="24"/>
        </w:rPr>
        <w:t xml:space="preserve">Available at: </w:t>
      </w:r>
      <w:hyperlink r:id="rId44" w:history="1">
        <w:r w:rsidRPr="00D60E32">
          <w:rPr>
            <w:rStyle w:val="Hyperlink"/>
            <w:rFonts w:ascii="Arial" w:hAnsi="Arial" w:cs="Arial"/>
            <w:iCs/>
            <w:sz w:val="24"/>
            <w:szCs w:val="24"/>
          </w:rPr>
          <w:t>https://www.gov.wales/sites/default/files/publications/2019-11/rights-respect-equality-guidance-for-parents-and-carers.pdf</w:t>
        </w:r>
      </w:hyperlink>
      <w:r w:rsidRPr="00D60E32">
        <w:rPr>
          <w:rFonts w:ascii="Arial" w:hAnsi="Arial" w:cs="Arial"/>
          <w:iCs/>
          <w:sz w:val="24"/>
          <w:szCs w:val="24"/>
        </w:rPr>
        <w:t xml:space="preserve"> (Accessed: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1F89BBED" w14:textId="4E017F3D"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lastRenderedPageBreak/>
        <w:t xml:space="preserve">Welsh Government (2019) </w:t>
      </w:r>
      <w:r w:rsidRPr="00D60E32">
        <w:rPr>
          <w:rFonts w:ascii="Arial" w:hAnsi="Arial" w:cs="Arial"/>
          <w:i/>
          <w:iCs/>
          <w:sz w:val="24"/>
          <w:szCs w:val="24"/>
        </w:rPr>
        <w:t xml:space="preserve">Children’s right in Wales. </w:t>
      </w:r>
      <w:r w:rsidRPr="00D60E32">
        <w:rPr>
          <w:rFonts w:ascii="Arial" w:hAnsi="Arial" w:cs="Arial"/>
          <w:sz w:val="24"/>
          <w:szCs w:val="24"/>
        </w:rPr>
        <w:t>Available at: https://www.gov.wales/childrens-rights-in-wales#:~:text=%20Children%27s%20rights%20in%20Wales%20%201%20Overview.,is%20an%20independent%20organisation%20who%20can...%20More%20 (Accessed: 1st March 2023).</w:t>
      </w:r>
    </w:p>
    <w:p w14:paraId="01FB4227" w14:textId="77777777" w:rsidR="00885AD0" w:rsidRPr="00D60E32" w:rsidRDefault="00885AD0" w:rsidP="00885AD0">
      <w:pPr>
        <w:spacing w:line="360" w:lineRule="auto"/>
        <w:jc w:val="both"/>
        <w:rPr>
          <w:rFonts w:ascii="Arial" w:hAnsi="Arial" w:cs="Arial"/>
          <w:iCs/>
          <w:sz w:val="24"/>
          <w:szCs w:val="24"/>
        </w:rPr>
      </w:pPr>
      <w:bookmarkStart w:id="13" w:name="_Hlk127937432"/>
      <w:r w:rsidRPr="00D60E32">
        <w:rPr>
          <w:rFonts w:ascii="Arial" w:hAnsi="Arial" w:cs="Arial"/>
          <w:sz w:val="24"/>
          <w:szCs w:val="24"/>
        </w:rPr>
        <w:t xml:space="preserve">Welsh Government (2022) </w:t>
      </w:r>
      <w:bookmarkEnd w:id="13"/>
      <w:r w:rsidRPr="00D60E32">
        <w:rPr>
          <w:rFonts w:ascii="Arial" w:hAnsi="Arial" w:cs="Arial"/>
          <w:sz w:val="24"/>
          <w:szCs w:val="24"/>
        </w:rPr>
        <w:t xml:space="preserve">Children's rights in Wales. Available at: </w:t>
      </w:r>
      <w:r w:rsidRPr="00D60E32">
        <w:rPr>
          <w:rStyle w:val="Hyperlink"/>
          <w:rFonts w:ascii="Arial" w:hAnsi="Arial" w:cs="Arial"/>
          <w:sz w:val="24"/>
          <w:szCs w:val="24"/>
        </w:rPr>
        <w:t>https://www.gov.wales/childrens-rights-in-wales</w:t>
      </w:r>
      <w:r w:rsidRPr="00D60E32">
        <w:rPr>
          <w:rFonts w:ascii="Arial" w:hAnsi="Arial" w:cs="Arial"/>
          <w:sz w:val="24"/>
          <w:szCs w:val="24"/>
        </w:rPr>
        <w:t xml:space="preserve"> </w:t>
      </w:r>
      <w:r w:rsidRPr="00D60E32">
        <w:rPr>
          <w:rFonts w:ascii="Arial" w:hAnsi="Arial" w:cs="Arial"/>
          <w:iCs/>
          <w:sz w:val="24"/>
          <w:szCs w:val="24"/>
        </w:rPr>
        <w:t>(Accessed: 22</w:t>
      </w:r>
      <w:r w:rsidRPr="00D60E32">
        <w:rPr>
          <w:rFonts w:ascii="Arial" w:hAnsi="Arial" w:cs="Arial"/>
          <w:iCs/>
          <w:sz w:val="24"/>
          <w:szCs w:val="24"/>
          <w:vertAlign w:val="superscript"/>
        </w:rPr>
        <w:t>nd</w:t>
      </w:r>
      <w:r w:rsidRPr="00D60E32">
        <w:rPr>
          <w:rFonts w:ascii="Arial" w:hAnsi="Arial" w:cs="Arial"/>
          <w:iCs/>
          <w:sz w:val="24"/>
          <w:szCs w:val="24"/>
        </w:rPr>
        <w:t xml:space="preserve"> February 2023).</w:t>
      </w:r>
    </w:p>
    <w:p w14:paraId="1F25777C" w14:textId="77777777" w:rsidR="00885AD0" w:rsidRPr="00D60E32" w:rsidRDefault="00885AD0" w:rsidP="00885AD0">
      <w:pPr>
        <w:spacing w:line="360" w:lineRule="auto"/>
        <w:jc w:val="both"/>
        <w:rPr>
          <w:rFonts w:ascii="Arial" w:hAnsi="Arial" w:cs="Arial"/>
          <w:sz w:val="24"/>
          <w:szCs w:val="24"/>
        </w:rPr>
      </w:pPr>
      <w:bookmarkStart w:id="14" w:name="_Hlk128454670"/>
      <w:r w:rsidRPr="00D60E32">
        <w:rPr>
          <w:rFonts w:ascii="Arial" w:hAnsi="Arial" w:cs="Arial"/>
          <w:iCs/>
          <w:sz w:val="24"/>
          <w:szCs w:val="24"/>
        </w:rPr>
        <w:t xml:space="preserve">Welsh Government (2022a) </w:t>
      </w:r>
      <w:bookmarkEnd w:id="14"/>
      <w:r w:rsidRPr="00D60E32">
        <w:rPr>
          <w:rFonts w:ascii="Arial" w:hAnsi="Arial" w:cs="Arial"/>
          <w:iCs/>
          <w:sz w:val="24"/>
          <w:szCs w:val="24"/>
        </w:rPr>
        <w:t xml:space="preserve">Available at: </w:t>
      </w:r>
      <w:hyperlink r:id="rId45" w:history="1">
        <w:r w:rsidRPr="00D60E32">
          <w:rPr>
            <w:rStyle w:val="Hyperlink"/>
            <w:rFonts w:ascii="Arial" w:hAnsi="Arial" w:cs="Arial"/>
            <w:iCs/>
            <w:sz w:val="24"/>
            <w:szCs w:val="24"/>
          </w:rPr>
          <w:t>https://www.gov.wales/new-childrens-commissioner-for-wales-announced</w:t>
        </w:r>
      </w:hyperlink>
      <w:r w:rsidRPr="00D60E32">
        <w:rPr>
          <w:rFonts w:ascii="Arial" w:hAnsi="Arial" w:cs="Arial"/>
          <w:iCs/>
          <w:sz w:val="24"/>
          <w:szCs w:val="24"/>
        </w:rPr>
        <w:t xml:space="preserve"> </w:t>
      </w:r>
      <w:r w:rsidRPr="00D60E32">
        <w:rPr>
          <w:rFonts w:ascii="Arial" w:hAnsi="Arial" w:cs="Arial"/>
          <w:sz w:val="24"/>
          <w:szCs w:val="24"/>
        </w:rPr>
        <w:t>(Accessed: 28</w:t>
      </w:r>
      <w:proofErr w:type="gramStart"/>
      <w:r w:rsidRPr="00D60E32">
        <w:rPr>
          <w:rFonts w:ascii="Arial" w:hAnsi="Arial" w:cs="Arial"/>
          <w:sz w:val="24"/>
          <w:szCs w:val="24"/>
        </w:rPr>
        <w:t>th  February</w:t>
      </w:r>
      <w:proofErr w:type="gramEnd"/>
      <w:r w:rsidRPr="00D60E32">
        <w:rPr>
          <w:rFonts w:ascii="Arial" w:hAnsi="Arial" w:cs="Arial"/>
          <w:sz w:val="24"/>
          <w:szCs w:val="24"/>
        </w:rPr>
        <w:t xml:space="preserve"> 2023). </w:t>
      </w:r>
    </w:p>
    <w:p w14:paraId="7B65950E" w14:textId="77777777" w:rsidR="00885AD0" w:rsidRPr="00D60E32" w:rsidRDefault="00885AD0" w:rsidP="00885AD0">
      <w:pPr>
        <w:spacing w:line="360" w:lineRule="auto"/>
        <w:jc w:val="both"/>
        <w:rPr>
          <w:rFonts w:ascii="Arial" w:hAnsi="Arial" w:cs="Arial"/>
          <w:sz w:val="24"/>
          <w:szCs w:val="24"/>
        </w:rPr>
      </w:pPr>
      <w:r w:rsidRPr="00D60E32">
        <w:rPr>
          <w:rFonts w:ascii="Arial" w:hAnsi="Arial" w:cs="Arial"/>
          <w:sz w:val="24"/>
          <w:szCs w:val="24"/>
        </w:rPr>
        <w:t xml:space="preserve">Welsh Government (2022b) An introduction to an Anti-racist Wales. Available at: </w:t>
      </w:r>
      <w:hyperlink r:id="rId46" w:history="1">
        <w:r w:rsidRPr="00D60E32">
          <w:rPr>
            <w:rStyle w:val="Hyperlink"/>
            <w:rFonts w:ascii="Arial" w:hAnsi="Arial" w:cs="Arial"/>
            <w:sz w:val="24"/>
            <w:szCs w:val="24"/>
          </w:rPr>
          <w:t>https://www.gov.wales/introduction-anti-racist-wales-html</w:t>
        </w:r>
      </w:hyperlink>
      <w:r w:rsidRPr="00D60E32">
        <w:rPr>
          <w:rFonts w:ascii="Arial" w:hAnsi="Arial" w:cs="Arial"/>
          <w:sz w:val="24"/>
          <w:szCs w:val="24"/>
        </w:rPr>
        <w:t xml:space="preserve"> (Accessed: 19</w:t>
      </w:r>
      <w:r w:rsidRPr="00D60E32">
        <w:rPr>
          <w:rFonts w:ascii="Arial" w:hAnsi="Arial" w:cs="Arial"/>
          <w:sz w:val="24"/>
          <w:szCs w:val="24"/>
          <w:vertAlign w:val="superscript"/>
        </w:rPr>
        <w:t>th</w:t>
      </w:r>
      <w:r w:rsidRPr="00D60E32">
        <w:rPr>
          <w:rFonts w:ascii="Arial" w:hAnsi="Arial" w:cs="Arial"/>
          <w:sz w:val="24"/>
          <w:szCs w:val="24"/>
        </w:rPr>
        <w:t xml:space="preserve"> February 2023). </w:t>
      </w:r>
    </w:p>
    <w:p w14:paraId="03143619" w14:textId="77777777" w:rsidR="00885AD0" w:rsidRPr="00D60E32" w:rsidRDefault="00885AD0" w:rsidP="00885AD0">
      <w:pPr>
        <w:spacing w:line="360" w:lineRule="auto"/>
        <w:jc w:val="both"/>
        <w:rPr>
          <w:rFonts w:ascii="Arial" w:hAnsi="Arial" w:cs="Arial"/>
          <w:iCs/>
          <w:sz w:val="24"/>
          <w:szCs w:val="24"/>
        </w:rPr>
      </w:pPr>
      <w:r w:rsidRPr="00D60E32">
        <w:rPr>
          <w:rFonts w:ascii="Arial" w:hAnsi="Arial" w:cs="Arial"/>
          <w:iCs/>
          <w:sz w:val="24"/>
          <w:szCs w:val="24"/>
        </w:rPr>
        <w:t xml:space="preserve">Welsh Parliament (2019) </w:t>
      </w:r>
      <w:r w:rsidRPr="00D60E32">
        <w:rPr>
          <w:rFonts w:ascii="Arial" w:hAnsi="Arial" w:cs="Arial"/>
          <w:i/>
          <w:sz w:val="24"/>
          <w:szCs w:val="24"/>
        </w:rPr>
        <w:t>What is being done to tackle racism in Wales?</w:t>
      </w:r>
      <w:r w:rsidRPr="00D60E32">
        <w:rPr>
          <w:rFonts w:ascii="Arial" w:hAnsi="Arial" w:cs="Arial"/>
          <w:iCs/>
          <w:sz w:val="24"/>
          <w:szCs w:val="24"/>
        </w:rPr>
        <w:t xml:space="preserve"> Available at: </w:t>
      </w:r>
      <w:hyperlink r:id="rId47" w:history="1">
        <w:r w:rsidRPr="00D60E32">
          <w:rPr>
            <w:rStyle w:val="Hyperlink"/>
            <w:rFonts w:ascii="Arial" w:hAnsi="Arial" w:cs="Arial"/>
            <w:iCs/>
            <w:sz w:val="24"/>
            <w:szCs w:val="24"/>
          </w:rPr>
          <w:t>https://research.senedd.wales/research-articles/what-is-being-done-to-tackle-racism-in-wales/</w:t>
        </w:r>
      </w:hyperlink>
      <w:r w:rsidRPr="00D60E32">
        <w:rPr>
          <w:rFonts w:ascii="Arial" w:hAnsi="Arial" w:cs="Arial"/>
          <w:iCs/>
          <w:sz w:val="24"/>
          <w:szCs w:val="24"/>
        </w:rPr>
        <w:t xml:space="preserve"> (Accessed: 1st of March, 2023). </w:t>
      </w:r>
    </w:p>
    <w:p w14:paraId="60742DA1" w14:textId="77777777" w:rsidR="00885AD0" w:rsidRPr="00D60E32" w:rsidRDefault="00885AD0" w:rsidP="00A773CC">
      <w:pPr>
        <w:spacing w:after="0" w:line="360" w:lineRule="auto"/>
        <w:rPr>
          <w:rFonts w:ascii="Arial" w:hAnsi="Arial" w:cs="Arial"/>
          <w:sz w:val="24"/>
          <w:szCs w:val="24"/>
        </w:rPr>
      </w:pPr>
    </w:p>
    <w:p w14:paraId="4763A7B3" w14:textId="77777777" w:rsidR="00A773CC" w:rsidRPr="00D60E32" w:rsidRDefault="00A773CC" w:rsidP="00A773CC">
      <w:pPr>
        <w:spacing w:after="0" w:line="360" w:lineRule="auto"/>
        <w:rPr>
          <w:rFonts w:ascii="Arial" w:hAnsi="Arial" w:cs="Arial"/>
          <w:sz w:val="24"/>
          <w:szCs w:val="24"/>
          <w:shd w:val="clear" w:color="auto" w:fill="FFFFFF"/>
        </w:rPr>
      </w:pPr>
    </w:p>
    <w:p w14:paraId="2D8EA13F" w14:textId="77777777" w:rsidR="00C462D7" w:rsidRPr="00D60E32" w:rsidRDefault="00C462D7" w:rsidP="000554AB">
      <w:pPr>
        <w:spacing w:after="0" w:line="360" w:lineRule="auto"/>
        <w:rPr>
          <w:rFonts w:ascii="Arial" w:hAnsi="Arial" w:cs="Arial"/>
          <w:spacing w:val="-2"/>
          <w:sz w:val="24"/>
          <w:szCs w:val="24"/>
          <w:shd w:val="clear" w:color="auto" w:fill="FFFFFF"/>
        </w:rPr>
      </w:pPr>
    </w:p>
    <w:sectPr w:rsidR="00C462D7" w:rsidRPr="00D60E32">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599E0" w14:textId="77777777" w:rsidR="007166AD" w:rsidRDefault="007166AD" w:rsidP="00B31686">
      <w:pPr>
        <w:spacing w:after="0" w:line="240" w:lineRule="auto"/>
      </w:pPr>
      <w:r>
        <w:separator/>
      </w:r>
    </w:p>
  </w:endnote>
  <w:endnote w:type="continuationSeparator" w:id="0">
    <w:p w14:paraId="7D2AD482" w14:textId="77777777" w:rsidR="007166AD" w:rsidRDefault="007166AD" w:rsidP="00B31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799157"/>
      <w:docPartObj>
        <w:docPartGallery w:val="Page Numbers (Bottom of Page)"/>
        <w:docPartUnique/>
      </w:docPartObj>
    </w:sdtPr>
    <w:sdtEndPr>
      <w:rPr>
        <w:noProof/>
      </w:rPr>
    </w:sdtEndPr>
    <w:sdtContent>
      <w:p w14:paraId="649571E2" w14:textId="3A4088B5" w:rsidR="0071472F" w:rsidRDefault="007147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E28C24" w14:textId="77777777" w:rsidR="0071472F" w:rsidRDefault="00714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CFAC1" w14:textId="77777777" w:rsidR="007166AD" w:rsidRDefault="007166AD" w:rsidP="00B31686">
      <w:pPr>
        <w:spacing w:after="0" w:line="240" w:lineRule="auto"/>
      </w:pPr>
      <w:r>
        <w:separator/>
      </w:r>
    </w:p>
  </w:footnote>
  <w:footnote w:type="continuationSeparator" w:id="0">
    <w:p w14:paraId="65CD4EF5" w14:textId="77777777" w:rsidR="007166AD" w:rsidRDefault="007166AD" w:rsidP="00B316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1A310" w14:textId="57176077" w:rsidR="0071472F" w:rsidRDefault="0071472F">
    <w:pPr>
      <w:pStyle w:val="Header"/>
    </w:pPr>
    <w:r>
      <w:t>2011395</w:t>
    </w:r>
    <w:r>
      <w:tab/>
      <w:t xml:space="preserve">Catalytic </w:t>
    </w:r>
    <w:r w:rsidR="00BF71D5">
      <w:t>l</w:t>
    </w:r>
    <w:r>
      <w:t>eadership</w:t>
    </w:r>
  </w:p>
  <w:p w14:paraId="3F1AF993" w14:textId="35FF6870" w:rsidR="0071472F" w:rsidRDefault="0071472F">
    <w:pPr>
      <w:pStyle w:val="Header"/>
    </w:pPr>
    <w:r>
      <w:tab/>
      <w:t>ECEY6009/C</w:t>
    </w:r>
    <w:r>
      <w:tab/>
      <w:t>4104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E62FF"/>
    <w:multiLevelType w:val="hybridMultilevel"/>
    <w:tmpl w:val="A1560FDC"/>
    <w:lvl w:ilvl="0" w:tplc="04ACA82E">
      <w:numFmt w:val="bullet"/>
      <w:lvlText w:val="-"/>
      <w:lvlJc w:val="left"/>
      <w:pPr>
        <w:ind w:left="720" w:hanging="360"/>
      </w:pPr>
      <w:rPr>
        <w:rFonts w:ascii="Calibri" w:eastAsiaTheme="minorEastAsia" w:hAnsi="Calibri" w:cs="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D759F9"/>
    <w:multiLevelType w:val="hybridMultilevel"/>
    <w:tmpl w:val="FAAAEBF4"/>
    <w:lvl w:ilvl="0" w:tplc="72B2858E">
      <w:start w:val="1"/>
      <w:numFmt w:val="bullet"/>
      <w:lvlText w:val="•"/>
      <w:lvlJc w:val="left"/>
      <w:pPr>
        <w:tabs>
          <w:tab w:val="num" w:pos="720"/>
        </w:tabs>
        <w:ind w:left="720" w:hanging="360"/>
      </w:pPr>
      <w:rPr>
        <w:rFonts w:ascii="Arial" w:hAnsi="Arial" w:hint="default"/>
      </w:rPr>
    </w:lvl>
    <w:lvl w:ilvl="1" w:tplc="3104CDB8" w:tentative="1">
      <w:start w:val="1"/>
      <w:numFmt w:val="bullet"/>
      <w:lvlText w:val="•"/>
      <w:lvlJc w:val="left"/>
      <w:pPr>
        <w:tabs>
          <w:tab w:val="num" w:pos="1440"/>
        </w:tabs>
        <w:ind w:left="1440" w:hanging="360"/>
      </w:pPr>
      <w:rPr>
        <w:rFonts w:ascii="Arial" w:hAnsi="Arial" w:hint="default"/>
      </w:rPr>
    </w:lvl>
    <w:lvl w:ilvl="2" w:tplc="A2342864" w:tentative="1">
      <w:start w:val="1"/>
      <w:numFmt w:val="bullet"/>
      <w:lvlText w:val="•"/>
      <w:lvlJc w:val="left"/>
      <w:pPr>
        <w:tabs>
          <w:tab w:val="num" w:pos="2160"/>
        </w:tabs>
        <w:ind w:left="2160" w:hanging="360"/>
      </w:pPr>
      <w:rPr>
        <w:rFonts w:ascii="Arial" w:hAnsi="Arial" w:hint="default"/>
      </w:rPr>
    </w:lvl>
    <w:lvl w:ilvl="3" w:tplc="F49A7D64" w:tentative="1">
      <w:start w:val="1"/>
      <w:numFmt w:val="bullet"/>
      <w:lvlText w:val="•"/>
      <w:lvlJc w:val="left"/>
      <w:pPr>
        <w:tabs>
          <w:tab w:val="num" w:pos="2880"/>
        </w:tabs>
        <w:ind w:left="2880" w:hanging="360"/>
      </w:pPr>
      <w:rPr>
        <w:rFonts w:ascii="Arial" w:hAnsi="Arial" w:hint="default"/>
      </w:rPr>
    </w:lvl>
    <w:lvl w:ilvl="4" w:tplc="FB7A2B44" w:tentative="1">
      <w:start w:val="1"/>
      <w:numFmt w:val="bullet"/>
      <w:lvlText w:val="•"/>
      <w:lvlJc w:val="left"/>
      <w:pPr>
        <w:tabs>
          <w:tab w:val="num" w:pos="3600"/>
        </w:tabs>
        <w:ind w:left="3600" w:hanging="360"/>
      </w:pPr>
      <w:rPr>
        <w:rFonts w:ascii="Arial" w:hAnsi="Arial" w:hint="default"/>
      </w:rPr>
    </w:lvl>
    <w:lvl w:ilvl="5" w:tplc="3752CAC6" w:tentative="1">
      <w:start w:val="1"/>
      <w:numFmt w:val="bullet"/>
      <w:lvlText w:val="•"/>
      <w:lvlJc w:val="left"/>
      <w:pPr>
        <w:tabs>
          <w:tab w:val="num" w:pos="4320"/>
        </w:tabs>
        <w:ind w:left="4320" w:hanging="360"/>
      </w:pPr>
      <w:rPr>
        <w:rFonts w:ascii="Arial" w:hAnsi="Arial" w:hint="default"/>
      </w:rPr>
    </w:lvl>
    <w:lvl w:ilvl="6" w:tplc="B3D6BBD2" w:tentative="1">
      <w:start w:val="1"/>
      <w:numFmt w:val="bullet"/>
      <w:lvlText w:val="•"/>
      <w:lvlJc w:val="left"/>
      <w:pPr>
        <w:tabs>
          <w:tab w:val="num" w:pos="5040"/>
        </w:tabs>
        <w:ind w:left="5040" w:hanging="360"/>
      </w:pPr>
      <w:rPr>
        <w:rFonts w:ascii="Arial" w:hAnsi="Arial" w:hint="default"/>
      </w:rPr>
    </w:lvl>
    <w:lvl w:ilvl="7" w:tplc="F8DC9462" w:tentative="1">
      <w:start w:val="1"/>
      <w:numFmt w:val="bullet"/>
      <w:lvlText w:val="•"/>
      <w:lvlJc w:val="left"/>
      <w:pPr>
        <w:tabs>
          <w:tab w:val="num" w:pos="5760"/>
        </w:tabs>
        <w:ind w:left="5760" w:hanging="360"/>
      </w:pPr>
      <w:rPr>
        <w:rFonts w:ascii="Arial" w:hAnsi="Arial" w:hint="default"/>
      </w:rPr>
    </w:lvl>
    <w:lvl w:ilvl="8" w:tplc="14DEEC5E" w:tentative="1">
      <w:start w:val="1"/>
      <w:numFmt w:val="bullet"/>
      <w:lvlText w:val="•"/>
      <w:lvlJc w:val="left"/>
      <w:pPr>
        <w:tabs>
          <w:tab w:val="num" w:pos="6480"/>
        </w:tabs>
        <w:ind w:left="6480" w:hanging="360"/>
      </w:pPr>
      <w:rPr>
        <w:rFonts w:ascii="Arial" w:hAnsi="Arial" w:hint="default"/>
      </w:rPr>
    </w:lvl>
  </w:abstractNum>
  <w:num w:numId="1" w16cid:durableId="134642736">
    <w:abstractNumId w:val="0"/>
  </w:num>
  <w:num w:numId="2" w16cid:durableId="873537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536"/>
    <w:rsid w:val="00004F4C"/>
    <w:rsid w:val="000554AB"/>
    <w:rsid w:val="000661A7"/>
    <w:rsid w:val="00090CC6"/>
    <w:rsid w:val="00094B76"/>
    <w:rsid w:val="000D10B0"/>
    <w:rsid w:val="000D49EC"/>
    <w:rsid w:val="000E5A3D"/>
    <w:rsid w:val="00100807"/>
    <w:rsid w:val="001267D0"/>
    <w:rsid w:val="001474E6"/>
    <w:rsid w:val="0015453E"/>
    <w:rsid w:val="00161BF3"/>
    <w:rsid w:val="00175D5E"/>
    <w:rsid w:val="00193411"/>
    <w:rsid w:val="001B6AD6"/>
    <w:rsid w:val="001E1DF1"/>
    <w:rsid w:val="001E717D"/>
    <w:rsid w:val="0021275D"/>
    <w:rsid w:val="00212F55"/>
    <w:rsid w:val="00215658"/>
    <w:rsid w:val="00223F2B"/>
    <w:rsid w:val="002268A4"/>
    <w:rsid w:val="00232C13"/>
    <w:rsid w:val="002608DC"/>
    <w:rsid w:val="0027174D"/>
    <w:rsid w:val="00284A46"/>
    <w:rsid w:val="002906B7"/>
    <w:rsid w:val="002C14ED"/>
    <w:rsid w:val="002E48FE"/>
    <w:rsid w:val="003415BC"/>
    <w:rsid w:val="0034433B"/>
    <w:rsid w:val="00344AE6"/>
    <w:rsid w:val="00345A74"/>
    <w:rsid w:val="003516BB"/>
    <w:rsid w:val="00375E3C"/>
    <w:rsid w:val="00387DC3"/>
    <w:rsid w:val="003B384B"/>
    <w:rsid w:val="003C32EC"/>
    <w:rsid w:val="003D618E"/>
    <w:rsid w:val="003E006B"/>
    <w:rsid w:val="003E7891"/>
    <w:rsid w:val="003F375A"/>
    <w:rsid w:val="003F3DF4"/>
    <w:rsid w:val="00402339"/>
    <w:rsid w:val="0043709B"/>
    <w:rsid w:val="0049740F"/>
    <w:rsid w:val="00497C8F"/>
    <w:rsid w:val="004A6202"/>
    <w:rsid w:val="004A6E86"/>
    <w:rsid w:val="004B45BB"/>
    <w:rsid w:val="004C1CB8"/>
    <w:rsid w:val="004D293B"/>
    <w:rsid w:val="004E44C7"/>
    <w:rsid w:val="004E612A"/>
    <w:rsid w:val="005002FB"/>
    <w:rsid w:val="005011AC"/>
    <w:rsid w:val="00502F11"/>
    <w:rsid w:val="005210AB"/>
    <w:rsid w:val="00544DCC"/>
    <w:rsid w:val="0055333E"/>
    <w:rsid w:val="005575CC"/>
    <w:rsid w:val="005745DC"/>
    <w:rsid w:val="005B0455"/>
    <w:rsid w:val="005C6033"/>
    <w:rsid w:val="005C7C01"/>
    <w:rsid w:val="005E1F09"/>
    <w:rsid w:val="005F3B48"/>
    <w:rsid w:val="005F4E74"/>
    <w:rsid w:val="005F599E"/>
    <w:rsid w:val="006047F1"/>
    <w:rsid w:val="00605792"/>
    <w:rsid w:val="00611382"/>
    <w:rsid w:val="0062246B"/>
    <w:rsid w:val="00624F63"/>
    <w:rsid w:val="006400CF"/>
    <w:rsid w:val="006403A8"/>
    <w:rsid w:val="006476D8"/>
    <w:rsid w:val="0066447B"/>
    <w:rsid w:val="00665DFC"/>
    <w:rsid w:val="0069321B"/>
    <w:rsid w:val="006A61B9"/>
    <w:rsid w:val="006B25AB"/>
    <w:rsid w:val="006B30A2"/>
    <w:rsid w:val="006C605F"/>
    <w:rsid w:val="006D508E"/>
    <w:rsid w:val="006E22CD"/>
    <w:rsid w:val="006F4E0B"/>
    <w:rsid w:val="007037B6"/>
    <w:rsid w:val="0071287B"/>
    <w:rsid w:val="0071472F"/>
    <w:rsid w:val="007166AD"/>
    <w:rsid w:val="00725A21"/>
    <w:rsid w:val="00744DB7"/>
    <w:rsid w:val="00751445"/>
    <w:rsid w:val="007656B0"/>
    <w:rsid w:val="00792F71"/>
    <w:rsid w:val="007A36E1"/>
    <w:rsid w:val="007B51F9"/>
    <w:rsid w:val="007D1B5C"/>
    <w:rsid w:val="007E15FE"/>
    <w:rsid w:val="007E54CE"/>
    <w:rsid w:val="007F6141"/>
    <w:rsid w:val="00802AA4"/>
    <w:rsid w:val="008035EC"/>
    <w:rsid w:val="00804BFB"/>
    <w:rsid w:val="008104DD"/>
    <w:rsid w:val="00844574"/>
    <w:rsid w:val="00852D96"/>
    <w:rsid w:val="00870B35"/>
    <w:rsid w:val="0088065C"/>
    <w:rsid w:val="008859A4"/>
    <w:rsid w:val="00885AD0"/>
    <w:rsid w:val="008A3EE2"/>
    <w:rsid w:val="008B122A"/>
    <w:rsid w:val="008B366D"/>
    <w:rsid w:val="008D6F17"/>
    <w:rsid w:val="008E15D8"/>
    <w:rsid w:val="008F24E7"/>
    <w:rsid w:val="00904B7C"/>
    <w:rsid w:val="00910645"/>
    <w:rsid w:val="009261A9"/>
    <w:rsid w:val="009374CE"/>
    <w:rsid w:val="0094513F"/>
    <w:rsid w:val="00976FCF"/>
    <w:rsid w:val="00977553"/>
    <w:rsid w:val="00986EA5"/>
    <w:rsid w:val="00987EA7"/>
    <w:rsid w:val="009A6536"/>
    <w:rsid w:val="009B75E0"/>
    <w:rsid w:val="009B7906"/>
    <w:rsid w:val="009D28E8"/>
    <w:rsid w:val="009D3FE4"/>
    <w:rsid w:val="009F12F3"/>
    <w:rsid w:val="009F240B"/>
    <w:rsid w:val="009F3300"/>
    <w:rsid w:val="00A058F0"/>
    <w:rsid w:val="00A072EA"/>
    <w:rsid w:val="00A1210E"/>
    <w:rsid w:val="00A35C3B"/>
    <w:rsid w:val="00A40403"/>
    <w:rsid w:val="00A7028F"/>
    <w:rsid w:val="00A773CC"/>
    <w:rsid w:val="00A903CA"/>
    <w:rsid w:val="00AA0D38"/>
    <w:rsid w:val="00AB38F6"/>
    <w:rsid w:val="00AD6F89"/>
    <w:rsid w:val="00AE12BE"/>
    <w:rsid w:val="00AE1F42"/>
    <w:rsid w:val="00AF5428"/>
    <w:rsid w:val="00B00524"/>
    <w:rsid w:val="00B02735"/>
    <w:rsid w:val="00B14D08"/>
    <w:rsid w:val="00B31686"/>
    <w:rsid w:val="00B33D9A"/>
    <w:rsid w:val="00B4429E"/>
    <w:rsid w:val="00B558F1"/>
    <w:rsid w:val="00B6230C"/>
    <w:rsid w:val="00B870A0"/>
    <w:rsid w:val="00B9189F"/>
    <w:rsid w:val="00BA4907"/>
    <w:rsid w:val="00BA7894"/>
    <w:rsid w:val="00BD254D"/>
    <w:rsid w:val="00BE07B0"/>
    <w:rsid w:val="00BE46BE"/>
    <w:rsid w:val="00BE6DB1"/>
    <w:rsid w:val="00BF3580"/>
    <w:rsid w:val="00BF3597"/>
    <w:rsid w:val="00BF3EAA"/>
    <w:rsid w:val="00BF71D5"/>
    <w:rsid w:val="00C24BA8"/>
    <w:rsid w:val="00C462D7"/>
    <w:rsid w:val="00C52A1B"/>
    <w:rsid w:val="00C55DEE"/>
    <w:rsid w:val="00C63D2E"/>
    <w:rsid w:val="00C7069B"/>
    <w:rsid w:val="00C718BD"/>
    <w:rsid w:val="00CA29DE"/>
    <w:rsid w:val="00CA4082"/>
    <w:rsid w:val="00CB09EF"/>
    <w:rsid w:val="00CC666B"/>
    <w:rsid w:val="00CD7477"/>
    <w:rsid w:val="00D009B3"/>
    <w:rsid w:val="00D1367E"/>
    <w:rsid w:val="00D13E6C"/>
    <w:rsid w:val="00D60E32"/>
    <w:rsid w:val="00D772C7"/>
    <w:rsid w:val="00DC097A"/>
    <w:rsid w:val="00DD1927"/>
    <w:rsid w:val="00DD33D7"/>
    <w:rsid w:val="00DE7AA4"/>
    <w:rsid w:val="00DF6651"/>
    <w:rsid w:val="00DF719C"/>
    <w:rsid w:val="00E27012"/>
    <w:rsid w:val="00E34F8C"/>
    <w:rsid w:val="00E36225"/>
    <w:rsid w:val="00E365DE"/>
    <w:rsid w:val="00E57E90"/>
    <w:rsid w:val="00E725A1"/>
    <w:rsid w:val="00E80417"/>
    <w:rsid w:val="00EA7856"/>
    <w:rsid w:val="00EB0D2F"/>
    <w:rsid w:val="00ED49FE"/>
    <w:rsid w:val="00EF1C30"/>
    <w:rsid w:val="00EF59D2"/>
    <w:rsid w:val="00F10D6F"/>
    <w:rsid w:val="00F228A6"/>
    <w:rsid w:val="00F23156"/>
    <w:rsid w:val="00F47BF7"/>
    <w:rsid w:val="00F531DC"/>
    <w:rsid w:val="00F573F5"/>
    <w:rsid w:val="00F80F50"/>
    <w:rsid w:val="00FD7500"/>
    <w:rsid w:val="00FE64EA"/>
    <w:rsid w:val="00FF07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DCB83"/>
  <w15:chartTrackingRefBased/>
  <w15:docId w15:val="{A930CA15-3D19-4E90-8AA4-AE0CDB1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5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082"/>
    <w:pPr>
      <w:ind w:left="720"/>
      <w:contextualSpacing/>
    </w:pPr>
  </w:style>
  <w:style w:type="character" w:styleId="Hyperlink">
    <w:name w:val="Hyperlink"/>
    <w:basedOn w:val="DefaultParagraphFont"/>
    <w:uiPriority w:val="99"/>
    <w:unhideWhenUsed/>
    <w:rsid w:val="00BF3580"/>
    <w:rPr>
      <w:color w:val="0000FF"/>
      <w:u w:val="single"/>
    </w:rPr>
  </w:style>
  <w:style w:type="character" w:customStyle="1" w:styleId="normaltextrun">
    <w:name w:val="normaltextrun"/>
    <w:basedOn w:val="DefaultParagraphFont"/>
    <w:rsid w:val="00C52A1B"/>
  </w:style>
  <w:style w:type="paragraph" w:styleId="Header">
    <w:name w:val="header"/>
    <w:basedOn w:val="Normal"/>
    <w:link w:val="HeaderChar"/>
    <w:uiPriority w:val="99"/>
    <w:unhideWhenUsed/>
    <w:rsid w:val="00B31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686"/>
  </w:style>
  <w:style w:type="paragraph" w:styleId="Footer">
    <w:name w:val="footer"/>
    <w:basedOn w:val="Normal"/>
    <w:link w:val="FooterChar"/>
    <w:uiPriority w:val="99"/>
    <w:unhideWhenUsed/>
    <w:rsid w:val="00B31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686"/>
  </w:style>
  <w:style w:type="character" w:customStyle="1" w:styleId="personname">
    <w:name w:val="person_name"/>
    <w:basedOn w:val="DefaultParagraphFont"/>
    <w:rsid w:val="00885AD0"/>
  </w:style>
  <w:style w:type="character" w:styleId="Emphasis">
    <w:name w:val="Emphasis"/>
    <w:basedOn w:val="DefaultParagraphFont"/>
    <w:uiPriority w:val="20"/>
    <w:qFormat/>
    <w:rsid w:val="00885AD0"/>
    <w:rPr>
      <w:i/>
      <w:iCs/>
    </w:rPr>
  </w:style>
  <w:style w:type="character" w:styleId="UnresolvedMention">
    <w:name w:val="Unresolved Mention"/>
    <w:basedOn w:val="DefaultParagraphFont"/>
    <w:uiPriority w:val="99"/>
    <w:semiHidden/>
    <w:unhideWhenUsed/>
    <w:rsid w:val="009F240B"/>
    <w:rPr>
      <w:color w:val="605E5C"/>
      <w:shd w:val="clear" w:color="auto" w:fill="E1DFDD"/>
    </w:rPr>
  </w:style>
  <w:style w:type="character" w:styleId="FollowedHyperlink">
    <w:name w:val="FollowedHyperlink"/>
    <w:basedOn w:val="DefaultParagraphFont"/>
    <w:uiPriority w:val="99"/>
    <w:semiHidden/>
    <w:unhideWhenUsed/>
    <w:rsid w:val="003B38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159009">
      <w:bodyDiv w:val="1"/>
      <w:marLeft w:val="0"/>
      <w:marRight w:val="0"/>
      <w:marTop w:val="0"/>
      <w:marBottom w:val="0"/>
      <w:divBdr>
        <w:top w:val="none" w:sz="0" w:space="0" w:color="auto"/>
        <w:left w:val="none" w:sz="0" w:space="0" w:color="auto"/>
        <w:bottom w:val="none" w:sz="0" w:space="0" w:color="auto"/>
        <w:right w:val="none" w:sz="0" w:space="0" w:color="auto"/>
      </w:divBdr>
      <w:divsChild>
        <w:div w:id="733896854">
          <w:marLeft w:val="360"/>
          <w:marRight w:val="0"/>
          <w:marTop w:val="200"/>
          <w:marBottom w:val="0"/>
          <w:divBdr>
            <w:top w:val="none" w:sz="0" w:space="0" w:color="auto"/>
            <w:left w:val="none" w:sz="0" w:space="0" w:color="auto"/>
            <w:bottom w:val="none" w:sz="0" w:space="0" w:color="auto"/>
            <w:right w:val="none" w:sz="0" w:space="0" w:color="auto"/>
          </w:divBdr>
        </w:div>
        <w:div w:id="988171684">
          <w:marLeft w:val="360"/>
          <w:marRight w:val="0"/>
          <w:marTop w:val="200"/>
          <w:marBottom w:val="0"/>
          <w:divBdr>
            <w:top w:val="none" w:sz="0" w:space="0" w:color="auto"/>
            <w:left w:val="none" w:sz="0" w:space="0" w:color="auto"/>
            <w:bottom w:val="none" w:sz="0" w:space="0" w:color="auto"/>
            <w:right w:val="none" w:sz="0" w:space="0" w:color="auto"/>
          </w:divBdr>
        </w:div>
        <w:div w:id="1218779100">
          <w:marLeft w:val="360"/>
          <w:marRight w:val="0"/>
          <w:marTop w:val="200"/>
          <w:marBottom w:val="0"/>
          <w:divBdr>
            <w:top w:val="none" w:sz="0" w:space="0" w:color="auto"/>
            <w:left w:val="none" w:sz="0" w:space="0" w:color="auto"/>
            <w:bottom w:val="none" w:sz="0" w:space="0" w:color="auto"/>
            <w:right w:val="none" w:sz="0" w:space="0" w:color="auto"/>
          </w:divBdr>
        </w:div>
        <w:div w:id="100036943">
          <w:marLeft w:val="360"/>
          <w:marRight w:val="0"/>
          <w:marTop w:val="200"/>
          <w:marBottom w:val="0"/>
          <w:divBdr>
            <w:top w:val="none" w:sz="0" w:space="0" w:color="auto"/>
            <w:left w:val="none" w:sz="0" w:space="0" w:color="auto"/>
            <w:bottom w:val="none" w:sz="0" w:space="0" w:color="auto"/>
            <w:right w:val="none" w:sz="0" w:space="0" w:color="auto"/>
          </w:divBdr>
        </w:div>
      </w:divsChild>
    </w:div>
    <w:div w:id="127647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50293X.2012.704762" TargetMode="External"/><Relationship Id="rId18" Type="http://schemas.openxmlformats.org/officeDocument/2006/relationships/hyperlink" Target="https://doi.org/10.1080/03004279.2016.1165717" TargetMode="External"/><Relationship Id="rId26" Type="http://schemas.openxmlformats.org/officeDocument/2006/relationships/hyperlink" Target="https://111.wales.nhs.uk/localservices/viewlocalservice.aspx?id=2053" TargetMode="External"/><Relationship Id="rId39" Type="http://schemas.openxmlformats.org/officeDocument/2006/relationships/hyperlink" Target="https://downloads.unicef.org.uk/wp-content/uploads/2019/10/UNCRC_summary-1_1.pdf?_adal_sd=www.unicef.org.uk.1646563946117&amp;_adal_ca=so%3DLive%26me%3Dorganic%26ca%3D(not%2520set)%26co%3D(not%2520set)%26ke%3D(not%2520set).1646563946117&amp;_adal_cw=1646563940012.1646563946117&amp;_adal_id=941af5fc-f1ea-40ca-b363-8a955b747b8f.1602085649.13.1646563940.1645196684.7a3680b9-3791-45b4-81f9-756c3a112cc9.1646563946117&amp;_ga=2.245013957.1731949396.1646563939-1400654250.1584200325" TargetMode="External"/><Relationship Id="rId3" Type="http://schemas.openxmlformats.org/officeDocument/2006/relationships/settings" Target="settings.xml"/><Relationship Id="rId21" Type="http://schemas.openxmlformats.org/officeDocument/2006/relationships/hyperlink" Target="https://doi.org/10.1007/s10643-021-01282-2" TargetMode="External"/><Relationship Id="rId34" Type="http://schemas.openxmlformats.org/officeDocument/2006/relationships/hyperlink" Target="https://racecouncilcymru.org.uk/know-your-rights" TargetMode="External"/><Relationship Id="rId42" Type="http://schemas.openxmlformats.org/officeDocument/2006/relationships/hyperlink" Target="https://www.gov.wales/welsh-government-consults-actions-create-proudly-anti-racist-wales" TargetMode="External"/><Relationship Id="rId47" Type="http://schemas.openxmlformats.org/officeDocument/2006/relationships/hyperlink" Target="https://research.senedd.wales/research-articles/what-is-being-done-to-tackle-racism-in-wales/" TargetMode="External"/><Relationship Id="rId50" Type="http://schemas.openxmlformats.org/officeDocument/2006/relationships/fontTable" Target="fontTable.xml"/><Relationship Id="rId7" Type="http://schemas.openxmlformats.org/officeDocument/2006/relationships/hyperlink" Target="https://www.annafreud.org/early-years/early-years-in-mind/working-with-families-facing-challenges/supporting-families-from-diverse-communities/" TargetMode="External"/><Relationship Id="rId12" Type="http://schemas.openxmlformats.org/officeDocument/2006/relationships/hyperlink" Target="https://www.childcomwales.org.uk/about-us/" TargetMode="External"/><Relationship Id="rId17" Type="http://schemas.openxmlformats.org/officeDocument/2006/relationships/hyperlink" Target="https://www.childrenscommissioner.gov.uk/about-us/corporate-governance/dfe-framework-agreement" TargetMode="External"/><Relationship Id="rId25" Type="http://schemas.openxmlformats.org/officeDocument/2006/relationships/hyperlink" Target="https://www.pacey.org.uk/news-and-views/pacey-blog/2020/october-2020/talking-about-race-in-the-early-years/" TargetMode="External"/><Relationship Id="rId33" Type="http://schemas.openxmlformats.org/officeDocument/2006/relationships/hyperlink" Target="https://www.theguardian.com/society/2007/feb/15/childrensservices.guardianobituaries" TargetMode="External"/><Relationship Id="rId38" Type="http://schemas.openxmlformats.org/officeDocument/2006/relationships/hyperlink" Target="https://senedd.wales/media/0hvpukwu/cc-001eng-english.pdf" TargetMode="External"/><Relationship Id="rId46" Type="http://schemas.openxmlformats.org/officeDocument/2006/relationships/hyperlink" Target="https://www.gov.wales/introduction-anti-racist-wales-html" TargetMode="External"/><Relationship Id="rId2" Type="http://schemas.openxmlformats.org/officeDocument/2006/relationships/styles" Target="styles.xml"/><Relationship Id="rId16" Type="http://schemas.openxmlformats.org/officeDocument/2006/relationships/hyperlink" Target="https://doi.org/10.1080/13603124.2014.943296" TargetMode="External"/><Relationship Id="rId20" Type="http://schemas.openxmlformats.org/officeDocument/2006/relationships/hyperlink" Target="https://academic.oup.com/bjsw/article-abstract/44/7/1735/1718126?redirectedFrom=fulltext&amp;login=true" TargetMode="External"/><Relationship Id="rId29" Type="http://schemas.openxmlformats.org/officeDocument/2006/relationships/hyperlink" Target="https://www.nspcc.org.uk/keeping-children-safe/support-for-parents/children-race-racism-racial-bullying/" TargetMode="External"/><Relationship Id="rId41" Type="http://schemas.openxmlformats.org/officeDocument/2006/relationships/hyperlink" Target="https://www.ohchr.org/en/children/covid-19-and-childrens-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wp-content/uploads/2019/04/Three-Year-Plan-19-22.pdf" TargetMode="External"/><Relationship Id="rId24" Type="http://schemas.openxmlformats.org/officeDocument/2006/relationships/hyperlink" Target="https://doi.org/10.7591/9781501701399" TargetMode="External"/><Relationship Id="rId32" Type="http://schemas.openxmlformats.org/officeDocument/2006/relationships/hyperlink" Target="https://www.pengreen.org/parent-and-child-support/family-support/" TargetMode="External"/><Relationship Id="rId37" Type="http://schemas.openxmlformats.org/officeDocument/2006/relationships/hyperlink" Target="https://www.legislation.gov.uk/mwa/2011/2/section/1" TargetMode="External"/><Relationship Id="rId40" Type="http://schemas.openxmlformats.org/officeDocument/2006/relationships/hyperlink" Target="https://www.unicef.org.uk/rights-respecting-schools/fostering-inclusion-child-rights-education/" TargetMode="External"/><Relationship Id="rId45" Type="http://schemas.openxmlformats.org/officeDocument/2006/relationships/hyperlink" Target="https://www.gov.wales/new-childrens-commissioner-for-wales-announced" TargetMode="External"/><Relationship Id="rId5" Type="http://schemas.openxmlformats.org/officeDocument/2006/relationships/footnotes" Target="footnotes.xml"/><Relationship Id="rId15" Type="http://schemas.openxmlformats.org/officeDocument/2006/relationships/hyperlink" Target="https://doi.org/10.1080/13603124.2022.2052757" TargetMode="External"/><Relationship Id="rId23" Type="http://schemas.openxmlformats.org/officeDocument/2006/relationships/hyperlink" Target="https://www.health.harvard.edu/blog/how-racism-harms-children-2019091417788%20d" TargetMode="External"/><Relationship Id="rId28" Type="http://schemas.openxmlformats.org/officeDocument/2006/relationships/hyperlink" Target="https://learning.nspcc.org.uk/child-abuse-and-neglect/bullying" TargetMode="External"/><Relationship Id="rId36" Type="http://schemas.openxmlformats.org/officeDocument/2006/relationships/hyperlink" Target="https://www.childcomwales.org.uk/wp-content/uploads/2022/03/TheRightWayEducation_ENG.pdf" TargetMode="External"/><Relationship Id="rId49" Type="http://schemas.openxmlformats.org/officeDocument/2006/relationships/footer" Target="footer1.xml"/><Relationship Id="rId10" Type="http://schemas.openxmlformats.org/officeDocument/2006/relationships/hyperlink" Target="https://www.childcomwales.org.uk/wp-content/uploads/2021/12/TRW_onepagesummary_ENG.pdf" TargetMode="External"/><Relationship Id="rId19" Type="http://schemas.openxmlformats.org/officeDocument/2006/relationships/hyperlink" Target="https://education.gov.scot/media/3bjpr3wa/realisingtheambition.pdf" TargetMode="External"/><Relationship Id="rId31" Type="http://schemas.openxmlformats.org/officeDocument/2006/relationships/hyperlink" Target="https://rethinkingschools.org/articles/embracing-a-vision-of-social-justice-in-early-childhood-education/" TargetMode="External"/><Relationship Id="rId44" Type="http://schemas.openxmlformats.org/officeDocument/2006/relationships/hyperlink" Target="https://www.gov.wales/sites/default/files/publications/2019-11/rights-respect-equality-guidance-for-parents-and-carers.pdf" TargetMode="External"/><Relationship Id="rId4" Type="http://schemas.openxmlformats.org/officeDocument/2006/relationships/webSettings" Target="webSettings.xml"/><Relationship Id="rId9" Type="http://schemas.openxmlformats.org/officeDocument/2006/relationships/hyperlink" Target="https://www.bbc.co.uk/news/uk-wales-27179276" TargetMode="External"/><Relationship Id="rId14" Type="http://schemas.openxmlformats.org/officeDocument/2006/relationships/hyperlink" Target="https://doi.org/10.1016/j.tate.2022.103937" TargetMode="External"/><Relationship Id="rId22" Type="http://schemas.openxmlformats.org/officeDocument/2006/relationships/hyperlink" Target="https://hopenothate.org.uk/" TargetMode="External"/><Relationship Id="rId27" Type="http://schemas.openxmlformats.org/officeDocument/2006/relationships/hyperlink" Target="https://www.tandfonline.com/doi/abs/10.1080/03004430.2018.1455036" TargetMode="External"/><Relationship Id="rId30" Type="http://schemas.openxmlformats.org/officeDocument/2006/relationships/hyperlink" Target="https://doi.org/10.1525/9780520972094" TargetMode="External"/><Relationship Id="rId35" Type="http://schemas.openxmlformats.org/officeDocument/2006/relationships/hyperlink" Target="https://doi.org/10.1037/dev0001052" TargetMode="External"/><Relationship Id="rId43" Type="http://schemas.openxmlformats.org/officeDocument/2006/relationships/hyperlink" Target="https://www.legislation.gov.uk/anaw/2015/2/section/1/enacted" TargetMode="External"/><Relationship Id="rId48" Type="http://schemas.openxmlformats.org/officeDocument/2006/relationships/header" Target="header1.xml"/><Relationship Id="rId8" Type="http://schemas.openxmlformats.org/officeDocument/2006/relationships/hyperlink" Target="https://anti-bullyingalliance.org.uk/tools-information/all-about-bullying/reporting-and-recording/reporting-and-recording-bullying"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15912</TotalTime>
  <Pages>19</Pages>
  <Words>6693</Words>
  <Characters>38152</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Hayles (2011395)</dc:creator>
  <cp:keywords/>
  <dc:description/>
  <cp:lastModifiedBy>Mirela Hayles (2011395)</cp:lastModifiedBy>
  <cp:revision>163</cp:revision>
  <dcterms:created xsi:type="dcterms:W3CDTF">2023-02-01T06:58:00Z</dcterms:created>
  <dcterms:modified xsi:type="dcterms:W3CDTF">2023-03-04T06:35:00Z</dcterms:modified>
</cp:coreProperties>
</file>