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92278F" w:themeColor="accent1"/>
          <w:lang w:val="en-GB"/>
        </w:rPr>
        <w:id w:val="-1522475554"/>
        <w:docPartObj>
          <w:docPartGallery w:val="Cover Pages"/>
          <w:docPartUnique/>
        </w:docPartObj>
      </w:sdtPr>
      <w:sdtEndPr>
        <w:rPr>
          <w:color w:val="auto"/>
        </w:rPr>
      </w:sdtEndPr>
      <w:sdtContent>
        <w:p w14:paraId="442211FF" w14:textId="45450450" w:rsidR="007D1947" w:rsidRDefault="007D1947">
          <w:pPr>
            <w:pStyle w:val="NoSpacing"/>
            <w:spacing w:before="1540" w:after="240"/>
            <w:jc w:val="center"/>
            <w:rPr>
              <w:color w:val="92278F" w:themeColor="accent1"/>
            </w:rPr>
          </w:pPr>
          <w:r>
            <w:rPr>
              <w:noProof/>
              <w:color w:val="92278F" w:themeColor="accent1"/>
              <w:lang w:val="en-GB" w:eastAsia="en-GB"/>
            </w:rPr>
            <w:drawing>
              <wp:inline distT="0" distB="0" distL="0" distR="0" wp14:anchorId="0B44A8A2" wp14:editId="64060C2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92278F"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A1948DD" w14:textId="1BC730BB" w:rsidR="007D1947" w:rsidRDefault="005177D7">
              <w:pPr>
                <w:pStyle w:val="NoSpacing"/>
                <w:pBdr>
                  <w:top w:val="single" w:sz="6" w:space="6" w:color="92278F" w:themeColor="accent1"/>
                  <w:bottom w:val="single" w:sz="6" w:space="6" w:color="92278F" w:themeColor="accent1"/>
                </w:pBdr>
                <w:spacing w:after="240"/>
                <w:jc w:val="center"/>
                <w:rPr>
                  <w:rFonts w:asciiTheme="majorHAnsi" w:eastAsiaTheme="majorEastAsia" w:hAnsiTheme="majorHAnsi" w:cstheme="majorBidi"/>
                  <w:caps/>
                  <w:color w:val="92278F" w:themeColor="accent1"/>
                  <w:sz w:val="80"/>
                  <w:szCs w:val="80"/>
                </w:rPr>
              </w:pPr>
              <w:r>
                <w:rPr>
                  <w:rFonts w:asciiTheme="majorHAnsi" w:eastAsiaTheme="majorEastAsia" w:hAnsiTheme="majorHAnsi" w:cstheme="majorBidi"/>
                  <w:caps/>
                  <w:color w:val="92278F" w:themeColor="accent1"/>
                  <w:sz w:val="72"/>
                  <w:szCs w:val="72"/>
                </w:rPr>
                <w:t>the decline of the high street</w:t>
              </w:r>
            </w:p>
          </w:sdtContent>
        </w:sdt>
        <w:sdt>
          <w:sdtPr>
            <w:rPr>
              <w:color w:val="92278F"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670D2F55" w14:textId="5592A8EE" w:rsidR="007D1947" w:rsidRDefault="005177D7" w:rsidP="001A5225">
              <w:pPr>
                <w:pStyle w:val="NoSpacing"/>
                <w:rPr>
                  <w:color w:val="92278F" w:themeColor="accent1"/>
                  <w:sz w:val="28"/>
                  <w:szCs w:val="28"/>
                </w:rPr>
              </w:pPr>
              <w:r>
                <w:rPr>
                  <w:color w:val="92278F" w:themeColor="accent1"/>
                  <w:sz w:val="28"/>
                  <w:szCs w:val="28"/>
                </w:rPr>
                <w:t>Report on the decline of the high street.</w:t>
              </w:r>
            </w:p>
          </w:sdtContent>
        </w:sdt>
        <w:p w14:paraId="7FDDC30A" w14:textId="77777777" w:rsidR="007D1947" w:rsidRDefault="007D1947">
          <w:pPr>
            <w:pStyle w:val="NoSpacing"/>
            <w:spacing w:before="480"/>
            <w:jc w:val="center"/>
            <w:rPr>
              <w:color w:val="92278F" w:themeColor="accent1"/>
            </w:rPr>
          </w:pPr>
          <w:r>
            <w:rPr>
              <w:noProof/>
              <w:color w:val="92278F" w:themeColor="accent1"/>
              <w:lang w:val="en-GB" w:eastAsia="en-GB"/>
            </w:rPr>
            <w:drawing>
              <wp:inline distT="0" distB="0" distL="0" distR="0" wp14:anchorId="570CB13F" wp14:editId="1CF8948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9905DCD" w14:textId="28D11911" w:rsidR="001A5225" w:rsidRPr="001A5225" w:rsidRDefault="00246309">
          <w:pPr>
            <w:pStyle w:val="NoSpacing"/>
            <w:spacing w:before="480"/>
            <w:jc w:val="center"/>
            <w:rPr>
              <w:color w:val="92278F" w:themeColor="accent1"/>
              <w:sz w:val="44"/>
              <w:szCs w:val="44"/>
            </w:rPr>
          </w:pPr>
          <w:r>
            <w:rPr>
              <w:color w:val="92278F" w:themeColor="accent1"/>
              <w:sz w:val="44"/>
              <w:szCs w:val="44"/>
            </w:rPr>
            <w:t xml:space="preserve">Franchesca Ann Jenkins </w:t>
          </w:r>
        </w:p>
        <w:p w14:paraId="326B7563" w14:textId="648A39DB" w:rsidR="001A5225" w:rsidRPr="001A5225" w:rsidRDefault="00246309">
          <w:pPr>
            <w:pStyle w:val="NoSpacing"/>
            <w:spacing w:before="480"/>
            <w:jc w:val="center"/>
            <w:rPr>
              <w:color w:val="92278F" w:themeColor="accent1"/>
              <w:sz w:val="44"/>
              <w:szCs w:val="44"/>
            </w:rPr>
          </w:pPr>
          <w:r>
            <w:rPr>
              <w:color w:val="92278F" w:themeColor="accent1"/>
              <w:sz w:val="44"/>
              <w:szCs w:val="44"/>
            </w:rPr>
            <w:t>2114500</w:t>
          </w:r>
        </w:p>
        <w:bookmarkStart w:id="0" w:name="_Toc87776552"/>
        <w:p w14:paraId="5F8330CD" w14:textId="77777777" w:rsidR="00D854A5" w:rsidRDefault="001A5225" w:rsidP="001A5225">
          <w:pPr>
            <w:pStyle w:val="Heading1"/>
          </w:pPr>
          <w:r>
            <w:rPr>
              <w:noProof/>
              <w:color w:val="92278F" w:themeColor="accent1"/>
              <w:lang w:eastAsia="en-GB"/>
            </w:rPr>
            <mc:AlternateContent>
              <mc:Choice Requires="wps">
                <w:drawing>
                  <wp:anchor distT="0" distB="0" distL="114300" distR="114300" simplePos="0" relativeHeight="251659264" behindDoc="0" locked="0" layoutInCell="1" allowOverlap="1" wp14:anchorId="0765F1CF" wp14:editId="6CFA369D">
                    <wp:simplePos x="0" y="0"/>
                    <wp:positionH relativeFrom="margin">
                      <wp:align>left</wp:align>
                    </wp:positionH>
                    <wp:positionV relativeFrom="page">
                      <wp:posOffset>9086850</wp:posOffset>
                    </wp:positionV>
                    <wp:extent cx="5867400" cy="895350"/>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5867400" cy="895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92278F"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2-15T00:00:00Z">
                                    <w:dateFormat w:val="MMMM d, yyyy"/>
                                    <w:lid w:val="en-US"/>
                                    <w:storeMappedDataAs w:val="dateTime"/>
                                    <w:calendar w:val="gregorian"/>
                                  </w:date>
                                </w:sdtPr>
                                <w:sdtEndPr/>
                                <w:sdtContent>
                                  <w:p w14:paraId="2B707BE7" w14:textId="2502090C" w:rsidR="007D1947" w:rsidRDefault="000D161E">
                                    <w:pPr>
                                      <w:pStyle w:val="NoSpacing"/>
                                      <w:spacing w:after="40"/>
                                      <w:jc w:val="center"/>
                                      <w:rPr>
                                        <w:caps/>
                                        <w:color w:val="92278F" w:themeColor="accent1"/>
                                        <w:sz w:val="28"/>
                                        <w:szCs w:val="28"/>
                                      </w:rPr>
                                    </w:pPr>
                                    <w:r>
                                      <w:rPr>
                                        <w:caps/>
                                        <w:color w:val="92278F" w:themeColor="accent1"/>
                                        <w:sz w:val="28"/>
                                        <w:szCs w:val="28"/>
                                      </w:rPr>
                                      <w:t>February 15, 2022</w:t>
                                    </w:r>
                                  </w:p>
                                </w:sdtContent>
                              </w:sdt>
                              <w:p w14:paraId="154E21BD" w14:textId="77777777" w:rsidR="007D1947" w:rsidRDefault="00DA7313">
                                <w:pPr>
                                  <w:pStyle w:val="NoSpacing"/>
                                  <w:jc w:val="center"/>
                                  <w:rPr>
                                    <w:color w:val="92278F" w:themeColor="accent1"/>
                                  </w:rPr>
                                </w:pPr>
                                <w:sdt>
                                  <w:sdtPr>
                                    <w:rPr>
                                      <w:caps/>
                                      <w:color w:val="92278F"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92278F" w:themeColor="accent1"/>
                                        <w:lang w:val="en-GB"/>
                                      </w:rPr>
                                      <w:t>University of Wales Trinity Saint David</w:t>
                                    </w:r>
                                  </w:sdtContent>
                                </w:sdt>
                              </w:p>
                              <w:p w14:paraId="71711ACF" w14:textId="77777777" w:rsidR="007D1947" w:rsidRDefault="00DA7313">
                                <w:pPr>
                                  <w:pStyle w:val="NoSpacing"/>
                                  <w:jc w:val="center"/>
                                  <w:rPr>
                                    <w:color w:val="92278F" w:themeColor="accent1"/>
                                  </w:rPr>
                                </w:pPr>
                                <w:sdt>
                                  <w:sdtPr>
                                    <w:rPr>
                                      <w:color w:val="92278F" w:themeColor="accent1"/>
                                    </w:rPr>
                                    <w:alias w:val="Address"/>
                                    <w:tag w:val=""/>
                                    <w:id w:val="-726379553"/>
                                    <w:placeholder>
                                      <w:docPart w:val="89812ADE799E4D7D90AF534BD8E991C0"/>
                                    </w:placeholder>
                                    <w:showingPlcHdr/>
                                    <w:dataBinding w:prefixMappings="xmlns:ns0='http://schemas.microsoft.com/office/2006/coverPageProps' " w:xpath="/ns0:CoverPageProperties[1]/ns0:CompanyAddress[1]" w:storeItemID="{55AF091B-3C7A-41E3-B477-F2FDAA23CFDA}"/>
                                    <w:text/>
                                  </w:sdtPr>
                                  <w:sdtEndPr/>
                                  <w:sdtContent>
                                    <w:r w:rsidR="007D1947">
                                      <w:rPr>
                                        <w:color w:val="92278F"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765F1CF" id="_x0000_t202" coordsize="21600,21600" o:spt="202" path="m,l,21600r21600,l21600,xe">
                    <v:stroke joinstyle="miter"/>
                    <v:path gradientshapeok="t" o:connecttype="rect"/>
                  </v:shapetype>
                  <v:shape id="Text Box 142" o:spid="_x0000_s1026" type="#_x0000_t202" style="position:absolute;margin-left:0;margin-top:715.5pt;width:462pt;height:70.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" filled="f" stroked="f" strokeweight=".5pt">
                    <v:textbox inset="0,0,0,0">
                      <w:txbxContent>
                        <w:sdt>
                          <w:sdtPr>
                            <w:rPr>
                              <w:caps/>
                              <w:color w:val="92278F"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2-15T00:00:00Z">
                              <w:dateFormat w:val="MMMM d, yyyy"/>
                              <w:lid w:val="en-US"/>
                              <w:storeMappedDataAs w:val="dateTime"/>
                              <w:calendar w:val="gregorian"/>
                            </w:date>
                          </w:sdtPr>
                          <w:sdtEndPr/>
                          <w:sdtContent>
                            <w:p w14:paraId="2B707BE7" w14:textId="2502090C" w:rsidR="007D1947" w:rsidRDefault="000D161E">
                              <w:pPr>
                                <w:pStyle w:val="NoSpacing"/>
                                <w:spacing w:after="40"/>
                                <w:jc w:val="center"/>
                                <w:rPr>
                                  <w:caps/>
                                  <w:color w:val="92278F" w:themeColor="accent1"/>
                                  <w:sz w:val="28"/>
                                  <w:szCs w:val="28"/>
                                </w:rPr>
                              </w:pPr>
                              <w:r>
                                <w:rPr>
                                  <w:caps/>
                                  <w:color w:val="92278F" w:themeColor="accent1"/>
                                  <w:sz w:val="28"/>
                                  <w:szCs w:val="28"/>
                                </w:rPr>
                                <w:t>February 15, 2022</w:t>
                              </w:r>
                            </w:p>
                          </w:sdtContent>
                        </w:sdt>
                        <w:p w14:paraId="154E21BD" w14:textId="77777777" w:rsidR="007D1947" w:rsidRDefault="00D6334A">
                          <w:pPr>
                            <w:pStyle w:val="NoSpacing"/>
                            <w:jc w:val="center"/>
                            <w:rPr>
                              <w:color w:val="92278F" w:themeColor="accent1"/>
                            </w:rPr>
                          </w:pPr>
                          <w:sdt>
                            <w:sdtPr>
                              <w:rPr>
                                <w:caps/>
                                <w:color w:val="92278F"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92278F" w:themeColor="accent1"/>
                                  <w:lang w:val="en-GB"/>
                                </w:rPr>
                                <w:t>University of Wales Trinity Saint David</w:t>
                              </w:r>
                            </w:sdtContent>
                          </w:sdt>
                        </w:p>
                        <w:p w14:paraId="71711ACF" w14:textId="77777777" w:rsidR="007D1947" w:rsidRDefault="00D6334A">
                          <w:pPr>
                            <w:pStyle w:val="NoSpacing"/>
                            <w:jc w:val="center"/>
                            <w:rPr>
                              <w:color w:val="92278F" w:themeColor="accent1"/>
                            </w:rPr>
                          </w:pPr>
                          <w:sdt>
                            <w:sdtPr>
                              <w:rPr>
                                <w:color w:val="92278F" w:themeColor="accent1"/>
                              </w:rPr>
                              <w:alias w:val="Address"/>
                              <w:tag w:val=""/>
                              <w:id w:val="-726379553"/>
                              <w:placeholder>
                                <w:docPart w:val="89812ADE799E4D7D90AF534BD8E991C0"/>
                              </w:placeholder>
                              <w:showingPlcHdr/>
                              <w:dataBinding w:prefixMappings="xmlns:ns0='http://schemas.microsoft.com/office/2006/coverPageProps' " w:xpath="/ns0:CoverPageProperties[1]/ns0:CompanyAddress[1]" w:storeItemID="{55AF091B-3C7A-41E3-B477-F2FDAA23CFDA}"/>
                              <w:text/>
                            </w:sdtPr>
                            <w:sdtEndPr/>
                            <w:sdtContent>
                              <w:r w:rsidR="007D1947">
                                <w:rPr>
                                  <w:color w:val="92278F" w:themeColor="accent1"/>
                                </w:rPr>
                                <w:t xml:space="preserve">     </w:t>
                              </w:r>
                            </w:sdtContent>
                          </w:sdt>
                        </w:p>
                      </w:txbxContent>
                    </v:textbox>
                    <w10:wrap anchorx="margin" anchory="page"/>
                  </v:shape>
                </w:pict>
              </mc:Fallback>
            </mc:AlternateContent>
          </w:r>
          <w:bookmarkEnd w:id="0"/>
          <w:r w:rsidR="007D1947">
            <w:br w:type="page"/>
          </w:r>
        </w:p>
        <w:p w14:paraId="46F42082" w14:textId="77777777" w:rsidR="007D1947" w:rsidRDefault="007D1947"/>
        <w:sdt>
          <w:sdtPr>
            <w:rPr>
              <w:rFonts w:asciiTheme="minorHAnsi" w:eastAsiaTheme="minorHAnsi" w:hAnsiTheme="minorHAnsi" w:cstheme="minorBidi"/>
              <w:color w:val="auto"/>
              <w:sz w:val="22"/>
              <w:szCs w:val="22"/>
              <w:lang w:val="en-GB"/>
            </w:rPr>
            <w:id w:val="-861670366"/>
            <w:docPartObj>
              <w:docPartGallery w:val="Table of Contents"/>
              <w:docPartUnique/>
            </w:docPartObj>
          </w:sdtPr>
          <w:sdtEndPr>
            <w:rPr>
              <w:b/>
              <w:bCs/>
              <w:noProof/>
            </w:rPr>
          </w:sdtEndPr>
          <w:sdtContent>
            <w:p w14:paraId="1E8FF49E" w14:textId="77777777" w:rsidR="0095172A" w:rsidRDefault="0095172A">
              <w:pPr>
                <w:pStyle w:val="TOCHeading"/>
              </w:pPr>
              <w:r>
                <w:t>Contents</w:t>
              </w:r>
            </w:p>
            <w:p w14:paraId="572C2F40" w14:textId="3BF3B951" w:rsidR="00BC66EE" w:rsidRDefault="0095172A">
              <w:pPr>
                <w:pStyle w:val="TOC1"/>
                <w:tabs>
                  <w:tab w:val="right" w:leader="dot" w:pos="9016"/>
                </w:tabs>
                <w:rPr>
                  <w:rFonts w:eastAsiaTheme="minorEastAsia"/>
                  <w:noProof/>
                  <w:lang w:eastAsia="zh-CN"/>
                </w:rPr>
              </w:pPr>
              <w:r>
                <w:fldChar w:fldCharType="begin"/>
              </w:r>
              <w:r>
                <w:instrText xml:space="preserve"> TOC \o "1-3" \h \z \u </w:instrText>
              </w:r>
              <w:r>
                <w:fldChar w:fldCharType="separate"/>
              </w:r>
              <w:hyperlink w:anchor="_Toc87776552" w:history="1">
                <w:r w:rsidR="00BC66EE">
                  <w:rPr>
                    <w:noProof/>
                    <w:webHidden/>
                  </w:rPr>
                  <w:tab/>
                </w:r>
                <w:r w:rsidR="00BC66EE">
                  <w:rPr>
                    <w:noProof/>
                    <w:webHidden/>
                  </w:rPr>
                  <w:fldChar w:fldCharType="begin"/>
                </w:r>
                <w:r w:rsidR="00BC66EE">
                  <w:rPr>
                    <w:noProof/>
                    <w:webHidden/>
                  </w:rPr>
                  <w:instrText xml:space="preserve"> PAGEREF _Toc87776552 \h </w:instrText>
                </w:r>
                <w:r w:rsidR="00BC66EE">
                  <w:rPr>
                    <w:noProof/>
                    <w:webHidden/>
                  </w:rPr>
                </w:r>
                <w:r w:rsidR="00BC66EE">
                  <w:rPr>
                    <w:noProof/>
                    <w:webHidden/>
                  </w:rPr>
                  <w:fldChar w:fldCharType="separate"/>
                </w:r>
                <w:r w:rsidR="00367813">
                  <w:rPr>
                    <w:noProof/>
                    <w:webHidden/>
                  </w:rPr>
                  <w:t>0</w:t>
                </w:r>
                <w:r w:rsidR="00BC66EE">
                  <w:rPr>
                    <w:noProof/>
                    <w:webHidden/>
                  </w:rPr>
                  <w:fldChar w:fldCharType="end"/>
                </w:r>
              </w:hyperlink>
            </w:p>
            <w:p w14:paraId="551D8031" w14:textId="0265F02B" w:rsidR="00BC66EE" w:rsidRDefault="00DA7313">
              <w:pPr>
                <w:pStyle w:val="TOC1"/>
                <w:tabs>
                  <w:tab w:val="right" w:leader="dot" w:pos="9016"/>
                </w:tabs>
                <w:rPr>
                  <w:rFonts w:eastAsiaTheme="minorEastAsia"/>
                  <w:noProof/>
                  <w:lang w:eastAsia="zh-CN"/>
                </w:rPr>
              </w:pPr>
              <w:hyperlink w:anchor="_Toc87776553" w:history="1">
                <w:r w:rsidR="00BC66EE" w:rsidRPr="000F4F3D">
                  <w:rPr>
                    <w:rStyle w:val="Hyperlink"/>
                    <w:noProof/>
                  </w:rPr>
                  <w:t>Introduction</w:t>
                </w:r>
                <w:r w:rsidR="00BC66EE">
                  <w:rPr>
                    <w:noProof/>
                    <w:webHidden/>
                  </w:rPr>
                  <w:tab/>
                </w:r>
                <w:r w:rsidR="00BC66EE">
                  <w:rPr>
                    <w:noProof/>
                    <w:webHidden/>
                  </w:rPr>
                  <w:fldChar w:fldCharType="begin"/>
                </w:r>
                <w:r w:rsidR="00BC66EE">
                  <w:rPr>
                    <w:noProof/>
                    <w:webHidden/>
                  </w:rPr>
                  <w:instrText xml:space="preserve"> PAGEREF _Toc87776553 \h </w:instrText>
                </w:r>
                <w:r w:rsidR="00BC66EE">
                  <w:rPr>
                    <w:noProof/>
                    <w:webHidden/>
                  </w:rPr>
                </w:r>
                <w:r w:rsidR="00BC66EE">
                  <w:rPr>
                    <w:noProof/>
                    <w:webHidden/>
                  </w:rPr>
                  <w:fldChar w:fldCharType="separate"/>
                </w:r>
                <w:r w:rsidR="00367813">
                  <w:rPr>
                    <w:noProof/>
                    <w:webHidden/>
                  </w:rPr>
                  <w:t>2</w:t>
                </w:r>
                <w:r w:rsidR="00BC66EE">
                  <w:rPr>
                    <w:noProof/>
                    <w:webHidden/>
                  </w:rPr>
                  <w:fldChar w:fldCharType="end"/>
                </w:r>
              </w:hyperlink>
            </w:p>
            <w:p w14:paraId="67CBBEC0" w14:textId="3B1DF3FD" w:rsidR="00BC66EE" w:rsidRDefault="00DA7313">
              <w:pPr>
                <w:pStyle w:val="TOC1"/>
                <w:tabs>
                  <w:tab w:val="right" w:leader="dot" w:pos="9016"/>
                </w:tabs>
                <w:rPr>
                  <w:rFonts w:eastAsiaTheme="minorEastAsia"/>
                  <w:noProof/>
                  <w:lang w:eastAsia="zh-CN"/>
                </w:rPr>
              </w:pPr>
              <w:hyperlink w:anchor="_Toc87776554" w:history="1">
                <w:r w:rsidR="00BC66EE" w:rsidRPr="000F4F3D">
                  <w:rPr>
                    <w:rStyle w:val="Hyperlink"/>
                    <w:noProof/>
                  </w:rPr>
                  <w:t>Main Findings</w:t>
                </w:r>
                <w:r w:rsidR="00BC66EE">
                  <w:rPr>
                    <w:noProof/>
                    <w:webHidden/>
                  </w:rPr>
                  <w:tab/>
                </w:r>
                <w:r w:rsidR="00BC66EE">
                  <w:rPr>
                    <w:noProof/>
                    <w:webHidden/>
                  </w:rPr>
                  <w:fldChar w:fldCharType="begin"/>
                </w:r>
                <w:r w:rsidR="00BC66EE">
                  <w:rPr>
                    <w:noProof/>
                    <w:webHidden/>
                  </w:rPr>
                  <w:instrText xml:space="preserve"> PAGEREF _Toc87776554 \h </w:instrText>
                </w:r>
                <w:r w:rsidR="00BC66EE">
                  <w:rPr>
                    <w:noProof/>
                    <w:webHidden/>
                  </w:rPr>
                </w:r>
                <w:r w:rsidR="00BC66EE">
                  <w:rPr>
                    <w:noProof/>
                    <w:webHidden/>
                  </w:rPr>
                  <w:fldChar w:fldCharType="separate"/>
                </w:r>
                <w:r w:rsidR="00367813">
                  <w:rPr>
                    <w:noProof/>
                    <w:webHidden/>
                  </w:rPr>
                  <w:t>3</w:t>
                </w:r>
                <w:r w:rsidR="00BC66EE">
                  <w:rPr>
                    <w:noProof/>
                    <w:webHidden/>
                  </w:rPr>
                  <w:fldChar w:fldCharType="end"/>
                </w:r>
              </w:hyperlink>
            </w:p>
            <w:p w14:paraId="0E61BB9F" w14:textId="54042A77" w:rsidR="00BC66EE" w:rsidRDefault="00DA7313">
              <w:pPr>
                <w:pStyle w:val="TOC1"/>
                <w:tabs>
                  <w:tab w:val="right" w:leader="dot" w:pos="9016"/>
                </w:tabs>
                <w:rPr>
                  <w:rFonts w:eastAsiaTheme="minorEastAsia"/>
                  <w:noProof/>
                  <w:lang w:eastAsia="zh-CN"/>
                </w:rPr>
              </w:pPr>
              <w:hyperlink w:anchor="_Toc87776555" w:history="1">
                <w:r w:rsidR="00347C6B">
                  <w:rPr>
                    <w:rStyle w:val="Hyperlink"/>
                    <w:noProof/>
                  </w:rPr>
                  <w:t xml:space="preserve">SWOT </w:t>
                </w:r>
                <w:r w:rsidR="00BC66EE">
                  <w:rPr>
                    <w:noProof/>
                    <w:webHidden/>
                  </w:rPr>
                  <w:tab/>
                </w:r>
                <w:r w:rsidR="00BC66EE">
                  <w:rPr>
                    <w:noProof/>
                    <w:webHidden/>
                  </w:rPr>
                  <w:fldChar w:fldCharType="begin"/>
                </w:r>
                <w:r w:rsidR="00BC66EE">
                  <w:rPr>
                    <w:noProof/>
                    <w:webHidden/>
                  </w:rPr>
                  <w:instrText xml:space="preserve"> PAGEREF _Toc87776555 \h </w:instrText>
                </w:r>
                <w:r w:rsidR="00BC66EE">
                  <w:rPr>
                    <w:noProof/>
                    <w:webHidden/>
                  </w:rPr>
                </w:r>
                <w:r w:rsidR="00BC66EE">
                  <w:rPr>
                    <w:noProof/>
                    <w:webHidden/>
                  </w:rPr>
                  <w:fldChar w:fldCharType="separate"/>
                </w:r>
                <w:r w:rsidR="00367813">
                  <w:rPr>
                    <w:noProof/>
                    <w:webHidden/>
                  </w:rPr>
                  <w:t>13</w:t>
                </w:r>
                <w:r w:rsidR="00BC66EE">
                  <w:rPr>
                    <w:noProof/>
                    <w:webHidden/>
                  </w:rPr>
                  <w:fldChar w:fldCharType="end"/>
                </w:r>
              </w:hyperlink>
            </w:p>
            <w:p w14:paraId="56677D81" w14:textId="7B08A938" w:rsidR="00BC66EE" w:rsidRDefault="00DA7313">
              <w:pPr>
                <w:pStyle w:val="TOC1"/>
                <w:tabs>
                  <w:tab w:val="right" w:leader="dot" w:pos="9016"/>
                </w:tabs>
                <w:rPr>
                  <w:rFonts w:eastAsiaTheme="minorEastAsia"/>
                  <w:noProof/>
                  <w:lang w:eastAsia="zh-CN"/>
                </w:rPr>
              </w:pPr>
              <w:hyperlink w:anchor="_Toc87776556" w:history="1">
                <w:r w:rsidR="00347C6B">
                  <w:rPr>
                    <w:rStyle w:val="Hyperlink"/>
                    <w:noProof/>
                  </w:rPr>
                  <w:t>PESTILE</w:t>
                </w:r>
                <w:r w:rsidR="00BC66EE">
                  <w:rPr>
                    <w:noProof/>
                    <w:webHidden/>
                  </w:rPr>
                  <w:tab/>
                </w:r>
                <w:r w:rsidR="00BC66EE">
                  <w:rPr>
                    <w:noProof/>
                    <w:webHidden/>
                  </w:rPr>
                  <w:fldChar w:fldCharType="begin"/>
                </w:r>
                <w:r w:rsidR="00BC66EE">
                  <w:rPr>
                    <w:noProof/>
                    <w:webHidden/>
                  </w:rPr>
                  <w:instrText xml:space="preserve"> PAGEREF _Toc87776556 \h </w:instrText>
                </w:r>
                <w:r w:rsidR="00BC66EE">
                  <w:rPr>
                    <w:noProof/>
                    <w:webHidden/>
                  </w:rPr>
                </w:r>
                <w:r w:rsidR="00BC66EE">
                  <w:rPr>
                    <w:noProof/>
                    <w:webHidden/>
                  </w:rPr>
                  <w:fldChar w:fldCharType="separate"/>
                </w:r>
                <w:r w:rsidR="00367813">
                  <w:rPr>
                    <w:noProof/>
                    <w:webHidden/>
                  </w:rPr>
                  <w:t>14</w:t>
                </w:r>
                <w:r w:rsidR="00BC66EE">
                  <w:rPr>
                    <w:noProof/>
                    <w:webHidden/>
                  </w:rPr>
                  <w:fldChar w:fldCharType="end"/>
                </w:r>
              </w:hyperlink>
            </w:p>
            <w:p w14:paraId="5B46A749" w14:textId="3506CB14" w:rsidR="00BC66EE" w:rsidRDefault="00DA7313">
              <w:pPr>
                <w:pStyle w:val="TOC1"/>
                <w:tabs>
                  <w:tab w:val="right" w:leader="dot" w:pos="9016"/>
                </w:tabs>
                <w:rPr>
                  <w:noProof/>
                </w:rPr>
              </w:pPr>
              <w:hyperlink w:anchor="_Toc87776557" w:history="1">
                <w:r w:rsidR="00347C6B">
                  <w:rPr>
                    <w:rStyle w:val="Hyperlink"/>
                    <w:noProof/>
                  </w:rPr>
                  <w:t>Re</w:t>
                </w:r>
                <w:r w:rsidR="003D1D76">
                  <w:rPr>
                    <w:rStyle w:val="Hyperlink"/>
                    <w:noProof/>
                  </w:rPr>
                  <w:t>frences</w:t>
                </w:r>
                <w:r w:rsidR="00BC66EE">
                  <w:rPr>
                    <w:noProof/>
                    <w:webHidden/>
                  </w:rPr>
                  <w:tab/>
                </w:r>
                <w:r w:rsidR="00BC66EE">
                  <w:rPr>
                    <w:noProof/>
                    <w:webHidden/>
                  </w:rPr>
                  <w:fldChar w:fldCharType="begin"/>
                </w:r>
                <w:r w:rsidR="00BC66EE">
                  <w:rPr>
                    <w:noProof/>
                    <w:webHidden/>
                  </w:rPr>
                  <w:instrText xml:space="preserve"> PAGEREF _Toc87776557 \h </w:instrText>
                </w:r>
                <w:r w:rsidR="00BC66EE">
                  <w:rPr>
                    <w:noProof/>
                    <w:webHidden/>
                  </w:rPr>
                </w:r>
                <w:r w:rsidR="00BC66EE">
                  <w:rPr>
                    <w:noProof/>
                    <w:webHidden/>
                  </w:rPr>
                  <w:fldChar w:fldCharType="separate"/>
                </w:r>
                <w:r w:rsidR="00367813">
                  <w:rPr>
                    <w:noProof/>
                    <w:webHidden/>
                  </w:rPr>
                  <w:t>15</w:t>
                </w:r>
                <w:r w:rsidR="00BC66EE">
                  <w:rPr>
                    <w:noProof/>
                    <w:webHidden/>
                  </w:rPr>
                  <w:fldChar w:fldCharType="end"/>
                </w:r>
              </w:hyperlink>
            </w:p>
            <w:p w14:paraId="60A98C44" w14:textId="2AFAFF42" w:rsidR="003D1D76" w:rsidRPr="003D1D76" w:rsidRDefault="003D1D76" w:rsidP="003D1D76">
              <w:r>
                <w:t>appendices………………………………………………………………………………………………………………………………………</w:t>
              </w:r>
            </w:p>
            <w:p w14:paraId="47817943" w14:textId="408C8B2A" w:rsidR="0095172A" w:rsidRDefault="0095172A">
              <w:r>
                <w:rPr>
                  <w:b/>
                  <w:bCs/>
                  <w:noProof/>
                </w:rPr>
                <w:fldChar w:fldCharType="end"/>
              </w:r>
            </w:p>
          </w:sdtContent>
        </w:sdt>
        <w:p w14:paraId="4D15D954" w14:textId="77777777" w:rsidR="007D1947" w:rsidRDefault="007D1947"/>
        <w:p w14:paraId="5A3F4B1F" w14:textId="77777777" w:rsidR="007D1947" w:rsidRDefault="007D1947"/>
        <w:p w14:paraId="4931DBC6" w14:textId="77777777" w:rsidR="007D1947" w:rsidRDefault="007D1947"/>
        <w:p w14:paraId="18C909E8" w14:textId="77777777" w:rsidR="007D1947" w:rsidRDefault="007D1947"/>
        <w:p w14:paraId="738DCDFD" w14:textId="77777777" w:rsidR="007D1947" w:rsidRDefault="007D1947"/>
        <w:p w14:paraId="22245268" w14:textId="77777777" w:rsidR="007D1947" w:rsidRDefault="007D1947"/>
        <w:p w14:paraId="667A1E0B" w14:textId="77777777" w:rsidR="007D1947" w:rsidRDefault="007D1947"/>
        <w:p w14:paraId="75DF8A06" w14:textId="77777777" w:rsidR="007D1947" w:rsidRDefault="007D1947"/>
        <w:p w14:paraId="1BBEF5F4" w14:textId="77777777" w:rsidR="007D1947" w:rsidRDefault="007D1947"/>
        <w:p w14:paraId="07EE492B" w14:textId="77777777" w:rsidR="007D1947" w:rsidRDefault="007D1947"/>
        <w:p w14:paraId="5B799A96" w14:textId="77777777" w:rsidR="007D1947" w:rsidRDefault="007D1947"/>
        <w:p w14:paraId="632C4D86" w14:textId="77777777" w:rsidR="007D1947" w:rsidRDefault="007D1947"/>
        <w:p w14:paraId="35A6F023" w14:textId="77777777" w:rsidR="007D1947" w:rsidRDefault="007D1947"/>
        <w:p w14:paraId="60573C1D" w14:textId="77777777" w:rsidR="007D1947" w:rsidRDefault="007D1947"/>
        <w:p w14:paraId="0DAA16BB" w14:textId="77777777" w:rsidR="007D1947" w:rsidRDefault="007D1947"/>
        <w:p w14:paraId="5136B084" w14:textId="77777777" w:rsidR="007D1947" w:rsidRDefault="007D1947"/>
        <w:p w14:paraId="3A1E94B7" w14:textId="77777777" w:rsidR="007D1947" w:rsidRDefault="007D1947"/>
        <w:p w14:paraId="423C0560" w14:textId="77777777" w:rsidR="0095172A" w:rsidRDefault="0095172A"/>
        <w:p w14:paraId="13A70600" w14:textId="77777777" w:rsidR="0095172A" w:rsidRDefault="0095172A"/>
        <w:p w14:paraId="099DE47A" w14:textId="77777777" w:rsidR="0095172A" w:rsidRDefault="0095172A"/>
        <w:p w14:paraId="0952D1D3" w14:textId="77777777" w:rsidR="0095172A" w:rsidRDefault="0095172A"/>
        <w:p w14:paraId="4948334A" w14:textId="77777777" w:rsidR="007D1947" w:rsidRDefault="007D1947"/>
        <w:p w14:paraId="71E47B17" w14:textId="77777777" w:rsidR="00E67110" w:rsidRDefault="00E67110" w:rsidP="00E67110"/>
        <w:p w14:paraId="4101BF48" w14:textId="46D503F3" w:rsidR="00E67110" w:rsidRDefault="007D1947" w:rsidP="00246309">
          <w:pPr>
            <w:pStyle w:val="Heading1"/>
          </w:pPr>
          <w:bookmarkStart w:id="1" w:name="_Toc87776553"/>
          <w:r>
            <w:lastRenderedPageBreak/>
            <w:t>Introduction</w:t>
          </w:r>
          <w:bookmarkEnd w:id="1"/>
          <w:r w:rsidR="001A5225">
            <w:t xml:space="preserve"> </w:t>
          </w:r>
        </w:p>
        <w:p w14:paraId="75055A37" w14:textId="6962E11F" w:rsidR="00D17C98" w:rsidRDefault="00D17C98" w:rsidP="00D17C98"/>
        <w:p w14:paraId="116346E5" w14:textId="2CBE1AEE" w:rsidR="00D17C98" w:rsidRPr="005166DE" w:rsidRDefault="00AE7EDF" w:rsidP="00D17C98">
          <w:pPr>
            <w:rPr>
              <w:sz w:val="28"/>
              <w:szCs w:val="28"/>
            </w:rPr>
          </w:pPr>
          <w:r w:rsidRPr="005166DE">
            <w:rPr>
              <w:sz w:val="28"/>
              <w:szCs w:val="28"/>
            </w:rPr>
            <w:t>For</w:t>
          </w:r>
          <w:r w:rsidR="00D17C98" w:rsidRPr="005166DE">
            <w:rPr>
              <w:sz w:val="28"/>
              <w:szCs w:val="28"/>
            </w:rPr>
            <w:t xml:space="preserve"> this report the decline in the high street is the topic that will be discussed. </w:t>
          </w:r>
        </w:p>
        <w:p w14:paraId="45995B76" w14:textId="11D173BD" w:rsidR="005166DE" w:rsidRPr="005166DE" w:rsidRDefault="005166DE" w:rsidP="00D17C98">
          <w:pPr>
            <w:rPr>
              <w:sz w:val="28"/>
              <w:szCs w:val="28"/>
            </w:rPr>
          </w:pPr>
          <w:r w:rsidRPr="005166DE">
            <w:rPr>
              <w:sz w:val="28"/>
              <w:szCs w:val="28"/>
            </w:rPr>
            <w:t xml:space="preserve">In this report there will be a in detail analysis on the decline of the high street and in the report, it will have the NATURE, </w:t>
          </w:r>
          <w:r w:rsidR="00014E85" w:rsidRPr="005166DE">
            <w:rPr>
              <w:sz w:val="28"/>
              <w:szCs w:val="28"/>
            </w:rPr>
            <w:t>SCOPE,</w:t>
          </w:r>
          <w:r w:rsidRPr="005166DE">
            <w:rPr>
              <w:sz w:val="28"/>
              <w:szCs w:val="28"/>
            </w:rPr>
            <w:t xml:space="preserve"> and IMPACT of the problem, </w:t>
          </w:r>
          <w:r w:rsidR="009F00DF" w:rsidRPr="005166DE">
            <w:rPr>
              <w:sz w:val="28"/>
              <w:szCs w:val="28"/>
            </w:rPr>
            <w:t>alongside</w:t>
          </w:r>
          <w:r w:rsidRPr="005166DE">
            <w:rPr>
              <w:sz w:val="28"/>
              <w:szCs w:val="28"/>
            </w:rPr>
            <w:t xml:space="preserve"> SWOT analysis with a SWOT conversion strategy and a PESTLE analysis. </w:t>
          </w:r>
        </w:p>
        <w:p w14:paraId="527697CE" w14:textId="77777777" w:rsidR="005166DE" w:rsidRDefault="005166DE" w:rsidP="00D17C98">
          <w:pPr>
            <w:rPr>
              <w:sz w:val="28"/>
              <w:szCs w:val="28"/>
            </w:rPr>
          </w:pPr>
          <w:r w:rsidRPr="005166DE">
            <w:rPr>
              <w:sz w:val="28"/>
              <w:szCs w:val="28"/>
            </w:rPr>
            <w:t>By the end of this report, you will be able to see the cause of the decline in the high street as well as ways that it can be brought back to life soon and how opportunities can be made from doing this analysis.</w:t>
          </w:r>
        </w:p>
        <w:p w14:paraId="6B803612" w14:textId="77777777" w:rsidR="005166DE" w:rsidRDefault="005166DE" w:rsidP="00D17C98">
          <w:pPr>
            <w:rPr>
              <w:sz w:val="28"/>
              <w:szCs w:val="28"/>
            </w:rPr>
          </w:pPr>
        </w:p>
        <w:p w14:paraId="1C502C1A" w14:textId="77777777" w:rsidR="005166DE" w:rsidRDefault="005166DE" w:rsidP="00D17C98">
          <w:pPr>
            <w:rPr>
              <w:sz w:val="28"/>
              <w:szCs w:val="28"/>
            </w:rPr>
          </w:pPr>
        </w:p>
        <w:p w14:paraId="19081140" w14:textId="30A746B4" w:rsidR="005166DE" w:rsidRPr="005166DE" w:rsidRDefault="005166DE" w:rsidP="00D17C98">
          <w:pPr>
            <w:rPr>
              <w:sz w:val="28"/>
              <w:szCs w:val="28"/>
            </w:rPr>
          </w:pPr>
          <w:r w:rsidRPr="005166DE">
            <w:rPr>
              <w:sz w:val="28"/>
              <w:szCs w:val="28"/>
            </w:rPr>
            <w:t xml:space="preserve"> </w:t>
          </w:r>
        </w:p>
        <w:p w14:paraId="5CE4CCFD" w14:textId="5424C0B1" w:rsidR="00D17C98" w:rsidRPr="00D17C98" w:rsidRDefault="00D17C98" w:rsidP="00D17C98"/>
        <w:p w14:paraId="0109BE91" w14:textId="77777777" w:rsidR="00EE129D" w:rsidRPr="00EE129D" w:rsidRDefault="00EE129D" w:rsidP="00EE129D"/>
        <w:p w14:paraId="096C6400" w14:textId="241CB363" w:rsidR="00E67110" w:rsidRDefault="00E67110" w:rsidP="00E67110"/>
        <w:p w14:paraId="1E45059B" w14:textId="77777777" w:rsidR="00E67110" w:rsidRDefault="00E67110" w:rsidP="00E67110"/>
        <w:p w14:paraId="58F4C839" w14:textId="77777777" w:rsidR="00E67110" w:rsidRDefault="00E67110" w:rsidP="00E67110"/>
        <w:p w14:paraId="41B22666" w14:textId="77777777" w:rsidR="00E67110" w:rsidRDefault="00E67110" w:rsidP="00E67110"/>
        <w:p w14:paraId="6A77DBE9" w14:textId="77777777" w:rsidR="00E67110" w:rsidRDefault="00E67110" w:rsidP="00E67110"/>
        <w:p w14:paraId="133C7714" w14:textId="77777777" w:rsidR="00E67110" w:rsidRDefault="00E67110" w:rsidP="00E67110"/>
        <w:p w14:paraId="11B0F04B" w14:textId="77777777" w:rsidR="00E67110" w:rsidRDefault="00E67110" w:rsidP="00E67110"/>
        <w:p w14:paraId="4BFF1F4C" w14:textId="77777777" w:rsidR="00E67110" w:rsidRDefault="00E67110" w:rsidP="00E67110"/>
        <w:p w14:paraId="15608D57" w14:textId="77777777" w:rsidR="00E67110" w:rsidRDefault="00E67110" w:rsidP="00E67110"/>
        <w:p w14:paraId="341AF735" w14:textId="77777777" w:rsidR="00E67110" w:rsidRDefault="00E67110" w:rsidP="00E67110"/>
        <w:p w14:paraId="098A735D" w14:textId="77777777" w:rsidR="00E67110" w:rsidRDefault="00E67110" w:rsidP="00E67110"/>
        <w:p w14:paraId="1F7878B9" w14:textId="77777777" w:rsidR="00E67110" w:rsidRDefault="00E67110" w:rsidP="00E67110"/>
        <w:p w14:paraId="6BBC250D" w14:textId="77777777" w:rsidR="00E67110" w:rsidRDefault="00E67110" w:rsidP="00E67110"/>
        <w:p w14:paraId="2BE64761" w14:textId="77777777" w:rsidR="00E67110" w:rsidRDefault="00E67110" w:rsidP="00E67110"/>
        <w:p w14:paraId="3C4D1E31" w14:textId="77777777" w:rsidR="00E67110" w:rsidRDefault="00E67110" w:rsidP="00E67110"/>
        <w:p w14:paraId="758C225A" w14:textId="77777777" w:rsidR="00E67110" w:rsidRDefault="00E67110" w:rsidP="00E67110"/>
        <w:p w14:paraId="1C0ECDC2" w14:textId="77777777" w:rsidR="00E67110" w:rsidRDefault="00E67110" w:rsidP="00E67110"/>
        <w:p w14:paraId="18317EAC" w14:textId="77777777" w:rsidR="00E67110" w:rsidRDefault="00E67110" w:rsidP="00E67110"/>
        <w:p w14:paraId="3DD54F3F" w14:textId="77777777" w:rsidR="00E67110" w:rsidRDefault="00E67110" w:rsidP="00E67110"/>
        <w:p w14:paraId="454C445D" w14:textId="2A6D3A49" w:rsidR="00D17A60" w:rsidRDefault="00462F55" w:rsidP="00D17A60">
          <w:pPr>
            <w:pStyle w:val="Heading1"/>
          </w:pPr>
          <w:bookmarkStart w:id="2" w:name="_Toc87776554"/>
          <w:r>
            <w:t xml:space="preserve">Main </w:t>
          </w:r>
          <w:r w:rsidR="00E67110">
            <w:t>Findings</w:t>
          </w:r>
          <w:bookmarkEnd w:id="2"/>
        </w:p>
        <w:p w14:paraId="3B61DED5" w14:textId="34AE62D4" w:rsidR="00D17A60" w:rsidRPr="00D90D28" w:rsidRDefault="00D17A60" w:rsidP="00D17A60">
          <w:pPr>
            <w:rPr>
              <w:rFonts w:ascii="Calibri" w:hAnsi="Calibri" w:cs="Calibri"/>
            </w:rPr>
          </w:pPr>
        </w:p>
        <w:p w14:paraId="1B044199" w14:textId="1F36E968" w:rsidR="009F00DF" w:rsidRPr="00D90D28" w:rsidRDefault="00D17A60" w:rsidP="009F00DF">
          <w:pPr>
            <w:rPr>
              <w:rFonts w:ascii="Calibri" w:hAnsi="Calibri" w:cs="Calibri"/>
            </w:rPr>
          </w:pPr>
          <w:r w:rsidRPr="00D90D28">
            <w:rPr>
              <w:rFonts w:ascii="Calibri" w:hAnsi="Calibri" w:cs="Calibri"/>
            </w:rPr>
            <w:t>There are many reasons for the decline in the high street</w:t>
          </w:r>
          <w:r w:rsidR="008E2BEC" w:rsidRPr="00D90D28">
            <w:rPr>
              <w:rFonts w:ascii="Calibri" w:hAnsi="Calibri" w:cs="Calibri"/>
            </w:rPr>
            <w:t>, and after doing an ISHIWAKA diagram</w:t>
          </w:r>
          <w:r w:rsidR="009F00DF" w:rsidRPr="00D90D28">
            <w:rPr>
              <w:rFonts w:ascii="Calibri" w:hAnsi="Calibri" w:cs="Calibri"/>
            </w:rPr>
            <w:t xml:space="preserve"> there are many </w:t>
          </w:r>
          <w:r w:rsidR="008E2BEC" w:rsidRPr="00D90D28">
            <w:rPr>
              <w:rFonts w:ascii="Calibri" w:hAnsi="Calibri" w:cs="Calibri"/>
            </w:rPr>
            <w:t xml:space="preserve">reasons for this, but this report will focus only one cause and how to fix that cause </w:t>
          </w:r>
          <w:r w:rsidR="00AE7EDF" w:rsidRPr="00D90D28">
            <w:rPr>
              <w:rFonts w:ascii="Calibri" w:hAnsi="Calibri" w:cs="Calibri"/>
            </w:rPr>
            <w:t>to</w:t>
          </w:r>
          <w:r w:rsidR="008E2BEC" w:rsidRPr="00D90D28">
            <w:rPr>
              <w:rFonts w:ascii="Calibri" w:hAnsi="Calibri" w:cs="Calibri"/>
            </w:rPr>
            <w:t xml:space="preserve"> bring life back into the high street.</w:t>
          </w:r>
        </w:p>
        <w:p w14:paraId="0DC8F74A" w14:textId="3ADD003C" w:rsidR="009F00DF" w:rsidRPr="009F00DF" w:rsidRDefault="009F00DF" w:rsidP="00D90D28">
          <w:pPr>
            <w:spacing w:after="120" w:line="216" w:lineRule="auto"/>
            <w:contextualSpacing/>
            <w:rPr>
              <w:rFonts w:ascii="Calibri" w:eastAsia="Times New Roman" w:hAnsi="Calibri" w:cs="Calibri"/>
              <w:sz w:val="24"/>
              <w:lang w:eastAsia="zh-CN"/>
            </w:rPr>
          </w:pPr>
          <w:r w:rsidRPr="009F00DF">
            <w:rPr>
              <w:rFonts w:ascii="Calibri" w:eastAsiaTheme="minorEastAsia" w:hAnsi="Calibri" w:cs="Calibri"/>
              <w:kern w:val="24"/>
              <w:sz w:val="24"/>
              <w:szCs w:val="24"/>
              <w:lang w:val="en-US" w:eastAsia="zh-CN"/>
            </w:rPr>
            <w:t xml:space="preserve">The nature of the problem is the decline in the high street and the one root cause that I will be discussing is the decline </w:t>
          </w:r>
          <w:r w:rsidRPr="00D90D28">
            <w:rPr>
              <w:rFonts w:ascii="Calibri" w:eastAsiaTheme="minorEastAsia" w:hAnsi="Calibri" w:cs="Calibri"/>
              <w:kern w:val="24"/>
              <w:sz w:val="24"/>
              <w:szCs w:val="24"/>
              <w:lang w:val="en-US" w:eastAsia="zh-CN"/>
            </w:rPr>
            <w:t>in</w:t>
          </w:r>
          <w:r w:rsidRPr="009F00DF">
            <w:rPr>
              <w:rFonts w:ascii="Calibri" w:eastAsiaTheme="minorEastAsia" w:hAnsi="Calibri" w:cs="Calibri"/>
              <w:kern w:val="24"/>
              <w:sz w:val="24"/>
              <w:szCs w:val="24"/>
              <w:lang w:val="en-US" w:eastAsia="zh-CN"/>
            </w:rPr>
            <w:t xml:space="preserve"> footfall for the high street, this is caused by shopping shifting to online, raised prices in overheads and rental fees increasing meaning many shops are unable to afford the price increase to keep their business open. </w:t>
          </w:r>
        </w:p>
        <w:p w14:paraId="03685E27" w14:textId="71C38F2C" w:rsidR="009F00DF" w:rsidRPr="00D90D28" w:rsidRDefault="009F00DF" w:rsidP="00D90D28">
          <w:pPr>
            <w:spacing w:after="120" w:line="216" w:lineRule="auto"/>
            <w:contextualSpacing/>
            <w:rPr>
              <w:rFonts w:ascii="Calibri" w:eastAsia="Times New Roman" w:hAnsi="Calibri" w:cs="Calibri"/>
              <w:sz w:val="24"/>
              <w:lang w:eastAsia="zh-CN"/>
            </w:rPr>
          </w:pPr>
          <w:r w:rsidRPr="009F00DF">
            <w:rPr>
              <w:rFonts w:ascii="Calibri" w:eastAsiaTheme="minorEastAsia" w:hAnsi="Calibri" w:cs="Calibri"/>
              <w:kern w:val="24"/>
              <w:sz w:val="24"/>
              <w:szCs w:val="24"/>
              <w:lang w:val="en-US" w:eastAsia="zh-CN"/>
            </w:rPr>
            <w:t xml:space="preserve">There has been a modest downfall of a drop around about 1.9% since 2014 </w:t>
          </w:r>
        </w:p>
        <w:p w14:paraId="76589227" w14:textId="77777777" w:rsidR="009F00DF" w:rsidRPr="009F00DF" w:rsidRDefault="009F00DF" w:rsidP="009F00DF">
          <w:pPr>
            <w:spacing w:after="120" w:line="216" w:lineRule="auto"/>
            <w:contextualSpacing/>
            <w:rPr>
              <w:rFonts w:ascii="Calibri" w:eastAsia="Times New Roman" w:hAnsi="Calibri" w:cs="Calibri"/>
              <w:sz w:val="24"/>
              <w:lang w:eastAsia="zh-CN"/>
            </w:rPr>
          </w:pPr>
        </w:p>
        <w:p w14:paraId="1F90C0B1" w14:textId="7443BD78" w:rsidR="00D90D28" w:rsidRPr="00D90D28" w:rsidRDefault="00D90D28" w:rsidP="00D90D28">
          <w:pPr>
            <w:spacing w:after="120" w:line="264" w:lineRule="auto"/>
            <w:contextualSpacing/>
            <w:rPr>
              <w:rFonts w:ascii="Calibri" w:eastAsia="Times New Roman" w:hAnsi="Calibri" w:cs="Calibri"/>
              <w:sz w:val="24"/>
              <w:lang w:eastAsia="zh-CN"/>
            </w:rPr>
          </w:pPr>
          <w:r w:rsidRPr="00D90D28">
            <w:rPr>
              <w:rFonts w:ascii="Calibri" w:eastAsiaTheme="minorEastAsia" w:hAnsi="Calibri" w:cs="Calibri"/>
              <w:kern w:val="24"/>
              <w:sz w:val="24"/>
              <w:szCs w:val="24"/>
              <w:lang w:eastAsia="zh-CN"/>
            </w:rPr>
            <w:t xml:space="preserve">There are several people affected by this problem of decline in footfall in the high street as you can see by my diagram this problem is quite far reaching and is like a domino effect and when area is affected the rest get affected too. </w:t>
          </w:r>
        </w:p>
        <w:p w14:paraId="0F3D17FA" w14:textId="3E2F61F8" w:rsidR="00D90D28" w:rsidRPr="00D90D28" w:rsidRDefault="00D90D28" w:rsidP="00D90D28">
          <w:pPr>
            <w:spacing w:after="120" w:line="264" w:lineRule="auto"/>
            <w:contextualSpacing/>
            <w:rPr>
              <w:rFonts w:ascii="Calibri" w:eastAsia="Times New Roman" w:hAnsi="Calibri" w:cs="Calibri"/>
              <w:sz w:val="24"/>
              <w:lang w:eastAsia="zh-CN"/>
            </w:rPr>
          </w:pPr>
          <w:r w:rsidRPr="00D90D28">
            <w:rPr>
              <w:rFonts w:ascii="Calibri" w:eastAsiaTheme="minorEastAsia" w:hAnsi="Calibri" w:cs="Calibri"/>
              <w:kern w:val="24"/>
              <w:sz w:val="24"/>
              <w:szCs w:val="24"/>
              <w:lang w:eastAsia="zh-CN"/>
            </w:rPr>
            <w:t xml:space="preserve">Like stated above this creates a domino effect so for example: if there is a decline footfall in the high street this then results in less sales for the companies based there which then will affect profit made for that company which then in turn results in loss of income and even closure of business for some that are unable to continue trading. I have found the main stores that will suffer are the smaller individual companies/businesses. </w:t>
          </w:r>
        </w:p>
        <w:p w14:paraId="35CD84D9" w14:textId="77777777" w:rsidR="00D90D28" w:rsidRPr="00D90D28" w:rsidRDefault="00D90D28" w:rsidP="00D90D28">
          <w:pPr>
            <w:spacing w:after="120" w:line="264" w:lineRule="auto"/>
            <w:contextualSpacing/>
            <w:rPr>
              <w:rFonts w:ascii="Calibri" w:eastAsia="Times New Roman" w:hAnsi="Calibri" w:cs="Calibri"/>
              <w:szCs w:val="20"/>
              <w:lang w:eastAsia="zh-CN"/>
            </w:rPr>
          </w:pPr>
          <w:r w:rsidRPr="00D90D28">
            <w:rPr>
              <w:rFonts w:ascii="Calibri" w:eastAsiaTheme="minorEastAsia" w:hAnsi="Calibri" w:cs="Calibri"/>
              <w:kern w:val="24"/>
              <w:sz w:val="24"/>
              <w:szCs w:val="24"/>
              <w:lang w:eastAsia="zh-CN"/>
            </w:rPr>
            <w:t xml:space="preserve">This problem is far reaching because once stores start having to close their doors it makes it more difficult for others to keep trading therefore resulting in the high street completely collapsing and towns not having any retail in town centres which then causes the saying “ghost towns” </w:t>
          </w:r>
        </w:p>
        <w:p w14:paraId="68FE157A" w14:textId="45C7F948" w:rsidR="00D90D28" w:rsidRPr="00D90D28" w:rsidRDefault="00D90D28" w:rsidP="00D90D28">
          <w:pPr>
            <w:spacing w:after="120" w:line="240" w:lineRule="auto"/>
            <w:contextualSpacing/>
            <w:rPr>
              <w:rFonts w:ascii="Calibri" w:eastAsiaTheme="minorEastAsia" w:hAnsi="Calibri" w:cs="Calibri"/>
              <w:kern w:val="24"/>
              <w:sz w:val="24"/>
              <w:szCs w:val="24"/>
              <w:lang w:val="en-US" w:eastAsia="zh-CN"/>
            </w:rPr>
          </w:pPr>
          <w:r w:rsidRPr="00D90D28">
            <w:rPr>
              <w:rFonts w:ascii="Calibri" w:eastAsiaTheme="minorEastAsia" w:hAnsi="Calibri" w:cs="Calibri"/>
              <w:kern w:val="24"/>
              <w:sz w:val="24"/>
              <w:szCs w:val="24"/>
              <w:lang w:val="en-US" w:eastAsia="zh-CN"/>
            </w:rPr>
            <w:t xml:space="preserve">The impact of the decline in footfall is severe for the high street because if stores continue to see a decline in footfall, then they will eventually have to close which results in job losses for many people and that is their livelihood, this then effects their household incomes and can cause debt problems/mental health issues and in some cases it may or can cause homelessness. </w:t>
          </w:r>
        </w:p>
        <w:p w14:paraId="23B30D3C" w14:textId="77777777" w:rsidR="00D90D28" w:rsidRPr="00D90D28" w:rsidRDefault="00D90D28" w:rsidP="00D90D28">
          <w:pPr>
            <w:spacing w:after="120" w:line="240" w:lineRule="auto"/>
            <w:contextualSpacing/>
            <w:rPr>
              <w:rFonts w:ascii="Calibri" w:eastAsia="Times New Roman" w:hAnsi="Calibri" w:cs="Calibri"/>
              <w:sz w:val="24"/>
              <w:lang w:eastAsia="zh-CN"/>
            </w:rPr>
          </w:pPr>
        </w:p>
        <w:p w14:paraId="45FD5B97" w14:textId="69CE65CD" w:rsidR="00D90D28" w:rsidRDefault="00D90D28" w:rsidP="00D90D28">
          <w:pPr>
            <w:spacing w:after="120" w:line="240" w:lineRule="auto"/>
            <w:contextualSpacing/>
            <w:rPr>
              <w:rFonts w:ascii="Calibri" w:eastAsiaTheme="minorEastAsia" w:hAnsi="Calibri" w:cs="Calibri"/>
              <w:kern w:val="24"/>
              <w:sz w:val="24"/>
              <w:szCs w:val="24"/>
              <w:lang w:val="en-US" w:eastAsia="zh-CN"/>
            </w:rPr>
          </w:pPr>
          <w:r w:rsidRPr="00D90D28">
            <w:rPr>
              <w:rFonts w:ascii="Calibri" w:eastAsiaTheme="minorEastAsia" w:hAnsi="Calibri" w:cs="Calibri"/>
              <w:kern w:val="24"/>
              <w:sz w:val="24"/>
              <w:szCs w:val="24"/>
              <w:lang w:val="en-US" w:eastAsia="zh-CN"/>
            </w:rPr>
            <w:t xml:space="preserve">Town centers will be affected because then they will become derelict and be “ghost town "and would fail to thrive this impacts the local community, if this decline is left alone then the results will be devastating, town centers will be no more. Debt will continue to increase, and people's mental health and livelihoods will be affected. Along with their families and the future generation will find it extremely difficult to find jobs in their futures.  </w:t>
          </w:r>
        </w:p>
        <w:p w14:paraId="2E244F3A" w14:textId="4200312C" w:rsidR="00D90D28" w:rsidRDefault="00D90D28" w:rsidP="00D90D28">
          <w:pPr>
            <w:spacing w:after="120" w:line="240" w:lineRule="auto"/>
            <w:contextualSpacing/>
            <w:rPr>
              <w:rFonts w:ascii="Calibri" w:eastAsiaTheme="minorEastAsia" w:hAnsi="Calibri" w:cs="Calibri"/>
              <w:kern w:val="24"/>
              <w:sz w:val="24"/>
              <w:szCs w:val="24"/>
              <w:lang w:val="en-US" w:eastAsia="zh-CN"/>
            </w:rPr>
          </w:pPr>
        </w:p>
        <w:p w14:paraId="1C6B3B4E" w14:textId="77777777" w:rsidR="00D90D28" w:rsidRPr="00D90D28" w:rsidRDefault="00D90D28" w:rsidP="00D90D28">
          <w:pPr>
            <w:spacing w:after="120" w:line="240" w:lineRule="auto"/>
            <w:contextualSpacing/>
            <w:rPr>
              <w:rFonts w:ascii="Calibri" w:eastAsia="Times New Roman" w:hAnsi="Calibri" w:cs="Calibri"/>
              <w:sz w:val="24"/>
              <w:lang w:eastAsia="zh-CN"/>
            </w:rPr>
          </w:pPr>
        </w:p>
        <w:p w14:paraId="0002041D" w14:textId="77777777" w:rsidR="00D90D28" w:rsidRPr="009F00DF" w:rsidRDefault="00D90D28" w:rsidP="009F00DF"/>
        <w:bookmarkStart w:id="3" w:name="_Hlk87004376"/>
        <w:p w14:paraId="170EE35E" w14:textId="14DEFEA3" w:rsidR="00A816F7" w:rsidRDefault="00F75AF2" w:rsidP="007D1947">
          <w:r>
            <w:rPr>
              <w:noProof/>
            </w:rPr>
            <w:lastRenderedPageBreak/>
            <mc:AlternateContent>
              <mc:Choice Requires="wps">
                <w:drawing>
                  <wp:anchor distT="45720" distB="45720" distL="114300" distR="114300" simplePos="0" relativeHeight="251679744" behindDoc="0" locked="0" layoutInCell="1" allowOverlap="1" wp14:anchorId="7A119A52" wp14:editId="4E70D3B1">
                    <wp:simplePos x="0" y="0"/>
                    <wp:positionH relativeFrom="column">
                      <wp:posOffset>814070</wp:posOffset>
                    </wp:positionH>
                    <wp:positionV relativeFrom="paragraph">
                      <wp:posOffset>5271770</wp:posOffset>
                    </wp:positionV>
                    <wp:extent cx="1962150" cy="1117600"/>
                    <wp:effectExtent l="0" t="0" r="0" b="635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62150" cy="1117600"/>
                            </a:xfrm>
                            <a:prstGeom prst="rect">
                              <a:avLst/>
                            </a:prstGeom>
                            <a:noFill/>
                            <a:ln w="9525">
                              <a:noFill/>
                              <a:miter lim="800000"/>
                              <a:headEnd/>
                              <a:tailEnd/>
                            </a:ln>
                          </wps:spPr>
                          <wps:txbx>
                            <w:txbxContent>
                              <w:p w14:paraId="4E517777" w14:textId="315E6A78" w:rsidR="009B6880" w:rsidRDefault="00F75AF2" w:rsidP="00F75AF2">
                                <w:pPr>
                                  <w:pStyle w:val="ListParagraph"/>
                                  <w:numPr>
                                    <w:ilvl w:val="0"/>
                                    <w:numId w:val="25"/>
                                  </w:numPr>
                                  <w:rPr>
                                    <w:sz w:val="20"/>
                                    <w:szCs w:val="20"/>
                                  </w:rPr>
                                </w:pPr>
                                <w:r>
                                  <w:rPr>
                                    <w:sz w:val="20"/>
                                    <w:szCs w:val="20"/>
                                  </w:rPr>
                                  <w:t xml:space="preserve">Rebuild/rebrand things </w:t>
                                </w:r>
                              </w:p>
                              <w:p w14:paraId="0E274B13" w14:textId="59AD8C0C" w:rsidR="00F75AF2" w:rsidRDefault="00F75AF2" w:rsidP="00F75AF2">
                                <w:pPr>
                                  <w:pStyle w:val="ListParagraph"/>
                                  <w:numPr>
                                    <w:ilvl w:val="0"/>
                                    <w:numId w:val="25"/>
                                  </w:numPr>
                                  <w:rPr>
                                    <w:sz w:val="20"/>
                                    <w:szCs w:val="20"/>
                                  </w:rPr>
                                </w:pPr>
                                <w:r>
                                  <w:rPr>
                                    <w:sz w:val="20"/>
                                    <w:szCs w:val="20"/>
                                  </w:rPr>
                                  <w:t xml:space="preserve">Open more stores </w:t>
                                </w:r>
                              </w:p>
                              <w:p w14:paraId="71E280B2" w14:textId="77E3F6A5" w:rsidR="00F75AF2" w:rsidRDefault="002800BB" w:rsidP="00F75AF2">
                                <w:pPr>
                                  <w:pStyle w:val="ListParagraph"/>
                                  <w:numPr>
                                    <w:ilvl w:val="0"/>
                                    <w:numId w:val="25"/>
                                  </w:numPr>
                                  <w:rPr>
                                    <w:sz w:val="20"/>
                                    <w:szCs w:val="20"/>
                                  </w:rPr>
                                </w:pPr>
                                <w:r>
                                  <w:rPr>
                                    <w:sz w:val="20"/>
                                    <w:szCs w:val="20"/>
                                  </w:rPr>
                                  <w:t xml:space="preserve">Advertising more can help </w:t>
                                </w:r>
                              </w:p>
                              <w:p w14:paraId="7F7A0928" w14:textId="5B0CA60B" w:rsidR="002800BB" w:rsidRDefault="002800BB" w:rsidP="00F75AF2">
                                <w:pPr>
                                  <w:pStyle w:val="ListParagraph"/>
                                  <w:numPr>
                                    <w:ilvl w:val="0"/>
                                    <w:numId w:val="25"/>
                                  </w:numPr>
                                  <w:rPr>
                                    <w:sz w:val="20"/>
                                    <w:szCs w:val="20"/>
                                  </w:rPr>
                                </w:pPr>
                                <w:r>
                                  <w:rPr>
                                    <w:sz w:val="20"/>
                                    <w:szCs w:val="20"/>
                                  </w:rPr>
                                  <w:t xml:space="preserve">Offers </w:t>
                                </w:r>
                              </w:p>
                              <w:p w14:paraId="0F4AD45B" w14:textId="77777777" w:rsidR="002800BB" w:rsidRPr="002800BB" w:rsidRDefault="002800BB" w:rsidP="002800BB">
                                <w:pPr>
                                  <w:ind w:left="60"/>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119A52" id="Text Box 2" o:spid="_x0000_s1027" type="#_x0000_t202" style="position:absolute;margin-left:64.1pt;margin-top:415.1pt;width:154.5pt;height:88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" filled="f" stroked="f">
                    <v:textbox>
                      <w:txbxContent>
                        <w:p w14:paraId="4E517777" w14:textId="315E6A78" w:rsidR="009B6880" w:rsidRDefault="00F75AF2" w:rsidP="00F75AF2">
                          <w:pPr>
                            <w:pStyle w:val="ListParagraph"/>
                            <w:numPr>
                              <w:ilvl w:val="0"/>
                              <w:numId w:val="25"/>
                            </w:numPr>
                            <w:rPr>
                              <w:sz w:val="20"/>
                              <w:szCs w:val="20"/>
                            </w:rPr>
                          </w:pPr>
                          <w:r>
                            <w:rPr>
                              <w:sz w:val="20"/>
                              <w:szCs w:val="20"/>
                            </w:rPr>
                            <w:t xml:space="preserve">Rebuild/rebrand things </w:t>
                          </w:r>
                        </w:p>
                        <w:p w14:paraId="0E274B13" w14:textId="59AD8C0C" w:rsidR="00F75AF2" w:rsidRDefault="00F75AF2" w:rsidP="00F75AF2">
                          <w:pPr>
                            <w:pStyle w:val="ListParagraph"/>
                            <w:numPr>
                              <w:ilvl w:val="0"/>
                              <w:numId w:val="25"/>
                            </w:numPr>
                            <w:rPr>
                              <w:sz w:val="20"/>
                              <w:szCs w:val="20"/>
                            </w:rPr>
                          </w:pPr>
                          <w:r>
                            <w:rPr>
                              <w:sz w:val="20"/>
                              <w:szCs w:val="20"/>
                            </w:rPr>
                            <w:t xml:space="preserve">Open more stores </w:t>
                          </w:r>
                        </w:p>
                        <w:p w14:paraId="71E280B2" w14:textId="77E3F6A5" w:rsidR="00F75AF2" w:rsidRDefault="002800BB" w:rsidP="00F75AF2">
                          <w:pPr>
                            <w:pStyle w:val="ListParagraph"/>
                            <w:numPr>
                              <w:ilvl w:val="0"/>
                              <w:numId w:val="25"/>
                            </w:numPr>
                            <w:rPr>
                              <w:sz w:val="20"/>
                              <w:szCs w:val="20"/>
                            </w:rPr>
                          </w:pPr>
                          <w:r>
                            <w:rPr>
                              <w:sz w:val="20"/>
                              <w:szCs w:val="20"/>
                            </w:rPr>
                            <w:t xml:space="preserve">Advertising more can help </w:t>
                          </w:r>
                        </w:p>
                        <w:p w14:paraId="7F7A0928" w14:textId="5B0CA60B" w:rsidR="002800BB" w:rsidRDefault="002800BB" w:rsidP="00F75AF2">
                          <w:pPr>
                            <w:pStyle w:val="ListParagraph"/>
                            <w:numPr>
                              <w:ilvl w:val="0"/>
                              <w:numId w:val="25"/>
                            </w:numPr>
                            <w:rPr>
                              <w:sz w:val="20"/>
                              <w:szCs w:val="20"/>
                            </w:rPr>
                          </w:pPr>
                          <w:r>
                            <w:rPr>
                              <w:sz w:val="20"/>
                              <w:szCs w:val="20"/>
                            </w:rPr>
                            <w:t xml:space="preserve">Offers </w:t>
                          </w:r>
                        </w:p>
                        <w:p w14:paraId="0F4AD45B" w14:textId="77777777" w:rsidR="002800BB" w:rsidRPr="002800BB" w:rsidRDefault="002800BB" w:rsidP="002800BB">
                          <w:pPr>
                            <w:ind w:left="60"/>
                            <w:rPr>
                              <w:sz w:val="20"/>
                              <w:szCs w:val="20"/>
                            </w:rPr>
                          </w:pPr>
                        </w:p>
                      </w:txbxContent>
                    </v:textbox>
                    <w10:wrap type="square"/>
                  </v:shape>
                </w:pict>
              </mc:Fallback>
            </mc:AlternateContent>
          </w:r>
          <w:r>
            <w:rPr>
              <w:noProof/>
            </w:rPr>
            <mc:AlternateContent>
              <mc:Choice Requires="wps">
                <w:drawing>
                  <wp:anchor distT="45720" distB="45720" distL="114300" distR="114300" simplePos="0" relativeHeight="251675648" behindDoc="0" locked="0" layoutInCell="1" allowOverlap="1" wp14:anchorId="33EE44BB" wp14:editId="7519B613">
                    <wp:simplePos x="0" y="0"/>
                    <wp:positionH relativeFrom="column">
                      <wp:posOffset>3867150</wp:posOffset>
                    </wp:positionH>
                    <wp:positionV relativeFrom="paragraph">
                      <wp:posOffset>4437063</wp:posOffset>
                    </wp:positionV>
                    <wp:extent cx="1905000" cy="1111250"/>
                    <wp:effectExtent l="0" t="0" r="0" b="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05000" cy="1111250"/>
                            </a:xfrm>
                            <a:prstGeom prst="rect">
                              <a:avLst/>
                            </a:prstGeom>
                            <a:noFill/>
                            <a:ln w="9525">
                              <a:noFill/>
                              <a:miter lim="800000"/>
                              <a:headEnd/>
                              <a:tailEnd/>
                            </a:ln>
                          </wps:spPr>
                          <wps:txbx>
                            <w:txbxContent>
                              <w:p w14:paraId="14FBCA55" w14:textId="0DAF43B0" w:rsidR="009B6880" w:rsidRDefault="00F75AF2" w:rsidP="00F75AF2">
                                <w:pPr>
                                  <w:pStyle w:val="ListParagraph"/>
                                  <w:numPr>
                                    <w:ilvl w:val="0"/>
                                    <w:numId w:val="24"/>
                                  </w:numPr>
                                </w:pPr>
                                <w:r>
                                  <w:t xml:space="preserve">The high street footfall is declining </w:t>
                                </w:r>
                              </w:p>
                              <w:p w14:paraId="17C46EB0" w14:textId="50D798E3" w:rsidR="00F75AF2" w:rsidRDefault="002800BB" w:rsidP="00F75AF2">
                                <w:pPr>
                                  <w:pStyle w:val="ListParagraph"/>
                                  <w:numPr>
                                    <w:ilvl w:val="0"/>
                                    <w:numId w:val="24"/>
                                  </w:numPr>
                                </w:pPr>
                                <w:r>
                                  <w:t xml:space="preserve">Not advertising enough  </w:t>
                                </w:r>
                              </w:p>
                              <w:p w14:paraId="7A111EC4" w14:textId="01D5B3D2" w:rsidR="002800BB" w:rsidRDefault="002800BB" w:rsidP="00F75AF2">
                                <w:pPr>
                                  <w:pStyle w:val="ListParagraph"/>
                                  <w:numPr>
                                    <w:ilvl w:val="0"/>
                                    <w:numId w:val="24"/>
                                  </w:numPr>
                                </w:pPr>
                                <w:r>
                                  <w:t xml:space="preserve">Online shopping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EE44BB" id="_x0000_s1028" type="#_x0000_t202" style="position:absolute;margin-left:304.5pt;margin-top:349.4pt;width:150pt;height:87.5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" filled="f" stroked="f">
                    <v:textbox>
                      <w:txbxContent>
                        <w:p w14:paraId="14FBCA55" w14:textId="0DAF43B0" w:rsidR="009B6880" w:rsidRDefault="00F75AF2" w:rsidP="00F75AF2">
                          <w:pPr>
                            <w:pStyle w:val="ListParagraph"/>
                            <w:numPr>
                              <w:ilvl w:val="0"/>
                              <w:numId w:val="24"/>
                            </w:numPr>
                          </w:pPr>
                          <w:r>
                            <w:t xml:space="preserve">The high street footfall is declining </w:t>
                          </w:r>
                        </w:p>
                        <w:p w14:paraId="17C46EB0" w14:textId="50D798E3" w:rsidR="00F75AF2" w:rsidRDefault="002800BB" w:rsidP="00F75AF2">
                          <w:pPr>
                            <w:pStyle w:val="ListParagraph"/>
                            <w:numPr>
                              <w:ilvl w:val="0"/>
                              <w:numId w:val="24"/>
                            </w:numPr>
                          </w:pPr>
                          <w:r>
                            <w:t xml:space="preserve">Not advertising enough  </w:t>
                          </w:r>
                        </w:p>
                        <w:p w14:paraId="7A111EC4" w14:textId="01D5B3D2" w:rsidR="002800BB" w:rsidRDefault="002800BB" w:rsidP="00F75AF2">
                          <w:pPr>
                            <w:pStyle w:val="ListParagraph"/>
                            <w:numPr>
                              <w:ilvl w:val="0"/>
                              <w:numId w:val="24"/>
                            </w:numPr>
                          </w:pPr>
                          <w:r>
                            <w:t xml:space="preserve">Online shopping </w:t>
                          </w:r>
                        </w:p>
                      </w:txbxContent>
                    </v:textbox>
                    <w10:wrap type="square"/>
                  </v:shape>
                </w:pict>
              </mc:Fallback>
            </mc:AlternateContent>
          </w:r>
          <w:r>
            <w:rPr>
              <w:noProof/>
            </w:rPr>
            <mc:AlternateContent>
              <mc:Choice Requires="wps">
                <w:drawing>
                  <wp:anchor distT="45720" distB="45720" distL="114300" distR="114300" simplePos="0" relativeHeight="251673600" behindDoc="0" locked="0" layoutInCell="1" allowOverlap="1" wp14:anchorId="365763AC" wp14:editId="25B8485D">
                    <wp:simplePos x="0" y="0"/>
                    <wp:positionH relativeFrom="column">
                      <wp:posOffset>2913063</wp:posOffset>
                    </wp:positionH>
                    <wp:positionV relativeFrom="paragraph">
                      <wp:posOffset>2293938</wp:posOffset>
                    </wp:positionV>
                    <wp:extent cx="2044700" cy="11430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44700" cy="1143000"/>
                            </a:xfrm>
                            <a:prstGeom prst="rect">
                              <a:avLst/>
                            </a:prstGeom>
                            <a:noFill/>
                            <a:ln w="9525">
                              <a:noFill/>
                              <a:miter lim="800000"/>
                              <a:headEnd/>
                              <a:tailEnd/>
                            </a:ln>
                          </wps:spPr>
                          <wps:txbx>
                            <w:txbxContent>
                              <w:p w14:paraId="4D8B76DB" w14:textId="26EA77A6" w:rsidR="009B6880" w:rsidRDefault="002800BB" w:rsidP="002800BB">
                                <w:pPr>
                                  <w:pStyle w:val="ListParagraph"/>
                                  <w:numPr>
                                    <w:ilvl w:val="0"/>
                                    <w:numId w:val="28"/>
                                  </w:num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There’s only one high street </w:t>
                                </w:r>
                              </w:p>
                              <w:p w14:paraId="0BFCD860" w14:textId="1ED745E4" w:rsidR="002800BB" w:rsidRDefault="002800BB" w:rsidP="002800BB">
                                <w:pPr>
                                  <w:pStyle w:val="ListParagraph"/>
                                  <w:numPr>
                                    <w:ilvl w:val="0"/>
                                    <w:numId w:val="28"/>
                                  </w:num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Some prefer to shop in person </w:t>
                                </w:r>
                              </w:p>
                              <w:p w14:paraId="43A0F380" w14:textId="2055EEE3" w:rsidR="002800BB" w:rsidRPr="002800BB" w:rsidRDefault="002800BB" w:rsidP="002800BB">
                                <w:pPr>
                                  <w:pStyle w:val="ListParagraph"/>
                                  <w:numPr>
                                    <w:ilvl w:val="0"/>
                                    <w:numId w:val="28"/>
                                  </w:num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High street is well known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5763AC" id="_x0000_s1029" type="#_x0000_t202" style="position:absolute;margin-left:229.4pt;margin-top:180.65pt;width:161pt;height:90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" filled="f" stroked="f">
                    <v:textbox>
                      <w:txbxContent>
                        <w:p w14:paraId="4D8B76DB" w14:textId="26EA77A6" w:rsidR="009B6880" w:rsidRDefault="002800BB" w:rsidP="002800BB">
                          <w:pPr>
                            <w:pStyle w:val="ListParagraph"/>
                            <w:numPr>
                              <w:ilvl w:val="0"/>
                              <w:numId w:val="28"/>
                            </w:num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There’s only one high street </w:t>
                          </w:r>
                        </w:p>
                        <w:p w14:paraId="0BFCD860" w14:textId="1ED745E4" w:rsidR="002800BB" w:rsidRDefault="002800BB" w:rsidP="002800BB">
                          <w:pPr>
                            <w:pStyle w:val="ListParagraph"/>
                            <w:numPr>
                              <w:ilvl w:val="0"/>
                              <w:numId w:val="28"/>
                            </w:num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Some prefer to shop in person </w:t>
                          </w:r>
                        </w:p>
                        <w:p w14:paraId="43A0F380" w14:textId="2055EEE3" w:rsidR="002800BB" w:rsidRPr="002800BB" w:rsidRDefault="002800BB" w:rsidP="002800BB">
                          <w:pPr>
                            <w:pStyle w:val="ListParagraph"/>
                            <w:numPr>
                              <w:ilvl w:val="0"/>
                              <w:numId w:val="28"/>
                            </w:num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High street is well known </w:t>
                          </w:r>
                        </w:p>
                      </w:txbxContent>
                    </v:textbox>
                    <w10:wrap type="square"/>
                  </v:shape>
                </w:pict>
              </mc:Fallback>
            </mc:AlternateContent>
          </w:r>
          <w:r>
            <w:rPr>
              <w:noProof/>
            </w:rPr>
            <mc:AlternateContent>
              <mc:Choice Requires="wps">
                <w:drawing>
                  <wp:anchor distT="45720" distB="45720" distL="114300" distR="114300" simplePos="0" relativeHeight="251677696" behindDoc="0" locked="0" layoutInCell="1" allowOverlap="1" wp14:anchorId="188A39AE" wp14:editId="5079EBE2">
                    <wp:simplePos x="0" y="0"/>
                    <wp:positionH relativeFrom="column">
                      <wp:posOffset>-80645</wp:posOffset>
                    </wp:positionH>
                    <wp:positionV relativeFrom="paragraph">
                      <wp:posOffset>3164840</wp:posOffset>
                    </wp:positionV>
                    <wp:extent cx="1949450" cy="1054100"/>
                    <wp:effectExtent l="0" t="0" r="12700" b="1270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9450" cy="1054100"/>
                            </a:xfrm>
                            <a:prstGeom prst="rect">
                              <a:avLst/>
                            </a:prstGeom>
                            <a:noFill/>
                            <a:ln w="9525">
                              <a:solidFill>
                                <a:srgbClr val="000000"/>
                              </a:solidFill>
                              <a:miter lim="800000"/>
                              <a:headEnd/>
                              <a:tailEnd/>
                            </a:ln>
                          </wps:spPr>
                          <wps:txbx>
                            <w:txbxContent>
                              <w:p w14:paraId="29C6EB17" w14:textId="44533680" w:rsidR="009B6880" w:rsidRDefault="00F75AF2" w:rsidP="00F75AF2">
                                <w:pPr>
                                  <w:pStyle w:val="ListParagraph"/>
                                  <w:numPr>
                                    <w:ilvl w:val="0"/>
                                    <w:numId w:val="26"/>
                                  </w:numPr>
                                </w:pPr>
                                <w:r>
                                  <w:t xml:space="preserve">Store closures </w:t>
                                </w:r>
                              </w:p>
                              <w:p w14:paraId="475EB2DA" w14:textId="6881EE2F" w:rsidR="00F75AF2" w:rsidRDefault="00F75AF2" w:rsidP="00F75AF2">
                                <w:pPr>
                                  <w:pStyle w:val="ListParagraph"/>
                                  <w:numPr>
                                    <w:ilvl w:val="0"/>
                                    <w:numId w:val="26"/>
                                  </w:numPr>
                                </w:pPr>
                                <w:r>
                                  <w:t xml:space="preserve">Town declining </w:t>
                                </w:r>
                              </w:p>
                              <w:p w14:paraId="5B9B7DD4" w14:textId="4A2778C3" w:rsidR="00F75AF2" w:rsidRDefault="00F75AF2" w:rsidP="00F75AF2">
                                <w:pPr>
                                  <w:pStyle w:val="ListParagraph"/>
                                  <w:numPr>
                                    <w:ilvl w:val="0"/>
                                    <w:numId w:val="26"/>
                                  </w:numPr>
                                </w:pPr>
                                <w:r>
                                  <w:t xml:space="preserve">“Ghost towns” </w:t>
                                </w:r>
                              </w:p>
                              <w:p w14:paraId="4788ECCE" w14:textId="76C6444B" w:rsidR="00F75AF2" w:rsidRDefault="00F75AF2" w:rsidP="00F75AF2">
                                <w:pPr>
                                  <w:pStyle w:val="ListParagraph"/>
                                  <w:numPr>
                                    <w:ilvl w:val="0"/>
                                    <w:numId w:val="26"/>
                                  </w:numPr>
                                </w:pPr>
                                <w:r>
                                  <w:t xml:space="preserve">High street will be no more. </w:t>
                                </w:r>
                              </w:p>
                              <w:p w14:paraId="2F36E6BC" w14:textId="0CF38C0C" w:rsidR="00F75AF2" w:rsidRDefault="002800BB" w:rsidP="00F75AF2">
                                <w:pPr>
                                  <w:pStyle w:val="ListParagraph"/>
                                  <w:numPr>
                                    <w:ilvl w:val="0"/>
                                    <w:numId w:val="26"/>
                                  </w:numPr>
                                </w:pPr>
                                <w:r>
                                  <w:t xml:space="preserve">Loss of livelihoods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8A39AE" id="_x0000_s1030" type="#_x0000_t202" style="position:absolute;margin-left:-6.35pt;margin-top:249.2pt;width:153.5pt;height:83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" filled="f">
                    <v:textbox>
                      <w:txbxContent>
                        <w:p w14:paraId="29C6EB17" w14:textId="44533680" w:rsidR="009B6880" w:rsidRDefault="00F75AF2" w:rsidP="00F75AF2">
                          <w:pPr>
                            <w:pStyle w:val="ListParagraph"/>
                            <w:numPr>
                              <w:ilvl w:val="0"/>
                              <w:numId w:val="26"/>
                            </w:numPr>
                          </w:pPr>
                          <w:r>
                            <w:t xml:space="preserve">Store closures </w:t>
                          </w:r>
                        </w:p>
                        <w:p w14:paraId="475EB2DA" w14:textId="6881EE2F" w:rsidR="00F75AF2" w:rsidRDefault="00F75AF2" w:rsidP="00F75AF2">
                          <w:pPr>
                            <w:pStyle w:val="ListParagraph"/>
                            <w:numPr>
                              <w:ilvl w:val="0"/>
                              <w:numId w:val="26"/>
                            </w:numPr>
                          </w:pPr>
                          <w:r>
                            <w:t xml:space="preserve">Town declining </w:t>
                          </w:r>
                        </w:p>
                        <w:p w14:paraId="5B9B7DD4" w14:textId="4A2778C3" w:rsidR="00F75AF2" w:rsidRDefault="00F75AF2" w:rsidP="00F75AF2">
                          <w:pPr>
                            <w:pStyle w:val="ListParagraph"/>
                            <w:numPr>
                              <w:ilvl w:val="0"/>
                              <w:numId w:val="26"/>
                            </w:numPr>
                          </w:pPr>
                          <w:r>
                            <w:t xml:space="preserve">“Ghost towns” </w:t>
                          </w:r>
                        </w:p>
                        <w:p w14:paraId="4788ECCE" w14:textId="76C6444B" w:rsidR="00F75AF2" w:rsidRDefault="00F75AF2" w:rsidP="00F75AF2">
                          <w:pPr>
                            <w:pStyle w:val="ListParagraph"/>
                            <w:numPr>
                              <w:ilvl w:val="0"/>
                              <w:numId w:val="26"/>
                            </w:numPr>
                          </w:pPr>
                          <w:r>
                            <w:t xml:space="preserve">High street will be no more. </w:t>
                          </w:r>
                        </w:p>
                        <w:p w14:paraId="2F36E6BC" w14:textId="0CF38C0C" w:rsidR="00F75AF2" w:rsidRDefault="002800BB" w:rsidP="00F75AF2">
                          <w:pPr>
                            <w:pStyle w:val="ListParagraph"/>
                            <w:numPr>
                              <w:ilvl w:val="0"/>
                              <w:numId w:val="26"/>
                            </w:numPr>
                          </w:pPr>
                          <w:r>
                            <w:t xml:space="preserve">Loss of livelihoods </w:t>
                          </w:r>
                        </w:p>
                      </w:txbxContent>
                    </v:textbox>
                    <w10:wrap type="square"/>
                  </v:shape>
                </w:pict>
              </mc:Fallback>
            </mc:AlternateContent>
          </w:r>
          <w:bookmarkEnd w:id="3"/>
          <w:r>
            <w:rPr>
              <w:noProof/>
            </w:rPr>
            <w:drawing>
              <wp:anchor distT="0" distB="0" distL="114300" distR="114300" simplePos="0" relativeHeight="251671552" behindDoc="1" locked="0" layoutInCell="1" allowOverlap="1" wp14:anchorId="540ED4B3" wp14:editId="35DF1988">
                <wp:simplePos x="0" y="0"/>
                <wp:positionH relativeFrom="page">
                  <wp:align>left</wp:align>
                </wp:positionH>
                <wp:positionV relativeFrom="paragraph">
                  <wp:posOffset>575628</wp:posOffset>
                </wp:positionV>
                <wp:extent cx="7562850" cy="7562850"/>
                <wp:effectExtent l="0" t="0" r="0" b="0"/>
                <wp:wrapTight wrapText="bothSides">
                  <wp:wrapPolygon edited="0">
                    <wp:start x="0" y="0"/>
                    <wp:lineTo x="0" y="21546"/>
                    <wp:lineTo x="21546" y="21546"/>
                    <wp:lineTo x="21546" y="0"/>
                    <wp:lineTo x="0" y="0"/>
                  </wp:wrapPolygon>
                </wp:wrapTight>
                <wp:docPr id="10" name="Picture 10" descr="A picture containing text, businesscard, vector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businesscard, vector graphics&#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7562850" cy="7562850"/>
                        </a:xfrm>
                        <a:prstGeom prst="rect">
                          <a:avLst/>
                        </a:prstGeom>
                      </pic:spPr>
                    </pic:pic>
                  </a:graphicData>
                </a:graphic>
                <wp14:sizeRelH relativeFrom="margin">
                  <wp14:pctWidth>0</wp14:pctWidth>
                </wp14:sizeRelH>
                <wp14:sizeRelV relativeFrom="margin">
                  <wp14:pctHeight>0</wp14:pctHeight>
                </wp14:sizeRelV>
              </wp:anchor>
            </w:drawing>
          </w:r>
          <w:r w:rsidR="009D6F18">
            <w:t xml:space="preserve">as you can see below a SWOT analysis was completed and as the table below shows you can see the strengths, weaknesses, </w:t>
          </w:r>
          <w:proofErr w:type="gramStart"/>
          <w:r w:rsidR="009D6F18">
            <w:t>threats</w:t>
          </w:r>
          <w:proofErr w:type="gramEnd"/>
          <w:r w:rsidR="009D6F18">
            <w:t xml:space="preserve"> and opportunities that can arise with regards to the decline of the </w:t>
          </w:r>
          <w:proofErr w:type="spellStart"/>
          <w:r w:rsidR="009D6F18">
            <w:t>highstreet</w:t>
          </w:r>
          <w:proofErr w:type="spellEnd"/>
          <w:r w:rsidR="009D6F18">
            <w:t>.</w:t>
          </w:r>
        </w:p>
        <w:p w14:paraId="6322811E" w14:textId="079F9968" w:rsidR="00A816F7" w:rsidRDefault="00A816F7" w:rsidP="007D1947"/>
        <w:p w14:paraId="13E58DCC" w14:textId="2D1DA5D5" w:rsidR="00A816F7" w:rsidRDefault="00A816F7" w:rsidP="007D1947"/>
        <w:p w14:paraId="781873AB" w14:textId="19A5A2F3" w:rsidR="009B6880" w:rsidRDefault="009B6880" w:rsidP="007D1947">
          <w:r>
            <w:lastRenderedPageBreak/>
            <w:t xml:space="preserve">I will now convert my SWOT analysis so you can see the conversion strategy </w:t>
          </w:r>
        </w:p>
        <w:p w14:paraId="0268F549" w14:textId="0F96AAE1" w:rsidR="00710003" w:rsidRDefault="00710003" w:rsidP="007D1947"/>
        <w:p w14:paraId="22264229" w14:textId="7B165BB7" w:rsidR="00710003" w:rsidRDefault="00710003" w:rsidP="007D1947">
          <w:r>
            <w:rPr>
              <w:noProof/>
            </w:rPr>
            <w:drawing>
              <wp:inline distT="0" distB="0" distL="0" distR="0" wp14:anchorId="23C975FE" wp14:editId="289093A6">
                <wp:extent cx="5486400" cy="3200400"/>
                <wp:effectExtent l="57150" t="57150" r="38100" b="57150"/>
                <wp:docPr id="14" name="Diagram 1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7F3BBAA9" w14:textId="3174E659" w:rsidR="00564686" w:rsidRPr="0088470B" w:rsidRDefault="00564686" w:rsidP="007D1947">
          <w:pPr>
            <w:rPr>
              <w:sz w:val="32"/>
              <w:szCs w:val="32"/>
            </w:rPr>
          </w:pPr>
        </w:p>
        <w:p w14:paraId="6CB5AF08" w14:textId="3F858600" w:rsidR="00564686" w:rsidRPr="0088470B" w:rsidRDefault="00564686" w:rsidP="007D1947">
          <w:pPr>
            <w:rPr>
              <w:b/>
              <w:bCs/>
              <w:sz w:val="32"/>
              <w:szCs w:val="32"/>
              <w:u w:val="single"/>
            </w:rPr>
          </w:pPr>
          <w:r w:rsidRPr="0088470B">
            <w:rPr>
              <w:b/>
              <w:bCs/>
              <w:sz w:val="32"/>
              <w:szCs w:val="32"/>
              <w:u w:val="single"/>
            </w:rPr>
            <w:t xml:space="preserve">Strength to opportunity conversion </w:t>
          </w:r>
        </w:p>
        <w:p w14:paraId="1931CB82" w14:textId="7A0DCB74" w:rsidR="00564686" w:rsidRDefault="00DE1F57" w:rsidP="007D1947">
          <w:r>
            <w:rPr>
              <w:noProof/>
            </w:rPr>
            <w:drawing>
              <wp:inline distT="0" distB="0" distL="0" distR="0" wp14:anchorId="7E43082A" wp14:editId="3CF10CD6">
                <wp:extent cx="6153150" cy="3848100"/>
                <wp:effectExtent l="38100" t="19050" r="57150" b="38100"/>
                <wp:docPr id="17" name="Diagram 1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40CE5415" w14:textId="1573C8B1" w:rsidR="00564686" w:rsidRDefault="00564686" w:rsidP="007D1947"/>
        <w:p w14:paraId="3BEED8EA" w14:textId="286CA9A5" w:rsidR="00A816F7" w:rsidRDefault="00A816F7" w:rsidP="007D1947"/>
        <w:p w14:paraId="2503287D" w14:textId="0535037A" w:rsidR="00A816F7" w:rsidRPr="00453F11" w:rsidRDefault="00A816F7" w:rsidP="007D1947">
          <w:pPr>
            <w:rPr>
              <w:u w:val="single"/>
            </w:rPr>
          </w:pPr>
        </w:p>
        <w:p w14:paraId="5DD31E69" w14:textId="3FAA9154" w:rsidR="00A816F7" w:rsidRDefault="00453F11" w:rsidP="007D1947">
          <w:pPr>
            <w:rPr>
              <w:u w:val="single"/>
            </w:rPr>
          </w:pPr>
          <w:r w:rsidRPr="00453F11">
            <w:rPr>
              <w:u w:val="single"/>
            </w:rPr>
            <w:t>PESTLE Analysis</w:t>
          </w:r>
        </w:p>
        <w:p w14:paraId="0D961C9C" w14:textId="03BF52A5" w:rsidR="00453F11" w:rsidRDefault="00453F11" w:rsidP="007D1947">
          <w:r>
            <w:t xml:space="preserve">This part of the report is about the PESTLE analysis of </w:t>
          </w:r>
          <w:r w:rsidR="008C47EA">
            <w:t xml:space="preserve">the decline in the high street. </w:t>
          </w:r>
        </w:p>
        <w:p w14:paraId="5DD232B2" w14:textId="449F7CCD" w:rsidR="008C47EA" w:rsidRDefault="008C47EA" w:rsidP="007D1947"/>
        <w:p w14:paraId="3583977F" w14:textId="1457A082" w:rsidR="008C47EA" w:rsidRDefault="008C47EA" w:rsidP="007D1947"/>
        <w:p w14:paraId="00B545A4" w14:textId="2ECE291D" w:rsidR="008C47EA" w:rsidRPr="00453F11" w:rsidRDefault="008C47EA" w:rsidP="007D1947">
          <w:r>
            <w:rPr>
              <w:noProof/>
            </w:rPr>
            <mc:AlternateContent>
              <mc:Choice Requires="wps">
                <w:drawing>
                  <wp:anchor distT="0" distB="0" distL="114300" distR="114300" simplePos="0" relativeHeight="251681792" behindDoc="0" locked="0" layoutInCell="1" allowOverlap="1" wp14:anchorId="360C08EA" wp14:editId="06BEC883">
                    <wp:simplePos x="0" y="0"/>
                    <wp:positionH relativeFrom="column">
                      <wp:posOffset>0</wp:posOffset>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46E1548" w14:textId="3A58A5DB" w:rsidR="008C47EA" w:rsidRPr="008C47EA" w:rsidRDefault="008C47EA" w:rsidP="008C47EA">
                                <w:pPr>
                                  <w:jc w:val="center"/>
                                  <w:rPr>
                                    <w:b/>
                                    <w:color w:val="D6BBED" w:themeColor="accent2" w:themeTint="66"/>
                                    <w:sz w:val="72"/>
                                    <w:szCs w:val="72"/>
                                    <w14:textOutline w14:w="11112" w14:cap="flat" w14:cmpd="sng" w14:algn="ctr">
                                      <w14:solidFill>
                                        <w14:schemeClr w14:val="accent2"/>
                                      </w14:solidFill>
                                      <w14:prstDash w14:val="solid"/>
                                      <w14:round/>
                                    </w14:textOutline>
                                  </w:rPr>
                                </w:pPr>
                                <w:r>
                                  <w:rPr>
                                    <w:b/>
                                    <w:color w:val="D6BBED" w:themeColor="accent2" w:themeTint="66"/>
                                    <w:sz w:val="72"/>
                                    <w:szCs w:val="72"/>
                                    <w14:textOutline w14:w="11112" w14:cap="flat" w14:cmpd="sng" w14:algn="ctr">
                                      <w14:solidFill>
                                        <w14:schemeClr w14:val="accent2"/>
                                      </w14:solidFill>
                                      <w14:prstDash w14:val="solid"/>
                                      <w14:round/>
                                    </w14:textOutline>
                                  </w:rPr>
                                  <w:t>P</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60C08EA" id="Text Box 1" o:spid="_x0000_s1031" type="#_x0000_t202" style="position:absolute;margin-left:0;margin-top:0;width:2in;height:2in;z-index:25168179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" filled="f" stroked="f">
                    <v:textbox style="mso-fit-shape-to-text:t">
                      <w:txbxContent>
                        <w:p w14:paraId="546E1548" w14:textId="3A58A5DB" w:rsidR="008C47EA" w:rsidRPr="008C47EA" w:rsidRDefault="008C47EA" w:rsidP="008C47EA">
                          <w:pPr>
                            <w:jc w:val="center"/>
                            <w:rPr>
                              <w:b/>
                              <w:color w:val="D6BBED" w:themeColor="accent2" w:themeTint="66"/>
                              <w:sz w:val="72"/>
                              <w:szCs w:val="72"/>
                              <w14:textOutline w14:w="11112" w14:cap="flat" w14:cmpd="sng" w14:algn="ctr">
                                <w14:solidFill>
                                  <w14:schemeClr w14:val="accent2"/>
                                </w14:solidFill>
                                <w14:prstDash w14:val="solid"/>
                                <w14:round/>
                              </w14:textOutline>
                            </w:rPr>
                          </w:pPr>
                          <w:r>
                            <w:rPr>
                              <w:b/>
                              <w:color w:val="D6BBED" w:themeColor="accent2" w:themeTint="66"/>
                              <w:sz w:val="72"/>
                              <w:szCs w:val="72"/>
                              <w14:textOutline w14:w="11112" w14:cap="flat" w14:cmpd="sng" w14:algn="ctr">
                                <w14:solidFill>
                                  <w14:schemeClr w14:val="accent2"/>
                                </w14:solidFill>
                                <w14:prstDash w14:val="solid"/>
                                <w14:round/>
                              </w14:textOutline>
                            </w:rPr>
                            <w:t>P</w:t>
                          </w:r>
                        </w:p>
                      </w:txbxContent>
                    </v:textbox>
                  </v:shape>
                </w:pict>
              </mc:Fallback>
            </mc:AlternateContent>
          </w:r>
        </w:p>
        <w:p w14:paraId="355F2300" w14:textId="3B9199B2" w:rsidR="00AA098A" w:rsidRDefault="00F96616" w:rsidP="008C47EA">
          <w:pPr>
            <w:ind w:firstLine="720"/>
          </w:pPr>
          <w:r>
            <w:t xml:space="preserve">High street </w:t>
          </w:r>
          <w:r w:rsidR="002617A7">
            <w:t xml:space="preserve">closures are mainly down to 4 wider issues such as other competition from out-of-town shopping centres, growth of online shopping, bank closures and unaffordable business rates. </w:t>
          </w:r>
        </w:p>
        <w:p w14:paraId="5BC21223" w14:textId="1BAB8C74" w:rsidR="002617A7" w:rsidRDefault="002617A7" w:rsidP="008C47EA">
          <w:pPr>
            <w:ind w:firstLine="720"/>
          </w:pPr>
          <w:r>
            <w:t xml:space="preserve">Retailers profited more from being out of town than being in town centres, they benefited from longer opening hours this </w:t>
          </w:r>
          <w:r w:rsidR="00B81469">
            <w:t>way,</w:t>
          </w:r>
          <w:r>
            <w:t xml:space="preserve"> so it meant more profit for them. </w:t>
          </w:r>
        </w:p>
        <w:p w14:paraId="56F16152" w14:textId="3DEC579F" w:rsidR="002617A7" w:rsidRDefault="002617A7" w:rsidP="008C47EA">
          <w:pPr>
            <w:ind w:firstLine="720"/>
          </w:pPr>
          <w:r>
            <w:t xml:space="preserve">Online shopping is the greatest threat </w:t>
          </w:r>
          <w:r w:rsidR="00B81469">
            <w:t>now</w:t>
          </w:r>
          <w:r>
            <w:t xml:space="preserve"> for the high street, </w:t>
          </w:r>
          <w:r w:rsidR="00B81469">
            <w:t xml:space="preserve">being online gives a greater variety of goods. </w:t>
          </w:r>
        </w:p>
        <w:p w14:paraId="2EEA3319" w14:textId="03F1E72D" w:rsidR="00B81469" w:rsidRDefault="00B81469" w:rsidP="008C47EA">
          <w:pPr>
            <w:ind w:firstLine="720"/>
          </w:pPr>
          <w:r>
            <w:t xml:space="preserve">Business rates are at their </w:t>
          </w:r>
          <w:r w:rsidR="009C24BB">
            <w:t>all-time</w:t>
          </w:r>
          <w:r>
            <w:t xml:space="preserve"> </w:t>
          </w:r>
          <w:r w:rsidR="009C24BB">
            <w:t>highest,</w:t>
          </w:r>
          <w:r>
            <w:t xml:space="preserve"> and people just cannot afford to keep up with the rising cost there for it’s a contributing factor to the decline in the high street </w:t>
          </w:r>
        </w:p>
        <w:p w14:paraId="3D5BD220" w14:textId="0698D7CA" w:rsidR="00B81469" w:rsidRDefault="00B81469" w:rsidP="00B81469"/>
        <w:p w14:paraId="309B22C5" w14:textId="7A64DB6D" w:rsidR="00B81469" w:rsidRDefault="00B81469" w:rsidP="00B81469">
          <w:r>
            <w:rPr>
              <w:noProof/>
            </w:rPr>
            <mc:AlternateContent>
              <mc:Choice Requires="wps">
                <w:drawing>
                  <wp:anchor distT="0" distB="0" distL="114300" distR="114300" simplePos="0" relativeHeight="251683840" behindDoc="0" locked="0" layoutInCell="1" allowOverlap="1" wp14:anchorId="0A42DCDC" wp14:editId="421FABEE">
                    <wp:simplePos x="0" y="0"/>
                    <wp:positionH relativeFrom="column">
                      <wp:posOffset>0</wp:posOffset>
                    </wp:positionH>
                    <wp:positionV relativeFrom="paragraph">
                      <wp:posOffset>0</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BE85605" w14:textId="67D2B826" w:rsidR="00B81469" w:rsidRPr="00B81469" w:rsidRDefault="00B81469" w:rsidP="00B81469">
                                <w:pPr>
                                  <w:jc w:val="center"/>
                                  <w:rPr>
                                    <w:b/>
                                    <w:color w:val="D6BBED" w:themeColor="accent2" w:themeTint="66"/>
                                    <w:sz w:val="72"/>
                                    <w:szCs w:val="72"/>
                                    <w14:textOutline w14:w="11112" w14:cap="flat" w14:cmpd="sng" w14:algn="ctr">
                                      <w14:solidFill>
                                        <w14:schemeClr w14:val="accent2"/>
                                      </w14:solidFill>
                                      <w14:prstDash w14:val="solid"/>
                                      <w14:round/>
                                    </w14:textOutline>
                                  </w:rPr>
                                </w:pPr>
                                <w:r>
                                  <w:rPr>
                                    <w:b/>
                                    <w:color w:val="D6BBED" w:themeColor="accent2" w:themeTint="66"/>
                                    <w:sz w:val="72"/>
                                    <w:szCs w:val="72"/>
                                    <w14:textOutline w14:w="11112" w14:cap="flat" w14:cmpd="sng" w14:algn="ctr">
                                      <w14:solidFill>
                                        <w14:schemeClr w14:val="accent2"/>
                                      </w14:solidFill>
                                      <w14:prstDash w14:val="solid"/>
                                      <w14:round/>
                                    </w14:textOutline>
                                  </w:rPr>
                                  <w:t>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A42DCDC" id="_x0000_s1032" type="#_x0000_t202" style="position:absolute;margin-left:0;margin-top:0;width:2in;height:2in;z-index:25168384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" filled="f" stroked="f">
                    <v:textbox style="mso-fit-shape-to-text:t">
                      <w:txbxContent>
                        <w:p w14:paraId="0BE85605" w14:textId="67D2B826" w:rsidR="00B81469" w:rsidRPr="00B81469" w:rsidRDefault="00B81469" w:rsidP="00B81469">
                          <w:pPr>
                            <w:jc w:val="center"/>
                            <w:rPr>
                              <w:b/>
                              <w:color w:val="D6BBED" w:themeColor="accent2" w:themeTint="66"/>
                              <w:sz w:val="72"/>
                              <w:szCs w:val="72"/>
                              <w14:textOutline w14:w="11112" w14:cap="flat" w14:cmpd="sng" w14:algn="ctr">
                                <w14:solidFill>
                                  <w14:schemeClr w14:val="accent2"/>
                                </w14:solidFill>
                                <w14:prstDash w14:val="solid"/>
                                <w14:round/>
                              </w14:textOutline>
                            </w:rPr>
                          </w:pPr>
                          <w:r>
                            <w:rPr>
                              <w:b/>
                              <w:color w:val="D6BBED" w:themeColor="accent2" w:themeTint="66"/>
                              <w:sz w:val="72"/>
                              <w:szCs w:val="72"/>
                              <w14:textOutline w14:w="11112" w14:cap="flat" w14:cmpd="sng" w14:algn="ctr">
                                <w14:solidFill>
                                  <w14:schemeClr w14:val="accent2"/>
                                </w14:solidFill>
                                <w14:prstDash w14:val="solid"/>
                                <w14:round/>
                              </w14:textOutline>
                            </w:rPr>
                            <w:t>E</w:t>
                          </w:r>
                        </w:p>
                      </w:txbxContent>
                    </v:textbox>
                  </v:shape>
                </w:pict>
              </mc:Fallback>
            </mc:AlternateContent>
          </w:r>
        </w:p>
        <w:p w14:paraId="1971CFF4" w14:textId="3E31D2BE" w:rsidR="00AA098A" w:rsidRDefault="00C06B9A" w:rsidP="00C06B9A">
          <w:pPr>
            <w:tabs>
              <w:tab w:val="left" w:pos="1422"/>
            </w:tabs>
          </w:pPr>
          <w:r>
            <w:t xml:space="preserve">            There are many factors </w:t>
          </w:r>
          <w:r w:rsidR="009C24BB">
            <w:t>affecting</w:t>
          </w:r>
          <w:r>
            <w:t xml:space="preserve"> the </w:t>
          </w:r>
          <w:r w:rsidR="009C24BB">
            <w:t>economic</w:t>
          </w:r>
          <w:r>
            <w:t xml:space="preserve"> factor</w:t>
          </w:r>
          <w:r w:rsidR="00B920D5">
            <w:t>s</w:t>
          </w:r>
          <w:r>
            <w:t xml:space="preserve"> of the decline in the high street. </w:t>
          </w:r>
          <w:r w:rsidR="00B920D5">
            <w:t xml:space="preserve">There has been a dramatic fall in the spending spurred by rising shop prices </w:t>
          </w:r>
          <w:r w:rsidR="009C24BB">
            <w:t>and</w:t>
          </w:r>
          <w:r w:rsidR="00B920D5">
            <w:t xml:space="preserve"> weak wage growth for people. </w:t>
          </w:r>
        </w:p>
        <w:p w14:paraId="2AC21EE3" w14:textId="7D85C68D" w:rsidR="00B920D5" w:rsidRDefault="00B920D5" w:rsidP="00C06B9A">
          <w:pPr>
            <w:tabs>
              <w:tab w:val="left" w:pos="1422"/>
            </w:tabs>
          </w:pPr>
          <w:r>
            <w:t xml:space="preserve">Wages have been raising at a slow pace for the past few years and they haven’t kept up with the rise in prices elsewhere which has resulted in people trying to spend less in shops and look for better deals online. </w:t>
          </w:r>
        </w:p>
        <w:p w14:paraId="101F0011" w14:textId="7819B86F" w:rsidR="00B920D5" w:rsidRDefault="00B920D5" w:rsidP="00C06B9A">
          <w:pPr>
            <w:tabs>
              <w:tab w:val="left" w:pos="1422"/>
            </w:tabs>
          </w:pPr>
          <w:r>
            <w:t xml:space="preserve">Online shopping has had a massive effect on the high </w:t>
          </w:r>
          <w:r w:rsidR="009C24BB">
            <w:t>street,</w:t>
          </w:r>
          <w:r>
            <w:t xml:space="preserve"> and </w:t>
          </w:r>
          <w:r w:rsidR="009C24BB">
            <w:t>it’s</w:t>
          </w:r>
          <w:r>
            <w:t xml:space="preserve"> been quite damaging to see. Online sales have boosted more than sales in a shop itself, this isn’t good at all for the high street. </w:t>
          </w:r>
        </w:p>
        <w:p w14:paraId="373FAF2C" w14:textId="3B7359FB" w:rsidR="00B920D5" w:rsidRDefault="00B920D5" w:rsidP="00C06B9A">
          <w:pPr>
            <w:tabs>
              <w:tab w:val="left" w:pos="1422"/>
            </w:tabs>
          </w:pPr>
          <w:r>
            <w:t xml:space="preserve">There is also </w:t>
          </w:r>
          <w:r w:rsidR="009C24BB">
            <w:t>too</w:t>
          </w:r>
          <w:r>
            <w:t xml:space="preserve"> much debt </w:t>
          </w:r>
          <w:r w:rsidR="009C24BB">
            <w:t>now</w:t>
          </w:r>
          <w:r>
            <w:t xml:space="preserve"> and </w:t>
          </w:r>
          <w:r w:rsidR="009C24BB">
            <w:t xml:space="preserve">the burdens are too much to bear for shop keepers. </w:t>
          </w:r>
        </w:p>
        <w:p w14:paraId="4AB67559" w14:textId="54C0AF4C" w:rsidR="009C24BB" w:rsidRDefault="009C24BB" w:rsidP="00C06B9A">
          <w:pPr>
            <w:tabs>
              <w:tab w:val="left" w:pos="1422"/>
            </w:tabs>
          </w:pPr>
        </w:p>
        <w:p w14:paraId="7F11D9E3" w14:textId="6065C002" w:rsidR="009C24BB" w:rsidRDefault="009C24BB" w:rsidP="00C06B9A">
          <w:pPr>
            <w:tabs>
              <w:tab w:val="left" w:pos="1422"/>
            </w:tabs>
          </w:pPr>
          <w:r>
            <w:rPr>
              <w:noProof/>
            </w:rPr>
            <mc:AlternateContent>
              <mc:Choice Requires="wps">
                <w:drawing>
                  <wp:anchor distT="0" distB="0" distL="114300" distR="114300" simplePos="0" relativeHeight="251685888" behindDoc="0" locked="0" layoutInCell="1" allowOverlap="1" wp14:anchorId="3A83E930" wp14:editId="7195B5D2">
                    <wp:simplePos x="0" y="0"/>
                    <wp:positionH relativeFrom="column">
                      <wp:posOffset>0</wp:posOffset>
                    </wp:positionH>
                    <wp:positionV relativeFrom="paragraph">
                      <wp:posOffset>0</wp:posOffset>
                    </wp:positionV>
                    <wp:extent cx="1828800" cy="1828800"/>
                    <wp:effectExtent l="0" t="0" r="0" b="0"/>
                    <wp:wrapNone/>
                    <wp:docPr id="3" name="Text Box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FF18FE3" w14:textId="3735A1D0" w:rsidR="009C24BB" w:rsidRPr="009C24BB" w:rsidRDefault="009C24BB" w:rsidP="009C24BB">
                                <w:pPr>
                                  <w:tabs>
                                    <w:tab w:val="left" w:pos="1422"/>
                                  </w:tabs>
                                  <w:jc w:val="center"/>
                                  <w:rPr>
                                    <w:b/>
                                    <w:color w:val="D6BBED" w:themeColor="accent2" w:themeTint="66"/>
                                    <w:sz w:val="72"/>
                                    <w:szCs w:val="72"/>
                                    <w14:textOutline w14:w="11112" w14:cap="flat" w14:cmpd="sng" w14:algn="ctr">
                                      <w14:solidFill>
                                        <w14:schemeClr w14:val="accent2"/>
                                      </w14:solidFill>
                                      <w14:prstDash w14:val="solid"/>
                                      <w14:round/>
                                    </w14:textOutline>
                                  </w:rPr>
                                </w:pPr>
                                <w:r>
                                  <w:rPr>
                                    <w:b/>
                                    <w:color w:val="D6BBED" w:themeColor="accent2" w:themeTint="66"/>
                                    <w:sz w:val="72"/>
                                    <w:szCs w:val="72"/>
                                    <w14:textOutline w14:w="11112" w14:cap="flat" w14:cmpd="sng" w14:algn="ctr">
                                      <w14:solidFill>
                                        <w14:schemeClr w14:val="accent2"/>
                                      </w14:solidFill>
                                      <w14:prstDash w14:val="solid"/>
                                      <w14:round/>
                                    </w14:textOutline>
                                  </w:rPr>
                                  <w:t>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A83E930" id="Text Box 3" o:spid="_x0000_s1033" type="#_x0000_t202" style="position:absolute;margin-left:0;margin-top:0;width:2in;height:2in;z-index:25168588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" filled="f" stroked="f">
                    <v:textbox style="mso-fit-shape-to-text:t">
                      <w:txbxContent>
                        <w:p w14:paraId="6FF18FE3" w14:textId="3735A1D0" w:rsidR="009C24BB" w:rsidRPr="009C24BB" w:rsidRDefault="009C24BB" w:rsidP="009C24BB">
                          <w:pPr>
                            <w:tabs>
                              <w:tab w:val="left" w:pos="1422"/>
                            </w:tabs>
                            <w:jc w:val="center"/>
                            <w:rPr>
                              <w:b/>
                              <w:color w:val="D6BBED" w:themeColor="accent2" w:themeTint="66"/>
                              <w:sz w:val="72"/>
                              <w:szCs w:val="72"/>
                              <w14:textOutline w14:w="11112" w14:cap="flat" w14:cmpd="sng" w14:algn="ctr">
                                <w14:solidFill>
                                  <w14:schemeClr w14:val="accent2"/>
                                </w14:solidFill>
                                <w14:prstDash w14:val="solid"/>
                                <w14:round/>
                              </w14:textOutline>
                            </w:rPr>
                          </w:pPr>
                          <w:r>
                            <w:rPr>
                              <w:b/>
                              <w:color w:val="D6BBED" w:themeColor="accent2" w:themeTint="66"/>
                              <w:sz w:val="72"/>
                              <w:szCs w:val="72"/>
                              <w14:textOutline w14:w="11112" w14:cap="flat" w14:cmpd="sng" w14:algn="ctr">
                                <w14:solidFill>
                                  <w14:schemeClr w14:val="accent2"/>
                                </w14:solidFill>
                                <w14:prstDash w14:val="solid"/>
                                <w14:round/>
                              </w14:textOutline>
                            </w:rPr>
                            <w:t>S</w:t>
                          </w:r>
                        </w:p>
                      </w:txbxContent>
                    </v:textbox>
                  </v:shape>
                </w:pict>
              </mc:Fallback>
            </mc:AlternateContent>
          </w:r>
        </w:p>
        <w:p w14:paraId="2F73CCF0" w14:textId="0977CE7C" w:rsidR="00AA098A" w:rsidRDefault="009C24BB" w:rsidP="007D1947">
          <w:r>
            <w:t xml:space="preserve">          </w:t>
          </w:r>
          <w:r w:rsidR="00041646">
            <w:t xml:space="preserve">There is no standard list of factors that affect the social side of high street but there are many ways that it can be affected such as: family, gender, health awareness. </w:t>
          </w:r>
        </w:p>
        <w:p w14:paraId="2DBBBE33" w14:textId="7FF524DD" w:rsidR="00AA098A" w:rsidRDefault="00041646" w:rsidP="007D1947">
          <w:r>
            <w:t xml:space="preserve">While most business owners are out to make a profit there are some that aren’t and just do things to make the world a better place for people. The tools and techniques that businesses use to advertise and market their product, can have a strong influence on people if it is used </w:t>
          </w:r>
          <w:r w:rsidR="00164968">
            <w:t xml:space="preserve">correctly. </w:t>
          </w:r>
        </w:p>
        <w:p w14:paraId="08932B7A" w14:textId="10F7A7D6" w:rsidR="00164968" w:rsidRDefault="00164968" w:rsidP="007D1947"/>
        <w:p w14:paraId="07EE7F48" w14:textId="31AE9B70" w:rsidR="00164968" w:rsidRDefault="00164968" w:rsidP="007D1947">
          <w:r>
            <w:rPr>
              <w:noProof/>
            </w:rPr>
            <mc:AlternateContent>
              <mc:Choice Requires="wps">
                <w:drawing>
                  <wp:anchor distT="0" distB="0" distL="114300" distR="114300" simplePos="0" relativeHeight="251687936" behindDoc="0" locked="0" layoutInCell="1" allowOverlap="1" wp14:anchorId="128DD4E8" wp14:editId="662D8B1E">
                    <wp:simplePos x="0" y="0"/>
                    <wp:positionH relativeFrom="column">
                      <wp:posOffset>0</wp:posOffset>
                    </wp:positionH>
                    <wp:positionV relativeFrom="paragraph">
                      <wp:posOffset>0</wp:posOffset>
                    </wp:positionV>
                    <wp:extent cx="1828800" cy="1828800"/>
                    <wp:effectExtent l="0" t="0" r="0" b="0"/>
                    <wp:wrapNone/>
                    <wp:docPr id="4" name="Text Box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9D73238" w14:textId="1AC2701C" w:rsidR="00164968" w:rsidRPr="00164968" w:rsidRDefault="00164968" w:rsidP="00164968">
                                <w:pPr>
                                  <w:jc w:val="center"/>
                                  <w:rPr>
                                    <w:b/>
                                    <w:color w:val="D6BBED" w:themeColor="accent2" w:themeTint="66"/>
                                    <w:sz w:val="72"/>
                                    <w:szCs w:val="72"/>
                                    <w14:textOutline w14:w="11112" w14:cap="flat" w14:cmpd="sng" w14:algn="ctr">
                                      <w14:solidFill>
                                        <w14:schemeClr w14:val="accent2"/>
                                      </w14:solidFill>
                                      <w14:prstDash w14:val="solid"/>
                                      <w14:round/>
                                    </w14:textOutline>
                                  </w:rPr>
                                </w:pPr>
                                <w:r>
                                  <w:rPr>
                                    <w:b/>
                                    <w:color w:val="D6BBED" w:themeColor="accent2" w:themeTint="66"/>
                                    <w:sz w:val="72"/>
                                    <w:szCs w:val="72"/>
                                    <w14:textOutline w14:w="11112" w14:cap="flat" w14:cmpd="sng" w14:algn="ctr">
                                      <w14:solidFill>
                                        <w14:schemeClr w14:val="accent2"/>
                                      </w14:solidFill>
                                      <w14:prstDash w14:val="solid"/>
                                      <w14:round/>
                                    </w14:textOutline>
                                  </w:rPr>
                                  <w:t>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28DD4E8" id="Text Box 4" o:spid="_x0000_s1034" type="#_x0000_t202" style="position:absolute;margin-left:0;margin-top:0;width:2in;height:2in;z-index:25168793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" filled="f" stroked="f">
                    <v:textbox style="mso-fit-shape-to-text:t">
                      <w:txbxContent>
                        <w:p w14:paraId="39D73238" w14:textId="1AC2701C" w:rsidR="00164968" w:rsidRPr="00164968" w:rsidRDefault="00164968" w:rsidP="00164968">
                          <w:pPr>
                            <w:jc w:val="center"/>
                            <w:rPr>
                              <w:b/>
                              <w:color w:val="D6BBED" w:themeColor="accent2" w:themeTint="66"/>
                              <w:sz w:val="72"/>
                              <w:szCs w:val="72"/>
                              <w14:textOutline w14:w="11112" w14:cap="flat" w14:cmpd="sng" w14:algn="ctr">
                                <w14:solidFill>
                                  <w14:schemeClr w14:val="accent2"/>
                                </w14:solidFill>
                                <w14:prstDash w14:val="solid"/>
                                <w14:round/>
                              </w14:textOutline>
                            </w:rPr>
                          </w:pPr>
                          <w:r>
                            <w:rPr>
                              <w:b/>
                              <w:color w:val="D6BBED" w:themeColor="accent2" w:themeTint="66"/>
                              <w:sz w:val="72"/>
                              <w:szCs w:val="72"/>
                              <w14:textOutline w14:w="11112" w14:cap="flat" w14:cmpd="sng" w14:algn="ctr">
                                <w14:solidFill>
                                  <w14:schemeClr w14:val="accent2"/>
                                </w14:solidFill>
                                <w14:prstDash w14:val="solid"/>
                                <w14:round/>
                              </w14:textOutline>
                            </w:rPr>
                            <w:t>T</w:t>
                          </w:r>
                        </w:p>
                      </w:txbxContent>
                    </v:textbox>
                  </v:shape>
                </w:pict>
              </mc:Fallback>
            </mc:AlternateContent>
          </w:r>
        </w:p>
        <w:p w14:paraId="2B4D6B8A" w14:textId="7D5B48BB" w:rsidR="00AA098A" w:rsidRDefault="00164968" w:rsidP="007D1947">
          <w:r>
            <w:t xml:space="preserve">            </w:t>
          </w:r>
          <w:r w:rsidR="001A30BE">
            <w:t>Now</w:t>
          </w:r>
          <w:r>
            <w:t xml:space="preserve"> retail technology is moving so fast that if the high street retailers cannot keep up then they will be left behind and it will fail to thrive. </w:t>
          </w:r>
        </w:p>
        <w:p w14:paraId="1551B131" w14:textId="78CF1560" w:rsidR="001A30BE" w:rsidRDefault="001A30BE" w:rsidP="007D1947">
          <w:r>
            <w:lastRenderedPageBreak/>
            <w:t xml:space="preserve">New technology is giving retailers a more detailed analysis of their behaviours of likes and dislikes, therefore they can monitor and review what customers are liking and how they can use this to their advantage to make more sales. </w:t>
          </w:r>
        </w:p>
        <w:p w14:paraId="7B4F9EF0" w14:textId="578570A6" w:rsidR="001A30BE" w:rsidRDefault="001A30BE" w:rsidP="007D1947">
          <w:r>
            <w:t xml:space="preserve">Technology is driving change in retailers and the Highstreet, but it will allow for retailers to return to what makes a great shopping experience if they are up to date with technology demands. </w:t>
          </w:r>
        </w:p>
        <w:p w14:paraId="353F6367" w14:textId="5BD52AC0" w:rsidR="002E47A3" w:rsidRDefault="002E47A3" w:rsidP="007D1947"/>
        <w:p w14:paraId="1BD5FAC4" w14:textId="22BB3287" w:rsidR="002E47A3" w:rsidRDefault="002E47A3" w:rsidP="007D1947">
          <w:r>
            <w:rPr>
              <w:noProof/>
            </w:rPr>
            <mc:AlternateContent>
              <mc:Choice Requires="wps">
                <w:drawing>
                  <wp:anchor distT="0" distB="0" distL="114300" distR="114300" simplePos="0" relativeHeight="251689984" behindDoc="0" locked="0" layoutInCell="1" allowOverlap="1" wp14:anchorId="028E23FD" wp14:editId="22074434">
                    <wp:simplePos x="0" y="0"/>
                    <wp:positionH relativeFrom="column">
                      <wp:posOffset>0</wp:posOffset>
                    </wp:positionH>
                    <wp:positionV relativeFrom="paragraph">
                      <wp:posOffset>0</wp:posOffset>
                    </wp:positionV>
                    <wp:extent cx="1828800" cy="1828800"/>
                    <wp:effectExtent l="0" t="0" r="0" b="0"/>
                    <wp:wrapNone/>
                    <wp:docPr id="5" name="Text Box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E5B85B7" w14:textId="26E70609" w:rsidR="002E47A3" w:rsidRPr="002E47A3" w:rsidRDefault="002E47A3" w:rsidP="002E47A3">
                                <w:pPr>
                                  <w:jc w:val="center"/>
                                  <w:rPr>
                                    <w:b/>
                                    <w:color w:val="D6BBED" w:themeColor="accent2" w:themeTint="66"/>
                                    <w:sz w:val="72"/>
                                    <w:szCs w:val="72"/>
                                    <w14:textOutline w14:w="11112" w14:cap="flat" w14:cmpd="sng" w14:algn="ctr">
                                      <w14:solidFill>
                                        <w14:schemeClr w14:val="accent2"/>
                                      </w14:solidFill>
                                      <w14:prstDash w14:val="solid"/>
                                      <w14:round/>
                                    </w14:textOutline>
                                  </w:rPr>
                                </w:pPr>
                                <w:r>
                                  <w:rPr>
                                    <w:b/>
                                    <w:color w:val="D6BBED" w:themeColor="accent2" w:themeTint="66"/>
                                    <w:sz w:val="72"/>
                                    <w:szCs w:val="72"/>
                                    <w14:textOutline w14:w="11112" w14:cap="flat" w14:cmpd="sng" w14:algn="ctr">
                                      <w14:solidFill>
                                        <w14:schemeClr w14:val="accent2"/>
                                      </w14:solidFill>
                                      <w14:prstDash w14:val="solid"/>
                                      <w14:round/>
                                    </w14:textOutline>
                                  </w:rPr>
                                  <w:t>L</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28E23FD" id="Text Box 5" o:spid="_x0000_s1035" type="#_x0000_t202" style="position:absolute;margin-left:0;margin-top:0;width:2in;height:2in;z-index:25168998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" filled="f" stroked="f">
                    <v:textbox style="mso-fit-shape-to-text:t">
                      <w:txbxContent>
                        <w:p w14:paraId="2E5B85B7" w14:textId="26E70609" w:rsidR="002E47A3" w:rsidRPr="002E47A3" w:rsidRDefault="002E47A3" w:rsidP="002E47A3">
                          <w:pPr>
                            <w:jc w:val="center"/>
                            <w:rPr>
                              <w:b/>
                              <w:color w:val="D6BBED" w:themeColor="accent2" w:themeTint="66"/>
                              <w:sz w:val="72"/>
                              <w:szCs w:val="72"/>
                              <w14:textOutline w14:w="11112" w14:cap="flat" w14:cmpd="sng" w14:algn="ctr">
                                <w14:solidFill>
                                  <w14:schemeClr w14:val="accent2"/>
                                </w14:solidFill>
                                <w14:prstDash w14:val="solid"/>
                                <w14:round/>
                              </w14:textOutline>
                            </w:rPr>
                          </w:pPr>
                          <w:r>
                            <w:rPr>
                              <w:b/>
                              <w:color w:val="D6BBED" w:themeColor="accent2" w:themeTint="66"/>
                              <w:sz w:val="72"/>
                              <w:szCs w:val="72"/>
                              <w14:textOutline w14:w="11112" w14:cap="flat" w14:cmpd="sng" w14:algn="ctr">
                                <w14:solidFill>
                                  <w14:schemeClr w14:val="accent2"/>
                                </w14:solidFill>
                                <w14:prstDash w14:val="solid"/>
                                <w14:round/>
                              </w14:textOutline>
                            </w:rPr>
                            <w:t>L</w:t>
                          </w:r>
                        </w:p>
                      </w:txbxContent>
                    </v:textbox>
                  </v:shape>
                </w:pict>
              </mc:Fallback>
            </mc:AlternateContent>
          </w:r>
        </w:p>
        <w:p w14:paraId="6582E1E5" w14:textId="23F79269" w:rsidR="001B61A9" w:rsidRDefault="002E47A3" w:rsidP="007D1947">
          <w:r>
            <w:t xml:space="preserve">         </w:t>
          </w:r>
          <w:r w:rsidR="006B3069">
            <w:t>Government cutbacks have left the high street so vulnerable to hardship.</w:t>
          </w:r>
        </w:p>
        <w:p w14:paraId="2C547C3A" w14:textId="02A7A17A" w:rsidR="006B3069" w:rsidRDefault="006B3069" w:rsidP="007D1947">
          <w:r>
            <w:t xml:space="preserve">Shops that are within the high street who are wanting to expand are facing legal battles to try and have permission granted and they have many barriers to overcome if they want to expand the business </w:t>
          </w:r>
          <w:r w:rsidR="005A1A55">
            <w:t>to</w:t>
          </w:r>
          <w:r>
            <w:t xml:space="preserve"> keep float such as Brexit- there’s more taxes to pay, more delivery charges and even to a point that stock is becoming unavailable. </w:t>
          </w:r>
        </w:p>
        <w:p w14:paraId="741BD2A8" w14:textId="6A6D66BF" w:rsidR="006B3069" w:rsidRDefault="006B3069" w:rsidP="007D1947"/>
        <w:p w14:paraId="020BA700" w14:textId="390D9DEF" w:rsidR="006B3069" w:rsidRDefault="006B3069" w:rsidP="007D1947">
          <w:r>
            <w:rPr>
              <w:noProof/>
            </w:rPr>
            <mc:AlternateContent>
              <mc:Choice Requires="wps">
                <w:drawing>
                  <wp:anchor distT="0" distB="0" distL="114300" distR="114300" simplePos="0" relativeHeight="251692032" behindDoc="0" locked="0" layoutInCell="1" allowOverlap="1" wp14:anchorId="5A70A31A" wp14:editId="2E2E0F03">
                    <wp:simplePos x="0" y="0"/>
                    <wp:positionH relativeFrom="column">
                      <wp:posOffset>0</wp:posOffset>
                    </wp:positionH>
                    <wp:positionV relativeFrom="paragraph">
                      <wp:posOffset>0</wp:posOffset>
                    </wp:positionV>
                    <wp:extent cx="1828800" cy="1828800"/>
                    <wp:effectExtent l="0" t="0" r="0" b="0"/>
                    <wp:wrapNone/>
                    <wp:docPr id="6" name="Text Box 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9647AAB" w14:textId="500675F0" w:rsidR="006B3069" w:rsidRPr="006B3069" w:rsidRDefault="006B3069" w:rsidP="006B3069">
                                <w:pPr>
                                  <w:jc w:val="center"/>
                                  <w:rPr>
                                    <w:b/>
                                    <w:color w:val="D6BBED" w:themeColor="accent2" w:themeTint="66"/>
                                    <w:sz w:val="72"/>
                                    <w:szCs w:val="72"/>
                                    <w14:textOutline w14:w="11112" w14:cap="flat" w14:cmpd="sng" w14:algn="ctr">
                                      <w14:solidFill>
                                        <w14:schemeClr w14:val="accent2"/>
                                      </w14:solidFill>
                                      <w14:prstDash w14:val="solid"/>
                                      <w14:round/>
                                    </w14:textOutline>
                                  </w:rPr>
                                </w:pPr>
                                <w:r>
                                  <w:rPr>
                                    <w:b/>
                                    <w:color w:val="D6BBED" w:themeColor="accent2" w:themeTint="66"/>
                                    <w:sz w:val="72"/>
                                    <w:szCs w:val="72"/>
                                    <w14:textOutline w14:w="11112" w14:cap="flat" w14:cmpd="sng" w14:algn="ctr">
                                      <w14:solidFill>
                                        <w14:schemeClr w14:val="accent2"/>
                                      </w14:solidFill>
                                      <w14:prstDash w14:val="solid"/>
                                      <w14:round/>
                                    </w14:textOutline>
                                  </w:rPr>
                                  <w:t>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A70A31A" id="Text Box 6" o:spid="_x0000_s1036" type="#_x0000_t202" style="position:absolute;margin-left:0;margin-top:0;width:2in;height:2in;z-index:25169203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" filled="f" stroked="f">
                    <v:textbox style="mso-fit-shape-to-text:t">
                      <w:txbxContent>
                        <w:p w14:paraId="79647AAB" w14:textId="500675F0" w:rsidR="006B3069" w:rsidRPr="006B3069" w:rsidRDefault="006B3069" w:rsidP="006B3069">
                          <w:pPr>
                            <w:jc w:val="center"/>
                            <w:rPr>
                              <w:b/>
                              <w:color w:val="D6BBED" w:themeColor="accent2" w:themeTint="66"/>
                              <w:sz w:val="72"/>
                              <w:szCs w:val="72"/>
                              <w14:textOutline w14:w="11112" w14:cap="flat" w14:cmpd="sng" w14:algn="ctr">
                                <w14:solidFill>
                                  <w14:schemeClr w14:val="accent2"/>
                                </w14:solidFill>
                                <w14:prstDash w14:val="solid"/>
                                <w14:round/>
                              </w14:textOutline>
                            </w:rPr>
                          </w:pPr>
                          <w:r>
                            <w:rPr>
                              <w:b/>
                              <w:color w:val="D6BBED" w:themeColor="accent2" w:themeTint="66"/>
                              <w:sz w:val="72"/>
                              <w:szCs w:val="72"/>
                              <w14:textOutline w14:w="11112" w14:cap="flat" w14:cmpd="sng" w14:algn="ctr">
                                <w14:solidFill>
                                  <w14:schemeClr w14:val="accent2"/>
                                </w14:solidFill>
                                <w14:prstDash w14:val="solid"/>
                                <w14:round/>
                              </w14:textOutline>
                            </w:rPr>
                            <w:t>E</w:t>
                          </w:r>
                        </w:p>
                      </w:txbxContent>
                    </v:textbox>
                  </v:shape>
                </w:pict>
              </mc:Fallback>
            </mc:AlternateContent>
          </w:r>
        </w:p>
        <w:p w14:paraId="15C40F35" w14:textId="057EE4C8" w:rsidR="00941061" w:rsidRDefault="005A1A55" w:rsidP="007D1947">
          <w:r>
            <w:t xml:space="preserve">           The high street is facing a massive amount of pressure to make sure that products that are being sold in shops and on the high street are eco-friendly, such as not using plastic bags or using clothes that are recycled/ upcycled to save the planet.</w:t>
          </w:r>
        </w:p>
        <w:p w14:paraId="701B6EE5" w14:textId="1C66CE81" w:rsidR="005A1A55" w:rsidRDefault="005A1A55" w:rsidP="007D1947">
          <w:r>
            <w:t xml:space="preserve">There is a lot of demand </w:t>
          </w:r>
          <w:r w:rsidR="005F17BF">
            <w:t>now</w:t>
          </w:r>
          <w:r>
            <w:t xml:space="preserve"> for retailers to improve industries compatibility and ecological impact</w:t>
          </w:r>
          <w:r w:rsidR="005F17BF">
            <w:t xml:space="preserve">, that their items are having on the world and environment. Some consumers have gone above and beyond to try and accommodate but it isn’t enough. </w:t>
          </w:r>
        </w:p>
        <w:p w14:paraId="0D478177" w14:textId="77777777" w:rsidR="00941061" w:rsidRDefault="00941061" w:rsidP="007D1947"/>
        <w:p w14:paraId="32F2F8B8" w14:textId="2E3C8150" w:rsidR="001B61A9" w:rsidRDefault="001B61A9" w:rsidP="007D1947"/>
        <w:p w14:paraId="6239A510" w14:textId="587E5032" w:rsidR="001B61A9" w:rsidRDefault="001B61A9" w:rsidP="007D1947"/>
        <w:p w14:paraId="57FB4D79" w14:textId="3139BFED" w:rsidR="00B55D08" w:rsidRDefault="00B55D08" w:rsidP="003C7E0C">
          <w:pPr>
            <w:spacing w:before="240"/>
          </w:pPr>
        </w:p>
        <w:p w14:paraId="0F84B52D" w14:textId="71273D29" w:rsidR="00453F11" w:rsidRDefault="00453F11" w:rsidP="003C7E0C">
          <w:pPr>
            <w:spacing w:before="240"/>
          </w:pPr>
        </w:p>
        <w:p w14:paraId="0962487B" w14:textId="1A835075" w:rsidR="00453F11" w:rsidRDefault="00453F11" w:rsidP="003C7E0C">
          <w:pPr>
            <w:spacing w:before="240"/>
          </w:pPr>
        </w:p>
        <w:p w14:paraId="56D0BA3D" w14:textId="20858DFA" w:rsidR="00B55D08" w:rsidRDefault="00B55D08" w:rsidP="003C7E0C">
          <w:pPr>
            <w:spacing w:before="240"/>
            <w:rPr>
              <w:rFonts w:eastAsia="Times New Roman" w:cstheme="minorHAnsi"/>
              <w:color w:val="000000"/>
              <w:shd w:val="clear" w:color="auto" w:fill="FFFFFF"/>
              <w:lang w:eastAsia="zh-CN"/>
            </w:rPr>
          </w:pPr>
        </w:p>
        <w:p w14:paraId="4BF93688" w14:textId="77777777" w:rsidR="00B55D08" w:rsidRDefault="00B55D08" w:rsidP="003C7E0C">
          <w:pPr>
            <w:spacing w:before="240"/>
            <w:rPr>
              <w:rFonts w:eastAsia="Times New Roman" w:cstheme="minorHAnsi"/>
              <w:color w:val="000000"/>
              <w:shd w:val="clear" w:color="auto" w:fill="FFFFFF"/>
              <w:lang w:eastAsia="zh-CN"/>
            </w:rPr>
          </w:pPr>
        </w:p>
        <w:p w14:paraId="35B5889B" w14:textId="688CC52A" w:rsidR="00605E4C" w:rsidRDefault="00605E4C" w:rsidP="003C7E0C">
          <w:pPr>
            <w:spacing w:before="240"/>
            <w:rPr>
              <w:rFonts w:eastAsia="Times New Roman" w:cstheme="minorHAnsi"/>
              <w:color w:val="000000"/>
              <w:shd w:val="clear" w:color="auto" w:fill="FFFFFF"/>
              <w:lang w:eastAsia="zh-CN"/>
            </w:rPr>
          </w:pPr>
        </w:p>
        <w:p w14:paraId="7B74C587" w14:textId="49CAD41D" w:rsidR="005F17BF" w:rsidRDefault="005F17BF" w:rsidP="003C7E0C">
          <w:pPr>
            <w:spacing w:before="240"/>
            <w:rPr>
              <w:rFonts w:eastAsia="Times New Roman" w:cstheme="minorHAnsi"/>
              <w:color w:val="000000"/>
              <w:shd w:val="clear" w:color="auto" w:fill="FFFFFF"/>
              <w:lang w:eastAsia="zh-CN"/>
            </w:rPr>
          </w:pPr>
        </w:p>
        <w:p w14:paraId="053830FC" w14:textId="3E6ABCE0" w:rsidR="005F17BF" w:rsidRDefault="005F17BF" w:rsidP="003C7E0C">
          <w:pPr>
            <w:spacing w:before="240"/>
            <w:rPr>
              <w:rFonts w:eastAsia="Times New Roman" w:cstheme="minorHAnsi"/>
              <w:color w:val="000000"/>
              <w:shd w:val="clear" w:color="auto" w:fill="FFFFFF"/>
              <w:lang w:eastAsia="zh-CN"/>
            </w:rPr>
          </w:pPr>
        </w:p>
        <w:p w14:paraId="1FDCC082" w14:textId="13EBA0E5" w:rsidR="005F17BF" w:rsidRDefault="005F17BF" w:rsidP="003C7E0C">
          <w:pPr>
            <w:spacing w:before="240"/>
            <w:rPr>
              <w:rFonts w:eastAsia="Times New Roman" w:cstheme="minorHAnsi"/>
              <w:color w:val="000000"/>
              <w:shd w:val="clear" w:color="auto" w:fill="FFFFFF"/>
              <w:lang w:eastAsia="zh-CN"/>
            </w:rPr>
          </w:pPr>
        </w:p>
        <w:p w14:paraId="5188354D" w14:textId="639A1807" w:rsidR="005F17BF" w:rsidRDefault="005F17BF" w:rsidP="003C7E0C">
          <w:pPr>
            <w:spacing w:before="240"/>
            <w:rPr>
              <w:rFonts w:eastAsia="Times New Roman" w:cstheme="minorHAnsi"/>
              <w:color w:val="000000"/>
              <w:shd w:val="clear" w:color="auto" w:fill="FFFFFF"/>
              <w:lang w:eastAsia="zh-CN"/>
            </w:rPr>
          </w:pPr>
        </w:p>
        <w:p w14:paraId="2998AF18" w14:textId="6424C0BB" w:rsidR="005F17BF" w:rsidRDefault="005F17BF" w:rsidP="003C7E0C">
          <w:pPr>
            <w:spacing w:before="240"/>
            <w:rPr>
              <w:rFonts w:eastAsia="Times New Roman" w:cstheme="minorHAnsi"/>
              <w:color w:val="000000"/>
              <w:shd w:val="clear" w:color="auto" w:fill="FFFFFF"/>
              <w:lang w:eastAsia="zh-CN"/>
            </w:rPr>
          </w:pPr>
        </w:p>
        <w:p w14:paraId="7102A5FD" w14:textId="21FFEB2B" w:rsidR="005F17BF" w:rsidRDefault="005F17BF" w:rsidP="003C7E0C">
          <w:pPr>
            <w:spacing w:before="240"/>
            <w:rPr>
              <w:rFonts w:eastAsia="Times New Roman" w:cstheme="minorHAnsi"/>
              <w:color w:val="000000"/>
              <w:shd w:val="clear" w:color="auto" w:fill="FFFFFF"/>
              <w:lang w:eastAsia="zh-CN"/>
            </w:rPr>
          </w:pPr>
        </w:p>
        <w:p w14:paraId="71EDA6DC" w14:textId="25F675EA" w:rsidR="005F17BF" w:rsidRDefault="005F17BF" w:rsidP="003C7E0C">
          <w:pPr>
            <w:spacing w:before="240"/>
            <w:rPr>
              <w:rFonts w:eastAsia="Times New Roman" w:cstheme="minorHAnsi"/>
              <w:color w:val="000000"/>
              <w:shd w:val="clear" w:color="auto" w:fill="FFFFFF"/>
              <w:lang w:eastAsia="zh-CN"/>
            </w:rPr>
          </w:pPr>
        </w:p>
        <w:p w14:paraId="7B16651A" w14:textId="77777777" w:rsidR="005F17BF" w:rsidRPr="003C7E0C" w:rsidRDefault="005F17BF" w:rsidP="003C7E0C">
          <w:pPr>
            <w:spacing w:before="240"/>
            <w:rPr>
              <w:rFonts w:eastAsia="Times New Roman" w:cstheme="minorHAnsi"/>
              <w:color w:val="000000"/>
              <w:shd w:val="clear" w:color="auto" w:fill="FFFFFF"/>
              <w:lang w:eastAsia="zh-CN"/>
            </w:rPr>
          </w:pPr>
        </w:p>
        <w:p w14:paraId="630A6225" w14:textId="182FE905" w:rsidR="00B60096" w:rsidRDefault="00AA2A91" w:rsidP="00097DE1">
          <w:pPr>
            <w:pStyle w:val="Heading1"/>
          </w:pPr>
          <w:bookmarkStart w:id="4" w:name="_Toc87776555"/>
          <w:r>
            <w:t>Conclusion</w:t>
          </w:r>
          <w:bookmarkEnd w:id="4"/>
          <w:r w:rsidR="00D854A5">
            <w:t xml:space="preserve"> </w:t>
          </w:r>
        </w:p>
        <w:p w14:paraId="20A2A8C4" w14:textId="1B311C68" w:rsidR="005F17BF" w:rsidRDefault="005F17BF" w:rsidP="00AA2A91"/>
        <w:p w14:paraId="461B73E9" w14:textId="2BDF205E" w:rsidR="005F17BF" w:rsidRDefault="005F17BF" w:rsidP="00AA2A91">
          <w:r>
            <w:t>The conclusion of this report is that the high street is facing a massive decline and as seen by this report there are so many factors that are affecting this from decline in foot fall, covid a</w:t>
          </w:r>
          <w:r w:rsidR="004B49D6">
            <w:t xml:space="preserve">s well as the Political, economic, sociological, technological, legal, and environmental factors. </w:t>
          </w:r>
        </w:p>
        <w:p w14:paraId="7221BCFF" w14:textId="29E987AC" w:rsidR="004B49D6" w:rsidRDefault="004B49D6" w:rsidP="00AA2A91">
          <w:r>
            <w:t xml:space="preserve">There is not one reason for the decline in the high street there are many factors affecting the high street and to deal with the decline each problem needs to be addressed to see what can be done to help bring the high street back to life. </w:t>
          </w:r>
        </w:p>
        <w:p w14:paraId="7F069CEF" w14:textId="7D7A11FE" w:rsidR="004B49D6" w:rsidRDefault="004B49D6" w:rsidP="00AA2A91">
          <w:r>
            <w:t xml:space="preserve">More research is needed into each individual problem to see how it is affecting it, how it can be resolved and how to go forward so that everyone can benefit </w:t>
          </w:r>
          <w:r w:rsidR="00097DE1">
            <w:t>from retailers</w:t>
          </w:r>
          <w:r>
            <w:t xml:space="preserve"> to customers to the world.</w:t>
          </w:r>
        </w:p>
        <w:p w14:paraId="4F112DE4" w14:textId="544F01DF" w:rsidR="007D35F0" w:rsidRDefault="007D35F0" w:rsidP="00AA2A91">
          <w:r>
            <w:t xml:space="preserve">This repot has found various issues with the decline, but each individual problem needs to be researched into in depth and the pros and cons need to be analysed. The decline of the high street has been an ongoing problem for many years but has got worse through the Covid-19 pandemic, it is still unsure as to whether the high street can come back from this. </w:t>
          </w:r>
        </w:p>
        <w:p w14:paraId="718ADD81" w14:textId="7760967F" w:rsidR="00097DE1" w:rsidRDefault="00097DE1" w:rsidP="00AA2A91"/>
        <w:p w14:paraId="4F7A710F" w14:textId="61958FB0" w:rsidR="00097DE1" w:rsidRDefault="00097DE1">
          <w:r>
            <w:br w:type="page"/>
          </w:r>
        </w:p>
        <w:p w14:paraId="41B64068" w14:textId="07D1BE16" w:rsidR="001B2A53" w:rsidRDefault="001B2A53"/>
        <w:p w14:paraId="1475FF7A" w14:textId="0DD6A89D" w:rsidR="001B2A53" w:rsidRDefault="001B2A53"/>
        <w:p w14:paraId="7F0F58D6" w14:textId="0AD006BA" w:rsidR="001B2A53" w:rsidRDefault="001B2A53"/>
        <w:p w14:paraId="10A7049C" w14:textId="4EF3A435" w:rsidR="001B2A53" w:rsidRDefault="001B2A53" w:rsidP="001B2A53">
          <w:pPr>
            <w:tabs>
              <w:tab w:val="left" w:pos="3083"/>
            </w:tabs>
          </w:pPr>
          <w:r>
            <w:rPr>
              <w:noProof/>
            </w:rPr>
            <mc:AlternateContent>
              <mc:Choice Requires="wps">
                <w:drawing>
                  <wp:anchor distT="0" distB="0" distL="114300" distR="114300" simplePos="0" relativeHeight="251694080" behindDoc="0" locked="0" layoutInCell="1" allowOverlap="1" wp14:anchorId="7023AC33" wp14:editId="23922082">
                    <wp:simplePos x="0" y="0"/>
                    <wp:positionH relativeFrom="column">
                      <wp:posOffset>0</wp:posOffset>
                    </wp:positionH>
                    <wp:positionV relativeFrom="paragraph">
                      <wp:posOffset>0</wp:posOffset>
                    </wp:positionV>
                    <wp:extent cx="1828800" cy="1828800"/>
                    <wp:effectExtent l="0" t="0" r="0" b="0"/>
                    <wp:wrapNone/>
                    <wp:docPr id="7" name="Text Box 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8BDD6ED" w14:textId="6139D543" w:rsidR="001B2A53" w:rsidRPr="001B2A53" w:rsidRDefault="001B2A53" w:rsidP="001B2A53">
                                <w:pPr>
                                  <w:jc w:val="center"/>
                                  <w:rPr>
                                    <w:color w:val="92278F"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B2A53">
                                  <w:rPr>
                                    <w:color w:val="92278F"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Recommendations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023AC33" id="Text Box 7" o:spid="_x0000_s1037" type="#_x0000_t202" style="position:absolute;margin-left:0;margin-top:0;width:2in;height:2in;z-index:25169408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" filled="f" stroked="f">
                    <v:textbox style="mso-fit-shape-to-text:t">
                      <w:txbxContent>
                        <w:p w14:paraId="68BDD6ED" w14:textId="6139D543" w:rsidR="001B2A53" w:rsidRPr="001B2A53" w:rsidRDefault="001B2A53" w:rsidP="001B2A53">
                          <w:pPr>
                            <w:jc w:val="center"/>
                            <w:rPr>
                              <w:color w:val="92278F"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B2A53">
                            <w:rPr>
                              <w:color w:val="92278F"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Recommendations </w:t>
                          </w:r>
                        </w:p>
                      </w:txbxContent>
                    </v:textbox>
                  </v:shape>
                </w:pict>
              </mc:Fallback>
            </mc:AlternateContent>
          </w:r>
          <w:r>
            <w:tab/>
          </w:r>
        </w:p>
        <w:p w14:paraId="73EF5640" w14:textId="2FE097FE" w:rsidR="001B2A53" w:rsidRDefault="001B2A53" w:rsidP="001B2A53">
          <w:pPr>
            <w:tabs>
              <w:tab w:val="left" w:pos="3083"/>
            </w:tabs>
          </w:pPr>
        </w:p>
        <w:p w14:paraId="5633BB72" w14:textId="38B7173A" w:rsidR="001B2A53" w:rsidRDefault="001B2A53" w:rsidP="001B2A53">
          <w:pPr>
            <w:tabs>
              <w:tab w:val="left" w:pos="3083"/>
            </w:tabs>
          </w:pPr>
          <w:r>
            <w:t xml:space="preserve">Recommendations for improvement of the high street are: </w:t>
          </w:r>
        </w:p>
        <w:p w14:paraId="6302E289" w14:textId="4ECE1A7C" w:rsidR="001B2A53" w:rsidRDefault="001B2A53" w:rsidP="001B2A53">
          <w:pPr>
            <w:pStyle w:val="ListParagraph"/>
            <w:numPr>
              <w:ilvl w:val="0"/>
              <w:numId w:val="29"/>
            </w:numPr>
            <w:tabs>
              <w:tab w:val="left" w:pos="3083"/>
            </w:tabs>
          </w:pPr>
          <w:r>
            <w:t xml:space="preserve">Increase foot fall by trying to advertise better, give deals to returning customers, flyers printed with discount codes, stamp cards rewards. </w:t>
          </w:r>
        </w:p>
        <w:p w14:paraId="53DAEB86" w14:textId="4C410F62" w:rsidR="001B2A53" w:rsidRDefault="001B2A53" w:rsidP="001B2A53">
          <w:pPr>
            <w:pStyle w:val="ListParagraph"/>
            <w:numPr>
              <w:ilvl w:val="0"/>
              <w:numId w:val="29"/>
            </w:numPr>
            <w:tabs>
              <w:tab w:val="left" w:pos="3083"/>
            </w:tabs>
          </w:pPr>
          <w:r>
            <w:t xml:space="preserve">Lower business rates and rental rates. </w:t>
          </w:r>
        </w:p>
        <w:p w14:paraId="76F7EF8D" w14:textId="48CCEA52" w:rsidR="001B2A53" w:rsidRDefault="001B2A53" w:rsidP="001B2A53">
          <w:pPr>
            <w:pStyle w:val="ListParagraph"/>
            <w:numPr>
              <w:ilvl w:val="0"/>
              <w:numId w:val="29"/>
            </w:numPr>
            <w:tabs>
              <w:tab w:val="left" w:pos="3083"/>
            </w:tabs>
          </w:pPr>
          <w:r>
            <w:t xml:space="preserve">Help small business start up by giving grants </w:t>
          </w:r>
        </w:p>
        <w:p w14:paraId="784622DA" w14:textId="0283B1C0" w:rsidR="001B2A53" w:rsidRDefault="001B2A53" w:rsidP="001B2A53">
          <w:pPr>
            <w:pStyle w:val="ListParagraph"/>
            <w:numPr>
              <w:ilvl w:val="0"/>
              <w:numId w:val="29"/>
            </w:numPr>
            <w:tabs>
              <w:tab w:val="left" w:pos="3083"/>
            </w:tabs>
          </w:pPr>
          <w:r>
            <w:t xml:space="preserve">Help younger generation go into self-employment </w:t>
          </w:r>
        </w:p>
        <w:p w14:paraId="3FC0F25E" w14:textId="6DF5D3A3" w:rsidR="001B2A53" w:rsidRDefault="001B2A53" w:rsidP="001B2A53">
          <w:pPr>
            <w:pStyle w:val="ListParagraph"/>
            <w:numPr>
              <w:ilvl w:val="0"/>
              <w:numId w:val="29"/>
            </w:numPr>
            <w:tabs>
              <w:tab w:val="left" w:pos="3083"/>
            </w:tabs>
          </w:pPr>
          <w:r>
            <w:t xml:space="preserve">Have open days for the businesses </w:t>
          </w:r>
        </w:p>
        <w:p w14:paraId="0AC4F494" w14:textId="5D699ED6" w:rsidR="001B2A53" w:rsidRDefault="00C64856" w:rsidP="001B2A53">
          <w:pPr>
            <w:pStyle w:val="ListParagraph"/>
            <w:numPr>
              <w:ilvl w:val="0"/>
              <w:numId w:val="29"/>
            </w:numPr>
            <w:tabs>
              <w:tab w:val="left" w:pos="3083"/>
            </w:tabs>
          </w:pPr>
          <w:r>
            <w:t xml:space="preserve">Hold town gatherings such as food festivals, children’s easter activities to bring people into the town </w:t>
          </w:r>
        </w:p>
        <w:p w14:paraId="37FF5F5E" w14:textId="3624664A" w:rsidR="00C64856" w:rsidRDefault="00C64856" w:rsidP="001B2A53">
          <w:pPr>
            <w:pStyle w:val="ListParagraph"/>
            <w:numPr>
              <w:ilvl w:val="0"/>
              <w:numId w:val="29"/>
            </w:numPr>
            <w:tabs>
              <w:tab w:val="left" w:pos="3083"/>
            </w:tabs>
          </w:pPr>
          <w:r>
            <w:t xml:space="preserve">Promote a business every week, advertise it as much as possible to see if they can draw some customers in. </w:t>
          </w:r>
        </w:p>
        <w:p w14:paraId="2D74F3A2" w14:textId="48A071A8" w:rsidR="00C64856" w:rsidRDefault="00C64856" w:rsidP="00C64856">
          <w:pPr>
            <w:tabs>
              <w:tab w:val="left" w:pos="3083"/>
            </w:tabs>
          </w:pPr>
        </w:p>
        <w:p w14:paraId="4E350855" w14:textId="5F873676" w:rsidR="00C64856" w:rsidRDefault="00C64856" w:rsidP="00C64856">
          <w:pPr>
            <w:tabs>
              <w:tab w:val="left" w:pos="3083"/>
            </w:tabs>
          </w:pPr>
        </w:p>
        <w:tbl>
          <w:tblPr>
            <w:tblStyle w:val="TableGrid"/>
            <w:tblW w:w="0" w:type="auto"/>
            <w:tblLook w:val="04A0" w:firstRow="1" w:lastRow="0" w:firstColumn="1" w:lastColumn="0" w:noHBand="0" w:noVBand="1"/>
          </w:tblPr>
          <w:tblGrid>
            <w:gridCol w:w="4507"/>
            <w:gridCol w:w="4509"/>
          </w:tblGrid>
          <w:tr w:rsidR="00C64856" w14:paraId="138A7775" w14:textId="77777777" w:rsidTr="00C32A8F">
            <w:tc>
              <w:tcPr>
                <w:tcW w:w="10456" w:type="dxa"/>
                <w:gridSpan w:val="2"/>
              </w:tcPr>
              <w:p w14:paraId="6A361F20" w14:textId="77777777" w:rsidR="00C64856" w:rsidRDefault="00C64856" w:rsidP="00C32A8F">
                <w:r>
                  <w:t>Decision implemented:</w:t>
                </w:r>
              </w:p>
              <w:p w14:paraId="3954EBFD" w14:textId="77777777" w:rsidR="00C64856" w:rsidRDefault="00C64856" w:rsidP="00C32A8F"/>
              <w:p w14:paraId="09EE08D4" w14:textId="10A65363" w:rsidR="00C64856" w:rsidRDefault="00C64856" w:rsidP="00C32A8F">
                <w:r>
                  <w:t xml:space="preserve">Hold town gatherings. </w:t>
                </w:r>
              </w:p>
              <w:p w14:paraId="0BD55E2C" w14:textId="77777777" w:rsidR="00C64856" w:rsidRPr="006617D4" w:rsidRDefault="00C64856" w:rsidP="00C32A8F"/>
            </w:tc>
          </w:tr>
          <w:tr w:rsidR="00C64856" w14:paraId="4E56D7C6" w14:textId="77777777" w:rsidTr="00C32A8F">
            <w:tc>
              <w:tcPr>
                <w:tcW w:w="10456" w:type="dxa"/>
                <w:gridSpan w:val="2"/>
                <w:shd w:val="clear" w:color="auto" w:fill="EAE5EB" w:themeFill="background2"/>
              </w:tcPr>
              <w:p w14:paraId="42158331" w14:textId="77777777" w:rsidR="00C64856" w:rsidRPr="006617D4" w:rsidRDefault="00C64856" w:rsidP="00C32A8F">
                <w:pPr>
                  <w:rPr>
                    <w:b/>
                  </w:rPr>
                </w:pPr>
                <w:r>
                  <w:rPr>
                    <w:b/>
                  </w:rPr>
                  <w:t>Monitoring the decision:</w:t>
                </w:r>
              </w:p>
            </w:tc>
          </w:tr>
          <w:tr w:rsidR="00C64856" w14:paraId="317B59D3" w14:textId="77777777" w:rsidTr="00C32A8F">
            <w:trPr>
              <w:trHeight w:val="826"/>
            </w:trPr>
            <w:tc>
              <w:tcPr>
                <w:tcW w:w="10456" w:type="dxa"/>
                <w:gridSpan w:val="2"/>
              </w:tcPr>
              <w:p w14:paraId="74A0B320" w14:textId="77777777" w:rsidR="00C64856" w:rsidRDefault="00C64856" w:rsidP="00C32A8F">
                <w:pPr>
                  <w:rPr>
                    <w:u w:val="single"/>
                  </w:rPr>
                </w:pPr>
                <w:r>
                  <w:rPr>
                    <w:u w:val="single"/>
                  </w:rPr>
                  <w:t>Resources:</w:t>
                </w:r>
              </w:p>
              <w:p w14:paraId="3B0E0BB0" w14:textId="77777777" w:rsidR="00C64856" w:rsidRDefault="00C64856" w:rsidP="00C32A8F">
                <w:pPr>
                  <w:rPr>
                    <w:u w:val="single"/>
                  </w:rPr>
                </w:pPr>
              </w:p>
              <w:p w14:paraId="0154E900" w14:textId="1639C2F4" w:rsidR="00C64856" w:rsidRPr="006617D4" w:rsidRDefault="00C64856" w:rsidP="00C32A8F">
                <w:pPr>
                  <w:rPr>
                    <w:u w:val="single"/>
                  </w:rPr>
                </w:pPr>
                <w:r>
                  <w:rPr>
                    <w:u w:val="single"/>
                  </w:rPr>
                  <w:t xml:space="preserve">Advertisement, </w:t>
                </w:r>
                <w:proofErr w:type="gramStart"/>
                <w:r>
                  <w:rPr>
                    <w:u w:val="single"/>
                  </w:rPr>
                  <w:t>flyers</w:t>
                </w:r>
                <w:proofErr w:type="gramEnd"/>
                <w:r>
                  <w:rPr>
                    <w:u w:val="single"/>
                  </w:rPr>
                  <w:t xml:space="preserve"> and promotions</w:t>
                </w:r>
                <w:r w:rsidR="00AA1BA1">
                  <w:rPr>
                    <w:u w:val="single"/>
                  </w:rPr>
                  <w:t xml:space="preserve">- see how many houses it can reach? </w:t>
                </w:r>
              </w:p>
            </w:tc>
          </w:tr>
          <w:tr w:rsidR="00C64856" w14:paraId="67087655" w14:textId="77777777" w:rsidTr="00C32A8F">
            <w:tc>
              <w:tcPr>
                <w:tcW w:w="10456" w:type="dxa"/>
                <w:gridSpan w:val="2"/>
              </w:tcPr>
              <w:p w14:paraId="6431CFAA" w14:textId="77777777" w:rsidR="00C64856" w:rsidRDefault="00C64856" w:rsidP="00C32A8F">
                <w:pPr>
                  <w:rPr>
                    <w:u w:val="single"/>
                  </w:rPr>
                </w:pPr>
                <w:r>
                  <w:rPr>
                    <w:u w:val="single"/>
                  </w:rPr>
                  <w:t>Key Indicators:</w:t>
                </w:r>
              </w:p>
              <w:p w14:paraId="65F89432" w14:textId="77777777" w:rsidR="00C64856" w:rsidRDefault="00C64856" w:rsidP="00C32A8F">
                <w:pPr>
                  <w:rPr>
                    <w:u w:val="single"/>
                  </w:rPr>
                </w:pPr>
              </w:p>
              <w:p w14:paraId="0C5A25D2" w14:textId="0FEE3784" w:rsidR="00C64856" w:rsidRDefault="00C64856" w:rsidP="00C32A8F">
                <w:pPr>
                  <w:rPr>
                    <w:u w:val="single"/>
                  </w:rPr>
                </w:pPr>
                <w:r>
                  <w:rPr>
                    <w:u w:val="single"/>
                  </w:rPr>
                  <w:t xml:space="preserve">Flyers. </w:t>
                </w:r>
                <w:r w:rsidR="00EB1AE3">
                  <w:rPr>
                    <w:u w:val="single"/>
                  </w:rPr>
                  <w:t xml:space="preserve">Radio advertisement </w:t>
                </w:r>
              </w:p>
              <w:p w14:paraId="7969B317" w14:textId="77777777" w:rsidR="00C64856" w:rsidRPr="006617D4" w:rsidRDefault="00C64856" w:rsidP="00C32A8F">
                <w:pPr>
                  <w:rPr>
                    <w:u w:val="single"/>
                  </w:rPr>
                </w:pPr>
              </w:p>
            </w:tc>
          </w:tr>
          <w:tr w:rsidR="00C64856" w14:paraId="3E812549" w14:textId="77777777" w:rsidTr="00C32A8F">
            <w:tc>
              <w:tcPr>
                <w:tcW w:w="10456" w:type="dxa"/>
                <w:gridSpan w:val="2"/>
              </w:tcPr>
              <w:p w14:paraId="4AB09A2F" w14:textId="77777777" w:rsidR="00C64856" w:rsidRDefault="00C64856" w:rsidP="00C32A8F">
                <w:pPr>
                  <w:rPr>
                    <w:u w:val="single"/>
                  </w:rPr>
                </w:pPr>
                <w:r>
                  <w:rPr>
                    <w:u w:val="single"/>
                  </w:rPr>
                  <w:t>Targets:</w:t>
                </w:r>
              </w:p>
              <w:p w14:paraId="7417C7DA" w14:textId="77777777" w:rsidR="00C64856" w:rsidRDefault="00C64856" w:rsidP="00C32A8F">
                <w:pPr>
                  <w:rPr>
                    <w:u w:val="single"/>
                  </w:rPr>
                </w:pPr>
              </w:p>
              <w:p w14:paraId="6B83E8A6" w14:textId="72B08643" w:rsidR="00C64856" w:rsidRPr="006617D4" w:rsidRDefault="00EB1AE3" w:rsidP="00C32A8F">
                <w:pPr>
                  <w:rPr>
                    <w:u w:val="single"/>
                  </w:rPr>
                </w:pPr>
                <w:r>
                  <w:rPr>
                    <w:u w:val="single"/>
                  </w:rPr>
                  <w:t xml:space="preserve">Customers. </w:t>
                </w:r>
              </w:p>
            </w:tc>
          </w:tr>
          <w:tr w:rsidR="00C64856" w14:paraId="52698FA0" w14:textId="77777777" w:rsidTr="00C32A8F">
            <w:tc>
              <w:tcPr>
                <w:tcW w:w="10456" w:type="dxa"/>
                <w:gridSpan w:val="2"/>
              </w:tcPr>
              <w:p w14:paraId="7B803A75" w14:textId="77777777" w:rsidR="00C64856" w:rsidRDefault="00C64856" w:rsidP="00C32A8F">
                <w:pPr>
                  <w:rPr>
                    <w:u w:val="single"/>
                  </w:rPr>
                </w:pPr>
                <w:r>
                  <w:rPr>
                    <w:u w:val="single"/>
                  </w:rPr>
                  <w:t>Data Sources:</w:t>
                </w:r>
              </w:p>
              <w:p w14:paraId="014F8BA6" w14:textId="77777777" w:rsidR="00C64856" w:rsidRDefault="00C64856" w:rsidP="00C32A8F">
                <w:pPr>
                  <w:rPr>
                    <w:u w:val="single"/>
                  </w:rPr>
                </w:pPr>
              </w:p>
              <w:p w14:paraId="63AD1D91" w14:textId="77777777" w:rsidR="00C64856" w:rsidRDefault="00C64856" w:rsidP="00C32A8F">
                <w:pPr>
                  <w:rPr>
                    <w:u w:val="single"/>
                  </w:rPr>
                </w:pPr>
              </w:p>
              <w:p w14:paraId="035441B6" w14:textId="77777777" w:rsidR="00C64856" w:rsidRPr="006617D4" w:rsidRDefault="00C64856" w:rsidP="00C32A8F">
                <w:pPr>
                  <w:rPr>
                    <w:u w:val="single"/>
                  </w:rPr>
                </w:pPr>
              </w:p>
            </w:tc>
          </w:tr>
          <w:tr w:rsidR="00C64856" w14:paraId="42BDA164" w14:textId="77777777" w:rsidTr="00C32A8F">
            <w:tc>
              <w:tcPr>
                <w:tcW w:w="10456" w:type="dxa"/>
                <w:gridSpan w:val="2"/>
                <w:shd w:val="clear" w:color="auto" w:fill="EAE5EB" w:themeFill="background2"/>
              </w:tcPr>
              <w:p w14:paraId="36B7C2EC" w14:textId="77777777" w:rsidR="00C64856" w:rsidRPr="006617D4" w:rsidRDefault="00C64856" w:rsidP="00C32A8F">
                <w:pPr>
                  <w:rPr>
                    <w:b/>
                  </w:rPr>
                </w:pPr>
                <w:r w:rsidRPr="006617D4">
                  <w:rPr>
                    <w:b/>
                  </w:rPr>
                  <w:t xml:space="preserve">Reviewing the </w:t>
                </w:r>
                <w:r>
                  <w:rPr>
                    <w:b/>
                  </w:rPr>
                  <w:t>decision</w:t>
                </w:r>
                <w:r w:rsidRPr="006617D4">
                  <w:rPr>
                    <w:b/>
                  </w:rPr>
                  <w:t>:</w:t>
                </w:r>
              </w:p>
            </w:tc>
          </w:tr>
          <w:tr w:rsidR="00C64856" w14:paraId="37E7AFA6" w14:textId="77777777" w:rsidTr="00C32A8F">
            <w:tc>
              <w:tcPr>
                <w:tcW w:w="10456" w:type="dxa"/>
                <w:gridSpan w:val="2"/>
              </w:tcPr>
              <w:p w14:paraId="7FE54201" w14:textId="77777777" w:rsidR="00C64856" w:rsidRPr="00971197" w:rsidRDefault="00C64856" w:rsidP="00C32A8F">
                <w:pPr>
                  <w:rPr>
                    <w:i/>
                  </w:rPr>
                </w:pPr>
                <w:r>
                  <w:rPr>
                    <w:i/>
                  </w:rPr>
                  <w:t>(Write here how you will evaluate/review the problem. What questions will you ask? Etc)</w:t>
                </w:r>
              </w:p>
              <w:p w14:paraId="192227E9" w14:textId="77777777" w:rsidR="00C64856" w:rsidRDefault="00C64856" w:rsidP="00C32A8F">
                <w:pPr>
                  <w:jc w:val="center"/>
                  <w:rPr>
                    <w:b/>
                    <w:u w:val="single"/>
                  </w:rPr>
                </w:pPr>
              </w:p>
              <w:p w14:paraId="4E61DFC0" w14:textId="77777777" w:rsidR="00C64856" w:rsidRDefault="00C64856" w:rsidP="00C32A8F">
                <w:pPr>
                  <w:jc w:val="center"/>
                  <w:rPr>
                    <w:b/>
                    <w:u w:val="single"/>
                  </w:rPr>
                </w:pPr>
              </w:p>
              <w:p w14:paraId="1BD194E1" w14:textId="23ECBC31" w:rsidR="00C64856" w:rsidRPr="00EB1AE3" w:rsidRDefault="00EB1AE3" w:rsidP="00EB1AE3">
                <w:pPr>
                  <w:rPr>
                    <w:b/>
                  </w:rPr>
                </w:pPr>
                <w:r>
                  <w:rPr>
                    <w:b/>
                  </w:rPr>
                  <w:t xml:space="preserve">Reviewing the situation, it can be seen if it makes an effect for this </w:t>
                </w:r>
                <w:r w:rsidR="00AA1BA1">
                  <w:rPr>
                    <w:b/>
                  </w:rPr>
                  <w:t>day</w:t>
                </w:r>
                <w:r>
                  <w:rPr>
                    <w:b/>
                  </w:rPr>
                  <w:t xml:space="preserve"> and if so then make plans to make more of them and to promote business each time you do a festival or fun day. </w:t>
                </w:r>
              </w:p>
              <w:p w14:paraId="52494431" w14:textId="77777777" w:rsidR="00C64856" w:rsidRDefault="00C64856" w:rsidP="00C32A8F">
                <w:pPr>
                  <w:jc w:val="center"/>
                  <w:rPr>
                    <w:b/>
                    <w:u w:val="single"/>
                  </w:rPr>
                </w:pPr>
              </w:p>
              <w:p w14:paraId="5FC9FE70" w14:textId="77777777" w:rsidR="00C64856" w:rsidRDefault="00C64856" w:rsidP="00C32A8F">
                <w:pPr>
                  <w:jc w:val="center"/>
                  <w:rPr>
                    <w:b/>
                    <w:u w:val="single"/>
                  </w:rPr>
                </w:pPr>
              </w:p>
              <w:p w14:paraId="63330B71" w14:textId="77777777" w:rsidR="00C64856" w:rsidRDefault="00C64856" w:rsidP="00C32A8F">
                <w:pPr>
                  <w:jc w:val="center"/>
                  <w:rPr>
                    <w:b/>
                    <w:u w:val="single"/>
                  </w:rPr>
                </w:pPr>
              </w:p>
              <w:p w14:paraId="384AD873" w14:textId="77777777" w:rsidR="00C64856" w:rsidRDefault="00C64856" w:rsidP="00C32A8F">
                <w:pPr>
                  <w:jc w:val="center"/>
                  <w:rPr>
                    <w:b/>
                    <w:u w:val="single"/>
                  </w:rPr>
                </w:pPr>
              </w:p>
              <w:p w14:paraId="2A5E8AEC" w14:textId="77777777" w:rsidR="00C64856" w:rsidRDefault="00C64856" w:rsidP="00C32A8F">
                <w:pPr>
                  <w:jc w:val="center"/>
                  <w:rPr>
                    <w:b/>
                    <w:u w:val="single"/>
                  </w:rPr>
                </w:pPr>
              </w:p>
              <w:p w14:paraId="08043CBB" w14:textId="77777777" w:rsidR="00C64856" w:rsidRDefault="00C64856" w:rsidP="00C32A8F">
                <w:pPr>
                  <w:jc w:val="center"/>
                  <w:rPr>
                    <w:b/>
                    <w:u w:val="single"/>
                  </w:rPr>
                </w:pPr>
              </w:p>
              <w:p w14:paraId="259A7FDE" w14:textId="77777777" w:rsidR="00C64856" w:rsidRDefault="00C64856" w:rsidP="00C32A8F">
                <w:pPr>
                  <w:jc w:val="center"/>
                  <w:rPr>
                    <w:b/>
                    <w:u w:val="single"/>
                  </w:rPr>
                </w:pPr>
              </w:p>
              <w:p w14:paraId="33282863" w14:textId="77777777" w:rsidR="00C64856" w:rsidRDefault="00C64856" w:rsidP="00C32A8F">
                <w:pPr>
                  <w:jc w:val="center"/>
                  <w:rPr>
                    <w:b/>
                    <w:u w:val="single"/>
                  </w:rPr>
                </w:pPr>
              </w:p>
              <w:p w14:paraId="26A23568" w14:textId="77777777" w:rsidR="00C64856" w:rsidRDefault="00C64856" w:rsidP="00C32A8F">
                <w:pPr>
                  <w:jc w:val="center"/>
                  <w:rPr>
                    <w:b/>
                    <w:u w:val="single"/>
                  </w:rPr>
                </w:pPr>
              </w:p>
            </w:tc>
          </w:tr>
          <w:tr w:rsidR="00C64856" w14:paraId="10313C23" w14:textId="77777777" w:rsidTr="00C32A8F">
            <w:tc>
              <w:tcPr>
                <w:tcW w:w="10456" w:type="dxa"/>
                <w:gridSpan w:val="2"/>
                <w:shd w:val="clear" w:color="auto" w:fill="EAE5EB" w:themeFill="background2"/>
              </w:tcPr>
              <w:p w14:paraId="4E4A371D" w14:textId="77777777" w:rsidR="00C64856" w:rsidRPr="00971197" w:rsidRDefault="00C64856" w:rsidP="00C32A8F">
                <w:pPr>
                  <w:rPr>
                    <w:b/>
                  </w:rPr>
                </w:pPr>
                <w:r>
                  <w:rPr>
                    <w:b/>
                  </w:rPr>
                  <w:lastRenderedPageBreak/>
                  <w:t>Communicating the Decision:</w:t>
                </w:r>
              </w:p>
            </w:tc>
          </w:tr>
          <w:tr w:rsidR="00C64856" w14:paraId="27191427" w14:textId="77777777" w:rsidTr="00C32A8F">
            <w:tc>
              <w:tcPr>
                <w:tcW w:w="5227" w:type="dxa"/>
              </w:tcPr>
              <w:p w14:paraId="4BDCD412" w14:textId="77777777" w:rsidR="00C64856" w:rsidRPr="00971197" w:rsidRDefault="00C64856" w:rsidP="00C32A8F">
                <w:pPr>
                  <w:jc w:val="center"/>
                  <w:rPr>
                    <w:u w:val="single"/>
                  </w:rPr>
                </w:pPr>
                <w:r>
                  <w:rPr>
                    <w:u w:val="single"/>
                  </w:rPr>
                  <w:t>Internal Stakeholders</w:t>
                </w:r>
              </w:p>
              <w:p w14:paraId="71C089B5" w14:textId="77777777" w:rsidR="00C64856" w:rsidRDefault="00C64856" w:rsidP="00C32A8F">
                <w:pPr>
                  <w:jc w:val="center"/>
                  <w:rPr>
                    <w:b/>
                    <w:u w:val="single"/>
                  </w:rPr>
                </w:pPr>
              </w:p>
              <w:p w14:paraId="026FD66D" w14:textId="77777777" w:rsidR="00C64856" w:rsidRDefault="00C64856" w:rsidP="00C32A8F">
                <w:pPr>
                  <w:jc w:val="center"/>
                  <w:rPr>
                    <w:b/>
                    <w:u w:val="single"/>
                  </w:rPr>
                </w:pPr>
              </w:p>
              <w:p w14:paraId="1781B5D8" w14:textId="77777777" w:rsidR="00C64856" w:rsidRDefault="00C64856" w:rsidP="00C32A8F">
                <w:pPr>
                  <w:jc w:val="center"/>
                  <w:rPr>
                    <w:b/>
                    <w:u w:val="single"/>
                  </w:rPr>
                </w:pPr>
              </w:p>
              <w:p w14:paraId="6629D352" w14:textId="77777777" w:rsidR="00C64856" w:rsidRDefault="00C64856" w:rsidP="00C32A8F">
                <w:pPr>
                  <w:jc w:val="center"/>
                  <w:rPr>
                    <w:b/>
                    <w:u w:val="single"/>
                  </w:rPr>
                </w:pPr>
              </w:p>
              <w:p w14:paraId="6D9CD5F1" w14:textId="77777777" w:rsidR="00C64856" w:rsidRDefault="00C64856" w:rsidP="00C32A8F">
                <w:pPr>
                  <w:jc w:val="center"/>
                  <w:rPr>
                    <w:b/>
                    <w:u w:val="single"/>
                  </w:rPr>
                </w:pPr>
              </w:p>
              <w:p w14:paraId="7944273B" w14:textId="77777777" w:rsidR="00C64856" w:rsidRDefault="00C64856" w:rsidP="00AA1BA1">
                <w:pPr>
                  <w:rPr>
                    <w:b/>
                    <w:u w:val="single"/>
                  </w:rPr>
                </w:pPr>
              </w:p>
              <w:p w14:paraId="46A1F5C0" w14:textId="77777777" w:rsidR="00C64856" w:rsidRDefault="00C64856" w:rsidP="00C32A8F">
                <w:pPr>
                  <w:jc w:val="center"/>
                  <w:rPr>
                    <w:b/>
                    <w:u w:val="single"/>
                  </w:rPr>
                </w:pPr>
              </w:p>
              <w:p w14:paraId="4E5D8F35" w14:textId="77777777" w:rsidR="00C64856" w:rsidRDefault="00C64856" w:rsidP="00C32A8F">
                <w:pPr>
                  <w:jc w:val="center"/>
                  <w:rPr>
                    <w:b/>
                    <w:u w:val="single"/>
                  </w:rPr>
                </w:pPr>
              </w:p>
              <w:p w14:paraId="764BB087" w14:textId="77777777" w:rsidR="00C64856" w:rsidRDefault="00C64856" w:rsidP="00C32A8F">
                <w:pPr>
                  <w:jc w:val="center"/>
                  <w:rPr>
                    <w:b/>
                    <w:u w:val="single"/>
                  </w:rPr>
                </w:pPr>
              </w:p>
              <w:p w14:paraId="50C027CC" w14:textId="77777777" w:rsidR="00C64856" w:rsidRDefault="00C64856" w:rsidP="00C32A8F">
                <w:pPr>
                  <w:jc w:val="center"/>
                  <w:rPr>
                    <w:b/>
                    <w:u w:val="single"/>
                  </w:rPr>
                </w:pPr>
              </w:p>
              <w:p w14:paraId="76C3A794" w14:textId="77777777" w:rsidR="00C64856" w:rsidRDefault="00C64856" w:rsidP="00C32A8F">
                <w:pPr>
                  <w:jc w:val="center"/>
                  <w:rPr>
                    <w:b/>
                    <w:u w:val="single"/>
                  </w:rPr>
                </w:pPr>
              </w:p>
              <w:p w14:paraId="4B00DD3D" w14:textId="77777777" w:rsidR="00C64856" w:rsidRDefault="00C64856" w:rsidP="00C32A8F">
                <w:pPr>
                  <w:rPr>
                    <w:b/>
                    <w:u w:val="single"/>
                  </w:rPr>
                </w:pPr>
              </w:p>
              <w:p w14:paraId="7B344C64" w14:textId="77777777" w:rsidR="00C64856" w:rsidRDefault="00C64856" w:rsidP="00C32A8F">
                <w:pPr>
                  <w:jc w:val="center"/>
                  <w:rPr>
                    <w:b/>
                    <w:u w:val="single"/>
                  </w:rPr>
                </w:pPr>
              </w:p>
            </w:tc>
            <w:tc>
              <w:tcPr>
                <w:tcW w:w="5229" w:type="dxa"/>
              </w:tcPr>
              <w:p w14:paraId="2063935D" w14:textId="77777777" w:rsidR="00C64856" w:rsidRPr="00971197" w:rsidRDefault="00C64856" w:rsidP="00C32A8F">
                <w:pPr>
                  <w:jc w:val="center"/>
                  <w:rPr>
                    <w:u w:val="single"/>
                  </w:rPr>
                </w:pPr>
                <w:r>
                  <w:rPr>
                    <w:u w:val="single"/>
                  </w:rPr>
                  <w:t>External Stakeholders</w:t>
                </w:r>
              </w:p>
            </w:tc>
          </w:tr>
        </w:tbl>
        <w:p w14:paraId="61413E7F" w14:textId="1F076668" w:rsidR="00C64856" w:rsidRDefault="00C64856" w:rsidP="00C64856">
          <w:pPr>
            <w:tabs>
              <w:tab w:val="left" w:pos="3083"/>
            </w:tabs>
          </w:pPr>
        </w:p>
        <w:p w14:paraId="79F05634" w14:textId="14281276" w:rsidR="00C64856" w:rsidRDefault="00C64856" w:rsidP="00C64856">
          <w:pPr>
            <w:tabs>
              <w:tab w:val="left" w:pos="3083"/>
            </w:tabs>
          </w:pPr>
        </w:p>
        <w:p w14:paraId="6058FF39" w14:textId="51441D0D" w:rsidR="00C64856" w:rsidRDefault="00C64856" w:rsidP="00C64856">
          <w:pPr>
            <w:tabs>
              <w:tab w:val="left" w:pos="3083"/>
            </w:tabs>
          </w:pPr>
        </w:p>
        <w:p w14:paraId="3D1B526A" w14:textId="5C358C6A" w:rsidR="00C64856" w:rsidRDefault="00C64856" w:rsidP="00C64856">
          <w:pPr>
            <w:tabs>
              <w:tab w:val="left" w:pos="3083"/>
            </w:tabs>
          </w:pPr>
        </w:p>
        <w:p w14:paraId="0D58AB88" w14:textId="1DB93EE6" w:rsidR="00C64856" w:rsidRDefault="00C64856" w:rsidP="00C64856">
          <w:pPr>
            <w:tabs>
              <w:tab w:val="left" w:pos="3083"/>
            </w:tabs>
          </w:pPr>
        </w:p>
        <w:p w14:paraId="66AEC3C3" w14:textId="5998F13F" w:rsidR="00C64856" w:rsidRDefault="00C64856" w:rsidP="00C64856">
          <w:pPr>
            <w:tabs>
              <w:tab w:val="left" w:pos="3083"/>
            </w:tabs>
          </w:pPr>
        </w:p>
        <w:p w14:paraId="5B6BDCD2" w14:textId="54034372" w:rsidR="00C64856" w:rsidRDefault="00C64856" w:rsidP="00C64856">
          <w:pPr>
            <w:tabs>
              <w:tab w:val="left" w:pos="3083"/>
            </w:tabs>
          </w:pPr>
        </w:p>
        <w:p w14:paraId="1C3F607B" w14:textId="46651005" w:rsidR="00C64856" w:rsidRDefault="00C64856" w:rsidP="00C64856">
          <w:pPr>
            <w:tabs>
              <w:tab w:val="left" w:pos="3083"/>
            </w:tabs>
          </w:pPr>
        </w:p>
        <w:p w14:paraId="2E2478A4" w14:textId="483509D6" w:rsidR="00C64856" w:rsidRDefault="00C64856" w:rsidP="00C64856">
          <w:pPr>
            <w:tabs>
              <w:tab w:val="left" w:pos="3083"/>
            </w:tabs>
          </w:pPr>
        </w:p>
        <w:p w14:paraId="35C743EA" w14:textId="3885346F" w:rsidR="00C64856" w:rsidRDefault="00C64856" w:rsidP="00C64856">
          <w:pPr>
            <w:tabs>
              <w:tab w:val="left" w:pos="3083"/>
            </w:tabs>
          </w:pPr>
        </w:p>
        <w:p w14:paraId="69396AA7" w14:textId="5ABD6AD3" w:rsidR="00C64856" w:rsidRDefault="00C64856" w:rsidP="00C64856">
          <w:pPr>
            <w:tabs>
              <w:tab w:val="left" w:pos="3083"/>
            </w:tabs>
          </w:pPr>
        </w:p>
        <w:p w14:paraId="2FB7F88B" w14:textId="3FC6C8CF" w:rsidR="00C64856" w:rsidRDefault="00C64856" w:rsidP="00C64856">
          <w:pPr>
            <w:tabs>
              <w:tab w:val="left" w:pos="3083"/>
            </w:tabs>
          </w:pPr>
        </w:p>
        <w:p w14:paraId="48127EA5" w14:textId="08916ACB" w:rsidR="00C64856" w:rsidRDefault="00C64856" w:rsidP="00C64856">
          <w:pPr>
            <w:tabs>
              <w:tab w:val="left" w:pos="3083"/>
            </w:tabs>
          </w:pPr>
        </w:p>
        <w:p w14:paraId="4DBAA1F8" w14:textId="0BE49817" w:rsidR="00C64856" w:rsidRDefault="00C64856" w:rsidP="00C64856">
          <w:pPr>
            <w:tabs>
              <w:tab w:val="left" w:pos="3083"/>
            </w:tabs>
          </w:pPr>
        </w:p>
        <w:p w14:paraId="5BAB5A88" w14:textId="57BD0BBD" w:rsidR="00C64856" w:rsidRDefault="00C64856" w:rsidP="00C64856">
          <w:pPr>
            <w:tabs>
              <w:tab w:val="left" w:pos="3083"/>
            </w:tabs>
          </w:pPr>
        </w:p>
        <w:p w14:paraId="0A7846ED" w14:textId="4345AFD7" w:rsidR="00C64856" w:rsidRDefault="00C64856" w:rsidP="00C64856">
          <w:pPr>
            <w:tabs>
              <w:tab w:val="left" w:pos="3083"/>
            </w:tabs>
          </w:pPr>
        </w:p>
        <w:p w14:paraId="6377985B" w14:textId="7E1CBF4F" w:rsidR="00C64856" w:rsidRDefault="00C64856" w:rsidP="00C64856">
          <w:pPr>
            <w:tabs>
              <w:tab w:val="left" w:pos="3083"/>
            </w:tabs>
          </w:pPr>
        </w:p>
        <w:p w14:paraId="2FE43B40" w14:textId="61C1E256" w:rsidR="00C64856" w:rsidRDefault="00C64856" w:rsidP="00C64856">
          <w:pPr>
            <w:tabs>
              <w:tab w:val="left" w:pos="3083"/>
            </w:tabs>
          </w:pPr>
        </w:p>
        <w:p w14:paraId="6614E025" w14:textId="49E7E2A7" w:rsidR="00C64856" w:rsidRDefault="00C64856" w:rsidP="00C64856">
          <w:pPr>
            <w:tabs>
              <w:tab w:val="left" w:pos="3083"/>
            </w:tabs>
          </w:pPr>
        </w:p>
        <w:p w14:paraId="5FEEFA21" w14:textId="77777777" w:rsidR="00C64856" w:rsidRDefault="00C64856" w:rsidP="00C64856">
          <w:pPr>
            <w:tabs>
              <w:tab w:val="left" w:pos="3083"/>
            </w:tabs>
          </w:pPr>
        </w:p>
        <w:p w14:paraId="4A04A91B" w14:textId="77777777" w:rsidR="00097DE1" w:rsidRDefault="00097DE1" w:rsidP="00AA2A91"/>
        <w:p w14:paraId="6DA931B4" w14:textId="77777777" w:rsidR="009C24BB" w:rsidRDefault="009C24BB" w:rsidP="00AA2A91"/>
        <w:p w14:paraId="4428F9D0" w14:textId="0291862E" w:rsidR="00BC66EE" w:rsidRDefault="00D20712" w:rsidP="008E1BE2">
          <w:pPr>
            <w:pStyle w:val="Heading1"/>
          </w:pPr>
          <w:bookmarkStart w:id="5" w:name="_Toc87776556"/>
          <w:r>
            <w:lastRenderedPageBreak/>
            <w:t>References</w:t>
          </w:r>
          <w:bookmarkEnd w:id="5"/>
        </w:p>
        <w:p w14:paraId="081A2610" w14:textId="2FD8439B" w:rsidR="00B14C94" w:rsidRDefault="00B14C94" w:rsidP="00E67110"/>
        <w:p w14:paraId="441FC5E7" w14:textId="0AC25677" w:rsidR="00B82A0E" w:rsidRDefault="00B82A0E" w:rsidP="00E67110">
          <w:r>
            <w:rPr>
              <w:rFonts w:ascii="Open Sans" w:hAnsi="Open Sans" w:cs="Open Sans"/>
              <w:color w:val="000000"/>
              <w:sz w:val="20"/>
              <w:szCs w:val="20"/>
              <w:shd w:val="clear" w:color="auto" w:fill="FFFFFF"/>
            </w:rPr>
            <w:t>politics.co.uk. 2022. </w:t>
          </w:r>
          <w:r>
            <w:rPr>
              <w:rFonts w:ascii="Open Sans" w:hAnsi="Open Sans" w:cs="Open Sans"/>
              <w:i/>
              <w:iCs/>
              <w:color w:val="000000"/>
              <w:sz w:val="20"/>
              <w:szCs w:val="20"/>
              <w:shd w:val="clear" w:color="auto" w:fill="FFFFFF"/>
            </w:rPr>
            <w:t>High Streets - All you need to know - Politics.co.uk</w:t>
          </w:r>
          <w:r>
            <w:rPr>
              <w:rFonts w:ascii="Open Sans" w:hAnsi="Open Sans" w:cs="Open Sans"/>
              <w:color w:val="000000"/>
              <w:sz w:val="20"/>
              <w:szCs w:val="20"/>
              <w:shd w:val="clear" w:color="auto" w:fill="FFFFFF"/>
            </w:rPr>
            <w:t>. [online] Available at: &lt;https://www.politics.co.uk/reference/high-streets/&gt; [Accessed 23 March 2022].</w:t>
          </w:r>
        </w:p>
        <w:p w14:paraId="36E7FE68" w14:textId="1D551E36" w:rsidR="00B14C94" w:rsidRDefault="00B82A0E" w:rsidP="00E67110">
          <w:r>
            <w:rPr>
              <w:rFonts w:ascii="Open Sans" w:hAnsi="Open Sans" w:cs="Open Sans"/>
              <w:color w:val="000000"/>
              <w:sz w:val="20"/>
              <w:szCs w:val="20"/>
              <w:shd w:val="clear" w:color="auto" w:fill="FFFFFF"/>
            </w:rPr>
            <w:t>BBC News. 2022. </w:t>
          </w:r>
          <w:r>
            <w:rPr>
              <w:rFonts w:ascii="Open Sans" w:hAnsi="Open Sans" w:cs="Open Sans"/>
              <w:i/>
              <w:iCs/>
              <w:color w:val="000000"/>
              <w:sz w:val="20"/>
              <w:szCs w:val="20"/>
              <w:shd w:val="clear" w:color="auto" w:fill="FFFFFF"/>
            </w:rPr>
            <w:t>Six reasons behind the High Street crisis</w:t>
          </w:r>
          <w:r>
            <w:rPr>
              <w:rFonts w:ascii="Open Sans" w:hAnsi="Open Sans" w:cs="Open Sans"/>
              <w:color w:val="000000"/>
              <w:sz w:val="20"/>
              <w:szCs w:val="20"/>
              <w:shd w:val="clear" w:color="auto" w:fill="FFFFFF"/>
            </w:rPr>
            <w:t>. [online] Available at: &lt;https://www.bbc.co.uk/news/business-43240996&gt; [Accessed 23 March 2022].</w:t>
          </w:r>
        </w:p>
        <w:p w14:paraId="4FC1AC3E" w14:textId="48349AF4" w:rsidR="009C24BB" w:rsidRDefault="00B82A0E" w:rsidP="00E67110">
          <w:r>
            <w:rPr>
              <w:rFonts w:ascii="Open Sans" w:hAnsi="Open Sans" w:cs="Open Sans"/>
              <w:color w:val="000000"/>
              <w:sz w:val="20"/>
              <w:szCs w:val="20"/>
              <w:shd w:val="clear" w:color="auto" w:fill="FFFFFF"/>
            </w:rPr>
            <w:t>The Grocer. 2022. </w:t>
          </w:r>
          <w:r>
            <w:rPr>
              <w:rFonts w:ascii="Open Sans" w:hAnsi="Open Sans" w:cs="Open Sans"/>
              <w:i/>
              <w:iCs/>
              <w:color w:val="000000"/>
              <w:sz w:val="20"/>
              <w:szCs w:val="20"/>
              <w:shd w:val="clear" w:color="auto" w:fill="FFFFFF"/>
            </w:rPr>
            <w:t>The high street's future is social</w:t>
          </w:r>
          <w:r>
            <w:rPr>
              <w:rFonts w:ascii="Open Sans" w:hAnsi="Open Sans" w:cs="Open Sans"/>
              <w:color w:val="000000"/>
              <w:sz w:val="20"/>
              <w:szCs w:val="20"/>
              <w:shd w:val="clear" w:color="auto" w:fill="FFFFFF"/>
            </w:rPr>
            <w:t>. [online] Available at: &lt;https://www.thegrocer.co.uk/high-street/the-high-streets-future-is-social/592290.article&gt; [Accessed 23 March 2022].</w:t>
          </w:r>
        </w:p>
        <w:p w14:paraId="2B108805" w14:textId="661FC17B" w:rsidR="00B14C94" w:rsidRDefault="00F84FE3" w:rsidP="00E67110">
          <w:r>
            <w:rPr>
              <w:rFonts w:ascii="Open Sans" w:hAnsi="Open Sans" w:cs="Open Sans"/>
              <w:color w:val="000000"/>
              <w:sz w:val="20"/>
              <w:szCs w:val="20"/>
              <w:shd w:val="clear" w:color="auto" w:fill="FFFFFF"/>
            </w:rPr>
            <w:t>Small Business - Chron.com. 2022. </w:t>
          </w:r>
          <w:r>
            <w:rPr>
              <w:rFonts w:ascii="Open Sans" w:hAnsi="Open Sans" w:cs="Open Sans"/>
              <w:i/>
              <w:iCs/>
              <w:color w:val="000000"/>
              <w:sz w:val="20"/>
              <w:szCs w:val="20"/>
              <w:shd w:val="clear" w:color="auto" w:fill="FFFFFF"/>
            </w:rPr>
            <w:t>Social Factors Affecting Retail Business</w:t>
          </w:r>
          <w:r>
            <w:rPr>
              <w:rFonts w:ascii="Open Sans" w:hAnsi="Open Sans" w:cs="Open Sans"/>
              <w:color w:val="000000"/>
              <w:sz w:val="20"/>
              <w:szCs w:val="20"/>
              <w:shd w:val="clear" w:color="auto" w:fill="FFFFFF"/>
            </w:rPr>
            <w:t>. [online] Available at: &lt;https://smallbusiness.chron.com/social-factors-affecting-retail-business-71662.html&gt; [Accessed 19 March 2022].</w:t>
          </w:r>
        </w:p>
        <w:p w14:paraId="7EA277A8" w14:textId="04B64282" w:rsidR="00B14C94" w:rsidRDefault="00F84FE3" w:rsidP="00E67110">
          <w:r>
            <w:rPr>
              <w:rFonts w:ascii="Open Sans" w:hAnsi="Open Sans" w:cs="Open Sans"/>
              <w:color w:val="000000"/>
              <w:sz w:val="20"/>
              <w:szCs w:val="20"/>
              <w:shd w:val="clear" w:color="auto" w:fill="FFFFFF"/>
            </w:rPr>
            <w:t>East Anglian Daily Times. 2022. </w:t>
          </w:r>
          <w:r>
            <w:rPr>
              <w:rFonts w:ascii="Open Sans" w:hAnsi="Open Sans" w:cs="Open Sans"/>
              <w:i/>
              <w:iCs/>
              <w:color w:val="000000"/>
              <w:sz w:val="20"/>
              <w:szCs w:val="20"/>
              <w:shd w:val="clear" w:color="auto" w:fill="FFFFFF"/>
            </w:rPr>
            <w:t xml:space="preserve">How can high streets retailers make best use of </w:t>
          </w:r>
          <w:proofErr w:type="gramStart"/>
          <w:r>
            <w:rPr>
              <w:rFonts w:ascii="Open Sans" w:hAnsi="Open Sans" w:cs="Open Sans"/>
              <w:i/>
              <w:iCs/>
              <w:color w:val="000000"/>
              <w:sz w:val="20"/>
              <w:szCs w:val="20"/>
              <w:shd w:val="clear" w:color="auto" w:fill="FFFFFF"/>
            </w:rPr>
            <w:t>technology?</w:t>
          </w:r>
          <w:r>
            <w:rPr>
              <w:rFonts w:ascii="Open Sans" w:hAnsi="Open Sans" w:cs="Open Sans"/>
              <w:color w:val="000000"/>
              <w:sz w:val="20"/>
              <w:szCs w:val="20"/>
              <w:shd w:val="clear" w:color="auto" w:fill="FFFFFF"/>
            </w:rPr>
            <w:t>.</w:t>
          </w:r>
          <w:proofErr w:type="gramEnd"/>
          <w:r>
            <w:rPr>
              <w:rFonts w:ascii="Open Sans" w:hAnsi="Open Sans" w:cs="Open Sans"/>
              <w:color w:val="000000"/>
              <w:sz w:val="20"/>
              <w:szCs w:val="20"/>
              <w:shd w:val="clear" w:color="auto" w:fill="FFFFFF"/>
            </w:rPr>
            <w:t xml:space="preserve"> [online] Available at: &lt;https://www.eadt.co.uk/news/business/high-street-retailers-and-technology-2529188&gt; [Accessed 10 March 2022].</w:t>
          </w:r>
        </w:p>
        <w:p w14:paraId="24E5A1BE" w14:textId="6EC82911" w:rsidR="006B3069" w:rsidRDefault="00F84FE3" w:rsidP="00E67110">
          <w:r>
            <w:rPr>
              <w:rFonts w:ascii="Open Sans" w:hAnsi="Open Sans" w:cs="Open Sans"/>
              <w:color w:val="000000"/>
              <w:sz w:val="20"/>
              <w:szCs w:val="20"/>
              <w:shd w:val="clear" w:color="auto" w:fill="FFFFFF"/>
            </w:rPr>
            <w:t>Capital Law - Commercial Solicitors &amp; Lawyers in Cardiff and London. 2022. </w:t>
          </w:r>
          <w:r>
            <w:rPr>
              <w:rFonts w:ascii="Open Sans" w:hAnsi="Open Sans" w:cs="Open Sans"/>
              <w:i/>
              <w:iCs/>
              <w:color w:val="000000"/>
              <w:sz w:val="20"/>
              <w:szCs w:val="20"/>
              <w:shd w:val="clear" w:color="auto" w:fill="FFFFFF"/>
            </w:rPr>
            <w:t xml:space="preserve">What’s next for the UK High </w:t>
          </w:r>
          <w:proofErr w:type="gramStart"/>
          <w:r>
            <w:rPr>
              <w:rFonts w:ascii="Open Sans" w:hAnsi="Open Sans" w:cs="Open Sans"/>
              <w:i/>
              <w:iCs/>
              <w:color w:val="000000"/>
              <w:sz w:val="20"/>
              <w:szCs w:val="20"/>
              <w:shd w:val="clear" w:color="auto" w:fill="FFFFFF"/>
            </w:rPr>
            <w:t>Street?</w:t>
          </w:r>
          <w:r>
            <w:rPr>
              <w:rFonts w:ascii="Open Sans" w:hAnsi="Open Sans" w:cs="Open Sans"/>
              <w:color w:val="000000"/>
              <w:sz w:val="20"/>
              <w:szCs w:val="20"/>
              <w:shd w:val="clear" w:color="auto" w:fill="FFFFFF"/>
            </w:rPr>
            <w:t>.</w:t>
          </w:r>
          <w:proofErr w:type="gramEnd"/>
          <w:r>
            <w:rPr>
              <w:rFonts w:ascii="Open Sans" w:hAnsi="Open Sans" w:cs="Open Sans"/>
              <w:color w:val="000000"/>
              <w:sz w:val="20"/>
              <w:szCs w:val="20"/>
              <w:shd w:val="clear" w:color="auto" w:fill="FFFFFF"/>
            </w:rPr>
            <w:t xml:space="preserve"> [online] Available at: &lt;https://www.capitallaw.co.uk/news/2021/03/12/whats-next-for-the-uk-high-street/&gt; [Accessed 23 March 2022].</w:t>
          </w:r>
        </w:p>
        <w:p w14:paraId="38D3167C" w14:textId="012132D6" w:rsidR="006B3069" w:rsidRDefault="00F84FE3" w:rsidP="00E67110">
          <w:r>
            <w:rPr>
              <w:rFonts w:ascii="Open Sans" w:hAnsi="Open Sans" w:cs="Open Sans"/>
              <w:color w:val="000000"/>
              <w:sz w:val="20"/>
              <w:szCs w:val="20"/>
              <w:shd w:val="clear" w:color="auto" w:fill="FFFFFF"/>
            </w:rPr>
            <w:t>Displaymode.co.uk. 2022. [online] Available at: &lt;https://www.displaymode.co.uk/can-retailers-and-the-environment-be-compatible/&gt; [Accessed 23 March 2022].</w:t>
          </w:r>
        </w:p>
        <w:p w14:paraId="7ABE0EF4" w14:textId="71095B9F" w:rsidR="00C06B9A" w:rsidRDefault="00F84FE3" w:rsidP="00E67110">
          <w:r>
            <w:rPr>
              <w:rFonts w:ascii="Open Sans" w:hAnsi="Open Sans" w:cs="Open Sans"/>
              <w:color w:val="000000"/>
              <w:sz w:val="20"/>
              <w:szCs w:val="20"/>
              <w:shd w:val="clear" w:color="auto" w:fill="FFFFFF"/>
            </w:rPr>
            <w:t>2022. [online] Available at: &lt;https://thestudentlawyer.com/2020/10/19/the-erosion-of-high-street-law-firms/&gt; [Accessed 23 March 2022].</w:t>
          </w:r>
        </w:p>
        <w:p w14:paraId="49F829BF" w14:textId="540D35E4" w:rsidR="00C06B9A" w:rsidRDefault="00C06B9A" w:rsidP="00E67110"/>
        <w:p w14:paraId="0BFC0E89" w14:textId="38057D46" w:rsidR="00C06B9A" w:rsidRDefault="00C06B9A" w:rsidP="00E67110"/>
        <w:p w14:paraId="45A3B58E" w14:textId="7DD417F3" w:rsidR="00C06B9A" w:rsidRDefault="00C06B9A" w:rsidP="00E67110"/>
        <w:p w14:paraId="4CA7BC43" w14:textId="5A72A610" w:rsidR="00C06B9A" w:rsidRDefault="00C06B9A" w:rsidP="00E67110"/>
        <w:p w14:paraId="7B598ABA" w14:textId="499F1FD3" w:rsidR="00C06B9A" w:rsidRDefault="00C06B9A" w:rsidP="00E67110"/>
        <w:p w14:paraId="7894BFAF" w14:textId="0D20A03C" w:rsidR="00C06B9A" w:rsidRDefault="00C06B9A" w:rsidP="00E67110"/>
        <w:p w14:paraId="37AFE2E2" w14:textId="13DAA19F" w:rsidR="00C06B9A" w:rsidRDefault="00C06B9A" w:rsidP="00E67110"/>
        <w:p w14:paraId="4577068F" w14:textId="6D54AF14" w:rsidR="00C06B9A" w:rsidRDefault="00C06B9A" w:rsidP="00E67110"/>
        <w:p w14:paraId="64CD7AF0" w14:textId="2432E22B" w:rsidR="00C06B9A" w:rsidRDefault="00C06B9A" w:rsidP="00E67110"/>
        <w:p w14:paraId="4F1B5101" w14:textId="6CDADF8C" w:rsidR="00C06B9A" w:rsidRDefault="00C06B9A" w:rsidP="00E67110"/>
        <w:p w14:paraId="23BEF24D" w14:textId="3D545603" w:rsidR="00C06B9A" w:rsidRDefault="00C06B9A" w:rsidP="00E67110"/>
        <w:p w14:paraId="677474F9" w14:textId="4BD016D6" w:rsidR="00C06B9A" w:rsidRDefault="00C06B9A" w:rsidP="00E67110"/>
        <w:p w14:paraId="0908FDE4" w14:textId="796E1A75" w:rsidR="00C06B9A" w:rsidRDefault="00C06B9A" w:rsidP="00E67110"/>
        <w:p w14:paraId="3AC5FE11" w14:textId="585A5950" w:rsidR="00C06B9A" w:rsidRDefault="00C06B9A" w:rsidP="00E67110"/>
        <w:p w14:paraId="1D213066" w14:textId="1B675B48" w:rsidR="00C06B9A" w:rsidRDefault="00C06B9A" w:rsidP="00E67110"/>
        <w:p w14:paraId="6725916D" w14:textId="77777777" w:rsidR="00C06B9A" w:rsidRDefault="00C06B9A" w:rsidP="00E67110"/>
        <w:p w14:paraId="412880CC" w14:textId="77777777" w:rsidR="00E67110" w:rsidRDefault="00E67110" w:rsidP="00E67110">
          <w:pPr>
            <w:pStyle w:val="Heading1"/>
          </w:pPr>
          <w:bookmarkStart w:id="6" w:name="_Appendices"/>
          <w:bookmarkStart w:id="7" w:name="_Toc87776557"/>
          <w:bookmarkEnd w:id="6"/>
          <w:r w:rsidRPr="00E67110">
            <w:t>Appendices</w:t>
          </w:r>
          <w:bookmarkEnd w:id="7"/>
        </w:p>
        <w:p w14:paraId="0A083E65" w14:textId="10740C4C" w:rsidR="00584918" w:rsidRPr="001F1B76" w:rsidRDefault="00584918" w:rsidP="00584918">
          <w:pPr>
            <w:jc w:val="both"/>
            <w:rPr>
              <w:rFonts w:ascii="Comic Sans MS" w:hAnsi="Comic Sans MS"/>
              <w:b/>
              <w:sz w:val="20"/>
              <w:szCs w:val="20"/>
            </w:rPr>
          </w:pPr>
        </w:p>
        <w:p w14:paraId="794E6130" w14:textId="3C8D2077" w:rsidR="00584918" w:rsidRDefault="00584918" w:rsidP="00584918">
          <w:pPr>
            <w:jc w:val="both"/>
            <w:rPr>
              <w:rFonts w:ascii="Comic Sans MS" w:hAnsi="Comic Sans MS"/>
              <w:sz w:val="20"/>
              <w:szCs w:val="20"/>
            </w:rPr>
          </w:pPr>
        </w:p>
        <w:p w14:paraId="5D19507B" w14:textId="52A5466E" w:rsidR="000C401A" w:rsidRDefault="00A72D41" w:rsidP="00584918">
          <w:pPr>
            <w:jc w:val="both"/>
            <w:rPr>
              <w:rFonts w:ascii="Comic Sans MS" w:hAnsi="Comic Sans MS"/>
              <w:sz w:val="20"/>
              <w:szCs w:val="20"/>
            </w:rPr>
          </w:pPr>
          <w:r>
            <w:rPr>
              <w:rFonts w:ascii="Comic Sans MS" w:hAnsi="Comic Sans MS"/>
              <w:noProof/>
              <w:sz w:val="20"/>
              <w:szCs w:val="20"/>
            </w:rPr>
            <w:drawing>
              <wp:anchor distT="0" distB="0" distL="114300" distR="114300" simplePos="0" relativeHeight="251695104" behindDoc="1" locked="0" layoutInCell="1" allowOverlap="1" wp14:anchorId="1239B776" wp14:editId="748F825D">
                <wp:simplePos x="0" y="0"/>
                <wp:positionH relativeFrom="column">
                  <wp:posOffset>-589280</wp:posOffset>
                </wp:positionH>
                <wp:positionV relativeFrom="paragraph">
                  <wp:posOffset>468630</wp:posOffset>
                </wp:positionV>
                <wp:extent cx="6564630" cy="4198620"/>
                <wp:effectExtent l="0" t="0" r="7620" b="0"/>
                <wp:wrapTight wrapText="bothSides">
                  <wp:wrapPolygon edited="0">
                    <wp:start x="0" y="0"/>
                    <wp:lineTo x="0" y="21463"/>
                    <wp:lineTo x="21562" y="21463"/>
                    <wp:lineTo x="21562" y="0"/>
                    <wp:lineTo x="0" y="0"/>
                  </wp:wrapPolygon>
                </wp:wrapTight>
                <wp:docPr id="15" name="Picture 15" descr="Fishbone Diagram Template 01 - TemplateLab.com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Fishbone Diagram Template 01 - TemplateLab.com - Wor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6564630" cy="4198620"/>
                        </a:xfrm>
                        <a:prstGeom prst="rect">
                          <a:avLst/>
                        </a:prstGeom>
                      </pic:spPr>
                    </pic:pic>
                  </a:graphicData>
                </a:graphic>
                <wp14:sizeRelH relativeFrom="margin">
                  <wp14:pctWidth>0</wp14:pctWidth>
                </wp14:sizeRelH>
                <wp14:sizeRelV relativeFrom="margin">
                  <wp14:pctHeight>0</wp14:pctHeight>
                </wp14:sizeRelV>
              </wp:anchor>
            </w:drawing>
          </w:r>
          <w:r w:rsidR="000C401A">
            <w:rPr>
              <w:rFonts w:ascii="Comic Sans MS" w:hAnsi="Comic Sans MS"/>
              <w:sz w:val="20"/>
              <w:szCs w:val="20"/>
            </w:rPr>
            <w:t xml:space="preserve">Fishbone diagram: </w:t>
          </w:r>
        </w:p>
        <w:p w14:paraId="163CFA67" w14:textId="5A2EDB70" w:rsidR="000C401A" w:rsidRPr="00953642" w:rsidRDefault="000C401A" w:rsidP="00584918">
          <w:pPr>
            <w:jc w:val="both"/>
            <w:rPr>
              <w:rFonts w:ascii="Comic Sans MS" w:hAnsi="Comic Sans MS"/>
              <w:sz w:val="20"/>
              <w:szCs w:val="20"/>
            </w:rPr>
          </w:pPr>
        </w:p>
        <w:p w14:paraId="4EF35501" w14:textId="54D3DE7D" w:rsidR="00584918" w:rsidRPr="00953642" w:rsidRDefault="00584918" w:rsidP="00584918">
          <w:pPr>
            <w:jc w:val="both"/>
            <w:rPr>
              <w:rFonts w:ascii="Comic Sans MS" w:hAnsi="Comic Sans MS"/>
              <w:sz w:val="20"/>
              <w:szCs w:val="20"/>
            </w:rPr>
          </w:pPr>
        </w:p>
        <w:p w14:paraId="551FFCFF" w14:textId="3757A169" w:rsidR="00584918" w:rsidRPr="00953642" w:rsidRDefault="00584918" w:rsidP="001F1B76">
          <w:pPr>
            <w:jc w:val="both"/>
            <w:rPr>
              <w:rFonts w:ascii="Comic Sans MS" w:hAnsi="Comic Sans MS"/>
              <w:sz w:val="20"/>
              <w:szCs w:val="20"/>
            </w:rPr>
          </w:pPr>
        </w:p>
        <w:p w14:paraId="18D23C89" w14:textId="77777777" w:rsidR="00584918" w:rsidRDefault="00584918" w:rsidP="00584918">
          <w:pPr>
            <w:jc w:val="both"/>
            <w:rPr>
              <w:rFonts w:ascii="Comic Sans MS" w:hAnsi="Comic Sans MS"/>
              <w:sz w:val="20"/>
              <w:szCs w:val="20"/>
            </w:rPr>
          </w:pPr>
        </w:p>
        <w:p w14:paraId="3683D790" w14:textId="10266EEC" w:rsidR="00584918" w:rsidRDefault="00584918" w:rsidP="007A5132">
          <w:pPr>
            <w:jc w:val="both"/>
            <w:rPr>
              <w:rFonts w:ascii="Times New Roman" w:hAnsi="Times New Roman"/>
              <w:color w:val="808080"/>
              <w:sz w:val="40"/>
              <w:szCs w:val="40"/>
            </w:rPr>
          </w:pPr>
          <w:r>
            <w:rPr>
              <w:rFonts w:ascii="Comic Sans MS" w:hAnsi="Comic Sans MS"/>
              <w:sz w:val="20"/>
              <w:szCs w:val="20"/>
            </w:rPr>
            <w:tab/>
          </w:r>
        </w:p>
        <w:tbl>
          <w:tblPr>
            <w:tblpPr w:leftFromText="180" w:rightFromText="180" w:horzAnchor="margin" w:tblpXSpec="center" w:tblpY="-11970"/>
            <w:tblW w:w="11252" w:type="dxa"/>
            <w:tblLook w:val="04A0" w:firstRow="1" w:lastRow="0" w:firstColumn="1" w:lastColumn="0" w:noHBand="0" w:noVBand="1"/>
          </w:tblPr>
          <w:tblGrid>
            <w:gridCol w:w="2656"/>
            <w:gridCol w:w="1496"/>
            <w:gridCol w:w="1519"/>
            <w:gridCol w:w="1496"/>
            <w:gridCol w:w="1496"/>
            <w:gridCol w:w="1636"/>
            <w:gridCol w:w="976"/>
          </w:tblGrid>
          <w:tr w:rsidR="00092E43" w:rsidRPr="00092E43" w14:paraId="2AB2B3AF" w14:textId="77777777" w:rsidTr="00092E43">
            <w:trPr>
              <w:trHeight w:val="290"/>
            </w:trPr>
            <w:tc>
              <w:tcPr>
                <w:tcW w:w="2656" w:type="dxa"/>
                <w:tcBorders>
                  <w:top w:val="nil"/>
                  <w:left w:val="nil"/>
                  <w:bottom w:val="nil"/>
                  <w:right w:val="nil"/>
                </w:tcBorders>
                <w:shd w:val="clear" w:color="auto" w:fill="auto"/>
                <w:noWrap/>
                <w:vAlign w:val="bottom"/>
                <w:hideMark/>
              </w:tcPr>
              <w:p w14:paraId="50CE4430" w14:textId="228DF7DA" w:rsidR="00092E43" w:rsidRPr="00092E43" w:rsidRDefault="00092E43" w:rsidP="00092E43">
                <w:pPr>
                  <w:spacing w:after="0" w:line="240" w:lineRule="auto"/>
                  <w:rPr>
                    <w:rFonts w:ascii="Calibri" w:eastAsia="Times New Roman" w:hAnsi="Calibri" w:cs="Calibri"/>
                    <w:color w:val="000000"/>
                    <w:lang w:eastAsia="zh-CN"/>
                  </w:rPr>
                </w:pPr>
                <w:r w:rsidRPr="00092E43">
                  <w:rPr>
                    <w:rFonts w:ascii="Calibri" w:eastAsia="Times New Roman" w:hAnsi="Calibri" w:cs="Calibri"/>
                    <w:noProof/>
                    <w:color w:val="000000"/>
                    <w:lang w:eastAsia="zh-CN"/>
                  </w:rPr>
                  <w:lastRenderedPageBreak/>
                  <w:drawing>
                    <wp:anchor distT="0" distB="0" distL="114300" distR="114300" simplePos="0" relativeHeight="251697152" behindDoc="0" locked="0" layoutInCell="1" allowOverlap="1" wp14:anchorId="655D8BEF" wp14:editId="08E05E4A">
                      <wp:simplePos x="0" y="0"/>
                      <wp:positionH relativeFrom="column">
                        <wp:posOffset>0</wp:posOffset>
                      </wp:positionH>
                      <wp:positionV relativeFrom="paragraph">
                        <wp:posOffset>0</wp:posOffset>
                      </wp:positionV>
                      <wp:extent cx="6305550" cy="1822450"/>
                      <wp:effectExtent l="0" t="0" r="0" b="0"/>
                      <wp:wrapNone/>
                      <wp:docPr id="8" name="Picture 8" descr="A screenshot of a computer&#10;&#10;Description automatically generated with medium confidence">
                        <a:extLst xmlns:a="http://schemas.openxmlformats.org/drawingml/2006/main">
                          <a:ext uri="{FF2B5EF4-FFF2-40B4-BE49-F238E27FC236}">
                            <a16:creationId xmlns:a16="http://schemas.microsoft.com/office/drawing/2014/main" id="{CF5D07E3-0979-4361-9739-176701001599}"/>
                          </a:ext>
                        </a:extLst>
                      </wp:docPr>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with medium confidence">
                                <a:extLst>
                                  <a:ext uri="{FF2B5EF4-FFF2-40B4-BE49-F238E27FC236}">
                                    <a16:creationId xmlns:a16="http://schemas.microsoft.com/office/drawing/2014/main" id="{CF5D07E3-0979-4361-9739-176701001599}"/>
                                  </a:ext>
                                </a:extLst>
                              </pic:cNvPr>
                              <pic:cNvPicPr>
                                <a:picLocks noChangeAspect="1"/>
                              </pic:cNvPicPr>
                            </pic:nvPicPr>
                            <pic:blipFill>
                              <a:blip r:embed="rId23"/>
                              <a:stretch>
                                <a:fillRect/>
                              </a:stretch>
                            </pic:blipFill>
                            <pic:spPr>
                              <a:xfrm>
                                <a:off x="0" y="0"/>
                                <a:ext cx="6407150" cy="1820435"/>
                              </a:xfrm>
                              <a:prstGeom prst="rect">
                                <a:avLst/>
                              </a:prstGeom>
                            </pic:spPr>
                          </pic:pic>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2440"/>
                </w:tblGrid>
                <w:tr w:rsidR="00092E43" w:rsidRPr="00092E43" w14:paraId="61AA32A5" w14:textId="77777777">
                  <w:trPr>
                    <w:trHeight w:val="290"/>
                    <w:tblCellSpacing w:w="0" w:type="dxa"/>
                  </w:trPr>
                  <w:tc>
                    <w:tcPr>
                      <w:tcW w:w="2440" w:type="dxa"/>
                      <w:tcBorders>
                        <w:top w:val="nil"/>
                        <w:left w:val="nil"/>
                        <w:bottom w:val="nil"/>
                        <w:right w:val="nil"/>
                      </w:tcBorders>
                      <w:shd w:val="clear" w:color="auto" w:fill="auto"/>
                      <w:noWrap/>
                      <w:vAlign w:val="bottom"/>
                      <w:hideMark/>
                    </w:tcPr>
                    <w:p w14:paraId="141AC2A7" w14:textId="77777777" w:rsidR="00092E43" w:rsidRPr="00092E43" w:rsidRDefault="00092E43" w:rsidP="00AA1BA1">
                      <w:pPr>
                        <w:framePr w:hSpace="180" w:wrap="around" w:hAnchor="margin" w:xAlign="center" w:y="-11970"/>
                        <w:spacing w:after="0" w:line="240" w:lineRule="auto"/>
                        <w:rPr>
                          <w:rFonts w:ascii="Calibri" w:eastAsia="Times New Roman" w:hAnsi="Calibri" w:cs="Calibri"/>
                          <w:color w:val="000000"/>
                          <w:lang w:eastAsia="zh-CN"/>
                        </w:rPr>
                      </w:pPr>
                    </w:p>
                  </w:tc>
                </w:tr>
              </w:tbl>
              <w:p w14:paraId="5965C3B3" w14:textId="77777777" w:rsidR="00092E43" w:rsidRPr="00092E43" w:rsidRDefault="00092E43" w:rsidP="00092E43">
                <w:pPr>
                  <w:spacing w:after="0" w:line="240" w:lineRule="auto"/>
                  <w:rPr>
                    <w:rFonts w:ascii="Calibri" w:eastAsia="Times New Roman" w:hAnsi="Calibri" w:cs="Calibri"/>
                    <w:color w:val="000000"/>
                    <w:lang w:eastAsia="zh-CN"/>
                  </w:rPr>
                </w:pPr>
              </w:p>
            </w:tc>
            <w:tc>
              <w:tcPr>
                <w:tcW w:w="1496" w:type="dxa"/>
                <w:tcBorders>
                  <w:top w:val="nil"/>
                  <w:left w:val="nil"/>
                  <w:bottom w:val="nil"/>
                  <w:right w:val="nil"/>
                </w:tcBorders>
                <w:shd w:val="clear" w:color="auto" w:fill="auto"/>
                <w:noWrap/>
                <w:vAlign w:val="bottom"/>
                <w:hideMark/>
              </w:tcPr>
              <w:p w14:paraId="3011891D"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1496" w:type="dxa"/>
                <w:tcBorders>
                  <w:top w:val="nil"/>
                  <w:left w:val="nil"/>
                  <w:bottom w:val="nil"/>
                  <w:right w:val="nil"/>
                </w:tcBorders>
                <w:shd w:val="clear" w:color="auto" w:fill="auto"/>
                <w:noWrap/>
                <w:vAlign w:val="bottom"/>
                <w:hideMark/>
              </w:tcPr>
              <w:p w14:paraId="2BC5E445"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1496" w:type="dxa"/>
                <w:tcBorders>
                  <w:top w:val="nil"/>
                  <w:left w:val="nil"/>
                  <w:bottom w:val="nil"/>
                  <w:right w:val="nil"/>
                </w:tcBorders>
                <w:shd w:val="clear" w:color="auto" w:fill="auto"/>
                <w:noWrap/>
                <w:vAlign w:val="bottom"/>
                <w:hideMark/>
              </w:tcPr>
              <w:p w14:paraId="61D2F086"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1496" w:type="dxa"/>
                <w:tcBorders>
                  <w:top w:val="nil"/>
                  <w:left w:val="nil"/>
                  <w:bottom w:val="nil"/>
                  <w:right w:val="nil"/>
                </w:tcBorders>
                <w:shd w:val="clear" w:color="auto" w:fill="auto"/>
                <w:noWrap/>
                <w:vAlign w:val="bottom"/>
                <w:hideMark/>
              </w:tcPr>
              <w:p w14:paraId="74622D20"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1636" w:type="dxa"/>
                <w:tcBorders>
                  <w:top w:val="nil"/>
                  <w:left w:val="nil"/>
                  <w:bottom w:val="nil"/>
                  <w:right w:val="nil"/>
                </w:tcBorders>
                <w:shd w:val="clear" w:color="auto" w:fill="auto"/>
                <w:noWrap/>
                <w:vAlign w:val="bottom"/>
                <w:hideMark/>
              </w:tcPr>
              <w:p w14:paraId="756A2CC4"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976" w:type="dxa"/>
                <w:tcBorders>
                  <w:top w:val="nil"/>
                  <w:left w:val="nil"/>
                  <w:bottom w:val="nil"/>
                  <w:right w:val="nil"/>
                </w:tcBorders>
                <w:shd w:val="clear" w:color="auto" w:fill="auto"/>
                <w:noWrap/>
                <w:vAlign w:val="bottom"/>
                <w:hideMark/>
              </w:tcPr>
              <w:p w14:paraId="05445D0F"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r>
          <w:tr w:rsidR="00092E43" w:rsidRPr="00092E43" w14:paraId="27800E96" w14:textId="77777777" w:rsidTr="00092E43">
            <w:trPr>
              <w:trHeight w:val="290"/>
            </w:trPr>
            <w:tc>
              <w:tcPr>
                <w:tcW w:w="2656" w:type="dxa"/>
                <w:tcBorders>
                  <w:top w:val="nil"/>
                  <w:left w:val="nil"/>
                  <w:bottom w:val="nil"/>
                  <w:right w:val="nil"/>
                </w:tcBorders>
                <w:shd w:val="clear" w:color="auto" w:fill="auto"/>
                <w:noWrap/>
                <w:vAlign w:val="bottom"/>
                <w:hideMark/>
              </w:tcPr>
              <w:p w14:paraId="24A412FF"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1496" w:type="dxa"/>
                <w:tcBorders>
                  <w:top w:val="nil"/>
                  <w:left w:val="nil"/>
                  <w:bottom w:val="nil"/>
                  <w:right w:val="nil"/>
                </w:tcBorders>
                <w:shd w:val="clear" w:color="auto" w:fill="auto"/>
                <w:noWrap/>
                <w:vAlign w:val="bottom"/>
                <w:hideMark/>
              </w:tcPr>
              <w:p w14:paraId="457992FC"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1496" w:type="dxa"/>
                <w:tcBorders>
                  <w:top w:val="nil"/>
                  <w:left w:val="nil"/>
                  <w:bottom w:val="nil"/>
                  <w:right w:val="nil"/>
                </w:tcBorders>
                <w:shd w:val="clear" w:color="auto" w:fill="auto"/>
                <w:noWrap/>
                <w:vAlign w:val="bottom"/>
                <w:hideMark/>
              </w:tcPr>
              <w:p w14:paraId="640898EC"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1496" w:type="dxa"/>
                <w:tcBorders>
                  <w:top w:val="nil"/>
                  <w:left w:val="nil"/>
                  <w:bottom w:val="nil"/>
                  <w:right w:val="nil"/>
                </w:tcBorders>
                <w:shd w:val="clear" w:color="auto" w:fill="auto"/>
                <w:noWrap/>
                <w:vAlign w:val="bottom"/>
                <w:hideMark/>
              </w:tcPr>
              <w:p w14:paraId="38DF8B99"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1496" w:type="dxa"/>
                <w:tcBorders>
                  <w:top w:val="nil"/>
                  <w:left w:val="nil"/>
                  <w:bottom w:val="nil"/>
                  <w:right w:val="nil"/>
                </w:tcBorders>
                <w:shd w:val="clear" w:color="auto" w:fill="auto"/>
                <w:noWrap/>
                <w:vAlign w:val="bottom"/>
                <w:hideMark/>
              </w:tcPr>
              <w:p w14:paraId="72FB3BB4"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1636" w:type="dxa"/>
                <w:tcBorders>
                  <w:top w:val="nil"/>
                  <w:left w:val="nil"/>
                  <w:bottom w:val="nil"/>
                  <w:right w:val="nil"/>
                </w:tcBorders>
                <w:shd w:val="clear" w:color="auto" w:fill="auto"/>
                <w:noWrap/>
                <w:vAlign w:val="bottom"/>
                <w:hideMark/>
              </w:tcPr>
              <w:p w14:paraId="2B2E6167"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976" w:type="dxa"/>
                <w:tcBorders>
                  <w:top w:val="nil"/>
                  <w:left w:val="nil"/>
                  <w:bottom w:val="nil"/>
                  <w:right w:val="nil"/>
                </w:tcBorders>
                <w:shd w:val="clear" w:color="auto" w:fill="auto"/>
                <w:noWrap/>
                <w:vAlign w:val="bottom"/>
                <w:hideMark/>
              </w:tcPr>
              <w:p w14:paraId="2D5B6D62"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r>
          <w:tr w:rsidR="00092E43" w:rsidRPr="00092E43" w14:paraId="59678578" w14:textId="77777777" w:rsidTr="00092E43">
            <w:trPr>
              <w:trHeight w:val="290"/>
            </w:trPr>
            <w:tc>
              <w:tcPr>
                <w:tcW w:w="2656" w:type="dxa"/>
                <w:tcBorders>
                  <w:top w:val="nil"/>
                  <w:left w:val="nil"/>
                  <w:bottom w:val="nil"/>
                  <w:right w:val="nil"/>
                </w:tcBorders>
                <w:shd w:val="clear" w:color="auto" w:fill="auto"/>
                <w:noWrap/>
                <w:vAlign w:val="bottom"/>
                <w:hideMark/>
              </w:tcPr>
              <w:p w14:paraId="76BC5CFE"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1496" w:type="dxa"/>
                <w:tcBorders>
                  <w:top w:val="nil"/>
                  <w:left w:val="nil"/>
                  <w:bottom w:val="nil"/>
                  <w:right w:val="nil"/>
                </w:tcBorders>
                <w:shd w:val="clear" w:color="auto" w:fill="auto"/>
                <w:noWrap/>
                <w:vAlign w:val="bottom"/>
                <w:hideMark/>
              </w:tcPr>
              <w:p w14:paraId="33486792"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1496" w:type="dxa"/>
                <w:tcBorders>
                  <w:top w:val="nil"/>
                  <w:left w:val="nil"/>
                  <w:bottom w:val="nil"/>
                  <w:right w:val="nil"/>
                </w:tcBorders>
                <w:shd w:val="clear" w:color="auto" w:fill="auto"/>
                <w:noWrap/>
                <w:vAlign w:val="bottom"/>
                <w:hideMark/>
              </w:tcPr>
              <w:p w14:paraId="7BBA2A12"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1496" w:type="dxa"/>
                <w:tcBorders>
                  <w:top w:val="nil"/>
                  <w:left w:val="nil"/>
                  <w:bottom w:val="nil"/>
                  <w:right w:val="nil"/>
                </w:tcBorders>
                <w:shd w:val="clear" w:color="auto" w:fill="auto"/>
                <w:noWrap/>
                <w:vAlign w:val="bottom"/>
                <w:hideMark/>
              </w:tcPr>
              <w:p w14:paraId="2FECF32B"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1496" w:type="dxa"/>
                <w:tcBorders>
                  <w:top w:val="nil"/>
                  <w:left w:val="nil"/>
                  <w:bottom w:val="nil"/>
                  <w:right w:val="nil"/>
                </w:tcBorders>
                <w:shd w:val="clear" w:color="auto" w:fill="auto"/>
                <w:noWrap/>
                <w:vAlign w:val="bottom"/>
                <w:hideMark/>
              </w:tcPr>
              <w:p w14:paraId="30399190"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1636" w:type="dxa"/>
                <w:tcBorders>
                  <w:top w:val="nil"/>
                  <w:left w:val="nil"/>
                  <w:bottom w:val="nil"/>
                  <w:right w:val="nil"/>
                </w:tcBorders>
                <w:shd w:val="clear" w:color="auto" w:fill="auto"/>
                <w:noWrap/>
                <w:vAlign w:val="bottom"/>
                <w:hideMark/>
              </w:tcPr>
              <w:p w14:paraId="2B920C18"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976" w:type="dxa"/>
                <w:tcBorders>
                  <w:top w:val="nil"/>
                  <w:left w:val="nil"/>
                  <w:bottom w:val="nil"/>
                  <w:right w:val="nil"/>
                </w:tcBorders>
                <w:shd w:val="clear" w:color="auto" w:fill="auto"/>
                <w:noWrap/>
                <w:vAlign w:val="bottom"/>
                <w:hideMark/>
              </w:tcPr>
              <w:p w14:paraId="1CE6B2D6"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r>
          <w:tr w:rsidR="00092E43" w:rsidRPr="00092E43" w14:paraId="736B12D8" w14:textId="77777777" w:rsidTr="00092E43">
            <w:trPr>
              <w:trHeight w:val="290"/>
            </w:trPr>
            <w:tc>
              <w:tcPr>
                <w:tcW w:w="2656" w:type="dxa"/>
                <w:tcBorders>
                  <w:top w:val="nil"/>
                  <w:left w:val="nil"/>
                  <w:bottom w:val="nil"/>
                  <w:right w:val="nil"/>
                </w:tcBorders>
                <w:shd w:val="clear" w:color="auto" w:fill="auto"/>
                <w:noWrap/>
                <w:vAlign w:val="bottom"/>
                <w:hideMark/>
              </w:tcPr>
              <w:p w14:paraId="7378429A"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1496" w:type="dxa"/>
                <w:tcBorders>
                  <w:top w:val="nil"/>
                  <w:left w:val="nil"/>
                  <w:bottom w:val="nil"/>
                  <w:right w:val="nil"/>
                </w:tcBorders>
                <w:shd w:val="clear" w:color="auto" w:fill="auto"/>
                <w:noWrap/>
                <w:vAlign w:val="bottom"/>
                <w:hideMark/>
              </w:tcPr>
              <w:p w14:paraId="67A0115E"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1496" w:type="dxa"/>
                <w:tcBorders>
                  <w:top w:val="nil"/>
                  <w:left w:val="nil"/>
                  <w:bottom w:val="nil"/>
                  <w:right w:val="nil"/>
                </w:tcBorders>
                <w:shd w:val="clear" w:color="auto" w:fill="auto"/>
                <w:noWrap/>
                <w:vAlign w:val="bottom"/>
                <w:hideMark/>
              </w:tcPr>
              <w:p w14:paraId="02C73412"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1496" w:type="dxa"/>
                <w:tcBorders>
                  <w:top w:val="nil"/>
                  <w:left w:val="nil"/>
                  <w:bottom w:val="nil"/>
                  <w:right w:val="nil"/>
                </w:tcBorders>
                <w:shd w:val="clear" w:color="auto" w:fill="auto"/>
                <w:noWrap/>
                <w:vAlign w:val="bottom"/>
                <w:hideMark/>
              </w:tcPr>
              <w:p w14:paraId="2F253FC0"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1496" w:type="dxa"/>
                <w:tcBorders>
                  <w:top w:val="nil"/>
                  <w:left w:val="nil"/>
                  <w:bottom w:val="nil"/>
                  <w:right w:val="nil"/>
                </w:tcBorders>
                <w:shd w:val="clear" w:color="auto" w:fill="auto"/>
                <w:noWrap/>
                <w:vAlign w:val="bottom"/>
                <w:hideMark/>
              </w:tcPr>
              <w:p w14:paraId="430B7ED8"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1636" w:type="dxa"/>
                <w:tcBorders>
                  <w:top w:val="nil"/>
                  <w:left w:val="nil"/>
                  <w:bottom w:val="nil"/>
                  <w:right w:val="nil"/>
                </w:tcBorders>
                <w:shd w:val="clear" w:color="auto" w:fill="auto"/>
                <w:noWrap/>
                <w:vAlign w:val="bottom"/>
                <w:hideMark/>
              </w:tcPr>
              <w:p w14:paraId="2B0E0A00"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976" w:type="dxa"/>
                <w:tcBorders>
                  <w:top w:val="nil"/>
                  <w:left w:val="nil"/>
                  <w:bottom w:val="nil"/>
                  <w:right w:val="nil"/>
                </w:tcBorders>
                <w:shd w:val="clear" w:color="auto" w:fill="auto"/>
                <w:noWrap/>
                <w:vAlign w:val="bottom"/>
                <w:hideMark/>
              </w:tcPr>
              <w:p w14:paraId="54A25A32"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r>
          <w:tr w:rsidR="00092E43" w:rsidRPr="00092E43" w14:paraId="715E161A" w14:textId="77777777" w:rsidTr="00092E43">
            <w:trPr>
              <w:trHeight w:val="290"/>
            </w:trPr>
            <w:tc>
              <w:tcPr>
                <w:tcW w:w="2656" w:type="dxa"/>
                <w:tcBorders>
                  <w:top w:val="nil"/>
                  <w:left w:val="nil"/>
                  <w:bottom w:val="nil"/>
                  <w:right w:val="nil"/>
                </w:tcBorders>
                <w:shd w:val="clear" w:color="auto" w:fill="auto"/>
                <w:noWrap/>
                <w:vAlign w:val="bottom"/>
                <w:hideMark/>
              </w:tcPr>
              <w:p w14:paraId="6DBECAC6"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1496" w:type="dxa"/>
                <w:tcBorders>
                  <w:top w:val="nil"/>
                  <w:left w:val="nil"/>
                  <w:bottom w:val="nil"/>
                  <w:right w:val="nil"/>
                </w:tcBorders>
                <w:shd w:val="clear" w:color="auto" w:fill="auto"/>
                <w:noWrap/>
                <w:vAlign w:val="bottom"/>
                <w:hideMark/>
              </w:tcPr>
              <w:p w14:paraId="4B75F3C2"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1496" w:type="dxa"/>
                <w:tcBorders>
                  <w:top w:val="nil"/>
                  <w:left w:val="nil"/>
                  <w:bottom w:val="nil"/>
                  <w:right w:val="nil"/>
                </w:tcBorders>
                <w:shd w:val="clear" w:color="auto" w:fill="auto"/>
                <w:noWrap/>
                <w:vAlign w:val="bottom"/>
                <w:hideMark/>
              </w:tcPr>
              <w:p w14:paraId="07152DA0"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1496" w:type="dxa"/>
                <w:tcBorders>
                  <w:top w:val="nil"/>
                  <w:left w:val="nil"/>
                  <w:bottom w:val="nil"/>
                  <w:right w:val="nil"/>
                </w:tcBorders>
                <w:shd w:val="clear" w:color="auto" w:fill="auto"/>
                <w:noWrap/>
                <w:vAlign w:val="bottom"/>
                <w:hideMark/>
              </w:tcPr>
              <w:p w14:paraId="528405ED"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1496" w:type="dxa"/>
                <w:tcBorders>
                  <w:top w:val="nil"/>
                  <w:left w:val="nil"/>
                  <w:bottom w:val="nil"/>
                  <w:right w:val="nil"/>
                </w:tcBorders>
                <w:shd w:val="clear" w:color="auto" w:fill="auto"/>
                <w:noWrap/>
                <w:vAlign w:val="bottom"/>
                <w:hideMark/>
              </w:tcPr>
              <w:p w14:paraId="2DE434C8"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1636" w:type="dxa"/>
                <w:tcBorders>
                  <w:top w:val="nil"/>
                  <w:left w:val="nil"/>
                  <w:bottom w:val="nil"/>
                  <w:right w:val="nil"/>
                </w:tcBorders>
                <w:shd w:val="clear" w:color="auto" w:fill="auto"/>
                <w:noWrap/>
                <w:vAlign w:val="bottom"/>
                <w:hideMark/>
              </w:tcPr>
              <w:p w14:paraId="26C9B4C6"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976" w:type="dxa"/>
                <w:tcBorders>
                  <w:top w:val="nil"/>
                  <w:left w:val="nil"/>
                  <w:bottom w:val="nil"/>
                  <w:right w:val="nil"/>
                </w:tcBorders>
                <w:shd w:val="clear" w:color="auto" w:fill="auto"/>
                <w:noWrap/>
                <w:vAlign w:val="bottom"/>
                <w:hideMark/>
              </w:tcPr>
              <w:p w14:paraId="2328DAC9"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r>
          <w:tr w:rsidR="00092E43" w:rsidRPr="00092E43" w14:paraId="577972F0" w14:textId="77777777" w:rsidTr="00092E43">
            <w:trPr>
              <w:trHeight w:val="290"/>
            </w:trPr>
            <w:tc>
              <w:tcPr>
                <w:tcW w:w="2656" w:type="dxa"/>
                <w:tcBorders>
                  <w:top w:val="nil"/>
                  <w:left w:val="nil"/>
                  <w:bottom w:val="nil"/>
                  <w:right w:val="nil"/>
                </w:tcBorders>
                <w:shd w:val="clear" w:color="auto" w:fill="auto"/>
                <w:noWrap/>
                <w:vAlign w:val="bottom"/>
                <w:hideMark/>
              </w:tcPr>
              <w:p w14:paraId="4182CF6B"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1496" w:type="dxa"/>
                <w:tcBorders>
                  <w:top w:val="nil"/>
                  <w:left w:val="nil"/>
                  <w:bottom w:val="nil"/>
                  <w:right w:val="nil"/>
                </w:tcBorders>
                <w:shd w:val="clear" w:color="auto" w:fill="auto"/>
                <w:noWrap/>
                <w:vAlign w:val="bottom"/>
                <w:hideMark/>
              </w:tcPr>
              <w:p w14:paraId="525C0BF8"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1496" w:type="dxa"/>
                <w:tcBorders>
                  <w:top w:val="nil"/>
                  <w:left w:val="nil"/>
                  <w:bottom w:val="nil"/>
                  <w:right w:val="nil"/>
                </w:tcBorders>
                <w:shd w:val="clear" w:color="auto" w:fill="auto"/>
                <w:noWrap/>
                <w:vAlign w:val="bottom"/>
                <w:hideMark/>
              </w:tcPr>
              <w:p w14:paraId="3044099A"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1496" w:type="dxa"/>
                <w:tcBorders>
                  <w:top w:val="nil"/>
                  <w:left w:val="nil"/>
                  <w:bottom w:val="nil"/>
                  <w:right w:val="nil"/>
                </w:tcBorders>
                <w:shd w:val="clear" w:color="auto" w:fill="auto"/>
                <w:noWrap/>
                <w:vAlign w:val="bottom"/>
                <w:hideMark/>
              </w:tcPr>
              <w:p w14:paraId="3D3130FD"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1496" w:type="dxa"/>
                <w:tcBorders>
                  <w:top w:val="nil"/>
                  <w:left w:val="nil"/>
                  <w:bottom w:val="nil"/>
                  <w:right w:val="nil"/>
                </w:tcBorders>
                <w:shd w:val="clear" w:color="auto" w:fill="auto"/>
                <w:noWrap/>
                <w:vAlign w:val="bottom"/>
                <w:hideMark/>
              </w:tcPr>
              <w:p w14:paraId="23311DCC"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1636" w:type="dxa"/>
                <w:tcBorders>
                  <w:top w:val="nil"/>
                  <w:left w:val="nil"/>
                  <w:bottom w:val="nil"/>
                  <w:right w:val="nil"/>
                </w:tcBorders>
                <w:shd w:val="clear" w:color="auto" w:fill="auto"/>
                <w:noWrap/>
                <w:vAlign w:val="bottom"/>
                <w:hideMark/>
              </w:tcPr>
              <w:p w14:paraId="2E50E451"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976" w:type="dxa"/>
                <w:tcBorders>
                  <w:top w:val="nil"/>
                  <w:left w:val="nil"/>
                  <w:bottom w:val="nil"/>
                  <w:right w:val="nil"/>
                </w:tcBorders>
                <w:shd w:val="clear" w:color="auto" w:fill="auto"/>
                <w:noWrap/>
                <w:vAlign w:val="bottom"/>
                <w:hideMark/>
              </w:tcPr>
              <w:p w14:paraId="7053BCA8"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r>
          <w:tr w:rsidR="00092E43" w:rsidRPr="00092E43" w14:paraId="2630A8CF" w14:textId="77777777" w:rsidTr="00092E43">
            <w:trPr>
              <w:trHeight w:val="290"/>
            </w:trPr>
            <w:tc>
              <w:tcPr>
                <w:tcW w:w="2656" w:type="dxa"/>
                <w:tcBorders>
                  <w:top w:val="nil"/>
                  <w:left w:val="nil"/>
                  <w:bottom w:val="nil"/>
                  <w:right w:val="nil"/>
                </w:tcBorders>
                <w:shd w:val="clear" w:color="auto" w:fill="auto"/>
                <w:noWrap/>
                <w:vAlign w:val="bottom"/>
                <w:hideMark/>
              </w:tcPr>
              <w:p w14:paraId="693B4F68"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1496" w:type="dxa"/>
                <w:tcBorders>
                  <w:top w:val="nil"/>
                  <w:left w:val="nil"/>
                  <w:bottom w:val="nil"/>
                  <w:right w:val="nil"/>
                </w:tcBorders>
                <w:shd w:val="clear" w:color="auto" w:fill="auto"/>
                <w:noWrap/>
                <w:vAlign w:val="bottom"/>
                <w:hideMark/>
              </w:tcPr>
              <w:p w14:paraId="23622A0A"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1496" w:type="dxa"/>
                <w:tcBorders>
                  <w:top w:val="nil"/>
                  <w:left w:val="nil"/>
                  <w:bottom w:val="nil"/>
                  <w:right w:val="nil"/>
                </w:tcBorders>
                <w:shd w:val="clear" w:color="auto" w:fill="auto"/>
                <w:noWrap/>
                <w:vAlign w:val="bottom"/>
                <w:hideMark/>
              </w:tcPr>
              <w:p w14:paraId="07F392A2"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1496" w:type="dxa"/>
                <w:tcBorders>
                  <w:top w:val="nil"/>
                  <w:left w:val="nil"/>
                  <w:bottom w:val="nil"/>
                  <w:right w:val="nil"/>
                </w:tcBorders>
                <w:shd w:val="clear" w:color="auto" w:fill="auto"/>
                <w:noWrap/>
                <w:vAlign w:val="bottom"/>
                <w:hideMark/>
              </w:tcPr>
              <w:p w14:paraId="264D11E4"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1496" w:type="dxa"/>
                <w:tcBorders>
                  <w:top w:val="nil"/>
                  <w:left w:val="nil"/>
                  <w:bottom w:val="nil"/>
                  <w:right w:val="nil"/>
                </w:tcBorders>
                <w:shd w:val="clear" w:color="auto" w:fill="auto"/>
                <w:noWrap/>
                <w:vAlign w:val="bottom"/>
                <w:hideMark/>
              </w:tcPr>
              <w:p w14:paraId="75B424C7"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1636" w:type="dxa"/>
                <w:tcBorders>
                  <w:top w:val="nil"/>
                  <w:left w:val="nil"/>
                  <w:bottom w:val="nil"/>
                  <w:right w:val="nil"/>
                </w:tcBorders>
                <w:shd w:val="clear" w:color="auto" w:fill="auto"/>
                <w:noWrap/>
                <w:vAlign w:val="bottom"/>
                <w:hideMark/>
              </w:tcPr>
              <w:p w14:paraId="1AF3D50A"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976" w:type="dxa"/>
                <w:tcBorders>
                  <w:top w:val="nil"/>
                  <w:left w:val="nil"/>
                  <w:bottom w:val="nil"/>
                  <w:right w:val="nil"/>
                </w:tcBorders>
                <w:shd w:val="clear" w:color="auto" w:fill="auto"/>
                <w:noWrap/>
                <w:vAlign w:val="bottom"/>
                <w:hideMark/>
              </w:tcPr>
              <w:p w14:paraId="1740A618"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r>
          <w:tr w:rsidR="00092E43" w:rsidRPr="00092E43" w14:paraId="21BA02BF" w14:textId="77777777" w:rsidTr="00092E43">
            <w:trPr>
              <w:trHeight w:val="290"/>
            </w:trPr>
            <w:tc>
              <w:tcPr>
                <w:tcW w:w="2656" w:type="dxa"/>
                <w:tcBorders>
                  <w:top w:val="nil"/>
                  <w:left w:val="nil"/>
                  <w:bottom w:val="nil"/>
                  <w:right w:val="nil"/>
                </w:tcBorders>
                <w:shd w:val="clear" w:color="auto" w:fill="auto"/>
                <w:noWrap/>
                <w:vAlign w:val="bottom"/>
                <w:hideMark/>
              </w:tcPr>
              <w:p w14:paraId="33C8C89E"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1496" w:type="dxa"/>
                <w:tcBorders>
                  <w:top w:val="nil"/>
                  <w:left w:val="nil"/>
                  <w:bottom w:val="nil"/>
                  <w:right w:val="nil"/>
                </w:tcBorders>
                <w:shd w:val="clear" w:color="auto" w:fill="auto"/>
                <w:noWrap/>
                <w:vAlign w:val="bottom"/>
                <w:hideMark/>
              </w:tcPr>
              <w:p w14:paraId="38C530D0"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1496" w:type="dxa"/>
                <w:tcBorders>
                  <w:top w:val="nil"/>
                  <w:left w:val="nil"/>
                  <w:bottom w:val="nil"/>
                  <w:right w:val="nil"/>
                </w:tcBorders>
                <w:shd w:val="clear" w:color="auto" w:fill="auto"/>
                <w:noWrap/>
                <w:vAlign w:val="bottom"/>
                <w:hideMark/>
              </w:tcPr>
              <w:p w14:paraId="7FEE661D"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1496" w:type="dxa"/>
                <w:tcBorders>
                  <w:top w:val="nil"/>
                  <w:left w:val="nil"/>
                  <w:bottom w:val="nil"/>
                  <w:right w:val="nil"/>
                </w:tcBorders>
                <w:shd w:val="clear" w:color="auto" w:fill="auto"/>
                <w:noWrap/>
                <w:vAlign w:val="bottom"/>
                <w:hideMark/>
              </w:tcPr>
              <w:p w14:paraId="77D05C78"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1496" w:type="dxa"/>
                <w:tcBorders>
                  <w:top w:val="nil"/>
                  <w:left w:val="nil"/>
                  <w:bottom w:val="nil"/>
                  <w:right w:val="nil"/>
                </w:tcBorders>
                <w:shd w:val="clear" w:color="auto" w:fill="auto"/>
                <w:noWrap/>
                <w:vAlign w:val="bottom"/>
                <w:hideMark/>
              </w:tcPr>
              <w:p w14:paraId="0F786434"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1636" w:type="dxa"/>
                <w:tcBorders>
                  <w:top w:val="nil"/>
                  <w:left w:val="nil"/>
                  <w:bottom w:val="nil"/>
                  <w:right w:val="nil"/>
                </w:tcBorders>
                <w:shd w:val="clear" w:color="auto" w:fill="auto"/>
                <w:noWrap/>
                <w:vAlign w:val="bottom"/>
                <w:hideMark/>
              </w:tcPr>
              <w:p w14:paraId="18A8D511"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976" w:type="dxa"/>
                <w:tcBorders>
                  <w:top w:val="nil"/>
                  <w:left w:val="nil"/>
                  <w:bottom w:val="nil"/>
                  <w:right w:val="nil"/>
                </w:tcBorders>
                <w:shd w:val="clear" w:color="auto" w:fill="auto"/>
                <w:noWrap/>
                <w:vAlign w:val="bottom"/>
                <w:hideMark/>
              </w:tcPr>
              <w:p w14:paraId="2002AD2B"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r>
          <w:tr w:rsidR="00092E43" w:rsidRPr="00092E43" w14:paraId="1EFF9485" w14:textId="77777777" w:rsidTr="00092E43">
            <w:trPr>
              <w:trHeight w:val="290"/>
            </w:trPr>
            <w:tc>
              <w:tcPr>
                <w:tcW w:w="2656" w:type="dxa"/>
                <w:tcBorders>
                  <w:top w:val="nil"/>
                  <w:left w:val="nil"/>
                  <w:bottom w:val="nil"/>
                  <w:right w:val="nil"/>
                </w:tcBorders>
                <w:shd w:val="clear" w:color="auto" w:fill="auto"/>
                <w:noWrap/>
                <w:vAlign w:val="bottom"/>
                <w:hideMark/>
              </w:tcPr>
              <w:p w14:paraId="78080EBC"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1496" w:type="dxa"/>
                <w:tcBorders>
                  <w:top w:val="nil"/>
                  <w:left w:val="nil"/>
                  <w:bottom w:val="nil"/>
                  <w:right w:val="nil"/>
                </w:tcBorders>
                <w:shd w:val="clear" w:color="auto" w:fill="auto"/>
                <w:noWrap/>
                <w:vAlign w:val="bottom"/>
                <w:hideMark/>
              </w:tcPr>
              <w:p w14:paraId="682A28B9"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1496" w:type="dxa"/>
                <w:tcBorders>
                  <w:top w:val="nil"/>
                  <w:left w:val="nil"/>
                  <w:bottom w:val="nil"/>
                  <w:right w:val="nil"/>
                </w:tcBorders>
                <w:shd w:val="clear" w:color="auto" w:fill="auto"/>
                <w:noWrap/>
                <w:vAlign w:val="bottom"/>
                <w:hideMark/>
              </w:tcPr>
              <w:p w14:paraId="346926BC"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1496" w:type="dxa"/>
                <w:tcBorders>
                  <w:top w:val="nil"/>
                  <w:left w:val="nil"/>
                  <w:bottom w:val="nil"/>
                  <w:right w:val="nil"/>
                </w:tcBorders>
                <w:shd w:val="clear" w:color="auto" w:fill="auto"/>
                <w:noWrap/>
                <w:vAlign w:val="bottom"/>
                <w:hideMark/>
              </w:tcPr>
              <w:p w14:paraId="40FFD8DB"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1496" w:type="dxa"/>
                <w:tcBorders>
                  <w:top w:val="nil"/>
                  <w:left w:val="nil"/>
                  <w:bottom w:val="nil"/>
                  <w:right w:val="nil"/>
                </w:tcBorders>
                <w:shd w:val="clear" w:color="auto" w:fill="auto"/>
                <w:noWrap/>
                <w:vAlign w:val="bottom"/>
                <w:hideMark/>
              </w:tcPr>
              <w:p w14:paraId="322F2C3E"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1636" w:type="dxa"/>
                <w:tcBorders>
                  <w:top w:val="nil"/>
                  <w:left w:val="nil"/>
                  <w:bottom w:val="nil"/>
                  <w:right w:val="nil"/>
                </w:tcBorders>
                <w:shd w:val="clear" w:color="auto" w:fill="auto"/>
                <w:noWrap/>
                <w:vAlign w:val="bottom"/>
                <w:hideMark/>
              </w:tcPr>
              <w:p w14:paraId="56C10277"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976" w:type="dxa"/>
                <w:tcBorders>
                  <w:top w:val="nil"/>
                  <w:left w:val="nil"/>
                  <w:bottom w:val="nil"/>
                  <w:right w:val="nil"/>
                </w:tcBorders>
                <w:shd w:val="clear" w:color="auto" w:fill="auto"/>
                <w:noWrap/>
                <w:vAlign w:val="bottom"/>
                <w:hideMark/>
              </w:tcPr>
              <w:p w14:paraId="4588750F"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r>
          <w:tr w:rsidR="00092E43" w:rsidRPr="00092E43" w14:paraId="5CC21E9B" w14:textId="77777777" w:rsidTr="00092E43">
            <w:trPr>
              <w:trHeight w:val="290"/>
            </w:trPr>
            <w:tc>
              <w:tcPr>
                <w:tcW w:w="2656" w:type="dxa"/>
                <w:tcBorders>
                  <w:top w:val="nil"/>
                  <w:left w:val="nil"/>
                  <w:bottom w:val="nil"/>
                  <w:right w:val="nil"/>
                </w:tcBorders>
                <w:shd w:val="clear" w:color="auto" w:fill="auto"/>
                <w:noWrap/>
                <w:vAlign w:val="bottom"/>
                <w:hideMark/>
              </w:tcPr>
              <w:p w14:paraId="4DF18483"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1496" w:type="dxa"/>
                <w:tcBorders>
                  <w:top w:val="nil"/>
                  <w:left w:val="nil"/>
                  <w:bottom w:val="nil"/>
                  <w:right w:val="nil"/>
                </w:tcBorders>
                <w:shd w:val="clear" w:color="auto" w:fill="auto"/>
                <w:noWrap/>
                <w:vAlign w:val="bottom"/>
                <w:hideMark/>
              </w:tcPr>
              <w:p w14:paraId="45757965"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1496" w:type="dxa"/>
                <w:tcBorders>
                  <w:top w:val="nil"/>
                  <w:left w:val="nil"/>
                  <w:bottom w:val="nil"/>
                  <w:right w:val="nil"/>
                </w:tcBorders>
                <w:shd w:val="clear" w:color="auto" w:fill="auto"/>
                <w:noWrap/>
                <w:vAlign w:val="bottom"/>
                <w:hideMark/>
              </w:tcPr>
              <w:p w14:paraId="46BEEF6F"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1496" w:type="dxa"/>
                <w:tcBorders>
                  <w:top w:val="nil"/>
                  <w:left w:val="nil"/>
                  <w:bottom w:val="nil"/>
                  <w:right w:val="nil"/>
                </w:tcBorders>
                <w:shd w:val="clear" w:color="auto" w:fill="auto"/>
                <w:noWrap/>
                <w:vAlign w:val="bottom"/>
                <w:hideMark/>
              </w:tcPr>
              <w:p w14:paraId="25F443B3"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1496" w:type="dxa"/>
                <w:tcBorders>
                  <w:top w:val="nil"/>
                  <w:left w:val="nil"/>
                  <w:bottom w:val="nil"/>
                  <w:right w:val="nil"/>
                </w:tcBorders>
                <w:shd w:val="clear" w:color="auto" w:fill="auto"/>
                <w:noWrap/>
                <w:vAlign w:val="bottom"/>
                <w:hideMark/>
              </w:tcPr>
              <w:p w14:paraId="26D603B8"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1636" w:type="dxa"/>
                <w:tcBorders>
                  <w:top w:val="nil"/>
                  <w:left w:val="nil"/>
                  <w:bottom w:val="nil"/>
                  <w:right w:val="nil"/>
                </w:tcBorders>
                <w:shd w:val="clear" w:color="auto" w:fill="auto"/>
                <w:noWrap/>
                <w:vAlign w:val="bottom"/>
                <w:hideMark/>
              </w:tcPr>
              <w:p w14:paraId="7B596D93"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976" w:type="dxa"/>
                <w:tcBorders>
                  <w:top w:val="nil"/>
                  <w:left w:val="nil"/>
                  <w:bottom w:val="nil"/>
                  <w:right w:val="nil"/>
                </w:tcBorders>
                <w:shd w:val="clear" w:color="auto" w:fill="auto"/>
                <w:noWrap/>
                <w:vAlign w:val="bottom"/>
                <w:hideMark/>
              </w:tcPr>
              <w:p w14:paraId="30CDA866"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r>
          <w:tr w:rsidR="00092E43" w:rsidRPr="00092E43" w14:paraId="24E537E6" w14:textId="77777777" w:rsidTr="00092E43">
            <w:trPr>
              <w:trHeight w:val="290"/>
            </w:trPr>
            <w:tc>
              <w:tcPr>
                <w:tcW w:w="2656" w:type="dxa"/>
                <w:tcBorders>
                  <w:top w:val="nil"/>
                  <w:left w:val="nil"/>
                  <w:bottom w:val="nil"/>
                  <w:right w:val="nil"/>
                </w:tcBorders>
                <w:shd w:val="clear" w:color="auto" w:fill="auto"/>
                <w:noWrap/>
                <w:vAlign w:val="bottom"/>
                <w:hideMark/>
              </w:tcPr>
              <w:p w14:paraId="1E1CFA13"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1496" w:type="dxa"/>
                <w:tcBorders>
                  <w:top w:val="nil"/>
                  <w:left w:val="nil"/>
                  <w:bottom w:val="nil"/>
                  <w:right w:val="nil"/>
                </w:tcBorders>
                <w:shd w:val="clear" w:color="auto" w:fill="auto"/>
                <w:noWrap/>
                <w:vAlign w:val="bottom"/>
                <w:hideMark/>
              </w:tcPr>
              <w:p w14:paraId="58B2759B"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1496" w:type="dxa"/>
                <w:tcBorders>
                  <w:top w:val="nil"/>
                  <w:left w:val="nil"/>
                  <w:bottom w:val="nil"/>
                  <w:right w:val="nil"/>
                </w:tcBorders>
                <w:shd w:val="clear" w:color="auto" w:fill="auto"/>
                <w:noWrap/>
                <w:vAlign w:val="bottom"/>
                <w:hideMark/>
              </w:tcPr>
              <w:p w14:paraId="515698D2"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1496" w:type="dxa"/>
                <w:tcBorders>
                  <w:top w:val="nil"/>
                  <w:left w:val="nil"/>
                  <w:bottom w:val="nil"/>
                  <w:right w:val="nil"/>
                </w:tcBorders>
                <w:shd w:val="clear" w:color="auto" w:fill="auto"/>
                <w:noWrap/>
                <w:vAlign w:val="bottom"/>
                <w:hideMark/>
              </w:tcPr>
              <w:p w14:paraId="02317E25"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1496" w:type="dxa"/>
                <w:tcBorders>
                  <w:top w:val="nil"/>
                  <w:left w:val="nil"/>
                  <w:bottom w:val="nil"/>
                  <w:right w:val="nil"/>
                </w:tcBorders>
                <w:shd w:val="clear" w:color="auto" w:fill="auto"/>
                <w:noWrap/>
                <w:vAlign w:val="bottom"/>
                <w:hideMark/>
              </w:tcPr>
              <w:p w14:paraId="3FC0FA5A"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1636" w:type="dxa"/>
                <w:tcBorders>
                  <w:top w:val="nil"/>
                  <w:left w:val="nil"/>
                  <w:bottom w:val="nil"/>
                  <w:right w:val="nil"/>
                </w:tcBorders>
                <w:shd w:val="clear" w:color="auto" w:fill="auto"/>
                <w:noWrap/>
                <w:vAlign w:val="bottom"/>
                <w:hideMark/>
              </w:tcPr>
              <w:p w14:paraId="69512F47"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976" w:type="dxa"/>
                <w:tcBorders>
                  <w:top w:val="nil"/>
                  <w:left w:val="nil"/>
                  <w:bottom w:val="nil"/>
                  <w:right w:val="nil"/>
                </w:tcBorders>
                <w:shd w:val="clear" w:color="auto" w:fill="auto"/>
                <w:noWrap/>
                <w:vAlign w:val="bottom"/>
                <w:hideMark/>
              </w:tcPr>
              <w:p w14:paraId="6A8FACCE"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r>
          <w:tr w:rsidR="00092E43" w:rsidRPr="00092E43" w14:paraId="3436E3B3" w14:textId="77777777" w:rsidTr="00092E43">
            <w:trPr>
              <w:trHeight w:val="1630"/>
            </w:trPr>
            <w:tc>
              <w:tcPr>
                <w:tcW w:w="10276" w:type="dxa"/>
                <w:gridSpan w:val="6"/>
                <w:tcBorders>
                  <w:top w:val="single" w:sz="4" w:space="0" w:color="auto"/>
                  <w:left w:val="single" w:sz="4" w:space="0" w:color="auto"/>
                  <w:bottom w:val="single" w:sz="4" w:space="0" w:color="auto"/>
                  <w:right w:val="single" w:sz="4" w:space="0" w:color="auto"/>
                </w:tcBorders>
                <w:shd w:val="clear" w:color="000000" w:fill="000000"/>
                <w:vAlign w:val="center"/>
                <w:hideMark/>
              </w:tcPr>
              <w:p w14:paraId="089E3CF6" w14:textId="58A8C5F1" w:rsidR="00092E43" w:rsidRPr="00092E43" w:rsidRDefault="00092E43" w:rsidP="00092E43">
                <w:pPr>
                  <w:spacing w:after="0" w:line="240" w:lineRule="auto"/>
                  <w:jc w:val="center"/>
                  <w:rPr>
                    <w:rFonts w:ascii="Calibri" w:eastAsia="Times New Roman" w:hAnsi="Calibri" w:cs="Calibri"/>
                    <w:color w:val="FFFFFF"/>
                    <w:lang w:eastAsia="zh-CN"/>
                  </w:rPr>
                </w:pPr>
                <w:r w:rsidRPr="00092E43">
                  <w:rPr>
                    <w:rFonts w:ascii="Calibri" w:eastAsia="Times New Roman" w:hAnsi="Calibri" w:cs="Calibri"/>
                    <w:color w:val="FFFFFF"/>
                    <w:lang w:eastAsia="zh-CN"/>
                  </w:rPr>
                  <w:t>WHAT'S THE PROBLEM...? In this box, put the main problem you are looking at. To be comprehensive, we could put the Nature, Scope, and Impact</w:t>
                </w:r>
                <w:r>
                  <w:rPr>
                    <w:rFonts w:ascii="Calibri" w:eastAsia="Times New Roman" w:hAnsi="Calibri" w:cs="Calibri"/>
                    <w:color w:val="FFFFFF"/>
                    <w:lang w:eastAsia="zh-CN"/>
                  </w:rPr>
                  <w:t xml:space="preserve">- the problem we are looking at is the decline in the high street- foot fall </w:t>
                </w:r>
              </w:p>
            </w:tc>
            <w:tc>
              <w:tcPr>
                <w:tcW w:w="976" w:type="dxa"/>
                <w:tcBorders>
                  <w:top w:val="nil"/>
                  <w:left w:val="nil"/>
                  <w:bottom w:val="nil"/>
                  <w:right w:val="nil"/>
                </w:tcBorders>
                <w:shd w:val="clear" w:color="auto" w:fill="auto"/>
                <w:noWrap/>
                <w:vAlign w:val="bottom"/>
                <w:hideMark/>
              </w:tcPr>
              <w:p w14:paraId="39956B01" w14:textId="77777777" w:rsidR="00092E43" w:rsidRPr="00092E43" w:rsidRDefault="00092E43" w:rsidP="00092E43">
                <w:pPr>
                  <w:spacing w:after="0" w:line="240" w:lineRule="auto"/>
                  <w:jc w:val="center"/>
                  <w:rPr>
                    <w:rFonts w:ascii="Calibri" w:eastAsia="Times New Roman" w:hAnsi="Calibri" w:cs="Calibri"/>
                    <w:color w:val="FFFFFF"/>
                    <w:lang w:eastAsia="zh-CN"/>
                  </w:rPr>
                </w:pPr>
              </w:p>
            </w:tc>
          </w:tr>
          <w:tr w:rsidR="00092E43" w:rsidRPr="00092E43" w14:paraId="61627688" w14:textId="77777777" w:rsidTr="00092E43">
            <w:trPr>
              <w:trHeight w:val="398"/>
            </w:trPr>
            <w:tc>
              <w:tcPr>
                <w:tcW w:w="2656" w:type="dxa"/>
                <w:tcBorders>
                  <w:top w:val="nil"/>
                  <w:left w:val="single" w:sz="4" w:space="0" w:color="auto"/>
                  <w:bottom w:val="single" w:sz="4" w:space="0" w:color="auto"/>
                  <w:right w:val="single" w:sz="4" w:space="0" w:color="auto"/>
                </w:tcBorders>
                <w:shd w:val="clear" w:color="000000" w:fill="FFC000"/>
                <w:noWrap/>
                <w:vAlign w:val="center"/>
                <w:hideMark/>
              </w:tcPr>
              <w:p w14:paraId="38CA17CE" w14:textId="77777777" w:rsidR="00092E43" w:rsidRPr="00092E43" w:rsidRDefault="00092E43" w:rsidP="00092E43">
                <w:pPr>
                  <w:spacing w:after="0" w:line="240" w:lineRule="auto"/>
                  <w:jc w:val="center"/>
                  <w:rPr>
                    <w:rFonts w:ascii="Calibri" w:eastAsia="Times New Roman" w:hAnsi="Calibri" w:cs="Calibri"/>
                    <w:b/>
                    <w:bCs/>
                    <w:color w:val="000000"/>
                    <w:lang w:eastAsia="zh-CN"/>
                  </w:rPr>
                </w:pPr>
                <w:r w:rsidRPr="00092E43">
                  <w:rPr>
                    <w:rFonts w:ascii="Calibri" w:eastAsia="Times New Roman" w:hAnsi="Calibri" w:cs="Calibri"/>
                    <w:b/>
                    <w:bCs/>
                    <w:color w:val="000000"/>
                    <w:lang w:eastAsia="zh-CN"/>
                  </w:rPr>
                  <w:t>CRITERIA</w:t>
                </w:r>
              </w:p>
            </w:tc>
            <w:tc>
              <w:tcPr>
                <w:tcW w:w="1496" w:type="dxa"/>
                <w:tcBorders>
                  <w:top w:val="nil"/>
                  <w:left w:val="nil"/>
                  <w:bottom w:val="single" w:sz="4" w:space="0" w:color="auto"/>
                  <w:right w:val="single" w:sz="4" w:space="0" w:color="auto"/>
                </w:tcBorders>
                <w:shd w:val="clear" w:color="000000" w:fill="FFC000"/>
                <w:noWrap/>
                <w:vAlign w:val="center"/>
                <w:hideMark/>
              </w:tcPr>
              <w:p w14:paraId="3C000224" w14:textId="77777777" w:rsidR="00092E43" w:rsidRPr="00092E43" w:rsidRDefault="00092E43" w:rsidP="00092E43">
                <w:pPr>
                  <w:spacing w:after="0" w:line="240" w:lineRule="auto"/>
                  <w:jc w:val="center"/>
                  <w:rPr>
                    <w:rFonts w:ascii="Calibri" w:eastAsia="Times New Roman" w:hAnsi="Calibri" w:cs="Calibri"/>
                    <w:b/>
                    <w:bCs/>
                    <w:color w:val="000000"/>
                    <w:lang w:eastAsia="zh-CN"/>
                  </w:rPr>
                </w:pPr>
                <w:r w:rsidRPr="00092E43">
                  <w:rPr>
                    <w:rFonts w:ascii="Calibri" w:eastAsia="Times New Roman" w:hAnsi="Calibri" w:cs="Calibri"/>
                    <w:b/>
                    <w:bCs/>
                    <w:color w:val="000000"/>
                    <w:lang w:eastAsia="zh-CN"/>
                  </w:rPr>
                  <w:t>WEIGHTING</w:t>
                </w:r>
              </w:p>
            </w:tc>
            <w:tc>
              <w:tcPr>
                <w:tcW w:w="6124" w:type="dxa"/>
                <w:gridSpan w:val="4"/>
                <w:tcBorders>
                  <w:top w:val="single" w:sz="4" w:space="0" w:color="auto"/>
                  <w:left w:val="nil"/>
                  <w:bottom w:val="single" w:sz="4" w:space="0" w:color="auto"/>
                  <w:right w:val="single" w:sz="4" w:space="0" w:color="auto"/>
                </w:tcBorders>
                <w:shd w:val="clear" w:color="000000" w:fill="FFC000"/>
                <w:noWrap/>
                <w:vAlign w:val="center"/>
                <w:hideMark/>
              </w:tcPr>
              <w:p w14:paraId="675F03C8" w14:textId="77777777" w:rsidR="00092E43" w:rsidRPr="00092E43" w:rsidRDefault="00092E43" w:rsidP="00092E43">
                <w:pPr>
                  <w:spacing w:after="0" w:line="240" w:lineRule="auto"/>
                  <w:jc w:val="center"/>
                  <w:rPr>
                    <w:rFonts w:ascii="Calibri" w:eastAsia="Times New Roman" w:hAnsi="Calibri" w:cs="Calibri"/>
                    <w:b/>
                    <w:bCs/>
                    <w:color w:val="000000"/>
                    <w:lang w:eastAsia="zh-CN"/>
                  </w:rPr>
                </w:pPr>
                <w:r w:rsidRPr="00092E43">
                  <w:rPr>
                    <w:rFonts w:ascii="Calibri" w:eastAsia="Times New Roman" w:hAnsi="Calibri" w:cs="Calibri"/>
                    <w:b/>
                    <w:bCs/>
                    <w:color w:val="000000"/>
                    <w:lang w:eastAsia="zh-CN"/>
                  </w:rPr>
                  <w:t>SOLUTIONS</w:t>
                </w:r>
              </w:p>
            </w:tc>
            <w:tc>
              <w:tcPr>
                <w:tcW w:w="976" w:type="dxa"/>
                <w:tcBorders>
                  <w:top w:val="nil"/>
                  <w:left w:val="nil"/>
                  <w:bottom w:val="nil"/>
                  <w:right w:val="nil"/>
                </w:tcBorders>
                <w:shd w:val="clear" w:color="auto" w:fill="auto"/>
                <w:noWrap/>
                <w:vAlign w:val="bottom"/>
                <w:hideMark/>
              </w:tcPr>
              <w:p w14:paraId="4320EE4A" w14:textId="77777777" w:rsidR="00092E43" w:rsidRPr="00092E43" w:rsidRDefault="00092E43" w:rsidP="00092E43">
                <w:pPr>
                  <w:spacing w:after="0" w:line="240" w:lineRule="auto"/>
                  <w:jc w:val="center"/>
                  <w:rPr>
                    <w:rFonts w:ascii="Calibri" w:eastAsia="Times New Roman" w:hAnsi="Calibri" w:cs="Calibri"/>
                    <w:b/>
                    <w:bCs/>
                    <w:color w:val="000000"/>
                    <w:lang w:eastAsia="zh-CN"/>
                  </w:rPr>
                </w:pPr>
              </w:p>
            </w:tc>
          </w:tr>
          <w:tr w:rsidR="00092E43" w:rsidRPr="00092E43" w14:paraId="657BDE1D" w14:textId="77777777" w:rsidTr="00092E43">
            <w:trPr>
              <w:trHeight w:val="290"/>
            </w:trPr>
            <w:tc>
              <w:tcPr>
                <w:tcW w:w="2656" w:type="dxa"/>
                <w:tcBorders>
                  <w:top w:val="nil"/>
                  <w:left w:val="single" w:sz="4" w:space="0" w:color="auto"/>
                  <w:bottom w:val="single" w:sz="4" w:space="0" w:color="auto"/>
                  <w:right w:val="single" w:sz="4" w:space="0" w:color="auto"/>
                </w:tcBorders>
                <w:shd w:val="clear" w:color="000000" w:fill="F8CBAD"/>
                <w:noWrap/>
                <w:vAlign w:val="bottom"/>
                <w:hideMark/>
              </w:tcPr>
              <w:p w14:paraId="196A1D98" w14:textId="77777777" w:rsidR="00092E43" w:rsidRPr="00092E43" w:rsidRDefault="00092E43" w:rsidP="00092E43">
                <w:pPr>
                  <w:spacing w:after="0" w:line="240" w:lineRule="auto"/>
                  <w:jc w:val="center"/>
                  <w:rPr>
                    <w:rFonts w:ascii="Calibri" w:eastAsia="Times New Roman" w:hAnsi="Calibri" w:cs="Calibri"/>
                    <w:b/>
                    <w:bCs/>
                    <w:color w:val="000000"/>
                    <w:lang w:eastAsia="zh-CN"/>
                  </w:rPr>
                </w:pPr>
                <w:r w:rsidRPr="00092E43">
                  <w:rPr>
                    <w:rFonts w:ascii="Calibri" w:eastAsia="Times New Roman" w:hAnsi="Calibri" w:cs="Calibri"/>
                    <w:b/>
                    <w:bCs/>
                    <w:color w:val="000000"/>
                    <w:lang w:eastAsia="zh-CN"/>
                  </w:rPr>
                  <w:t> </w:t>
                </w:r>
              </w:p>
            </w:tc>
            <w:tc>
              <w:tcPr>
                <w:tcW w:w="1496" w:type="dxa"/>
                <w:tcBorders>
                  <w:top w:val="nil"/>
                  <w:left w:val="nil"/>
                  <w:bottom w:val="single" w:sz="4" w:space="0" w:color="auto"/>
                  <w:right w:val="single" w:sz="4" w:space="0" w:color="auto"/>
                </w:tcBorders>
                <w:shd w:val="clear" w:color="000000" w:fill="F8CBAD"/>
                <w:noWrap/>
                <w:vAlign w:val="bottom"/>
                <w:hideMark/>
              </w:tcPr>
              <w:p w14:paraId="16FE100F" w14:textId="77777777" w:rsidR="00092E43" w:rsidRPr="00092E43" w:rsidRDefault="00092E43" w:rsidP="00092E43">
                <w:pPr>
                  <w:spacing w:after="0" w:line="240" w:lineRule="auto"/>
                  <w:jc w:val="center"/>
                  <w:rPr>
                    <w:rFonts w:ascii="Calibri" w:eastAsia="Times New Roman" w:hAnsi="Calibri" w:cs="Calibri"/>
                    <w:b/>
                    <w:bCs/>
                    <w:color w:val="000000"/>
                    <w:lang w:eastAsia="zh-CN"/>
                  </w:rPr>
                </w:pPr>
                <w:r w:rsidRPr="00092E43">
                  <w:rPr>
                    <w:rFonts w:ascii="Calibri" w:eastAsia="Times New Roman" w:hAnsi="Calibri" w:cs="Calibri"/>
                    <w:b/>
                    <w:bCs/>
                    <w:color w:val="000000"/>
                    <w:lang w:eastAsia="zh-CN"/>
                  </w:rPr>
                  <w:t> </w:t>
                </w:r>
              </w:p>
            </w:tc>
            <w:tc>
              <w:tcPr>
                <w:tcW w:w="1496" w:type="dxa"/>
                <w:tcBorders>
                  <w:top w:val="nil"/>
                  <w:left w:val="nil"/>
                  <w:bottom w:val="single" w:sz="4" w:space="0" w:color="auto"/>
                  <w:right w:val="single" w:sz="4" w:space="0" w:color="auto"/>
                </w:tcBorders>
                <w:shd w:val="clear" w:color="000000" w:fill="F8CBAD"/>
                <w:noWrap/>
                <w:vAlign w:val="bottom"/>
                <w:hideMark/>
              </w:tcPr>
              <w:p w14:paraId="2BBAE000" w14:textId="1B9A7EC4" w:rsidR="00092E43" w:rsidRPr="00092E43" w:rsidRDefault="00092E43" w:rsidP="00092E43">
                <w:pPr>
                  <w:spacing w:after="0" w:line="240" w:lineRule="auto"/>
                  <w:jc w:val="center"/>
                  <w:rPr>
                    <w:rFonts w:ascii="Calibri" w:eastAsia="Times New Roman" w:hAnsi="Calibri" w:cs="Calibri"/>
                    <w:b/>
                    <w:bCs/>
                    <w:color w:val="000000"/>
                    <w:lang w:eastAsia="zh-CN"/>
                  </w:rPr>
                </w:pPr>
                <w:r>
                  <w:rPr>
                    <w:rFonts w:ascii="Calibri" w:eastAsia="Times New Roman" w:hAnsi="Calibri" w:cs="Calibri"/>
                    <w:b/>
                    <w:bCs/>
                    <w:color w:val="000000"/>
                    <w:lang w:eastAsia="zh-CN"/>
                  </w:rPr>
                  <w:t>Flyers/leaflets</w:t>
                </w:r>
              </w:p>
            </w:tc>
            <w:tc>
              <w:tcPr>
                <w:tcW w:w="1496" w:type="dxa"/>
                <w:tcBorders>
                  <w:top w:val="nil"/>
                  <w:left w:val="nil"/>
                  <w:bottom w:val="single" w:sz="4" w:space="0" w:color="auto"/>
                  <w:right w:val="single" w:sz="4" w:space="0" w:color="auto"/>
                </w:tcBorders>
                <w:shd w:val="clear" w:color="000000" w:fill="F8CBAD"/>
                <w:noWrap/>
                <w:vAlign w:val="bottom"/>
                <w:hideMark/>
              </w:tcPr>
              <w:p w14:paraId="3B301D97" w14:textId="6DBF13F9" w:rsidR="00092E43" w:rsidRPr="00092E43" w:rsidRDefault="00092E43" w:rsidP="00092E43">
                <w:pPr>
                  <w:spacing w:after="0" w:line="240" w:lineRule="auto"/>
                  <w:jc w:val="center"/>
                  <w:rPr>
                    <w:rFonts w:ascii="Calibri" w:eastAsia="Times New Roman" w:hAnsi="Calibri" w:cs="Calibri"/>
                    <w:b/>
                    <w:bCs/>
                    <w:color w:val="000000"/>
                    <w:lang w:eastAsia="zh-CN"/>
                  </w:rPr>
                </w:pPr>
                <w:r>
                  <w:rPr>
                    <w:rFonts w:ascii="Calibri" w:eastAsia="Times New Roman" w:hAnsi="Calibri" w:cs="Calibri"/>
                    <w:b/>
                    <w:bCs/>
                    <w:color w:val="000000"/>
                    <w:lang w:eastAsia="zh-CN"/>
                  </w:rPr>
                  <w:t>Stamp card discount</w:t>
                </w:r>
              </w:p>
            </w:tc>
            <w:tc>
              <w:tcPr>
                <w:tcW w:w="1496" w:type="dxa"/>
                <w:tcBorders>
                  <w:top w:val="nil"/>
                  <w:left w:val="nil"/>
                  <w:bottom w:val="single" w:sz="4" w:space="0" w:color="auto"/>
                  <w:right w:val="single" w:sz="4" w:space="0" w:color="auto"/>
                </w:tcBorders>
                <w:shd w:val="clear" w:color="000000" w:fill="F8CBAD"/>
                <w:noWrap/>
                <w:vAlign w:val="bottom"/>
                <w:hideMark/>
              </w:tcPr>
              <w:p w14:paraId="3FEC0F89" w14:textId="40EBCCC4" w:rsidR="00092E43" w:rsidRPr="00092E43" w:rsidRDefault="00092E43" w:rsidP="00092E43">
                <w:pPr>
                  <w:spacing w:after="0" w:line="240" w:lineRule="auto"/>
                  <w:jc w:val="center"/>
                  <w:rPr>
                    <w:rFonts w:ascii="Calibri" w:eastAsia="Times New Roman" w:hAnsi="Calibri" w:cs="Calibri"/>
                    <w:b/>
                    <w:bCs/>
                    <w:color w:val="000000"/>
                    <w:lang w:eastAsia="zh-CN"/>
                  </w:rPr>
                </w:pPr>
                <w:r>
                  <w:rPr>
                    <w:rFonts w:ascii="Calibri" w:eastAsia="Times New Roman" w:hAnsi="Calibri" w:cs="Calibri"/>
                    <w:b/>
                    <w:bCs/>
                    <w:color w:val="000000"/>
                    <w:lang w:eastAsia="zh-CN"/>
                  </w:rPr>
                  <w:t xml:space="preserve">Open days </w:t>
                </w:r>
              </w:p>
            </w:tc>
            <w:tc>
              <w:tcPr>
                <w:tcW w:w="1636" w:type="dxa"/>
                <w:tcBorders>
                  <w:top w:val="nil"/>
                  <w:left w:val="nil"/>
                  <w:bottom w:val="single" w:sz="4" w:space="0" w:color="auto"/>
                  <w:right w:val="single" w:sz="4" w:space="0" w:color="auto"/>
                </w:tcBorders>
                <w:shd w:val="clear" w:color="000000" w:fill="F8CBAD"/>
                <w:noWrap/>
                <w:vAlign w:val="bottom"/>
                <w:hideMark/>
              </w:tcPr>
              <w:p w14:paraId="5E1CC0E7" w14:textId="08FD8C40" w:rsidR="00092E43" w:rsidRPr="00092E43" w:rsidRDefault="00092E43" w:rsidP="00092E43">
                <w:pPr>
                  <w:spacing w:after="0" w:line="240" w:lineRule="auto"/>
                  <w:jc w:val="center"/>
                  <w:rPr>
                    <w:rFonts w:ascii="Calibri" w:eastAsia="Times New Roman" w:hAnsi="Calibri" w:cs="Calibri"/>
                    <w:b/>
                    <w:bCs/>
                    <w:color w:val="000000"/>
                    <w:lang w:eastAsia="zh-CN"/>
                  </w:rPr>
                </w:pPr>
                <w:r>
                  <w:rPr>
                    <w:rFonts w:ascii="Calibri" w:eastAsia="Times New Roman" w:hAnsi="Calibri" w:cs="Calibri"/>
                    <w:b/>
                    <w:bCs/>
                    <w:color w:val="000000"/>
                    <w:lang w:eastAsia="zh-CN"/>
                  </w:rPr>
                  <w:t xml:space="preserve">All needed? </w:t>
                </w:r>
              </w:p>
            </w:tc>
            <w:tc>
              <w:tcPr>
                <w:tcW w:w="976" w:type="dxa"/>
                <w:tcBorders>
                  <w:top w:val="nil"/>
                  <w:left w:val="nil"/>
                  <w:bottom w:val="nil"/>
                  <w:right w:val="nil"/>
                </w:tcBorders>
                <w:shd w:val="clear" w:color="auto" w:fill="auto"/>
                <w:noWrap/>
                <w:vAlign w:val="bottom"/>
                <w:hideMark/>
              </w:tcPr>
              <w:p w14:paraId="1021385C" w14:textId="77777777" w:rsidR="00092E43" w:rsidRPr="00092E43" w:rsidRDefault="00092E43" w:rsidP="00092E43">
                <w:pPr>
                  <w:spacing w:after="0" w:line="240" w:lineRule="auto"/>
                  <w:jc w:val="center"/>
                  <w:rPr>
                    <w:rFonts w:ascii="Calibri" w:eastAsia="Times New Roman" w:hAnsi="Calibri" w:cs="Calibri"/>
                    <w:b/>
                    <w:bCs/>
                    <w:color w:val="000000"/>
                    <w:lang w:eastAsia="zh-CN"/>
                  </w:rPr>
                </w:pPr>
              </w:p>
            </w:tc>
          </w:tr>
          <w:tr w:rsidR="00092E43" w:rsidRPr="00092E43" w14:paraId="4F262234" w14:textId="77777777" w:rsidTr="00092E43">
            <w:trPr>
              <w:trHeight w:val="398"/>
            </w:trPr>
            <w:tc>
              <w:tcPr>
                <w:tcW w:w="2656" w:type="dxa"/>
                <w:tcBorders>
                  <w:top w:val="nil"/>
                  <w:left w:val="single" w:sz="4" w:space="0" w:color="auto"/>
                  <w:bottom w:val="single" w:sz="4" w:space="0" w:color="auto"/>
                  <w:right w:val="single" w:sz="4" w:space="0" w:color="auto"/>
                </w:tcBorders>
                <w:shd w:val="clear" w:color="000000" w:fill="FCE4D6"/>
                <w:vAlign w:val="center"/>
                <w:hideMark/>
              </w:tcPr>
              <w:p w14:paraId="5C04DD51" w14:textId="77777777" w:rsidR="00092E43" w:rsidRPr="00092E43" w:rsidRDefault="00092E43" w:rsidP="00092E43">
                <w:pPr>
                  <w:spacing w:after="0" w:line="240" w:lineRule="auto"/>
                  <w:jc w:val="center"/>
                  <w:rPr>
                    <w:rFonts w:ascii="Calibri" w:eastAsia="Times New Roman" w:hAnsi="Calibri" w:cs="Calibri"/>
                    <w:b/>
                    <w:bCs/>
                    <w:color w:val="000000"/>
                    <w:lang w:eastAsia="zh-CN"/>
                  </w:rPr>
                </w:pPr>
                <w:r w:rsidRPr="00092E43">
                  <w:rPr>
                    <w:rFonts w:ascii="Calibri" w:eastAsia="Times New Roman" w:hAnsi="Calibri" w:cs="Calibri"/>
                    <w:b/>
                    <w:bCs/>
                    <w:color w:val="000000"/>
                    <w:lang w:eastAsia="zh-CN"/>
                  </w:rPr>
                  <w:t>INTERNAL IMPACTS</w:t>
                </w:r>
              </w:p>
            </w:tc>
            <w:tc>
              <w:tcPr>
                <w:tcW w:w="1496" w:type="dxa"/>
                <w:tcBorders>
                  <w:top w:val="nil"/>
                  <w:left w:val="nil"/>
                  <w:bottom w:val="single" w:sz="4" w:space="0" w:color="auto"/>
                  <w:right w:val="single" w:sz="4" w:space="0" w:color="auto"/>
                </w:tcBorders>
                <w:shd w:val="clear" w:color="000000" w:fill="FCE4D6"/>
                <w:noWrap/>
                <w:vAlign w:val="center"/>
                <w:hideMark/>
              </w:tcPr>
              <w:p w14:paraId="41AB6403" w14:textId="77777777" w:rsidR="00092E43" w:rsidRPr="00092E43" w:rsidRDefault="00092E43" w:rsidP="00092E43">
                <w:pPr>
                  <w:spacing w:after="0" w:line="240" w:lineRule="auto"/>
                  <w:jc w:val="center"/>
                  <w:rPr>
                    <w:rFonts w:ascii="Calibri" w:eastAsia="Times New Roman" w:hAnsi="Calibri" w:cs="Calibri"/>
                    <w:color w:val="000000"/>
                    <w:lang w:eastAsia="zh-CN"/>
                  </w:rPr>
                </w:pPr>
                <w:r w:rsidRPr="00092E43">
                  <w:rPr>
                    <w:rFonts w:ascii="Calibri" w:eastAsia="Times New Roman" w:hAnsi="Calibri" w:cs="Calibri"/>
                    <w:color w:val="000000"/>
                    <w:lang w:eastAsia="zh-CN"/>
                  </w:rPr>
                  <w:t>3</w:t>
                </w:r>
              </w:p>
            </w:tc>
            <w:tc>
              <w:tcPr>
                <w:tcW w:w="1496" w:type="dxa"/>
                <w:tcBorders>
                  <w:top w:val="nil"/>
                  <w:left w:val="nil"/>
                  <w:bottom w:val="single" w:sz="4" w:space="0" w:color="auto"/>
                  <w:right w:val="single" w:sz="4" w:space="0" w:color="auto"/>
                </w:tcBorders>
                <w:shd w:val="clear" w:color="000000" w:fill="FCE4D6"/>
                <w:noWrap/>
                <w:vAlign w:val="center"/>
                <w:hideMark/>
              </w:tcPr>
              <w:p w14:paraId="67289D08" w14:textId="77777777" w:rsidR="00092E43" w:rsidRPr="00092E43" w:rsidRDefault="00092E43" w:rsidP="00092E43">
                <w:pPr>
                  <w:spacing w:after="0" w:line="240" w:lineRule="auto"/>
                  <w:jc w:val="center"/>
                  <w:rPr>
                    <w:rFonts w:ascii="Calibri" w:eastAsia="Times New Roman" w:hAnsi="Calibri" w:cs="Calibri"/>
                    <w:color w:val="000000"/>
                    <w:lang w:eastAsia="zh-CN"/>
                  </w:rPr>
                </w:pPr>
                <w:r w:rsidRPr="00092E43">
                  <w:rPr>
                    <w:rFonts w:ascii="Calibri" w:eastAsia="Times New Roman" w:hAnsi="Calibri" w:cs="Calibri"/>
                    <w:color w:val="000000"/>
                    <w:lang w:eastAsia="zh-CN"/>
                  </w:rPr>
                  <w:t>5</w:t>
                </w:r>
              </w:p>
            </w:tc>
            <w:tc>
              <w:tcPr>
                <w:tcW w:w="1496" w:type="dxa"/>
                <w:tcBorders>
                  <w:top w:val="nil"/>
                  <w:left w:val="nil"/>
                  <w:bottom w:val="single" w:sz="4" w:space="0" w:color="auto"/>
                  <w:right w:val="single" w:sz="4" w:space="0" w:color="auto"/>
                </w:tcBorders>
                <w:shd w:val="clear" w:color="000000" w:fill="FCE4D6"/>
                <w:noWrap/>
                <w:vAlign w:val="center"/>
                <w:hideMark/>
              </w:tcPr>
              <w:p w14:paraId="1C1D22DC" w14:textId="77777777" w:rsidR="00092E43" w:rsidRPr="00092E43" w:rsidRDefault="00092E43" w:rsidP="00092E43">
                <w:pPr>
                  <w:spacing w:after="0" w:line="240" w:lineRule="auto"/>
                  <w:jc w:val="center"/>
                  <w:rPr>
                    <w:rFonts w:ascii="Calibri" w:eastAsia="Times New Roman" w:hAnsi="Calibri" w:cs="Calibri"/>
                    <w:color w:val="000000"/>
                    <w:lang w:eastAsia="zh-CN"/>
                  </w:rPr>
                </w:pPr>
                <w:r w:rsidRPr="00092E43">
                  <w:rPr>
                    <w:rFonts w:ascii="Calibri" w:eastAsia="Times New Roman" w:hAnsi="Calibri" w:cs="Calibri"/>
                    <w:color w:val="000000"/>
                    <w:lang w:eastAsia="zh-CN"/>
                  </w:rPr>
                  <w:t>5</w:t>
                </w:r>
              </w:p>
            </w:tc>
            <w:tc>
              <w:tcPr>
                <w:tcW w:w="1496" w:type="dxa"/>
                <w:tcBorders>
                  <w:top w:val="nil"/>
                  <w:left w:val="nil"/>
                  <w:bottom w:val="single" w:sz="4" w:space="0" w:color="auto"/>
                  <w:right w:val="single" w:sz="4" w:space="0" w:color="auto"/>
                </w:tcBorders>
                <w:shd w:val="clear" w:color="000000" w:fill="FCE4D6"/>
                <w:noWrap/>
                <w:vAlign w:val="center"/>
                <w:hideMark/>
              </w:tcPr>
              <w:p w14:paraId="24CF1B6E" w14:textId="77777777" w:rsidR="00092E43" w:rsidRPr="00092E43" w:rsidRDefault="00092E43" w:rsidP="00092E43">
                <w:pPr>
                  <w:spacing w:after="0" w:line="240" w:lineRule="auto"/>
                  <w:jc w:val="center"/>
                  <w:rPr>
                    <w:rFonts w:ascii="Calibri" w:eastAsia="Times New Roman" w:hAnsi="Calibri" w:cs="Calibri"/>
                    <w:color w:val="000000"/>
                    <w:lang w:eastAsia="zh-CN"/>
                  </w:rPr>
                </w:pPr>
                <w:r w:rsidRPr="00092E43">
                  <w:rPr>
                    <w:rFonts w:ascii="Calibri" w:eastAsia="Times New Roman" w:hAnsi="Calibri" w:cs="Calibri"/>
                    <w:color w:val="000000"/>
                    <w:lang w:eastAsia="zh-CN"/>
                  </w:rPr>
                  <w:t>2</w:t>
                </w:r>
              </w:p>
            </w:tc>
            <w:tc>
              <w:tcPr>
                <w:tcW w:w="1636" w:type="dxa"/>
                <w:tcBorders>
                  <w:top w:val="nil"/>
                  <w:left w:val="nil"/>
                  <w:bottom w:val="single" w:sz="4" w:space="0" w:color="auto"/>
                  <w:right w:val="single" w:sz="4" w:space="0" w:color="auto"/>
                </w:tcBorders>
                <w:shd w:val="clear" w:color="000000" w:fill="FCE4D6"/>
                <w:noWrap/>
                <w:vAlign w:val="center"/>
                <w:hideMark/>
              </w:tcPr>
              <w:p w14:paraId="385C05B5" w14:textId="730B0CB6" w:rsidR="00092E43" w:rsidRPr="00092E43" w:rsidRDefault="00092E43" w:rsidP="00092E43">
                <w:pPr>
                  <w:spacing w:after="0" w:line="240" w:lineRule="auto"/>
                  <w:jc w:val="center"/>
                  <w:rPr>
                    <w:rFonts w:ascii="Calibri" w:eastAsia="Times New Roman" w:hAnsi="Calibri" w:cs="Calibri"/>
                    <w:color w:val="000000"/>
                    <w:lang w:eastAsia="zh-CN"/>
                  </w:rPr>
                </w:pPr>
                <w:r>
                  <w:rPr>
                    <w:rFonts w:ascii="Calibri" w:eastAsia="Times New Roman" w:hAnsi="Calibri" w:cs="Calibri"/>
                    <w:color w:val="000000"/>
                    <w:lang w:eastAsia="zh-CN"/>
                  </w:rPr>
                  <w:t>3</w:t>
                </w:r>
              </w:p>
            </w:tc>
            <w:tc>
              <w:tcPr>
                <w:tcW w:w="976" w:type="dxa"/>
                <w:tcBorders>
                  <w:top w:val="nil"/>
                  <w:left w:val="nil"/>
                  <w:bottom w:val="nil"/>
                  <w:right w:val="nil"/>
                </w:tcBorders>
                <w:shd w:val="clear" w:color="auto" w:fill="auto"/>
                <w:noWrap/>
                <w:vAlign w:val="bottom"/>
                <w:hideMark/>
              </w:tcPr>
              <w:p w14:paraId="3D53B3D1" w14:textId="77777777" w:rsidR="00092E43" w:rsidRPr="00092E43" w:rsidRDefault="00092E43" w:rsidP="00092E43">
                <w:pPr>
                  <w:spacing w:after="0" w:line="240" w:lineRule="auto"/>
                  <w:jc w:val="center"/>
                  <w:rPr>
                    <w:rFonts w:ascii="Calibri" w:eastAsia="Times New Roman" w:hAnsi="Calibri" w:cs="Calibri"/>
                    <w:color w:val="000000"/>
                    <w:lang w:eastAsia="zh-CN"/>
                  </w:rPr>
                </w:pPr>
              </w:p>
            </w:tc>
          </w:tr>
          <w:tr w:rsidR="00092E43" w:rsidRPr="00092E43" w14:paraId="3820FA22" w14:textId="77777777" w:rsidTr="00092E43">
            <w:trPr>
              <w:trHeight w:val="555"/>
            </w:trPr>
            <w:tc>
              <w:tcPr>
                <w:tcW w:w="2656" w:type="dxa"/>
                <w:tcBorders>
                  <w:top w:val="nil"/>
                  <w:left w:val="single" w:sz="4" w:space="0" w:color="auto"/>
                  <w:bottom w:val="single" w:sz="4" w:space="0" w:color="auto"/>
                  <w:right w:val="single" w:sz="4" w:space="0" w:color="auto"/>
                </w:tcBorders>
                <w:shd w:val="clear" w:color="000000" w:fill="F8CBAD"/>
                <w:vAlign w:val="center"/>
                <w:hideMark/>
              </w:tcPr>
              <w:p w14:paraId="04FB1776" w14:textId="77777777" w:rsidR="00092E43" w:rsidRPr="00092E43" w:rsidRDefault="00092E43" w:rsidP="00092E43">
                <w:pPr>
                  <w:spacing w:after="0" w:line="240" w:lineRule="auto"/>
                  <w:jc w:val="center"/>
                  <w:rPr>
                    <w:rFonts w:ascii="Calibri" w:eastAsia="Times New Roman" w:hAnsi="Calibri" w:cs="Calibri"/>
                    <w:b/>
                    <w:bCs/>
                    <w:color w:val="000000"/>
                    <w:lang w:eastAsia="zh-CN"/>
                  </w:rPr>
                </w:pPr>
                <w:r w:rsidRPr="00092E43">
                  <w:rPr>
                    <w:rFonts w:ascii="Calibri" w:eastAsia="Times New Roman" w:hAnsi="Calibri" w:cs="Calibri"/>
                    <w:b/>
                    <w:bCs/>
                    <w:color w:val="000000"/>
                    <w:lang w:eastAsia="zh-CN"/>
                  </w:rPr>
                  <w:t>RESOURCES REQUIRED</w:t>
                </w:r>
              </w:p>
            </w:tc>
            <w:tc>
              <w:tcPr>
                <w:tcW w:w="1496" w:type="dxa"/>
                <w:tcBorders>
                  <w:top w:val="nil"/>
                  <w:left w:val="nil"/>
                  <w:bottom w:val="single" w:sz="4" w:space="0" w:color="auto"/>
                  <w:right w:val="single" w:sz="4" w:space="0" w:color="auto"/>
                </w:tcBorders>
                <w:shd w:val="clear" w:color="000000" w:fill="F8CBAD"/>
                <w:noWrap/>
                <w:vAlign w:val="center"/>
                <w:hideMark/>
              </w:tcPr>
              <w:p w14:paraId="2FBFB2EE" w14:textId="77777777" w:rsidR="00092E43" w:rsidRPr="00092E43" w:rsidRDefault="00092E43" w:rsidP="00092E43">
                <w:pPr>
                  <w:spacing w:after="0" w:line="240" w:lineRule="auto"/>
                  <w:jc w:val="center"/>
                  <w:rPr>
                    <w:rFonts w:ascii="Calibri" w:eastAsia="Times New Roman" w:hAnsi="Calibri" w:cs="Calibri"/>
                    <w:color w:val="000000"/>
                    <w:lang w:eastAsia="zh-CN"/>
                  </w:rPr>
                </w:pPr>
                <w:r w:rsidRPr="00092E43">
                  <w:rPr>
                    <w:rFonts w:ascii="Calibri" w:eastAsia="Times New Roman" w:hAnsi="Calibri" w:cs="Calibri"/>
                    <w:color w:val="000000"/>
                    <w:lang w:eastAsia="zh-CN"/>
                  </w:rPr>
                  <w:t>4</w:t>
                </w:r>
              </w:p>
            </w:tc>
            <w:tc>
              <w:tcPr>
                <w:tcW w:w="1496" w:type="dxa"/>
                <w:tcBorders>
                  <w:top w:val="nil"/>
                  <w:left w:val="nil"/>
                  <w:bottom w:val="single" w:sz="4" w:space="0" w:color="auto"/>
                  <w:right w:val="single" w:sz="4" w:space="0" w:color="auto"/>
                </w:tcBorders>
                <w:shd w:val="clear" w:color="000000" w:fill="F8CBAD"/>
                <w:noWrap/>
                <w:vAlign w:val="center"/>
                <w:hideMark/>
              </w:tcPr>
              <w:p w14:paraId="68401C9D" w14:textId="77777777" w:rsidR="00092E43" w:rsidRPr="00092E43" w:rsidRDefault="00092E43" w:rsidP="00092E43">
                <w:pPr>
                  <w:spacing w:after="0" w:line="240" w:lineRule="auto"/>
                  <w:jc w:val="center"/>
                  <w:rPr>
                    <w:rFonts w:ascii="Calibri" w:eastAsia="Times New Roman" w:hAnsi="Calibri" w:cs="Calibri"/>
                    <w:color w:val="000000"/>
                    <w:lang w:eastAsia="zh-CN"/>
                  </w:rPr>
                </w:pPr>
                <w:r w:rsidRPr="00092E43">
                  <w:rPr>
                    <w:rFonts w:ascii="Calibri" w:eastAsia="Times New Roman" w:hAnsi="Calibri" w:cs="Calibri"/>
                    <w:color w:val="000000"/>
                    <w:lang w:eastAsia="zh-CN"/>
                  </w:rPr>
                  <w:t>3</w:t>
                </w:r>
              </w:p>
            </w:tc>
            <w:tc>
              <w:tcPr>
                <w:tcW w:w="1496" w:type="dxa"/>
                <w:tcBorders>
                  <w:top w:val="nil"/>
                  <w:left w:val="nil"/>
                  <w:bottom w:val="single" w:sz="4" w:space="0" w:color="auto"/>
                  <w:right w:val="single" w:sz="4" w:space="0" w:color="auto"/>
                </w:tcBorders>
                <w:shd w:val="clear" w:color="000000" w:fill="F8CBAD"/>
                <w:noWrap/>
                <w:vAlign w:val="center"/>
                <w:hideMark/>
              </w:tcPr>
              <w:p w14:paraId="7E96B029" w14:textId="77777777" w:rsidR="00092E43" w:rsidRPr="00092E43" w:rsidRDefault="00092E43" w:rsidP="00092E43">
                <w:pPr>
                  <w:spacing w:after="0" w:line="240" w:lineRule="auto"/>
                  <w:jc w:val="center"/>
                  <w:rPr>
                    <w:rFonts w:ascii="Calibri" w:eastAsia="Times New Roman" w:hAnsi="Calibri" w:cs="Calibri"/>
                    <w:color w:val="000000"/>
                    <w:lang w:eastAsia="zh-CN"/>
                  </w:rPr>
                </w:pPr>
                <w:r w:rsidRPr="00092E43">
                  <w:rPr>
                    <w:rFonts w:ascii="Calibri" w:eastAsia="Times New Roman" w:hAnsi="Calibri" w:cs="Calibri"/>
                    <w:color w:val="000000"/>
                    <w:lang w:eastAsia="zh-CN"/>
                  </w:rPr>
                  <w:t>3</w:t>
                </w:r>
              </w:p>
            </w:tc>
            <w:tc>
              <w:tcPr>
                <w:tcW w:w="1496" w:type="dxa"/>
                <w:tcBorders>
                  <w:top w:val="nil"/>
                  <w:left w:val="nil"/>
                  <w:bottom w:val="single" w:sz="4" w:space="0" w:color="auto"/>
                  <w:right w:val="single" w:sz="4" w:space="0" w:color="auto"/>
                </w:tcBorders>
                <w:shd w:val="clear" w:color="000000" w:fill="F8CBAD"/>
                <w:noWrap/>
                <w:vAlign w:val="center"/>
                <w:hideMark/>
              </w:tcPr>
              <w:p w14:paraId="75F12222" w14:textId="77777777" w:rsidR="00092E43" w:rsidRPr="00092E43" w:rsidRDefault="00092E43" w:rsidP="00092E43">
                <w:pPr>
                  <w:spacing w:after="0" w:line="240" w:lineRule="auto"/>
                  <w:jc w:val="center"/>
                  <w:rPr>
                    <w:rFonts w:ascii="Calibri" w:eastAsia="Times New Roman" w:hAnsi="Calibri" w:cs="Calibri"/>
                    <w:color w:val="000000"/>
                    <w:lang w:eastAsia="zh-CN"/>
                  </w:rPr>
                </w:pPr>
                <w:r w:rsidRPr="00092E43">
                  <w:rPr>
                    <w:rFonts w:ascii="Calibri" w:eastAsia="Times New Roman" w:hAnsi="Calibri" w:cs="Calibri"/>
                    <w:color w:val="000000"/>
                    <w:lang w:eastAsia="zh-CN"/>
                  </w:rPr>
                  <w:t>5</w:t>
                </w:r>
              </w:p>
            </w:tc>
            <w:tc>
              <w:tcPr>
                <w:tcW w:w="1636" w:type="dxa"/>
                <w:tcBorders>
                  <w:top w:val="nil"/>
                  <w:left w:val="nil"/>
                  <w:bottom w:val="single" w:sz="4" w:space="0" w:color="auto"/>
                  <w:right w:val="single" w:sz="4" w:space="0" w:color="auto"/>
                </w:tcBorders>
                <w:shd w:val="clear" w:color="000000" w:fill="F8CBAD"/>
                <w:noWrap/>
                <w:vAlign w:val="center"/>
                <w:hideMark/>
              </w:tcPr>
              <w:p w14:paraId="3EB75B54" w14:textId="77777777" w:rsidR="00092E43" w:rsidRPr="00092E43" w:rsidRDefault="00092E43" w:rsidP="00092E43">
                <w:pPr>
                  <w:spacing w:after="0" w:line="240" w:lineRule="auto"/>
                  <w:jc w:val="center"/>
                  <w:rPr>
                    <w:rFonts w:ascii="Calibri" w:eastAsia="Times New Roman" w:hAnsi="Calibri" w:cs="Calibri"/>
                    <w:color w:val="000000"/>
                    <w:lang w:eastAsia="zh-CN"/>
                  </w:rPr>
                </w:pPr>
                <w:r w:rsidRPr="00092E43">
                  <w:rPr>
                    <w:rFonts w:ascii="Calibri" w:eastAsia="Times New Roman" w:hAnsi="Calibri" w:cs="Calibri"/>
                    <w:color w:val="000000"/>
                    <w:lang w:eastAsia="zh-CN"/>
                  </w:rPr>
                  <w:t>5</w:t>
                </w:r>
              </w:p>
            </w:tc>
            <w:tc>
              <w:tcPr>
                <w:tcW w:w="976" w:type="dxa"/>
                <w:tcBorders>
                  <w:top w:val="nil"/>
                  <w:left w:val="nil"/>
                  <w:bottom w:val="nil"/>
                  <w:right w:val="nil"/>
                </w:tcBorders>
                <w:shd w:val="clear" w:color="auto" w:fill="auto"/>
                <w:noWrap/>
                <w:vAlign w:val="bottom"/>
                <w:hideMark/>
              </w:tcPr>
              <w:p w14:paraId="1B376B6D" w14:textId="77777777" w:rsidR="00092E43" w:rsidRPr="00092E43" w:rsidRDefault="00092E43" w:rsidP="00092E43">
                <w:pPr>
                  <w:spacing w:after="0" w:line="240" w:lineRule="auto"/>
                  <w:jc w:val="center"/>
                  <w:rPr>
                    <w:rFonts w:ascii="Calibri" w:eastAsia="Times New Roman" w:hAnsi="Calibri" w:cs="Calibri"/>
                    <w:color w:val="000000"/>
                    <w:lang w:eastAsia="zh-CN"/>
                  </w:rPr>
                </w:pPr>
              </w:p>
            </w:tc>
          </w:tr>
          <w:tr w:rsidR="00092E43" w:rsidRPr="00092E43" w14:paraId="699C15B9" w14:textId="77777777" w:rsidTr="00092E43">
            <w:trPr>
              <w:trHeight w:val="720"/>
            </w:trPr>
            <w:tc>
              <w:tcPr>
                <w:tcW w:w="2656" w:type="dxa"/>
                <w:tcBorders>
                  <w:top w:val="nil"/>
                  <w:left w:val="single" w:sz="4" w:space="0" w:color="auto"/>
                  <w:bottom w:val="single" w:sz="4" w:space="0" w:color="auto"/>
                  <w:right w:val="single" w:sz="4" w:space="0" w:color="auto"/>
                </w:tcBorders>
                <w:shd w:val="clear" w:color="000000" w:fill="FCE4D6"/>
                <w:vAlign w:val="center"/>
                <w:hideMark/>
              </w:tcPr>
              <w:p w14:paraId="6428B368" w14:textId="77777777" w:rsidR="00092E43" w:rsidRPr="00092E43" w:rsidRDefault="00092E43" w:rsidP="00092E43">
                <w:pPr>
                  <w:spacing w:after="0" w:line="240" w:lineRule="auto"/>
                  <w:jc w:val="center"/>
                  <w:rPr>
                    <w:rFonts w:ascii="Calibri" w:eastAsia="Times New Roman" w:hAnsi="Calibri" w:cs="Calibri"/>
                    <w:b/>
                    <w:bCs/>
                    <w:color w:val="000000"/>
                    <w:lang w:eastAsia="zh-CN"/>
                  </w:rPr>
                </w:pPr>
                <w:r w:rsidRPr="00092E43">
                  <w:rPr>
                    <w:rFonts w:ascii="Calibri" w:eastAsia="Times New Roman" w:hAnsi="Calibri" w:cs="Calibri"/>
                    <w:b/>
                    <w:bCs/>
                    <w:color w:val="000000"/>
                    <w:lang w:eastAsia="zh-CN"/>
                  </w:rPr>
                  <w:t>STAKEHOLDER INVOLVEMENT</w:t>
                </w:r>
              </w:p>
            </w:tc>
            <w:tc>
              <w:tcPr>
                <w:tcW w:w="1496" w:type="dxa"/>
                <w:tcBorders>
                  <w:top w:val="nil"/>
                  <w:left w:val="nil"/>
                  <w:bottom w:val="single" w:sz="4" w:space="0" w:color="auto"/>
                  <w:right w:val="single" w:sz="4" w:space="0" w:color="auto"/>
                </w:tcBorders>
                <w:shd w:val="clear" w:color="000000" w:fill="FCE4D6"/>
                <w:noWrap/>
                <w:vAlign w:val="center"/>
                <w:hideMark/>
              </w:tcPr>
              <w:p w14:paraId="08777A72" w14:textId="77777777" w:rsidR="00092E43" w:rsidRPr="00092E43" w:rsidRDefault="00092E43" w:rsidP="00092E43">
                <w:pPr>
                  <w:spacing w:after="0" w:line="240" w:lineRule="auto"/>
                  <w:jc w:val="center"/>
                  <w:rPr>
                    <w:rFonts w:ascii="Calibri" w:eastAsia="Times New Roman" w:hAnsi="Calibri" w:cs="Calibri"/>
                    <w:color w:val="000000"/>
                    <w:lang w:eastAsia="zh-CN"/>
                  </w:rPr>
                </w:pPr>
                <w:r w:rsidRPr="00092E43">
                  <w:rPr>
                    <w:rFonts w:ascii="Calibri" w:eastAsia="Times New Roman" w:hAnsi="Calibri" w:cs="Calibri"/>
                    <w:color w:val="000000"/>
                    <w:lang w:eastAsia="zh-CN"/>
                  </w:rPr>
                  <w:t>1</w:t>
                </w:r>
              </w:p>
            </w:tc>
            <w:tc>
              <w:tcPr>
                <w:tcW w:w="1496" w:type="dxa"/>
                <w:tcBorders>
                  <w:top w:val="nil"/>
                  <w:left w:val="nil"/>
                  <w:bottom w:val="single" w:sz="4" w:space="0" w:color="auto"/>
                  <w:right w:val="single" w:sz="4" w:space="0" w:color="auto"/>
                </w:tcBorders>
                <w:shd w:val="clear" w:color="000000" w:fill="FCE4D6"/>
                <w:noWrap/>
                <w:vAlign w:val="center"/>
                <w:hideMark/>
              </w:tcPr>
              <w:p w14:paraId="6AA11CD6" w14:textId="77777777" w:rsidR="00092E43" w:rsidRPr="00092E43" w:rsidRDefault="00092E43" w:rsidP="00092E43">
                <w:pPr>
                  <w:spacing w:after="0" w:line="240" w:lineRule="auto"/>
                  <w:jc w:val="center"/>
                  <w:rPr>
                    <w:rFonts w:ascii="Calibri" w:eastAsia="Times New Roman" w:hAnsi="Calibri" w:cs="Calibri"/>
                    <w:color w:val="000000"/>
                    <w:lang w:eastAsia="zh-CN"/>
                  </w:rPr>
                </w:pPr>
                <w:r w:rsidRPr="00092E43">
                  <w:rPr>
                    <w:rFonts w:ascii="Calibri" w:eastAsia="Times New Roman" w:hAnsi="Calibri" w:cs="Calibri"/>
                    <w:color w:val="000000"/>
                    <w:lang w:eastAsia="zh-CN"/>
                  </w:rPr>
                  <w:t>5</w:t>
                </w:r>
              </w:p>
            </w:tc>
            <w:tc>
              <w:tcPr>
                <w:tcW w:w="1496" w:type="dxa"/>
                <w:tcBorders>
                  <w:top w:val="nil"/>
                  <w:left w:val="nil"/>
                  <w:bottom w:val="single" w:sz="4" w:space="0" w:color="auto"/>
                  <w:right w:val="single" w:sz="4" w:space="0" w:color="auto"/>
                </w:tcBorders>
                <w:shd w:val="clear" w:color="000000" w:fill="FCE4D6"/>
                <w:noWrap/>
                <w:vAlign w:val="center"/>
                <w:hideMark/>
              </w:tcPr>
              <w:p w14:paraId="41DC2B23" w14:textId="77777777" w:rsidR="00092E43" w:rsidRPr="00092E43" w:rsidRDefault="00092E43" w:rsidP="00092E43">
                <w:pPr>
                  <w:spacing w:after="0" w:line="240" w:lineRule="auto"/>
                  <w:jc w:val="center"/>
                  <w:rPr>
                    <w:rFonts w:ascii="Calibri" w:eastAsia="Times New Roman" w:hAnsi="Calibri" w:cs="Calibri"/>
                    <w:color w:val="000000"/>
                    <w:lang w:eastAsia="zh-CN"/>
                  </w:rPr>
                </w:pPr>
                <w:r w:rsidRPr="00092E43">
                  <w:rPr>
                    <w:rFonts w:ascii="Calibri" w:eastAsia="Times New Roman" w:hAnsi="Calibri" w:cs="Calibri"/>
                    <w:color w:val="000000"/>
                    <w:lang w:eastAsia="zh-CN"/>
                  </w:rPr>
                  <w:t>5</w:t>
                </w:r>
              </w:p>
            </w:tc>
            <w:tc>
              <w:tcPr>
                <w:tcW w:w="1496" w:type="dxa"/>
                <w:tcBorders>
                  <w:top w:val="nil"/>
                  <w:left w:val="nil"/>
                  <w:bottom w:val="single" w:sz="4" w:space="0" w:color="auto"/>
                  <w:right w:val="single" w:sz="4" w:space="0" w:color="auto"/>
                </w:tcBorders>
                <w:shd w:val="clear" w:color="000000" w:fill="FCE4D6"/>
                <w:noWrap/>
                <w:vAlign w:val="center"/>
                <w:hideMark/>
              </w:tcPr>
              <w:p w14:paraId="366FBF0C" w14:textId="77777777" w:rsidR="00092E43" w:rsidRPr="00092E43" w:rsidRDefault="00092E43" w:rsidP="00092E43">
                <w:pPr>
                  <w:spacing w:after="0" w:line="240" w:lineRule="auto"/>
                  <w:jc w:val="center"/>
                  <w:rPr>
                    <w:rFonts w:ascii="Calibri" w:eastAsia="Times New Roman" w:hAnsi="Calibri" w:cs="Calibri"/>
                    <w:color w:val="000000"/>
                    <w:lang w:eastAsia="zh-CN"/>
                  </w:rPr>
                </w:pPr>
                <w:r w:rsidRPr="00092E43">
                  <w:rPr>
                    <w:rFonts w:ascii="Calibri" w:eastAsia="Times New Roman" w:hAnsi="Calibri" w:cs="Calibri"/>
                    <w:color w:val="000000"/>
                    <w:lang w:eastAsia="zh-CN"/>
                  </w:rPr>
                  <w:t>3</w:t>
                </w:r>
              </w:p>
            </w:tc>
            <w:tc>
              <w:tcPr>
                <w:tcW w:w="1636" w:type="dxa"/>
                <w:tcBorders>
                  <w:top w:val="nil"/>
                  <w:left w:val="nil"/>
                  <w:bottom w:val="single" w:sz="4" w:space="0" w:color="auto"/>
                  <w:right w:val="single" w:sz="4" w:space="0" w:color="auto"/>
                </w:tcBorders>
                <w:shd w:val="clear" w:color="000000" w:fill="FCE4D6"/>
                <w:noWrap/>
                <w:vAlign w:val="center"/>
                <w:hideMark/>
              </w:tcPr>
              <w:p w14:paraId="78010752" w14:textId="77777777" w:rsidR="00092E43" w:rsidRPr="00092E43" w:rsidRDefault="00092E43" w:rsidP="00092E43">
                <w:pPr>
                  <w:spacing w:after="0" w:line="240" w:lineRule="auto"/>
                  <w:jc w:val="center"/>
                  <w:rPr>
                    <w:rFonts w:ascii="Calibri" w:eastAsia="Times New Roman" w:hAnsi="Calibri" w:cs="Calibri"/>
                    <w:color w:val="000000"/>
                    <w:lang w:eastAsia="zh-CN"/>
                  </w:rPr>
                </w:pPr>
                <w:r w:rsidRPr="00092E43">
                  <w:rPr>
                    <w:rFonts w:ascii="Calibri" w:eastAsia="Times New Roman" w:hAnsi="Calibri" w:cs="Calibri"/>
                    <w:color w:val="000000"/>
                    <w:lang w:eastAsia="zh-CN"/>
                  </w:rPr>
                  <w:t>4</w:t>
                </w:r>
              </w:p>
            </w:tc>
            <w:tc>
              <w:tcPr>
                <w:tcW w:w="976" w:type="dxa"/>
                <w:tcBorders>
                  <w:top w:val="nil"/>
                  <w:left w:val="nil"/>
                  <w:bottom w:val="nil"/>
                  <w:right w:val="nil"/>
                </w:tcBorders>
                <w:shd w:val="clear" w:color="auto" w:fill="auto"/>
                <w:noWrap/>
                <w:vAlign w:val="bottom"/>
                <w:hideMark/>
              </w:tcPr>
              <w:p w14:paraId="5A82DE6E" w14:textId="77777777" w:rsidR="00092E43" w:rsidRPr="00092E43" w:rsidRDefault="00092E43" w:rsidP="00092E43">
                <w:pPr>
                  <w:spacing w:after="0" w:line="240" w:lineRule="auto"/>
                  <w:jc w:val="center"/>
                  <w:rPr>
                    <w:rFonts w:ascii="Calibri" w:eastAsia="Times New Roman" w:hAnsi="Calibri" w:cs="Calibri"/>
                    <w:color w:val="000000"/>
                    <w:lang w:eastAsia="zh-CN"/>
                  </w:rPr>
                </w:pPr>
              </w:p>
            </w:tc>
          </w:tr>
          <w:tr w:rsidR="00092E43" w:rsidRPr="00092E43" w14:paraId="406CAE66" w14:textId="77777777" w:rsidTr="00092E43">
            <w:trPr>
              <w:trHeight w:val="563"/>
            </w:trPr>
            <w:tc>
              <w:tcPr>
                <w:tcW w:w="2656" w:type="dxa"/>
                <w:tcBorders>
                  <w:top w:val="nil"/>
                  <w:left w:val="single" w:sz="4" w:space="0" w:color="auto"/>
                  <w:bottom w:val="single" w:sz="4" w:space="0" w:color="auto"/>
                  <w:right w:val="single" w:sz="4" w:space="0" w:color="auto"/>
                </w:tcBorders>
                <w:shd w:val="clear" w:color="000000" w:fill="F8CBAD"/>
                <w:vAlign w:val="center"/>
                <w:hideMark/>
              </w:tcPr>
              <w:p w14:paraId="23FA4C66" w14:textId="77777777" w:rsidR="00092E43" w:rsidRPr="00092E43" w:rsidRDefault="00092E43" w:rsidP="00092E43">
                <w:pPr>
                  <w:spacing w:after="0" w:line="240" w:lineRule="auto"/>
                  <w:jc w:val="center"/>
                  <w:rPr>
                    <w:rFonts w:ascii="Calibri" w:eastAsia="Times New Roman" w:hAnsi="Calibri" w:cs="Calibri"/>
                    <w:b/>
                    <w:bCs/>
                    <w:color w:val="000000"/>
                    <w:lang w:eastAsia="zh-CN"/>
                  </w:rPr>
                </w:pPr>
                <w:r w:rsidRPr="00092E43">
                  <w:rPr>
                    <w:rFonts w:ascii="Calibri" w:eastAsia="Times New Roman" w:hAnsi="Calibri" w:cs="Calibri"/>
                    <w:b/>
                    <w:bCs/>
                    <w:color w:val="000000"/>
                    <w:lang w:eastAsia="zh-CN"/>
                  </w:rPr>
                  <w:t>COST TO IMPLEMENT</w:t>
                </w:r>
              </w:p>
            </w:tc>
            <w:tc>
              <w:tcPr>
                <w:tcW w:w="1496" w:type="dxa"/>
                <w:tcBorders>
                  <w:top w:val="nil"/>
                  <w:left w:val="nil"/>
                  <w:bottom w:val="single" w:sz="4" w:space="0" w:color="auto"/>
                  <w:right w:val="single" w:sz="4" w:space="0" w:color="auto"/>
                </w:tcBorders>
                <w:shd w:val="clear" w:color="000000" w:fill="F8CBAD"/>
                <w:noWrap/>
                <w:vAlign w:val="center"/>
                <w:hideMark/>
              </w:tcPr>
              <w:p w14:paraId="5451B800" w14:textId="77777777" w:rsidR="00092E43" w:rsidRPr="00092E43" w:rsidRDefault="00092E43" w:rsidP="00092E43">
                <w:pPr>
                  <w:spacing w:after="0" w:line="240" w:lineRule="auto"/>
                  <w:jc w:val="center"/>
                  <w:rPr>
                    <w:rFonts w:ascii="Calibri" w:eastAsia="Times New Roman" w:hAnsi="Calibri" w:cs="Calibri"/>
                    <w:color w:val="000000"/>
                    <w:lang w:eastAsia="zh-CN"/>
                  </w:rPr>
                </w:pPr>
                <w:r w:rsidRPr="00092E43">
                  <w:rPr>
                    <w:rFonts w:ascii="Calibri" w:eastAsia="Times New Roman" w:hAnsi="Calibri" w:cs="Calibri"/>
                    <w:color w:val="000000"/>
                    <w:lang w:eastAsia="zh-CN"/>
                  </w:rPr>
                  <w:t>5</w:t>
                </w:r>
              </w:p>
            </w:tc>
            <w:tc>
              <w:tcPr>
                <w:tcW w:w="1496" w:type="dxa"/>
                <w:tcBorders>
                  <w:top w:val="nil"/>
                  <w:left w:val="nil"/>
                  <w:bottom w:val="single" w:sz="4" w:space="0" w:color="auto"/>
                  <w:right w:val="single" w:sz="4" w:space="0" w:color="auto"/>
                </w:tcBorders>
                <w:shd w:val="clear" w:color="000000" w:fill="F8CBAD"/>
                <w:noWrap/>
                <w:vAlign w:val="center"/>
                <w:hideMark/>
              </w:tcPr>
              <w:p w14:paraId="5E0CB4C2" w14:textId="77777777" w:rsidR="00092E43" w:rsidRPr="00092E43" w:rsidRDefault="00092E43" w:rsidP="00092E43">
                <w:pPr>
                  <w:spacing w:after="0" w:line="240" w:lineRule="auto"/>
                  <w:jc w:val="center"/>
                  <w:rPr>
                    <w:rFonts w:ascii="Calibri" w:eastAsia="Times New Roman" w:hAnsi="Calibri" w:cs="Calibri"/>
                    <w:color w:val="000000"/>
                    <w:lang w:eastAsia="zh-CN"/>
                  </w:rPr>
                </w:pPr>
                <w:r w:rsidRPr="00092E43">
                  <w:rPr>
                    <w:rFonts w:ascii="Calibri" w:eastAsia="Times New Roman" w:hAnsi="Calibri" w:cs="Calibri"/>
                    <w:color w:val="000000"/>
                    <w:lang w:eastAsia="zh-CN"/>
                  </w:rPr>
                  <w:t>4</w:t>
                </w:r>
              </w:p>
            </w:tc>
            <w:tc>
              <w:tcPr>
                <w:tcW w:w="1496" w:type="dxa"/>
                <w:tcBorders>
                  <w:top w:val="nil"/>
                  <w:left w:val="nil"/>
                  <w:bottom w:val="single" w:sz="4" w:space="0" w:color="auto"/>
                  <w:right w:val="single" w:sz="4" w:space="0" w:color="auto"/>
                </w:tcBorders>
                <w:shd w:val="clear" w:color="000000" w:fill="F8CBAD"/>
                <w:noWrap/>
                <w:vAlign w:val="center"/>
                <w:hideMark/>
              </w:tcPr>
              <w:p w14:paraId="287F71BC" w14:textId="77777777" w:rsidR="00092E43" w:rsidRPr="00092E43" w:rsidRDefault="00092E43" w:rsidP="00092E43">
                <w:pPr>
                  <w:spacing w:after="0" w:line="240" w:lineRule="auto"/>
                  <w:jc w:val="center"/>
                  <w:rPr>
                    <w:rFonts w:ascii="Calibri" w:eastAsia="Times New Roman" w:hAnsi="Calibri" w:cs="Calibri"/>
                    <w:color w:val="000000"/>
                    <w:lang w:eastAsia="zh-CN"/>
                  </w:rPr>
                </w:pPr>
                <w:r w:rsidRPr="00092E43">
                  <w:rPr>
                    <w:rFonts w:ascii="Calibri" w:eastAsia="Times New Roman" w:hAnsi="Calibri" w:cs="Calibri"/>
                    <w:color w:val="000000"/>
                    <w:lang w:eastAsia="zh-CN"/>
                  </w:rPr>
                  <w:t>3</w:t>
                </w:r>
              </w:p>
            </w:tc>
            <w:tc>
              <w:tcPr>
                <w:tcW w:w="1496" w:type="dxa"/>
                <w:tcBorders>
                  <w:top w:val="nil"/>
                  <w:left w:val="nil"/>
                  <w:bottom w:val="single" w:sz="4" w:space="0" w:color="auto"/>
                  <w:right w:val="single" w:sz="4" w:space="0" w:color="auto"/>
                </w:tcBorders>
                <w:shd w:val="clear" w:color="000000" w:fill="F8CBAD"/>
                <w:noWrap/>
                <w:vAlign w:val="center"/>
                <w:hideMark/>
              </w:tcPr>
              <w:p w14:paraId="3C3B0B6B" w14:textId="77777777" w:rsidR="00092E43" w:rsidRPr="00092E43" w:rsidRDefault="00092E43" w:rsidP="00092E43">
                <w:pPr>
                  <w:spacing w:after="0" w:line="240" w:lineRule="auto"/>
                  <w:jc w:val="center"/>
                  <w:rPr>
                    <w:rFonts w:ascii="Calibri" w:eastAsia="Times New Roman" w:hAnsi="Calibri" w:cs="Calibri"/>
                    <w:color w:val="000000"/>
                    <w:lang w:eastAsia="zh-CN"/>
                  </w:rPr>
                </w:pPr>
                <w:r w:rsidRPr="00092E43">
                  <w:rPr>
                    <w:rFonts w:ascii="Calibri" w:eastAsia="Times New Roman" w:hAnsi="Calibri" w:cs="Calibri"/>
                    <w:color w:val="000000"/>
                    <w:lang w:eastAsia="zh-CN"/>
                  </w:rPr>
                  <w:t>1</w:t>
                </w:r>
              </w:p>
            </w:tc>
            <w:tc>
              <w:tcPr>
                <w:tcW w:w="1636" w:type="dxa"/>
                <w:tcBorders>
                  <w:top w:val="nil"/>
                  <w:left w:val="nil"/>
                  <w:bottom w:val="single" w:sz="4" w:space="0" w:color="auto"/>
                  <w:right w:val="single" w:sz="4" w:space="0" w:color="auto"/>
                </w:tcBorders>
                <w:shd w:val="clear" w:color="000000" w:fill="F8CBAD"/>
                <w:noWrap/>
                <w:vAlign w:val="center"/>
                <w:hideMark/>
              </w:tcPr>
              <w:p w14:paraId="4031E4B5" w14:textId="77777777" w:rsidR="00092E43" w:rsidRPr="00092E43" w:rsidRDefault="00092E43" w:rsidP="00092E43">
                <w:pPr>
                  <w:spacing w:after="0" w:line="240" w:lineRule="auto"/>
                  <w:jc w:val="center"/>
                  <w:rPr>
                    <w:rFonts w:ascii="Calibri" w:eastAsia="Times New Roman" w:hAnsi="Calibri" w:cs="Calibri"/>
                    <w:color w:val="000000"/>
                    <w:lang w:eastAsia="zh-CN"/>
                  </w:rPr>
                </w:pPr>
                <w:r w:rsidRPr="00092E43">
                  <w:rPr>
                    <w:rFonts w:ascii="Calibri" w:eastAsia="Times New Roman" w:hAnsi="Calibri" w:cs="Calibri"/>
                    <w:color w:val="000000"/>
                    <w:lang w:eastAsia="zh-CN"/>
                  </w:rPr>
                  <w:t>2</w:t>
                </w:r>
              </w:p>
            </w:tc>
            <w:tc>
              <w:tcPr>
                <w:tcW w:w="976" w:type="dxa"/>
                <w:tcBorders>
                  <w:top w:val="nil"/>
                  <w:left w:val="nil"/>
                  <w:bottom w:val="nil"/>
                  <w:right w:val="nil"/>
                </w:tcBorders>
                <w:shd w:val="clear" w:color="auto" w:fill="auto"/>
                <w:noWrap/>
                <w:vAlign w:val="bottom"/>
                <w:hideMark/>
              </w:tcPr>
              <w:p w14:paraId="551FCF9D" w14:textId="77777777" w:rsidR="00092E43" w:rsidRPr="00092E43" w:rsidRDefault="00092E43" w:rsidP="00092E43">
                <w:pPr>
                  <w:spacing w:after="0" w:line="240" w:lineRule="auto"/>
                  <w:jc w:val="center"/>
                  <w:rPr>
                    <w:rFonts w:ascii="Calibri" w:eastAsia="Times New Roman" w:hAnsi="Calibri" w:cs="Calibri"/>
                    <w:color w:val="000000"/>
                    <w:lang w:eastAsia="zh-CN"/>
                  </w:rPr>
                </w:pPr>
              </w:p>
            </w:tc>
          </w:tr>
          <w:tr w:rsidR="00092E43" w:rsidRPr="00092E43" w14:paraId="486E88BB" w14:textId="77777777" w:rsidTr="00092E43">
            <w:trPr>
              <w:trHeight w:val="585"/>
            </w:trPr>
            <w:tc>
              <w:tcPr>
                <w:tcW w:w="2656" w:type="dxa"/>
                <w:tcBorders>
                  <w:top w:val="nil"/>
                  <w:left w:val="single" w:sz="4" w:space="0" w:color="auto"/>
                  <w:bottom w:val="single" w:sz="4" w:space="0" w:color="auto"/>
                  <w:right w:val="single" w:sz="4" w:space="0" w:color="auto"/>
                </w:tcBorders>
                <w:shd w:val="clear" w:color="000000" w:fill="FCE4D6"/>
                <w:vAlign w:val="center"/>
                <w:hideMark/>
              </w:tcPr>
              <w:p w14:paraId="246B5C44" w14:textId="77777777" w:rsidR="00092E43" w:rsidRPr="00092E43" w:rsidRDefault="00092E43" w:rsidP="00092E43">
                <w:pPr>
                  <w:spacing w:after="0" w:line="240" w:lineRule="auto"/>
                  <w:jc w:val="center"/>
                  <w:rPr>
                    <w:rFonts w:ascii="Calibri" w:eastAsia="Times New Roman" w:hAnsi="Calibri" w:cs="Calibri"/>
                    <w:b/>
                    <w:bCs/>
                    <w:color w:val="000000"/>
                    <w:lang w:eastAsia="zh-CN"/>
                  </w:rPr>
                </w:pPr>
                <w:r w:rsidRPr="00092E43">
                  <w:rPr>
                    <w:rFonts w:ascii="Calibri" w:eastAsia="Times New Roman" w:hAnsi="Calibri" w:cs="Calibri"/>
                    <w:b/>
                    <w:bCs/>
                    <w:color w:val="000000"/>
                    <w:lang w:eastAsia="zh-CN"/>
                  </w:rPr>
                  <w:t>TIME TO IMPLEMENT</w:t>
                </w:r>
              </w:p>
            </w:tc>
            <w:tc>
              <w:tcPr>
                <w:tcW w:w="1496" w:type="dxa"/>
                <w:tcBorders>
                  <w:top w:val="nil"/>
                  <w:left w:val="nil"/>
                  <w:bottom w:val="single" w:sz="4" w:space="0" w:color="auto"/>
                  <w:right w:val="single" w:sz="4" w:space="0" w:color="auto"/>
                </w:tcBorders>
                <w:shd w:val="clear" w:color="000000" w:fill="FCE4D6"/>
                <w:noWrap/>
                <w:vAlign w:val="center"/>
                <w:hideMark/>
              </w:tcPr>
              <w:p w14:paraId="45BF750B" w14:textId="77777777" w:rsidR="00092E43" w:rsidRPr="00092E43" w:rsidRDefault="00092E43" w:rsidP="00092E43">
                <w:pPr>
                  <w:spacing w:after="0" w:line="240" w:lineRule="auto"/>
                  <w:jc w:val="center"/>
                  <w:rPr>
                    <w:rFonts w:ascii="Calibri" w:eastAsia="Times New Roman" w:hAnsi="Calibri" w:cs="Calibri"/>
                    <w:color w:val="000000"/>
                    <w:lang w:eastAsia="zh-CN"/>
                  </w:rPr>
                </w:pPr>
                <w:r w:rsidRPr="00092E43">
                  <w:rPr>
                    <w:rFonts w:ascii="Calibri" w:eastAsia="Times New Roman" w:hAnsi="Calibri" w:cs="Calibri"/>
                    <w:color w:val="000000"/>
                    <w:lang w:eastAsia="zh-CN"/>
                  </w:rPr>
                  <w:t>4</w:t>
                </w:r>
              </w:p>
            </w:tc>
            <w:tc>
              <w:tcPr>
                <w:tcW w:w="1496" w:type="dxa"/>
                <w:tcBorders>
                  <w:top w:val="nil"/>
                  <w:left w:val="nil"/>
                  <w:bottom w:val="single" w:sz="4" w:space="0" w:color="auto"/>
                  <w:right w:val="single" w:sz="4" w:space="0" w:color="auto"/>
                </w:tcBorders>
                <w:shd w:val="clear" w:color="000000" w:fill="FCE4D6"/>
                <w:noWrap/>
                <w:vAlign w:val="center"/>
                <w:hideMark/>
              </w:tcPr>
              <w:p w14:paraId="5CFA06C1" w14:textId="77777777" w:rsidR="00092E43" w:rsidRPr="00092E43" w:rsidRDefault="00092E43" w:rsidP="00092E43">
                <w:pPr>
                  <w:spacing w:after="0" w:line="240" w:lineRule="auto"/>
                  <w:jc w:val="center"/>
                  <w:rPr>
                    <w:rFonts w:ascii="Calibri" w:eastAsia="Times New Roman" w:hAnsi="Calibri" w:cs="Calibri"/>
                    <w:color w:val="000000"/>
                    <w:lang w:eastAsia="zh-CN"/>
                  </w:rPr>
                </w:pPr>
                <w:r w:rsidRPr="00092E43">
                  <w:rPr>
                    <w:rFonts w:ascii="Calibri" w:eastAsia="Times New Roman" w:hAnsi="Calibri" w:cs="Calibri"/>
                    <w:color w:val="000000"/>
                    <w:lang w:eastAsia="zh-CN"/>
                  </w:rPr>
                  <w:t>5</w:t>
                </w:r>
              </w:p>
            </w:tc>
            <w:tc>
              <w:tcPr>
                <w:tcW w:w="1496" w:type="dxa"/>
                <w:tcBorders>
                  <w:top w:val="nil"/>
                  <w:left w:val="nil"/>
                  <w:bottom w:val="single" w:sz="4" w:space="0" w:color="auto"/>
                  <w:right w:val="single" w:sz="4" w:space="0" w:color="auto"/>
                </w:tcBorders>
                <w:shd w:val="clear" w:color="000000" w:fill="FCE4D6"/>
                <w:noWrap/>
                <w:vAlign w:val="center"/>
                <w:hideMark/>
              </w:tcPr>
              <w:p w14:paraId="7EE1F932" w14:textId="77777777" w:rsidR="00092E43" w:rsidRPr="00092E43" w:rsidRDefault="00092E43" w:rsidP="00092E43">
                <w:pPr>
                  <w:spacing w:after="0" w:line="240" w:lineRule="auto"/>
                  <w:jc w:val="center"/>
                  <w:rPr>
                    <w:rFonts w:ascii="Calibri" w:eastAsia="Times New Roman" w:hAnsi="Calibri" w:cs="Calibri"/>
                    <w:color w:val="000000"/>
                    <w:lang w:eastAsia="zh-CN"/>
                  </w:rPr>
                </w:pPr>
                <w:r w:rsidRPr="00092E43">
                  <w:rPr>
                    <w:rFonts w:ascii="Calibri" w:eastAsia="Times New Roman" w:hAnsi="Calibri" w:cs="Calibri"/>
                    <w:color w:val="000000"/>
                    <w:lang w:eastAsia="zh-CN"/>
                  </w:rPr>
                  <w:t>3</w:t>
                </w:r>
              </w:p>
            </w:tc>
            <w:tc>
              <w:tcPr>
                <w:tcW w:w="1496" w:type="dxa"/>
                <w:tcBorders>
                  <w:top w:val="nil"/>
                  <w:left w:val="nil"/>
                  <w:bottom w:val="single" w:sz="4" w:space="0" w:color="auto"/>
                  <w:right w:val="single" w:sz="4" w:space="0" w:color="auto"/>
                </w:tcBorders>
                <w:shd w:val="clear" w:color="000000" w:fill="FCE4D6"/>
                <w:noWrap/>
                <w:vAlign w:val="center"/>
                <w:hideMark/>
              </w:tcPr>
              <w:p w14:paraId="3E21E043" w14:textId="77777777" w:rsidR="00092E43" w:rsidRPr="00092E43" w:rsidRDefault="00092E43" w:rsidP="00092E43">
                <w:pPr>
                  <w:spacing w:after="0" w:line="240" w:lineRule="auto"/>
                  <w:jc w:val="center"/>
                  <w:rPr>
                    <w:rFonts w:ascii="Calibri" w:eastAsia="Times New Roman" w:hAnsi="Calibri" w:cs="Calibri"/>
                    <w:color w:val="000000"/>
                    <w:lang w:eastAsia="zh-CN"/>
                  </w:rPr>
                </w:pPr>
                <w:r w:rsidRPr="00092E43">
                  <w:rPr>
                    <w:rFonts w:ascii="Calibri" w:eastAsia="Times New Roman" w:hAnsi="Calibri" w:cs="Calibri"/>
                    <w:color w:val="000000"/>
                    <w:lang w:eastAsia="zh-CN"/>
                  </w:rPr>
                  <w:t>4</w:t>
                </w:r>
              </w:p>
            </w:tc>
            <w:tc>
              <w:tcPr>
                <w:tcW w:w="1636" w:type="dxa"/>
                <w:tcBorders>
                  <w:top w:val="nil"/>
                  <w:left w:val="nil"/>
                  <w:bottom w:val="single" w:sz="4" w:space="0" w:color="auto"/>
                  <w:right w:val="single" w:sz="4" w:space="0" w:color="auto"/>
                </w:tcBorders>
                <w:shd w:val="clear" w:color="000000" w:fill="FCE4D6"/>
                <w:noWrap/>
                <w:vAlign w:val="center"/>
                <w:hideMark/>
              </w:tcPr>
              <w:p w14:paraId="34A52FCD" w14:textId="77777777" w:rsidR="00092E43" w:rsidRPr="00092E43" w:rsidRDefault="00092E43" w:rsidP="00092E43">
                <w:pPr>
                  <w:spacing w:after="0" w:line="240" w:lineRule="auto"/>
                  <w:jc w:val="center"/>
                  <w:rPr>
                    <w:rFonts w:ascii="Calibri" w:eastAsia="Times New Roman" w:hAnsi="Calibri" w:cs="Calibri"/>
                    <w:color w:val="000000"/>
                    <w:lang w:eastAsia="zh-CN"/>
                  </w:rPr>
                </w:pPr>
                <w:r w:rsidRPr="00092E43">
                  <w:rPr>
                    <w:rFonts w:ascii="Calibri" w:eastAsia="Times New Roman" w:hAnsi="Calibri" w:cs="Calibri"/>
                    <w:color w:val="000000"/>
                    <w:lang w:eastAsia="zh-CN"/>
                  </w:rPr>
                  <w:t>1</w:t>
                </w:r>
              </w:p>
            </w:tc>
            <w:tc>
              <w:tcPr>
                <w:tcW w:w="976" w:type="dxa"/>
                <w:tcBorders>
                  <w:top w:val="nil"/>
                  <w:left w:val="nil"/>
                  <w:bottom w:val="nil"/>
                  <w:right w:val="nil"/>
                </w:tcBorders>
                <w:shd w:val="clear" w:color="auto" w:fill="auto"/>
                <w:noWrap/>
                <w:vAlign w:val="bottom"/>
                <w:hideMark/>
              </w:tcPr>
              <w:p w14:paraId="40278D8F" w14:textId="77777777" w:rsidR="00092E43" w:rsidRPr="00092E43" w:rsidRDefault="00092E43" w:rsidP="00092E43">
                <w:pPr>
                  <w:spacing w:after="0" w:line="240" w:lineRule="auto"/>
                  <w:jc w:val="center"/>
                  <w:rPr>
                    <w:rFonts w:ascii="Calibri" w:eastAsia="Times New Roman" w:hAnsi="Calibri" w:cs="Calibri"/>
                    <w:color w:val="000000"/>
                    <w:lang w:eastAsia="zh-CN"/>
                  </w:rPr>
                </w:pPr>
              </w:p>
            </w:tc>
          </w:tr>
          <w:tr w:rsidR="00092E43" w:rsidRPr="00092E43" w14:paraId="182708C6" w14:textId="77777777" w:rsidTr="00092E43">
            <w:trPr>
              <w:trHeight w:val="585"/>
            </w:trPr>
            <w:tc>
              <w:tcPr>
                <w:tcW w:w="2656" w:type="dxa"/>
                <w:tcBorders>
                  <w:top w:val="nil"/>
                  <w:left w:val="single" w:sz="4" w:space="0" w:color="auto"/>
                  <w:bottom w:val="single" w:sz="4" w:space="0" w:color="auto"/>
                  <w:right w:val="single" w:sz="4" w:space="0" w:color="auto"/>
                </w:tcBorders>
                <w:shd w:val="clear" w:color="000000" w:fill="F8CBAD"/>
                <w:vAlign w:val="center"/>
                <w:hideMark/>
              </w:tcPr>
              <w:p w14:paraId="53804958" w14:textId="77777777" w:rsidR="00092E43" w:rsidRPr="00092E43" w:rsidRDefault="00092E43" w:rsidP="00092E43">
                <w:pPr>
                  <w:spacing w:after="0" w:line="240" w:lineRule="auto"/>
                  <w:jc w:val="center"/>
                  <w:rPr>
                    <w:rFonts w:ascii="Calibri" w:eastAsia="Times New Roman" w:hAnsi="Calibri" w:cs="Calibri"/>
                    <w:b/>
                    <w:bCs/>
                    <w:color w:val="000000"/>
                    <w:lang w:eastAsia="zh-CN"/>
                  </w:rPr>
                </w:pPr>
                <w:r w:rsidRPr="00092E43">
                  <w:rPr>
                    <w:rFonts w:ascii="Calibri" w:eastAsia="Times New Roman" w:hAnsi="Calibri" w:cs="Calibri"/>
                    <w:b/>
                    <w:bCs/>
                    <w:color w:val="000000"/>
                    <w:lang w:eastAsia="zh-CN"/>
                  </w:rPr>
                  <w:t>LONG-TERM BENEFITS</w:t>
                </w:r>
              </w:p>
            </w:tc>
            <w:tc>
              <w:tcPr>
                <w:tcW w:w="1496" w:type="dxa"/>
                <w:tcBorders>
                  <w:top w:val="nil"/>
                  <w:left w:val="nil"/>
                  <w:bottom w:val="single" w:sz="4" w:space="0" w:color="auto"/>
                  <w:right w:val="single" w:sz="4" w:space="0" w:color="auto"/>
                </w:tcBorders>
                <w:shd w:val="clear" w:color="000000" w:fill="F8CBAD"/>
                <w:noWrap/>
                <w:vAlign w:val="center"/>
                <w:hideMark/>
              </w:tcPr>
              <w:p w14:paraId="7B8AA5E2" w14:textId="77777777" w:rsidR="00092E43" w:rsidRPr="00092E43" w:rsidRDefault="00092E43" w:rsidP="00092E43">
                <w:pPr>
                  <w:spacing w:after="0" w:line="240" w:lineRule="auto"/>
                  <w:jc w:val="center"/>
                  <w:rPr>
                    <w:rFonts w:ascii="Calibri" w:eastAsia="Times New Roman" w:hAnsi="Calibri" w:cs="Calibri"/>
                    <w:color w:val="000000"/>
                    <w:lang w:eastAsia="zh-CN"/>
                  </w:rPr>
                </w:pPr>
                <w:r w:rsidRPr="00092E43">
                  <w:rPr>
                    <w:rFonts w:ascii="Calibri" w:eastAsia="Times New Roman" w:hAnsi="Calibri" w:cs="Calibri"/>
                    <w:color w:val="000000"/>
                    <w:lang w:eastAsia="zh-CN"/>
                  </w:rPr>
                  <w:t>8</w:t>
                </w:r>
              </w:p>
            </w:tc>
            <w:tc>
              <w:tcPr>
                <w:tcW w:w="1496" w:type="dxa"/>
                <w:tcBorders>
                  <w:top w:val="nil"/>
                  <w:left w:val="nil"/>
                  <w:bottom w:val="single" w:sz="4" w:space="0" w:color="auto"/>
                  <w:right w:val="single" w:sz="4" w:space="0" w:color="auto"/>
                </w:tcBorders>
                <w:shd w:val="clear" w:color="000000" w:fill="F8CBAD"/>
                <w:noWrap/>
                <w:vAlign w:val="center"/>
                <w:hideMark/>
              </w:tcPr>
              <w:p w14:paraId="110AC50B" w14:textId="77777777" w:rsidR="00092E43" w:rsidRPr="00092E43" w:rsidRDefault="00092E43" w:rsidP="00092E43">
                <w:pPr>
                  <w:spacing w:after="0" w:line="240" w:lineRule="auto"/>
                  <w:jc w:val="center"/>
                  <w:rPr>
                    <w:rFonts w:ascii="Calibri" w:eastAsia="Times New Roman" w:hAnsi="Calibri" w:cs="Calibri"/>
                    <w:color w:val="000000"/>
                    <w:lang w:eastAsia="zh-CN"/>
                  </w:rPr>
                </w:pPr>
                <w:r w:rsidRPr="00092E43">
                  <w:rPr>
                    <w:rFonts w:ascii="Calibri" w:eastAsia="Times New Roman" w:hAnsi="Calibri" w:cs="Calibri"/>
                    <w:color w:val="000000"/>
                    <w:lang w:eastAsia="zh-CN"/>
                  </w:rPr>
                  <w:t>4</w:t>
                </w:r>
              </w:p>
            </w:tc>
            <w:tc>
              <w:tcPr>
                <w:tcW w:w="1496" w:type="dxa"/>
                <w:tcBorders>
                  <w:top w:val="nil"/>
                  <w:left w:val="nil"/>
                  <w:bottom w:val="single" w:sz="4" w:space="0" w:color="auto"/>
                  <w:right w:val="single" w:sz="4" w:space="0" w:color="auto"/>
                </w:tcBorders>
                <w:shd w:val="clear" w:color="000000" w:fill="F8CBAD"/>
                <w:noWrap/>
                <w:vAlign w:val="center"/>
                <w:hideMark/>
              </w:tcPr>
              <w:p w14:paraId="6535E6E0" w14:textId="77777777" w:rsidR="00092E43" w:rsidRPr="00092E43" w:rsidRDefault="00092E43" w:rsidP="00092E43">
                <w:pPr>
                  <w:spacing w:after="0" w:line="240" w:lineRule="auto"/>
                  <w:jc w:val="center"/>
                  <w:rPr>
                    <w:rFonts w:ascii="Calibri" w:eastAsia="Times New Roman" w:hAnsi="Calibri" w:cs="Calibri"/>
                    <w:color w:val="000000"/>
                    <w:lang w:eastAsia="zh-CN"/>
                  </w:rPr>
                </w:pPr>
                <w:r w:rsidRPr="00092E43">
                  <w:rPr>
                    <w:rFonts w:ascii="Calibri" w:eastAsia="Times New Roman" w:hAnsi="Calibri" w:cs="Calibri"/>
                    <w:color w:val="000000"/>
                    <w:lang w:eastAsia="zh-CN"/>
                  </w:rPr>
                  <w:t>5</w:t>
                </w:r>
              </w:p>
            </w:tc>
            <w:tc>
              <w:tcPr>
                <w:tcW w:w="1496" w:type="dxa"/>
                <w:tcBorders>
                  <w:top w:val="nil"/>
                  <w:left w:val="nil"/>
                  <w:bottom w:val="single" w:sz="4" w:space="0" w:color="auto"/>
                  <w:right w:val="single" w:sz="4" w:space="0" w:color="auto"/>
                </w:tcBorders>
                <w:shd w:val="clear" w:color="000000" w:fill="F8CBAD"/>
                <w:noWrap/>
                <w:vAlign w:val="center"/>
                <w:hideMark/>
              </w:tcPr>
              <w:p w14:paraId="5FE6FBD6" w14:textId="77777777" w:rsidR="00092E43" w:rsidRPr="00092E43" w:rsidRDefault="00092E43" w:rsidP="00092E43">
                <w:pPr>
                  <w:spacing w:after="0" w:line="240" w:lineRule="auto"/>
                  <w:jc w:val="center"/>
                  <w:rPr>
                    <w:rFonts w:ascii="Calibri" w:eastAsia="Times New Roman" w:hAnsi="Calibri" w:cs="Calibri"/>
                    <w:color w:val="000000"/>
                    <w:lang w:eastAsia="zh-CN"/>
                  </w:rPr>
                </w:pPr>
                <w:r w:rsidRPr="00092E43">
                  <w:rPr>
                    <w:rFonts w:ascii="Calibri" w:eastAsia="Times New Roman" w:hAnsi="Calibri" w:cs="Calibri"/>
                    <w:color w:val="000000"/>
                    <w:lang w:eastAsia="zh-CN"/>
                  </w:rPr>
                  <w:t>2</w:t>
                </w:r>
              </w:p>
            </w:tc>
            <w:tc>
              <w:tcPr>
                <w:tcW w:w="1636" w:type="dxa"/>
                <w:tcBorders>
                  <w:top w:val="nil"/>
                  <w:left w:val="nil"/>
                  <w:bottom w:val="single" w:sz="4" w:space="0" w:color="auto"/>
                  <w:right w:val="single" w:sz="4" w:space="0" w:color="auto"/>
                </w:tcBorders>
                <w:shd w:val="clear" w:color="000000" w:fill="F8CBAD"/>
                <w:noWrap/>
                <w:vAlign w:val="center"/>
                <w:hideMark/>
              </w:tcPr>
              <w:p w14:paraId="3B582020" w14:textId="77777777" w:rsidR="00092E43" w:rsidRPr="00092E43" w:rsidRDefault="00092E43" w:rsidP="00092E43">
                <w:pPr>
                  <w:spacing w:after="0" w:line="240" w:lineRule="auto"/>
                  <w:jc w:val="center"/>
                  <w:rPr>
                    <w:rFonts w:ascii="Calibri" w:eastAsia="Times New Roman" w:hAnsi="Calibri" w:cs="Calibri"/>
                    <w:color w:val="000000"/>
                    <w:lang w:eastAsia="zh-CN"/>
                  </w:rPr>
                </w:pPr>
                <w:r w:rsidRPr="00092E43">
                  <w:rPr>
                    <w:rFonts w:ascii="Calibri" w:eastAsia="Times New Roman" w:hAnsi="Calibri" w:cs="Calibri"/>
                    <w:color w:val="000000"/>
                    <w:lang w:eastAsia="zh-CN"/>
                  </w:rPr>
                  <w:t>4</w:t>
                </w:r>
              </w:p>
            </w:tc>
            <w:tc>
              <w:tcPr>
                <w:tcW w:w="976" w:type="dxa"/>
                <w:tcBorders>
                  <w:top w:val="nil"/>
                  <w:left w:val="nil"/>
                  <w:bottom w:val="nil"/>
                  <w:right w:val="nil"/>
                </w:tcBorders>
                <w:shd w:val="clear" w:color="auto" w:fill="auto"/>
                <w:noWrap/>
                <w:vAlign w:val="bottom"/>
                <w:hideMark/>
              </w:tcPr>
              <w:p w14:paraId="3ED54E3B" w14:textId="77777777" w:rsidR="00092E43" w:rsidRPr="00092E43" w:rsidRDefault="00092E43" w:rsidP="00092E43">
                <w:pPr>
                  <w:spacing w:after="0" w:line="240" w:lineRule="auto"/>
                  <w:jc w:val="center"/>
                  <w:rPr>
                    <w:rFonts w:ascii="Calibri" w:eastAsia="Times New Roman" w:hAnsi="Calibri" w:cs="Calibri"/>
                    <w:color w:val="000000"/>
                    <w:lang w:eastAsia="zh-CN"/>
                  </w:rPr>
                </w:pPr>
              </w:p>
            </w:tc>
          </w:tr>
          <w:tr w:rsidR="00092E43" w:rsidRPr="00092E43" w14:paraId="75515B67" w14:textId="77777777" w:rsidTr="00092E43">
            <w:trPr>
              <w:trHeight w:val="585"/>
            </w:trPr>
            <w:tc>
              <w:tcPr>
                <w:tcW w:w="2656" w:type="dxa"/>
                <w:tcBorders>
                  <w:top w:val="nil"/>
                  <w:left w:val="single" w:sz="4" w:space="0" w:color="auto"/>
                  <w:bottom w:val="single" w:sz="4" w:space="0" w:color="auto"/>
                  <w:right w:val="single" w:sz="4" w:space="0" w:color="auto"/>
                </w:tcBorders>
                <w:shd w:val="clear" w:color="000000" w:fill="FCE4D6"/>
                <w:vAlign w:val="center"/>
                <w:hideMark/>
              </w:tcPr>
              <w:p w14:paraId="2C885784" w14:textId="77777777" w:rsidR="00092E43" w:rsidRPr="00092E43" w:rsidRDefault="00092E43" w:rsidP="00092E43">
                <w:pPr>
                  <w:spacing w:after="0" w:line="240" w:lineRule="auto"/>
                  <w:jc w:val="center"/>
                  <w:rPr>
                    <w:rFonts w:ascii="Calibri" w:eastAsia="Times New Roman" w:hAnsi="Calibri" w:cs="Calibri"/>
                    <w:b/>
                    <w:bCs/>
                    <w:color w:val="000000"/>
                    <w:lang w:eastAsia="zh-CN"/>
                  </w:rPr>
                </w:pPr>
                <w:r w:rsidRPr="00092E43">
                  <w:rPr>
                    <w:rFonts w:ascii="Calibri" w:eastAsia="Times New Roman" w:hAnsi="Calibri" w:cs="Calibri"/>
                    <w:b/>
                    <w:bCs/>
                    <w:color w:val="000000"/>
                    <w:lang w:eastAsia="zh-CN"/>
                  </w:rPr>
                  <w:t>SHORT-TERM BENEFITS</w:t>
                </w:r>
              </w:p>
            </w:tc>
            <w:tc>
              <w:tcPr>
                <w:tcW w:w="1496" w:type="dxa"/>
                <w:tcBorders>
                  <w:top w:val="nil"/>
                  <w:left w:val="nil"/>
                  <w:bottom w:val="single" w:sz="4" w:space="0" w:color="auto"/>
                  <w:right w:val="single" w:sz="4" w:space="0" w:color="auto"/>
                </w:tcBorders>
                <w:shd w:val="clear" w:color="000000" w:fill="FCE4D6"/>
                <w:noWrap/>
                <w:vAlign w:val="center"/>
                <w:hideMark/>
              </w:tcPr>
              <w:p w14:paraId="059236A7" w14:textId="77777777" w:rsidR="00092E43" w:rsidRPr="00092E43" w:rsidRDefault="00092E43" w:rsidP="00092E43">
                <w:pPr>
                  <w:spacing w:after="0" w:line="240" w:lineRule="auto"/>
                  <w:jc w:val="center"/>
                  <w:rPr>
                    <w:rFonts w:ascii="Calibri" w:eastAsia="Times New Roman" w:hAnsi="Calibri" w:cs="Calibri"/>
                    <w:color w:val="000000"/>
                    <w:lang w:eastAsia="zh-CN"/>
                  </w:rPr>
                </w:pPr>
                <w:r w:rsidRPr="00092E43">
                  <w:rPr>
                    <w:rFonts w:ascii="Calibri" w:eastAsia="Times New Roman" w:hAnsi="Calibri" w:cs="Calibri"/>
                    <w:color w:val="000000"/>
                    <w:lang w:eastAsia="zh-CN"/>
                  </w:rPr>
                  <w:t>6</w:t>
                </w:r>
              </w:p>
            </w:tc>
            <w:tc>
              <w:tcPr>
                <w:tcW w:w="1496" w:type="dxa"/>
                <w:tcBorders>
                  <w:top w:val="nil"/>
                  <w:left w:val="nil"/>
                  <w:bottom w:val="single" w:sz="4" w:space="0" w:color="auto"/>
                  <w:right w:val="single" w:sz="4" w:space="0" w:color="auto"/>
                </w:tcBorders>
                <w:shd w:val="clear" w:color="000000" w:fill="FCE4D6"/>
                <w:noWrap/>
                <w:vAlign w:val="center"/>
                <w:hideMark/>
              </w:tcPr>
              <w:p w14:paraId="55475406" w14:textId="77777777" w:rsidR="00092E43" w:rsidRPr="00092E43" w:rsidRDefault="00092E43" w:rsidP="00092E43">
                <w:pPr>
                  <w:spacing w:after="0" w:line="240" w:lineRule="auto"/>
                  <w:jc w:val="center"/>
                  <w:rPr>
                    <w:rFonts w:ascii="Calibri" w:eastAsia="Times New Roman" w:hAnsi="Calibri" w:cs="Calibri"/>
                    <w:color w:val="000000"/>
                    <w:lang w:eastAsia="zh-CN"/>
                  </w:rPr>
                </w:pPr>
                <w:r w:rsidRPr="00092E43">
                  <w:rPr>
                    <w:rFonts w:ascii="Calibri" w:eastAsia="Times New Roman" w:hAnsi="Calibri" w:cs="Calibri"/>
                    <w:color w:val="000000"/>
                    <w:lang w:eastAsia="zh-CN"/>
                  </w:rPr>
                  <w:t>5</w:t>
                </w:r>
              </w:p>
            </w:tc>
            <w:tc>
              <w:tcPr>
                <w:tcW w:w="1496" w:type="dxa"/>
                <w:tcBorders>
                  <w:top w:val="nil"/>
                  <w:left w:val="nil"/>
                  <w:bottom w:val="single" w:sz="4" w:space="0" w:color="auto"/>
                  <w:right w:val="single" w:sz="4" w:space="0" w:color="auto"/>
                </w:tcBorders>
                <w:shd w:val="clear" w:color="000000" w:fill="FCE4D6"/>
                <w:noWrap/>
                <w:vAlign w:val="center"/>
                <w:hideMark/>
              </w:tcPr>
              <w:p w14:paraId="2C6F3C3A" w14:textId="77777777" w:rsidR="00092E43" w:rsidRPr="00092E43" w:rsidRDefault="00092E43" w:rsidP="00092E43">
                <w:pPr>
                  <w:spacing w:after="0" w:line="240" w:lineRule="auto"/>
                  <w:jc w:val="center"/>
                  <w:rPr>
                    <w:rFonts w:ascii="Calibri" w:eastAsia="Times New Roman" w:hAnsi="Calibri" w:cs="Calibri"/>
                    <w:color w:val="000000"/>
                    <w:lang w:eastAsia="zh-CN"/>
                  </w:rPr>
                </w:pPr>
                <w:r w:rsidRPr="00092E43">
                  <w:rPr>
                    <w:rFonts w:ascii="Calibri" w:eastAsia="Times New Roman" w:hAnsi="Calibri" w:cs="Calibri"/>
                    <w:color w:val="000000"/>
                    <w:lang w:eastAsia="zh-CN"/>
                  </w:rPr>
                  <w:t>2</w:t>
                </w:r>
              </w:p>
            </w:tc>
            <w:tc>
              <w:tcPr>
                <w:tcW w:w="1496" w:type="dxa"/>
                <w:tcBorders>
                  <w:top w:val="nil"/>
                  <w:left w:val="nil"/>
                  <w:bottom w:val="single" w:sz="4" w:space="0" w:color="auto"/>
                  <w:right w:val="single" w:sz="4" w:space="0" w:color="auto"/>
                </w:tcBorders>
                <w:shd w:val="clear" w:color="000000" w:fill="FCE4D6"/>
                <w:noWrap/>
                <w:vAlign w:val="center"/>
                <w:hideMark/>
              </w:tcPr>
              <w:p w14:paraId="426652F0" w14:textId="77777777" w:rsidR="00092E43" w:rsidRPr="00092E43" w:rsidRDefault="00092E43" w:rsidP="00092E43">
                <w:pPr>
                  <w:spacing w:after="0" w:line="240" w:lineRule="auto"/>
                  <w:jc w:val="center"/>
                  <w:rPr>
                    <w:rFonts w:ascii="Calibri" w:eastAsia="Times New Roman" w:hAnsi="Calibri" w:cs="Calibri"/>
                    <w:color w:val="000000"/>
                    <w:lang w:eastAsia="zh-CN"/>
                  </w:rPr>
                </w:pPr>
                <w:r w:rsidRPr="00092E43">
                  <w:rPr>
                    <w:rFonts w:ascii="Calibri" w:eastAsia="Times New Roman" w:hAnsi="Calibri" w:cs="Calibri"/>
                    <w:color w:val="000000"/>
                    <w:lang w:eastAsia="zh-CN"/>
                  </w:rPr>
                  <w:t>3</w:t>
                </w:r>
              </w:p>
            </w:tc>
            <w:tc>
              <w:tcPr>
                <w:tcW w:w="1636" w:type="dxa"/>
                <w:tcBorders>
                  <w:top w:val="nil"/>
                  <w:left w:val="nil"/>
                  <w:bottom w:val="single" w:sz="4" w:space="0" w:color="auto"/>
                  <w:right w:val="single" w:sz="4" w:space="0" w:color="auto"/>
                </w:tcBorders>
                <w:shd w:val="clear" w:color="000000" w:fill="FCE4D6"/>
                <w:noWrap/>
                <w:vAlign w:val="center"/>
                <w:hideMark/>
              </w:tcPr>
              <w:p w14:paraId="6A88A12B" w14:textId="77777777" w:rsidR="00092E43" w:rsidRPr="00092E43" w:rsidRDefault="00092E43" w:rsidP="00092E43">
                <w:pPr>
                  <w:spacing w:after="0" w:line="240" w:lineRule="auto"/>
                  <w:jc w:val="center"/>
                  <w:rPr>
                    <w:rFonts w:ascii="Calibri" w:eastAsia="Times New Roman" w:hAnsi="Calibri" w:cs="Calibri"/>
                    <w:color w:val="000000"/>
                    <w:lang w:eastAsia="zh-CN"/>
                  </w:rPr>
                </w:pPr>
                <w:r w:rsidRPr="00092E43">
                  <w:rPr>
                    <w:rFonts w:ascii="Calibri" w:eastAsia="Times New Roman" w:hAnsi="Calibri" w:cs="Calibri"/>
                    <w:color w:val="000000"/>
                    <w:lang w:eastAsia="zh-CN"/>
                  </w:rPr>
                  <w:t>3</w:t>
                </w:r>
              </w:p>
            </w:tc>
            <w:tc>
              <w:tcPr>
                <w:tcW w:w="976" w:type="dxa"/>
                <w:tcBorders>
                  <w:top w:val="nil"/>
                  <w:left w:val="nil"/>
                  <w:bottom w:val="nil"/>
                  <w:right w:val="nil"/>
                </w:tcBorders>
                <w:shd w:val="clear" w:color="auto" w:fill="auto"/>
                <w:noWrap/>
                <w:vAlign w:val="bottom"/>
                <w:hideMark/>
              </w:tcPr>
              <w:p w14:paraId="169BE29D" w14:textId="77777777" w:rsidR="00092E43" w:rsidRPr="00092E43" w:rsidRDefault="00092E43" w:rsidP="00092E43">
                <w:pPr>
                  <w:spacing w:after="0" w:line="240" w:lineRule="auto"/>
                  <w:jc w:val="center"/>
                  <w:rPr>
                    <w:rFonts w:ascii="Calibri" w:eastAsia="Times New Roman" w:hAnsi="Calibri" w:cs="Calibri"/>
                    <w:color w:val="000000"/>
                    <w:lang w:eastAsia="zh-CN"/>
                  </w:rPr>
                </w:pPr>
              </w:p>
            </w:tc>
          </w:tr>
          <w:tr w:rsidR="00092E43" w:rsidRPr="00092E43" w14:paraId="4B996864" w14:textId="77777777" w:rsidTr="00092E43">
            <w:trPr>
              <w:trHeight w:val="290"/>
            </w:trPr>
            <w:tc>
              <w:tcPr>
                <w:tcW w:w="2656" w:type="dxa"/>
                <w:tcBorders>
                  <w:top w:val="nil"/>
                  <w:left w:val="nil"/>
                  <w:bottom w:val="nil"/>
                  <w:right w:val="nil"/>
                </w:tcBorders>
                <w:shd w:val="clear" w:color="auto" w:fill="auto"/>
                <w:noWrap/>
                <w:vAlign w:val="bottom"/>
                <w:hideMark/>
              </w:tcPr>
              <w:p w14:paraId="4D2C6B5D"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1496" w:type="dxa"/>
                <w:tcBorders>
                  <w:top w:val="nil"/>
                  <w:left w:val="nil"/>
                  <w:bottom w:val="nil"/>
                  <w:right w:val="nil"/>
                </w:tcBorders>
                <w:shd w:val="clear" w:color="auto" w:fill="auto"/>
                <w:noWrap/>
                <w:vAlign w:val="bottom"/>
                <w:hideMark/>
              </w:tcPr>
              <w:p w14:paraId="3C1FACD2"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1496" w:type="dxa"/>
                <w:tcBorders>
                  <w:top w:val="nil"/>
                  <w:left w:val="nil"/>
                  <w:bottom w:val="nil"/>
                  <w:right w:val="nil"/>
                </w:tcBorders>
                <w:shd w:val="clear" w:color="auto" w:fill="auto"/>
                <w:noWrap/>
                <w:vAlign w:val="bottom"/>
                <w:hideMark/>
              </w:tcPr>
              <w:p w14:paraId="2635CC8E"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1496" w:type="dxa"/>
                <w:tcBorders>
                  <w:top w:val="nil"/>
                  <w:left w:val="nil"/>
                  <w:bottom w:val="nil"/>
                  <w:right w:val="nil"/>
                </w:tcBorders>
                <w:shd w:val="clear" w:color="auto" w:fill="auto"/>
                <w:noWrap/>
                <w:vAlign w:val="bottom"/>
                <w:hideMark/>
              </w:tcPr>
              <w:p w14:paraId="78F53C5F"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1496" w:type="dxa"/>
                <w:tcBorders>
                  <w:top w:val="nil"/>
                  <w:left w:val="nil"/>
                  <w:bottom w:val="nil"/>
                  <w:right w:val="nil"/>
                </w:tcBorders>
                <w:shd w:val="clear" w:color="auto" w:fill="auto"/>
                <w:noWrap/>
                <w:vAlign w:val="bottom"/>
                <w:hideMark/>
              </w:tcPr>
              <w:p w14:paraId="731A1214"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1636" w:type="dxa"/>
                <w:tcBorders>
                  <w:top w:val="nil"/>
                  <w:left w:val="nil"/>
                  <w:bottom w:val="nil"/>
                  <w:right w:val="nil"/>
                </w:tcBorders>
                <w:shd w:val="clear" w:color="auto" w:fill="auto"/>
                <w:noWrap/>
                <w:vAlign w:val="bottom"/>
                <w:hideMark/>
              </w:tcPr>
              <w:p w14:paraId="4A3475FC"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c>
              <w:tcPr>
                <w:tcW w:w="976" w:type="dxa"/>
                <w:tcBorders>
                  <w:top w:val="nil"/>
                  <w:left w:val="nil"/>
                  <w:bottom w:val="nil"/>
                  <w:right w:val="nil"/>
                </w:tcBorders>
                <w:shd w:val="clear" w:color="auto" w:fill="auto"/>
                <w:noWrap/>
                <w:vAlign w:val="bottom"/>
                <w:hideMark/>
              </w:tcPr>
              <w:p w14:paraId="599F33F7" w14:textId="77777777" w:rsidR="00092E43" w:rsidRPr="00092E43" w:rsidRDefault="00092E43" w:rsidP="00092E43">
                <w:pPr>
                  <w:spacing w:after="0" w:line="240" w:lineRule="auto"/>
                  <w:rPr>
                    <w:rFonts w:ascii="Times New Roman" w:eastAsia="Times New Roman" w:hAnsi="Times New Roman" w:cs="Times New Roman"/>
                    <w:sz w:val="20"/>
                    <w:szCs w:val="20"/>
                    <w:lang w:eastAsia="zh-CN"/>
                  </w:rPr>
                </w:pPr>
              </w:p>
            </w:tc>
          </w:tr>
          <w:tr w:rsidR="00092E43" w:rsidRPr="00092E43" w14:paraId="53E865D3" w14:textId="77777777" w:rsidTr="00092E43">
            <w:trPr>
              <w:trHeight w:val="290"/>
            </w:trPr>
            <w:tc>
              <w:tcPr>
                <w:tcW w:w="2656" w:type="dxa"/>
                <w:tcBorders>
                  <w:top w:val="single" w:sz="4" w:space="0" w:color="auto"/>
                  <w:left w:val="single" w:sz="4" w:space="0" w:color="auto"/>
                  <w:bottom w:val="single" w:sz="4" w:space="0" w:color="auto"/>
                  <w:right w:val="single" w:sz="4" w:space="0" w:color="auto"/>
                </w:tcBorders>
                <w:shd w:val="clear" w:color="000000" w:fill="FFFF00"/>
                <w:vAlign w:val="bottom"/>
                <w:hideMark/>
              </w:tcPr>
              <w:p w14:paraId="5746A01D" w14:textId="77777777" w:rsidR="00092E43" w:rsidRPr="00092E43" w:rsidRDefault="00092E43" w:rsidP="00092E43">
                <w:pPr>
                  <w:spacing w:after="0" w:line="240" w:lineRule="auto"/>
                  <w:jc w:val="center"/>
                  <w:rPr>
                    <w:rFonts w:ascii="Calibri" w:eastAsia="Times New Roman" w:hAnsi="Calibri" w:cs="Calibri"/>
                    <w:b/>
                    <w:bCs/>
                    <w:color w:val="000000"/>
                    <w:lang w:eastAsia="zh-CN"/>
                  </w:rPr>
                </w:pPr>
                <w:r w:rsidRPr="00092E43">
                  <w:rPr>
                    <w:rFonts w:ascii="Calibri" w:eastAsia="Times New Roman" w:hAnsi="Calibri" w:cs="Calibri"/>
                    <w:b/>
                    <w:bCs/>
                    <w:color w:val="000000"/>
                    <w:lang w:eastAsia="zh-CN"/>
                  </w:rPr>
                  <w:t>TOTALS</w:t>
                </w:r>
              </w:p>
            </w:tc>
            <w:tc>
              <w:tcPr>
                <w:tcW w:w="1496" w:type="dxa"/>
                <w:tcBorders>
                  <w:top w:val="single" w:sz="4" w:space="0" w:color="auto"/>
                  <w:left w:val="nil"/>
                  <w:bottom w:val="single" w:sz="4" w:space="0" w:color="auto"/>
                  <w:right w:val="single" w:sz="4" w:space="0" w:color="auto"/>
                </w:tcBorders>
                <w:shd w:val="clear" w:color="000000" w:fill="FFFF00"/>
                <w:noWrap/>
                <w:vAlign w:val="bottom"/>
                <w:hideMark/>
              </w:tcPr>
              <w:p w14:paraId="4B7965EE" w14:textId="77777777" w:rsidR="00092E43" w:rsidRPr="00092E43" w:rsidRDefault="00092E43" w:rsidP="00092E43">
                <w:pPr>
                  <w:spacing w:after="0" w:line="240" w:lineRule="auto"/>
                  <w:jc w:val="center"/>
                  <w:rPr>
                    <w:rFonts w:ascii="Calibri" w:eastAsia="Times New Roman" w:hAnsi="Calibri" w:cs="Calibri"/>
                    <w:b/>
                    <w:bCs/>
                    <w:color w:val="000000"/>
                    <w:lang w:eastAsia="zh-CN"/>
                  </w:rPr>
                </w:pPr>
                <w:r w:rsidRPr="00092E43">
                  <w:rPr>
                    <w:rFonts w:ascii="Calibri" w:eastAsia="Times New Roman" w:hAnsi="Calibri" w:cs="Calibri"/>
                    <w:b/>
                    <w:bCs/>
                    <w:color w:val="000000"/>
                    <w:lang w:eastAsia="zh-CN"/>
                  </w:rPr>
                  <w:t> </w:t>
                </w:r>
              </w:p>
            </w:tc>
            <w:tc>
              <w:tcPr>
                <w:tcW w:w="1496" w:type="dxa"/>
                <w:tcBorders>
                  <w:top w:val="single" w:sz="4" w:space="0" w:color="auto"/>
                  <w:left w:val="nil"/>
                  <w:bottom w:val="single" w:sz="4" w:space="0" w:color="auto"/>
                  <w:right w:val="single" w:sz="4" w:space="0" w:color="auto"/>
                </w:tcBorders>
                <w:shd w:val="clear" w:color="000000" w:fill="FFFF00"/>
                <w:noWrap/>
                <w:vAlign w:val="bottom"/>
                <w:hideMark/>
              </w:tcPr>
              <w:p w14:paraId="0B483CCC" w14:textId="77777777" w:rsidR="00092E43" w:rsidRPr="00092E43" w:rsidRDefault="00092E43" w:rsidP="00092E43">
                <w:pPr>
                  <w:spacing w:after="0" w:line="240" w:lineRule="auto"/>
                  <w:jc w:val="center"/>
                  <w:rPr>
                    <w:rFonts w:ascii="Calibri" w:eastAsia="Times New Roman" w:hAnsi="Calibri" w:cs="Calibri"/>
                    <w:b/>
                    <w:bCs/>
                    <w:color w:val="000000"/>
                    <w:lang w:eastAsia="zh-CN"/>
                  </w:rPr>
                </w:pPr>
                <w:r w:rsidRPr="00092E43">
                  <w:rPr>
                    <w:rFonts w:ascii="Calibri" w:eastAsia="Times New Roman" w:hAnsi="Calibri" w:cs="Calibri"/>
                    <w:b/>
                    <w:bCs/>
                    <w:color w:val="000000"/>
                    <w:lang w:eastAsia="zh-CN"/>
                  </w:rPr>
                  <w:t>134</w:t>
                </w:r>
              </w:p>
            </w:tc>
            <w:tc>
              <w:tcPr>
                <w:tcW w:w="1496" w:type="dxa"/>
                <w:tcBorders>
                  <w:top w:val="single" w:sz="4" w:space="0" w:color="auto"/>
                  <w:left w:val="nil"/>
                  <w:bottom w:val="single" w:sz="4" w:space="0" w:color="auto"/>
                  <w:right w:val="single" w:sz="4" w:space="0" w:color="auto"/>
                </w:tcBorders>
                <w:shd w:val="clear" w:color="000000" w:fill="FFFF00"/>
                <w:noWrap/>
                <w:vAlign w:val="bottom"/>
                <w:hideMark/>
              </w:tcPr>
              <w:p w14:paraId="6D510FB6" w14:textId="77777777" w:rsidR="00092E43" w:rsidRPr="00092E43" w:rsidRDefault="00092E43" w:rsidP="00092E43">
                <w:pPr>
                  <w:spacing w:after="0" w:line="240" w:lineRule="auto"/>
                  <w:jc w:val="center"/>
                  <w:rPr>
                    <w:rFonts w:ascii="Calibri" w:eastAsia="Times New Roman" w:hAnsi="Calibri" w:cs="Calibri"/>
                    <w:b/>
                    <w:bCs/>
                    <w:color w:val="000000"/>
                    <w:lang w:eastAsia="zh-CN"/>
                  </w:rPr>
                </w:pPr>
                <w:r w:rsidRPr="00092E43">
                  <w:rPr>
                    <w:rFonts w:ascii="Calibri" w:eastAsia="Times New Roman" w:hAnsi="Calibri" w:cs="Calibri"/>
                    <w:b/>
                    <w:bCs/>
                    <w:color w:val="000000"/>
                    <w:lang w:eastAsia="zh-CN"/>
                  </w:rPr>
                  <w:t>111</w:t>
                </w:r>
              </w:p>
            </w:tc>
            <w:tc>
              <w:tcPr>
                <w:tcW w:w="1496" w:type="dxa"/>
                <w:tcBorders>
                  <w:top w:val="single" w:sz="4" w:space="0" w:color="auto"/>
                  <w:left w:val="nil"/>
                  <w:bottom w:val="single" w:sz="4" w:space="0" w:color="auto"/>
                  <w:right w:val="single" w:sz="4" w:space="0" w:color="auto"/>
                </w:tcBorders>
                <w:shd w:val="clear" w:color="000000" w:fill="FFFF00"/>
                <w:noWrap/>
                <w:vAlign w:val="bottom"/>
                <w:hideMark/>
              </w:tcPr>
              <w:p w14:paraId="59D49C65" w14:textId="77777777" w:rsidR="00092E43" w:rsidRPr="00092E43" w:rsidRDefault="00092E43" w:rsidP="00092E43">
                <w:pPr>
                  <w:spacing w:after="0" w:line="240" w:lineRule="auto"/>
                  <w:jc w:val="center"/>
                  <w:rPr>
                    <w:rFonts w:ascii="Calibri" w:eastAsia="Times New Roman" w:hAnsi="Calibri" w:cs="Calibri"/>
                    <w:b/>
                    <w:bCs/>
                    <w:color w:val="000000"/>
                    <w:lang w:eastAsia="zh-CN"/>
                  </w:rPr>
                </w:pPr>
                <w:r w:rsidRPr="00092E43">
                  <w:rPr>
                    <w:rFonts w:ascii="Calibri" w:eastAsia="Times New Roman" w:hAnsi="Calibri" w:cs="Calibri"/>
                    <w:b/>
                    <w:bCs/>
                    <w:color w:val="000000"/>
                    <w:lang w:eastAsia="zh-CN"/>
                  </w:rPr>
                  <w:t>84</w:t>
                </w:r>
              </w:p>
            </w:tc>
            <w:tc>
              <w:tcPr>
                <w:tcW w:w="1636" w:type="dxa"/>
                <w:tcBorders>
                  <w:top w:val="single" w:sz="4" w:space="0" w:color="auto"/>
                  <w:left w:val="nil"/>
                  <w:bottom w:val="single" w:sz="4" w:space="0" w:color="auto"/>
                  <w:right w:val="single" w:sz="4" w:space="0" w:color="auto"/>
                </w:tcBorders>
                <w:shd w:val="clear" w:color="000000" w:fill="FFFF00"/>
                <w:noWrap/>
                <w:vAlign w:val="bottom"/>
                <w:hideMark/>
              </w:tcPr>
              <w:p w14:paraId="4C80C275" w14:textId="77777777" w:rsidR="00092E43" w:rsidRPr="00092E43" w:rsidRDefault="00092E43" w:rsidP="00092E43">
                <w:pPr>
                  <w:spacing w:after="0" w:line="240" w:lineRule="auto"/>
                  <w:jc w:val="center"/>
                  <w:rPr>
                    <w:rFonts w:ascii="Calibri" w:eastAsia="Times New Roman" w:hAnsi="Calibri" w:cs="Calibri"/>
                    <w:b/>
                    <w:bCs/>
                    <w:color w:val="000000"/>
                    <w:lang w:eastAsia="zh-CN"/>
                  </w:rPr>
                </w:pPr>
                <w:r w:rsidRPr="00092E43">
                  <w:rPr>
                    <w:rFonts w:ascii="Calibri" w:eastAsia="Times New Roman" w:hAnsi="Calibri" w:cs="Calibri"/>
                    <w:b/>
                    <w:bCs/>
                    <w:color w:val="000000"/>
                    <w:lang w:eastAsia="zh-CN"/>
                  </w:rPr>
                  <w:t>97</w:t>
                </w:r>
              </w:p>
            </w:tc>
            <w:tc>
              <w:tcPr>
                <w:tcW w:w="976" w:type="dxa"/>
                <w:tcBorders>
                  <w:top w:val="nil"/>
                  <w:left w:val="nil"/>
                  <w:bottom w:val="nil"/>
                  <w:right w:val="nil"/>
                </w:tcBorders>
                <w:shd w:val="clear" w:color="auto" w:fill="auto"/>
                <w:noWrap/>
                <w:vAlign w:val="bottom"/>
                <w:hideMark/>
              </w:tcPr>
              <w:p w14:paraId="02B0CE56" w14:textId="77777777" w:rsidR="00092E43" w:rsidRPr="00092E43" w:rsidRDefault="00092E43" w:rsidP="00092E43">
                <w:pPr>
                  <w:spacing w:after="0" w:line="240" w:lineRule="auto"/>
                  <w:jc w:val="center"/>
                  <w:rPr>
                    <w:rFonts w:ascii="Calibri" w:eastAsia="Times New Roman" w:hAnsi="Calibri" w:cs="Calibri"/>
                    <w:b/>
                    <w:bCs/>
                    <w:color w:val="000000"/>
                    <w:lang w:eastAsia="zh-CN"/>
                  </w:rPr>
                </w:pPr>
              </w:p>
            </w:tc>
          </w:tr>
        </w:tbl>
        <w:p w14:paraId="7AF18F5E" w14:textId="77777777" w:rsidR="00584918" w:rsidRDefault="00584918" w:rsidP="00584918">
          <w:pPr>
            <w:pStyle w:val="Title"/>
            <w:jc w:val="left"/>
            <w:rPr>
              <w:rFonts w:ascii="Times New Roman" w:hAnsi="Times New Roman"/>
              <w:color w:val="808080"/>
              <w:sz w:val="40"/>
              <w:szCs w:val="40"/>
            </w:rPr>
          </w:pPr>
        </w:p>
        <w:tbl>
          <w:tblPr>
            <w:tblW w:w="748" w:type="dxa"/>
            <w:tblInd w:w="108" w:type="dxa"/>
            <w:tblLook w:val="0000" w:firstRow="0" w:lastRow="0" w:firstColumn="0" w:lastColumn="0" w:noHBand="0" w:noVBand="0"/>
          </w:tblPr>
          <w:tblGrid>
            <w:gridCol w:w="748"/>
          </w:tblGrid>
          <w:tr w:rsidR="007A5132" w14:paraId="2D2C7F57" w14:textId="77777777" w:rsidTr="00D17C98">
            <w:tc>
              <w:tcPr>
                <w:tcW w:w="748" w:type="dxa"/>
              </w:tcPr>
              <w:p w14:paraId="0E032EBA" w14:textId="44D82139" w:rsidR="007A5132" w:rsidRDefault="007A5132" w:rsidP="004D41C3">
                <w:pPr>
                  <w:spacing w:after="80"/>
                  <w:ind w:left="79"/>
                  <w:jc w:val="both"/>
                  <w:rPr>
                    <w:rFonts w:ascii="Arial" w:hAnsi="Arial" w:cs="Arial"/>
                    <w:spacing w:val="10"/>
                  </w:rPr>
                </w:pPr>
              </w:p>
            </w:tc>
          </w:tr>
          <w:tr w:rsidR="007A5132" w14:paraId="5F3FF756" w14:textId="77777777" w:rsidTr="00D17C98">
            <w:tc>
              <w:tcPr>
                <w:tcW w:w="748" w:type="dxa"/>
              </w:tcPr>
              <w:p w14:paraId="1F1DED1F" w14:textId="5C9D0038" w:rsidR="007A5132" w:rsidRDefault="007A5132" w:rsidP="004D41C3">
                <w:pPr>
                  <w:spacing w:after="80"/>
                  <w:ind w:left="79"/>
                  <w:jc w:val="both"/>
                  <w:rPr>
                    <w:rFonts w:ascii="Arial" w:hAnsi="Arial" w:cs="Arial"/>
                    <w:spacing w:val="-2"/>
                  </w:rPr>
                </w:pPr>
              </w:p>
            </w:tc>
          </w:tr>
          <w:tr w:rsidR="007A5132" w14:paraId="755B4E2A" w14:textId="77777777" w:rsidTr="00D17C98">
            <w:tc>
              <w:tcPr>
                <w:tcW w:w="748" w:type="dxa"/>
              </w:tcPr>
              <w:p w14:paraId="3400874B" w14:textId="3ABA11EF" w:rsidR="007A5132" w:rsidRDefault="007A5132" w:rsidP="004D41C3">
                <w:pPr>
                  <w:spacing w:after="80"/>
                  <w:ind w:left="79"/>
                  <w:jc w:val="both"/>
                  <w:rPr>
                    <w:rFonts w:ascii="Arial" w:hAnsi="Arial" w:cs="Arial"/>
                    <w:spacing w:val="-2"/>
                  </w:rPr>
                </w:pPr>
              </w:p>
            </w:tc>
          </w:tr>
          <w:tr w:rsidR="007A5132" w14:paraId="365A7A53" w14:textId="77777777" w:rsidTr="00D17C98">
            <w:tc>
              <w:tcPr>
                <w:tcW w:w="748" w:type="dxa"/>
              </w:tcPr>
              <w:p w14:paraId="4AD2952C" w14:textId="5ED6E4E0" w:rsidR="007A5132" w:rsidRDefault="007A5132" w:rsidP="004D41C3">
                <w:pPr>
                  <w:spacing w:after="80"/>
                  <w:ind w:left="79"/>
                  <w:jc w:val="both"/>
                  <w:rPr>
                    <w:rFonts w:ascii="Arial" w:hAnsi="Arial" w:cs="Arial"/>
                    <w:spacing w:val="-2"/>
                  </w:rPr>
                </w:pPr>
              </w:p>
            </w:tc>
          </w:tr>
          <w:tr w:rsidR="007A5132" w14:paraId="2A4011F6" w14:textId="77777777" w:rsidTr="00D17C98">
            <w:tc>
              <w:tcPr>
                <w:tcW w:w="748" w:type="dxa"/>
              </w:tcPr>
              <w:p w14:paraId="48139B8B" w14:textId="1BE6045B" w:rsidR="007A5132" w:rsidRDefault="007A5132" w:rsidP="004D41C3">
                <w:pPr>
                  <w:tabs>
                    <w:tab w:val="left" w:pos="432"/>
                  </w:tabs>
                  <w:spacing w:after="80"/>
                  <w:ind w:left="79"/>
                  <w:jc w:val="both"/>
                  <w:rPr>
                    <w:rFonts w:ascii="Arial" w:hAnsi="Arial" w:cs="Arial"/>
                    <w:spacing w:val="-2"/>
                  </w:rPr>
                </w:pPr>
              </w:p>
            </w:tc>
          </w:tr>
          <w:tr w:rsidR="007A5132" w14:paraId="505055CA" w14:textId="77777777" w:rsidTr="00D17C98">
            <w:tc>
              <w:tcPr>
                <w:tcW w:w="748" w:type="dxa"/>
              </w:tcPr>
              <w:p w14:paraId="76FDD657" w14:textId="14119845" w:rsidR="007A5132" w:rsidRDefault="007A5132" w:rsidP="004D41C3">
                <w:pPr>
                  <w:spacing w:after="80"/>
                  <w:ind w:left="79"/>
                  <w:jc w:val="both"/>
                  <w:rPr>
                    <w:rFonts w:ascii="Arial" w:hAnsi="Arial" w:cs="Arial"/>
                    <w:spacing w:val="-2"/>
                  </w:rPr>
                </w:pPr>
              </w:p>
            </w:tc>
          </w:tr>
          <w:tr w:rsidR="007A5132" w14:paraId="3FDD94E1" w14:textId="77777777" w:rsidTr="00D17C98">
            <w:tc>
              <w:tcPr>
                <w:tcW w:w="748" w:type="dxa"/>
              </w:tcPr>
              <w:p w14:paraId="34F802FF" w14:textId="03B16F6F" w:rsidR="007A5132" w:rsidRDefault="007A5132" w:rsidP="004D41C3">
                <w:pPr>
                  <w:spacing w:after="80"/>
                  <w:ind w:left="79"/>
                  <w:jc w:val="both"/>
                  <w:rPr>
                    <w:rFonts w:ascii="Arial" w:hAnsi="Arial" w:cs="Arial"/>
                    <w:spacing w:val="-2"/>
                  </w:rPr>
                </w:pPr>
              </w:p>
            </w:tc>
          </w:tr>
        </w:tbl>
        <w:p w14:paraId="07C79969" w14:textId="43EE3EF9" w:rsidR="00CB23D9" w:rsidRDefault="00DA7313" w:rsidP="00E67110"/>
      </w:sdtContent>
    </w:sdt>
    <w:sectPr w:rsidR="00CB23D9" w:rsidSect="007D1947">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DDC526" w14:textId="77777777" w:rsidR="00DA7313" w:rsidRDefault="00DA7313" w:rsidP="00156242">
      <w:pPr>
        <w:spacing w:after="0" w:line="240" w:lineRule="auto"/>
      </w:pPr>
      <w:r>
        <w:separator/>
      </w:r>
    </w:p>
  </w:endnote>
  <w:endnote w:type="continuationSeparator" w:id="0">
    <w:p w14:paraId="5678FC11" w14:textId="77777777" w:rsidR="00DA7313" w:rsidRDefault="00DA7313"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Tw Cen MT">
    <w:panose1 w:val="020B0602020104020603"/>
    <w:charset w:val="00"/>
    <w:family w:val="swiss"/>
    <w:pitch w:val="variable"/>
    <w:sig w:usb0="00000007" w:usb1="00000000" w:usb2="00000000" w:usb3="00000000" w:csb0="00000003" w:csb1="00000000"/>
  </w:font>
  <w:font w:name="Tw Cen MT Condensed">
    <w:panose1 w:val="020B0606020104020203"/>
    <w:charset w:val="00"/>
    <w:family w:val="swiss"/>
    <w:pitch w:val="variable"/>
    <w:sig w:usb0="00000007" w:usb1="00000000" w:usb2="00000000" w:usb3="00000000" w:csb0="00000003" w:csb1="00000000"/>
  </w:font>
  <w:font w:name="STFangsong">
    <w:altName w:val="华文仿宋"/>
    <w:panose1 w:val="02010600040101010101"/>
    <w:charset w:val="86"/>
    <w:family w:val="auto"/>
    <w:pitch w:val="variable"/>
    <w:sig w:usb0="00000287" w:usb1="080F0000" w:usb2="00000010" w:usb3="00000000" w:csb0="0004009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4673397"/>
      <w:docPartObj>
        <w:docPartGallery w:val="Page Numbers (Bottom of Page)"/>
        <w:docPartUnique/>
      </w:docPartObj>
    </w:sdtPr>
    <w:sdtEndPr>
      <w:rPr>
        <w:noProof/>
      </w:rPr>
    </w:sdtEndPr>
    <w:sdtContent>
      <w:p w14:paraId="4989DEAA" w14:textId="77777777" w:rsidR="00156242" w:rsidRDefault="00156242">
        <w:pPr>
          <w:pStyle w:val="Footer"/>
          <w:jc w:val="center"/>
        </w:pPr>
        <w:r>
          <w:fldChar w:fldCharType="begin"/>
        </w:r>
        <w:r>
          <w:instrText xml:space="preserve"> PAGE   \* MERGEFORMAT </w:instrText>
        </w:r>
        <w:r>
          <w:fldChar w:fldCharType="separate"/>
        </w:r>
        <w:r w:rsidR="00551289">
          <w:rPr>
            <w:noProof/>
          </w:rPr>
          <w:t>4</w:t>
        </w:r>
        <w:r>
          <w:rPr>
            <w:noProof/>
          </w:rPr>
          <w:fldChar w:fldCharType="end"/>
        </w:r>
      </w:p>
    </w:sdtContent>
  </w:sdt>
  <w:p w14:paraId="492FFCAB" w14:textId="77777777" w:rsidR="00156242" w:rsidRDefault="0015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C2B230" w14:textId="77777777" w:rsidR="00DA7313" w:rsidRDefault="00DA7313" w:rsidP="00156242">
      <w:pPr>
        <w:spacing w:after="0" w:line="240" w:lineRule="auto"/>
      </w:pPr>
      <w:r>
        <w:separator/>
      </w:r>
    </w:p>
  </w:footnote>
  <w:footnote w:type="continuationSeparator" w:id="0">
    <w:p w14:paraId="16737B0D" w14:textId="77777777" w:rsidR="00DA7313" w:rsidRDefault="00DA7313"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96A4D"/>
    <w:multiLevelType w:val="hybridMultilevel"/>
    <w:tmpl w:val="BEF2F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301088"/>
    <w:multiLevelType w:val="hybridMultilevel"/>
    <w:tmpl w:val="9C1C7B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3410106"/>
    <w:multiLevelType w:val="hybridMultilevel"/>
    <w:tmpl w:val="5F9C41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EE07A7"/>
    <w:multiLevelType w:val="hybridMultilevel"/>
    <w:tmpl w:val="4B4E4C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F0732DB"/>
    <w:multiLevelType w:val="hybridMultilevel"/>
    <w:tmpl w:val="6256F22C"/>
    <w:lvl w:ilvl="0" w:tplc="1A708E80">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5" w15:restartNumberingAfterBreak="0">
    <w:nsid w:val="12491CF0"/>
    <w:multiLevelType w:val="hybridMultilevel"/>
    <w:tmpl w:val="E78450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081744"/>
    <w:multiLevelType w:val="hybridMultilevel"/>
    <w:tmpl w:val="66901D5C"/>
    <w:lvl w:ilvl="0" w:tplc="BBE86028">
      <w:start w:val="1"/>
      <w:numFmt w:val="bullet"/>
      <w:lvlText w:val=""/>
      <w:lvlJc w:val="left"/>
      <w:pPr>
        <w:tabs>
          <w:tab w:val="num" w:pos="720"/>
        </w:tabs>
        <w:ind w:left="720" w:hanging="360"/>
      </w:pPr>
      <w:rPr>
        <w:rFonts w:ascii="Wingdings 2" w:hAnsi="Wingdings 2" w:hint="default"/>
      </w:rPr>
    </w:lvl>
    <w:lvl w:ilvl="1" w:tplc="49EEA750" w:tentative="1">
      <w:start w:val="1"/>
      <w:numFmt w:val="bullet"/>
      <w:lvlText w:val=""/>
      <w:lvlJc w:val="left"/>
      <w:pPr>
        <w:tabs>
          <w:tab w:val="num" w:pos="1440"/>
        </w:tabs>
        <w:ind w:left="1440" w:hanging="360"/>
      </w:pPr>
      <w:rPr>
        <w:rFonts w:ascii="Wingdings 2" w:hAnsi="Wingdings 2" w:hint="default"/>
      </w:rPr>
    </w:lvl>
    <w:lvl w:ilvl="2" w:tplc="1922A190" w:tentative="1">
      <w:start w:val="1"/>
      <w:numFmt w:val="bullet"/>
      <w:lvlText w:val=""/>
      <w:lvlJc w:val="left"/>
      <w:pPr>
        <w:tabs>
          <w:tab w:val="num" w:pos="2160"/>
        </w:tabs>
        <w:ind w:left="2160" w:hanging="360"/>
      </w:pPr>
      <w:rPr>
        <w:rFonts w:ascii="Wingdings 2" w:hAnsi="Wingdings 2" w:hint="default"/>
      </w:rPr>
    </w:lvl>
    <w:lvl w:ilvl="3" w:tplc="BCA0F426" w:tentative="1">
      <w:start w:val="1"/>
      <w:numFmt w:val="bullet"/>
      <w:lvlText w:val=""/>
      <w:lvlJc w:val="left"/>
      <w:pPr>
        <w:tabs>
          <w:tab w:val="num" w:pos="2880"/>
        </w:tabs>
        <w:ind w:left="2880" w:hanging="360"/>
      </w:pPr>
      <w:rPr>
        <w:rFonts w:ascii="Wingdings 2" w:hAnsi="Wingdings 2" w:hint="default"/>
      </w:rPr>
    </w:lvl>
    <w:lvl w:ilvl="4" w:tplc="0CF8F076" w:tentative="1">
      <w:start w:val="1"/>
      <w:numFmt w:val="bullet"/>
      <w:lvlText w:val=""/>
      <w:lvlJc w:val="left"/>
      <w:pPr>
        <w:tabs>
          <w:tab w:val="num" w:pos="3600"/>
        </w:tabs>
        <w:ind w:left="3600" w:hanging="360"/>
      </w:pPr>
      <w:rPr>
        <w:rFonts w:ascii="Wingdings 2" w:hAnsi="Wingdings 2" w:hint="default"/>
      </w:rPr>
    </w:lvl>
    <w:lvl w:ilvl="5" w:tplc="913E99AE" w:tentative="1">
      <w:start w:val="1"/>
      <w:numFmt w:val="bullet"/>
      <w:lvlText w:val=""/>
      <w:lvlJc w:val="left"/>
      <w:pPr>
        <w:tabs>
          <w:tab w:val="num" w:pos="4320"/>
        </w:tabs>
        <w:ind w:left="4320" w:hanging="360"/>
      </w:pPr>
      <w:rPr>
        <w:rFonts w:ascii="Wingdings 2" w:hAnsi="Wingdings 2" w:hint="default"/>
      </w:rPr>
    </w:lvl>
    <w:lvl w:ilvl="6" w:tplc="235E4204" w:tentative="1">
      <w:start w:val="1"/>
      <w:numFmt w:val="bullet"/>
      <w:lvlText w:val=""/>
      <w:lvlJc w:val="left"/>
      <w:pPr>
        <w:tabs>
          <w:tab w:val="num" w:pos="5040"/>
        </w:tabs>
        <w:ind w:left="5040" w:hanging="360"/>
      </w:pPr>
      <w:rPr>
        <w:rFonts w:ascii="Wingdings 2" w:hAnsi="Wingdings 2" w:hint="default"/>
      </w:rPr>
    </w:lvl>
    <w:lvl w:ilvl="7" w:tplc="03589D04" w:tentative="1">
      <w:start w:val="1"/>
      <w:numFmt w:val="bullet"/>
      <w:lvlText w:val=""/>
      <w:lvlJc w:val="left"/>
      <w:pPr>
        <w:tabs>
          <w:tab w:val="num" w:pos="5760"/>
        </w:tabs>
        <w:ind w:left="5760" w:hanging="360"/>
      </w:pPr>
      <w:rPr>
        <w:rFonts w:ascii="Wingdings 2" w:hAnsi="Wingdings 2" w:hint="default"/>
      </w:rPr>
    </w:lvl>
    <w:lvl w:ilvl="8" w:tplc="2B8C01E8" w:tentative="1">
      <w:start w:val="1"/>
      <w:numFmt w:val="bullet"/>
      <w:lvlText w:val=""/>
      <w:lvlJc w:val="left"/>
      <w:pPr>
        <w:tabs>
          <w:tab w:val="num" w:pos="6480"/>
        </w:tabs>
        <w:ind w:left="6480" w:hanging="360"/>
      </w:pPr>
      <w:rPr>
        <w:rFonts w:ascii="Wingdings 2" w:hAnsi="Wingdings 2" w:hint="default"/>
      </w:rPr>
    </w:lvl>
  </w:abstractNum>
  <w:abstractNum w:abstractNumId="7" w15:restartNumberingAfterBreak="0">
    <w:nsid w:val="261A684E"/>
    <w:multiLevelType w:val="hybridMultilevel"/>
    <w:tmpl w:val="69788D44"/>
    <w:lvl w:ilvl="0" w:tplc="0E22B548">
      <w:start w:val="1"/>
      <w:numFmt w:val="bullet"/>
      <w:lvlText w:val="•"/>
      <w:lvlJc w:val="left"/>
      <w:pPr>
        <w:tabs>
          <w:tab w:val="num" w:pos="720"/>
        </w:tabs>
        <w:ind w:left="720" w:hanging="360"/>
      </w:pPr>
      <w:rPr>
        <w:rFonts w:ascii="Times New Roman" w:hAnsi="Times New Roman" w:hint="default"/>
      </w:rPr>
    </w:lvl>
    <w:lvl w:ilvl="1" w:tplc="075A6EC6" w:tentative="1">
      <w:start w:val="1"/>
      <w:numFmt w:val="bullet"/>
      <w:lvlText w:val="•"/>
      <w:lvlJc w:val="left"/>
      <w:pPr>
        <w:tabs>
          <w:tab w:val="num" w:pos="1440"/>
        </w:tabs>
        <w:ind w:left="1440" w:hanging="360"/>
      </w:pPr>
      <w:rPr>
        <w:rFonts w:ascii="Times New Roman" w:hAnsi="Times New Roman" w:hint="default"/>
      </w:rPr>
    </w:lvl>
    <w:lvl w:ilvl="2" w:tplc="3864BEA2" w:tentative="1">
      <w:start w:val="1"/>
      <w:numFmt w:val="bullet"/>
      <w:lvlText w:val="•"/>
      <w:lvlJc w:val="left"/>
      <w:pPr>
        <w:tabs>
          <w:tab w:val="num" w:pos="2160"/>
        </w:tabs>
        <w:ind w:left="2160" w:hanging="360"/>
      </w:pPr>
      <w:rPr>
        <w:rFonts w:ascii="Times New Roman" w:hAnsi="Times New Roman" w:hint="default"/>
      </w:rPr>
    </w:lvl>
    <w:lvl w:ilvl="3" w:tplc="DA30239A" w:tentative="1">
      <w:start w:val="1"/>
      <w:numFmt w:val="bullet"/>
      <w:lvlText w:val="•"/>
      <w:lvlJc w:val="left"/>
      <w:pPr>
        <w:tabs>
          <w:tab w:val="num" w:pos="2880"/>
        </w:tabs>
        <w:ind w:left="2880" w:hanging="360"/>
      </w:pPr>
      <w:rPr>
        <w:rFonts w:ascii="Times New Roman" w:hAnsi="Times New Roman" w:hint="default"/>
      </w:rPr>
    </w:lvl>
    <w:lvl w:ilvl="4" w:tplc="477E41F0" w:tentative="1">
      <w:start w:val="1"/>
      <w:numFmt w:val="bullet"/>
      <w:lvlText w:val="•"/>
      <w:lvlJc w:val="left"/>
      <w:pPr>
        <w:tabs>
          <w:tab w:val="num" w:pos="3600"/>
        </w:tabs>
        <w:ind w:left="3600" w:hanging="360"/>
      </w:pPr>
      <w:rPr>
        <w:rFonts w:ascii="Times New Roman" w:hAnsi="Times New Roman" w:hint="default"/>
      </w:rPr>
    </w:lvl>
    <w:lvl w:ilvl="5" w:tplc="FE082E92" w:tentative="1">
      <w:start w:val="1"/>
      <w:numFmt w:val="bullet"/>
      <w:lvlText w:val="•"/>
      <w:lvlJc w:val="left"/>
      <w:pPr>
        <w:tabs>
          <w:tab w:val="num" w:pos="4320"/>
        </w:tabs>
        <w:ind w:left="4320" w:hanging="360"/>
      </w:pPr>
      <w:rPr>
        <w:rFonts w:ascii="Times New Roman" w:hAnsi="Times New Roman" w:hint="default"/>
      </w:rPr>
    </w:lvl>
    <w:lvl w:ilvl="6" w:tplc="04DCB00C" w:tentative="1">
      <w:start w:val="1"/>
      <w:numFmt w:val="bullet"/>
      <w:lvlText w:val="•"/>
      <w:lvlJc w:val="left"/>
      <w:pPr>
        <w:tabs>
          <w:tab w:val="num" w:pos="5040"/>
        </w:tabs>
        <w:ind w:left="5040" w:hanging="360"/>
      </w:pPr>
      <w:rPr>
        <w:rFonts w:ascii="Times New Roman" w:hAnsi="Times New Roman" w:hint="default"/>
      </w:rPr>
    </w:lvl>
    <w:lvl w:ilvl="7" w:tplc="6570D55C" w:tentative="1">
      <w:start w:val="1"/>
      <w:numFmt w:val="bullet"/>
      <w:lvlText w:val="•"/>
      <w:lvlJc w:val="left"/>
      <w:pPr>
        <w:tabs>
          <w:tab w:val="num" w:pos="5760"/>
        </w:tabs>
        <w:ind w:left="5760" w:hanging="360"/>
      </w:pPr>
      <w:rPr>
        <w:rFonts w:ascii="Times New Roman" w:hAnsi="Times New Roman" w:hint="default"/>
      </w:rPr>
    </w:lvl>
    <w:lvl w:ilvl="8" w:tplc="B78C130A"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273607CC"/>
    <w:multiLevelType w:val="hybridMultilevel"/>
    <w:tmpl w:val="2F3A2DF0"/>
    <w:lvl w:ilvl="0" w:tplc="F90038B6">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9" w15:restartNumberingAfterBreak="0">
    <w:nsid w:val="2AD84E70"/>
    <w:multiLevelType w:val="hybridMultilevel"/>
    <w:tmpl w:val="DC5E98C0"/>
    <w:lvl w:ilvl="0" w:tplc="755A9EDA">
      <w:start w:val="1"/>
      <w:numFmt w:val="bullet"/>
      <w:lvlText w:val=""/>
      <w:lvlJc w:val="left"/>
      <w:pPr>
        <w:tabs>
          <w:tab w:val="num" w:pos="720"/>
        </w:tabs>
        <w:ind w:left="720" w:hanging="360"/>
      </w:pPr>
      <w:rPr>
        <w:rFonts w:ascii="Wingdings 2" w:hAnsi="Wingdings 2" w:hint="default"/>
      </w:rPr>
    </w:lvl>
    <w:lvl w:ilvl="1" w:tplc="7DC0ADA8" w:tentative="1">
      <w:start w:val="1"/>
      <w:numFmt w:val="bullet"/>
      <w:lvlText w:val=""/>
      <w:lvlJc w:val="left"/>
      <w:pPr>
        <w:tabs>
          <w:tab w:val="num" w:pos="1440"/>
        </w:tabs>
        <w:ind w:left="1440" w:hanging="360"/>
      </w:pPr>
      <w:rPr>
        <w:rFonts w:ascii="Wingdings 2" w:hAnsi="Wingdings 2" w:hint="default"/>
      </w:rPr>
    </w:lvl>
    <w:lvl w:ilvl="2" w:tplc="788E7B94" w:tentative="1">
      <w:start w:val="1"/>
      <w:numFmt w:val="bullet"/>
      <w:lvlText w:val=""/>
      <w:lvlJc w:val="left"/>
      <w:pPr>
        <w:tabs>
          <w:tab w:val="num" w:pos="2160"/>
        </w:tabs>
        <w:ind w:left="2160" w:hanging="360"/>
      </w:pPr>
      <w:rPr>
        <w:rFonts w:ascii="Wingdings 2" w:hAnsi="Wingdings 2" w:hint="default"/>
      </w:rPr>
    </w:lvl>
    <w:lvl w:ilvl="3" w:tplc="70B06848" w:tentative="1">
      <w:start w:val="1"/>
      <w:numFmt w:val="bullet"/>
      <w:lvlText w:val=""/>
      <w:lvlJc w:val="left"/>
      <w:pPr>
        <w:tabs>
          <w:tab w:val="num" w:pos="2880"/>
        </w:tabs>
        <w:ind w:left="2880" w:hanging="360"/>
      </w:pPr>
      <w:rPr>
        <w:rFonts w:ascii="Wingdings 2" w:hAnsi="Wingdings 2" w:hint="default"/>
      </w:rPr>
    </w:lvl>
    <w:lvl w:ilvl="4" w:tplc="0A9AFBFE" w:tentative="1">
      <w:start w:val="1"/>
      <w:numFmt w:val="bullet"/>
      <w:lvlText w:val=""/>
      <w:lvlJc w:val="left"/>
      <w:pPr>
        <w:tabs>
          <w:tab w:val="num" w:pos="3600"/>
        </w:tabs>
        <w:ind w:left="3600" w:hanging="360"/>
      </w:pPr>
      <w:rPr>
        <w:rFonts w:ascii="Wingdings 2" w:hAnsi="Wingdings 2" w:hint="default"/>
      </w:rPr>
    </w:lvl>
    <w:lvl w:ilvl="5" w:tplc="DD14E9A6" w:tentative="1">
      <w:start w:val="1"/>
      <w:numFmt w:val="bullet"/>
      <w:lvlText w:val=""/>
      <w:lvlJc w:val="left"/>
      <w:pPr>
        <w:tabs>
          <w:tab w:val="num" w:pos="4320"/>
        </w:tabs>
        <w:ind w:left="4320" w:hanging="360"/>
      </w:pPr>
      <w:rPr>
        <w:rFonts w:ascii="Wingdings 2" w:hAnsi="Wingdings 2" w:hint="default"/>
      </w:rPr>
    </w:lvl>
    <w:lvl w:ilvl="6" w:tplc="220C7DF2" w:tentative="1">
      <w:start w:val="1"/>
      <w:numFmt w:val="bullet"/>
      <w:lvlText w:val=""/>
      <w:lvlJc w:val="left"/>
      <w:pPr>
        <w:tabs>
          <w:tab w:val="num" w:pos="5040"/>
        </w:tabs>
        <w:ind w:left="5040" w:hanging="360"/>
      </w:pPr>
      <w:rPr>
        <w:rFonts w:ascii="Wingdings 2" w:hAnsi="Wingdings 2" w:hint="default"/>
      </w:rPr>
    </w:lvl>
    <w:lvl w:ilvl="7" w:tplc="1B48E0FC" w:tentative="1">
      <w:start w:val="1"/>
      <w:numFmt w:val="bullet"/>
      <w:lvlText w:val=""/>
      <w:lvlJc w:val="left"/>
      <w:pPr>
        <w:tabs>
          <w:tab w:val="num" w:pos="5760"/>
        </w:tabs>
        <w:ind w:left="5760" w:hanging="360"/>
      </w:pPr>
      <w:rPr>
        <w:rFonts w:ascii="Wingdings 2" w:hAnsi="Wingdings 2" w:hint="default"/>
      </w:rPr>
    </w:lvl>
    <w:lvl w:ilvl="8" w:tplc="DDA6DAEA" w:tentative="1">
      <w:start w:val="1"/>
      <w:numFmt w:val="bullet"/>
      <w:lvlText w:val=""/>
      <w:lvlJc w:val="left"/>
      <w:pPr>
        <w:tabs>
          <w:tab w:val="num" w:pos="6480"/>
        </w:tabs>
        <w:ind w:left="6480" w:hanging="360"/>
      </w:pPr>
      <w:rPr>
        <w:rFonts w:ascii="Wingdings 2" w:hAnsi="Wingdings 2" w:hint="default"/>
      </w:rPr>
    </w:lvl>
  </w:abstractNum>
  <w:abstractNum w:abstractNumId="10" w15:restartNumberingAfterBreak="0">
    <w:nsid w:val="2AFD5CF2"/>
    <w:multiLevelType w:val="hybridMultilevel"/>
    <w:tmpl w:val="B720C7F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CF324D6"/>
    <w:multiLevelType w:val="hybridMultilevel"/>
    <w:tmpl w:val="E7D2F8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F4F2981"/>
    <w:multiLevelType w:val="hybridMultilevel"/>
    <w:tmpl w:val="04B0259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2F1165"/>
    <w:multiLevelType w:val="hybridMultilevel"/>
    <w:tmpl w:val="E96EB2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FB30A39"/>
    <w:multiLevelType w:val="hybridMultilevel"/>
    <w:tmpl w:val="C6262FEC"/>
    <w:lvl w:ilvl="0" w:tplc="B66027C4">
      <w:start w:val="1"/>
      <w:numFmt w:val="bullet"/>
      <w:lvlText w:val=""/>
      <w:lvlJc w:val="left"/>
      <w:pPr>
        <w:tabs>
          <w:tab w:val="num" w:pos="720"/>
        </w:tabs>
        <w:ind w:left="720" w:hanging="360"/>
      </w:pPr>
      <w:rPr>
        <w:rFonts w:ascii="Wingdings 2" w:hAnsi="Wingdings 2" w:hint="default"/>
      </w:rPr>
    </w:lvl>
    <w:lvl w:ilvl="1" w:tplc="D8EA4494" w:tentative="1">
      <w:start w:val="1"/>
      <w:numFmt w:val="bullet"/>
      <w:lvlText w:val=""/>
      <w:lvlJc w:val="left"/>
      <w:pPr>
        <w:tabs>
          <w:tab w:val="num" w:pos="1440"/>
        </w:tabs>
        <w:ind w:left="1440" w:hanging="360"/>
      </w:pPr>
      <w:rPr>
        <w:rFonts w:ascii="Wingdings 2" w:hAnsi="Wingdings 2" w:hint="default"/>
      </w:rPr>
    </w:lvl>
    <w:lvl w:ilvl="2" w:tplc="4F7E1DF8" w:tentative="1">
      <w:start w:val="1"/>
      <w:numFmt w:val="bullet"/>
      <w:lvlText w:val=""/>
      <w:lvlJc w:val="left"/>
      <w:pPr>
        <w:tabs>
          <w:tab w:val="num" w:pos="2160"/>
        </w:tabs>
        <w:ind w:left="2160" w:hanging="360"/>
      </w:pPr>
      <w:rPr>
        <w:rFonts w:ascii="Wingdings 2" w:hAnsi="Wingdings 2" w:hint="default"/>
      </w:rPr>
    </w:lvl>
    <w:lvl w:ilvl="3" w:tplc="F53A70CC" w:tentative="1">
      <w:start w:val="1"/>
      <w:numFmt w:val="bullet"/>
      <w:lvlText w:val=""/>
      <w:lvlJc w:val="left"/>
      <w:pPr>
        <w:tabs>
          <w:tab w:val="num" w:pos="2880"/>
        </w:tabs>
        <w:ind w:left="2880" w:hanging="360"/>
      </w:pPr>
      <w:rPr>
        <w:rFonts w:ascii="Wingdings 2" w:hAnsi="Wingdings 2" w:hint="default"/>
      </w:rPr>
    </w:lvl>
    <w:lvl w:ilvl="4" w:tplc="B240C23A" w:tentative="1">
      <w:start w:val="1"/>
      <w:numFmt w:val="bullet"/>
      <w:lvlText w:val=""/>
      <w:lvlJc w:val="left"/>
      <w:pPr>
        <w:tabs>
          <w:tab w:val="num" w:pos="3600"/>
        </w:tabs>
        <w:ind w:left="3600" w:hanging="360"/>
      </w:pPr>
      <w:rPr>
        <w:rFonts w:ascii="Wingdings 2" w:hAnsi="Wingdings 2" w:hint="default"/>
      </w:rPr>
    </w:lvl>
    <w:lvl w:ilvl="5" w:tplc="D4F2FFFC" w:tentative="1">
      <w:start w:val="1"/>
      <w:numFmt w:val="bullet"/>
      <w:lvlText w:val=""/>
      <w:lvlJc w:val="left"/>
      <w:pPr>
        <w:tabs>
          <w:tab w:val="num" w:pos="4320"/>
        </w:tabs>
        <w:ind w:left="4320" w:hanging="360"/>
      </w:pPr>
      <w:rPr>
        <w:rFonts w:ascii="Wingdings 2" w:hAnsi="Wingdings 2" w:hint="default"/>
      </w:rPr>
    </w:lvl>
    <w:lvl w:ilvl="6" w:tplc="2F845FC0" w:tentative="1">
      <w:start w:val="1"/>
      <w:numFmt w:val="bullet"/>
      <w:lvlText w:val=""/>
      <w:lvlJc w:val="left"/>
      <w:pPr>
        <w:tabs>
          <w:tab w:val="num" w:pos="5040"/>
        </w:tabs>
        <w:ind w:left="5040" w:hanging="360"/>
      </w:pPr>
      <w:rPr>
        <w:rFonts w:ascii="Wingdings 2" w:hAnsi="Wingdings 2" w:hint="default"/>
      </w:rPr>
    </w:lvl>
    <w:lvl w:ilvl="7" w:tplc="E6F02098" w:tentative="1">
      <w:start w:val="1"/>
      <w:numFmt w:val="bullet"/>
      <w:lvlText w:val=""/>
      <w:lvlJc w:val="left"/>
      <w:pPr>
        <w:tabs>
          <w:tab w:val="num" w:pos="5760"/>
        </w:tabs>
        <w:ind w:left="5760" w:hanging="360"/>
      </w:pPr>
      <w:rPr>
        <w:rFonts w:ascii="Wingdings 2" w:hAnsi="Wingdings 2" w:hint="default"/>
      </w:rPr>
    </w:lvl>
    <w:lvl w:ilvl="8" w:tplc="C576E76A" w:tentative="1">
      <w:start w:val="1"/>
      <w:numFmt w:val="bullet"/>
      <w:lvlText w:val=""/>
      <w:lvlJc w:val="left"/>
      <w:pPr>
        <w:tabs>
          <w:tab w:val="num" w:pos="6480"/>
        </w:tabs>
        <w:ind w:left="6480" w:hanging="360"/>
      </w:pPr>
      <w:rPr>
        <w:rFonts w:ascii="Wingdings 2" w:hAnsi="Wingdings 2" w:hint="default"/>
      </w:rPr>
    </w:lvl>
  </w:abstractNum>
  <w:abstractNum w:abstractNumId="15" w15:restartNumberingAfterBreak="0">
    <w:nsid w:val="47001A2D"/>
    <w:multiLevelType w:val="hybridMultilevel"/>
    <w:tmpl w:val="511028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060FF7"/>
    <w:multiLevelType w:val="hybridMultilevel"/>
    <w:tmpl w:val="105626AC"/>
    <w:lvl w:ilvl="0" w:tplc="0409000F">
      <w:start w:val="1"/>
      <w:numFmt w:val="decimal"/>
      <w:lvlText w:val="%1."/>
      <w:lvlJc w:val="left"/>
      <w:pPr>
        <w:tabs>
          <w:tab w:val="num" w:pos="720"/>
        </w:tabs>
        <w:ind w:left="720" w:hanging="360"/>
      </w:pPr>
    </w:lvl>
    <w:lvl w:ilvl="1" w:tplc="DA220C72">
      <w:start w:val="2"/>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7" w15:restartNumberingAfterBreak="0">
    <w:nsid w:val="4AC0697E"/>
    <w:multiLevelType w:val="hybridMultilevel"/>
    <w:tmpl w:val="2C1EEB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B9A1021"/>
    <w:multiLevelType w:val="hybridMultilevel"/>
    <w:tmpl w:val="C53ACDB4"/>
    <w:lvl w:ilvl="0" w:tplc="E746FEB6">
      <w:start w:val="1"/>
      <w:numFmt w:val="bullet"/>
      <w:lvlText w:val="•"/>
      <w:lvlJc w:val="left"/>
      <w:pPr>
        <w:tabs>
          <w:tab w:val="num" w:pos="720"/>
        </w:tabs>
        <w:ind w:left="720" w:hanging="360"/>
      </w:pPr>
      <w:rPr>
        <w:rFonts w:ascii="Times New Roman" w:hAnsi="Times New Roman" w:hint="default"/>
      </w:rPr>
    </w:lvl>
    <w:lvl w:ilvl="1" w:tplc="2042F518" w:tentative="1">
      <w:start w:val="1"/>
      <w:numFmt w:val="bullet"/>
      <w:lvlText w:val="•"/>
      <w:lvlJc w:val="left"/>
      <w:pPr>
        <w:tabs>
          <w:tab w:val="num" w:pos="1440"/>
        </w:tabs>
        <w:ind w:left="1440" w:hanging="360"/>
      </w:pPr>
      <w:rPr>
        <w:rFonts w:ascii="Times New Roman" w:hAnsi="Times New Roman" w:hint="default"/>
      </w:rPr>
    </w:lvl>
    <w:lvl w:ilvl="2" w:tplc="1AFEF226" w:tentative="1">
      <w:start w:val="1"/>
      <w:numFmt w:val="bullet"/>
      <w:lvlText w:val="•"/>
      <w:lvlJc w:val="left"/>
      <w:pPr>
        <w:tabs>
          <w:tab w:val="num" w:pos="2160"/>
        </w:tabs>
        <w:ind w:left="2160" w:hanging="360"/>
      </w:pPr>
      <w:rPr>
        <w:rFonts w:ascii="Times New Roman" w:hAnsi="Times New Roman" w:hint="default"/>
      </w:rPr>
    </w:lvl>
    <w:lvl w:ilvl="3" w:tplc="3E361BEA" w:tentative="1">
      <w:start w:val="1"/>
      <w:numFmt w:val="bullet"/>
      <w:lvlText w:val="•"/>
      <w:lvlJc w:val="left"/>
      <w:pPr>
        <w:tabs>
          <w:tab w:val="num" w:pos="2880"/>
        </w:tabs>
        <w:ind w:left="2880" w:hanging="360"/>
      </w:pPr>
      <w:rPr>
        <w:rFonts w:ascii="Times New Roman" w:hAnsi="Times New Roman" w:hint="default"/>
      </w:rPr>
    </w:lvl>
    <w:lvl w:ilvl="4" w:tplc="474EDE30" w:tentative="1">
      <w:start w:val="1"/>
      <w:numFmt w:val="bullet"/>
      <w:lvlText w:val="•"/>
      <w:lvlJc w:val="left"/>
      <w:pPr>
        <w:tabs>
          <w:tab w:val="num" w:pos="3600"/>
        </w:tabs>
        <w:ind w:left="3600" w:hanging="360"/>
      </w:pPr>
      <w:rPr>
        <w:rFonts w:ascii="Times New Roman" w:hAnsi="Times New Roman" w:hint="default"/>
      </w:rPr>
    </w:lvl>
    <w:lvl w:ilvl="5" w:tplc="8B3E4EF0" w:tentative="1">
      <w:start w:val="1"/>
      <w:numFmt w:val="bullet"/>
      <w:lvlText w:val="•"/>
      <w:lvlJc w:val="left"/>
      <w:pPr>
        <w:tabs>
          <w:tab w:val="num" w:pos="4320"/>
        </w:tabs>
        <w:ind w:left="4320" w:hanging="360"/>
      </w:pPr>
      <w:rPr>
        <w:rFonts w:ascii="Times New Roman" w:hAnsi="Times New Roman" w:hint="default"/>
      </w:rPr>
    </w:lvl>
    <w:lvl w:ilvl="6" w:tplc="CB529A06" w:tentative="1">
      <w:start w:val="1"/>
      <w:numFmt w:val="bullet"/>
      <w:lvlText w:val="•"/>
      <w:lvlJc w:val="left"/>
      <w:pPr>
        <w:tabs>
          <w:tab w:val="num" w:pos="5040"/>
        </w:tabs>
        <w:ind w:left="5040" w:hanging="360"/>
      </w:pPr>
      <w:rPr>
        <w:rFonts w:ascii="Times New Roman" w:hAnsi="Times New Roman" w:hint="default"/>
      </w:rPr>
    </w:lvl>
    <w:lvl w:ilvl="7" w:tplc="5BD67436" w:tentative="1">
      <w:start w:val="1"/>
      <w:numFmt w:val="bullet"/>
      <w:lvlText w:val="•"/>
      <w:lvlJc w:val="left"/>
      <w:pPr>
        <w:tabs>
          <w:tab w:val="num" w:pos="5760"/>
        </w:tabs>
        <w:ind w:left="5760" w:hanging="360"/>
      </w:pPr>
      <w:rPr>
        <w:rFonts w:ascii="Times New Roman" w:hAnsi="Times New Roman" w:hint="default"/>
      </w:rPr>
    </w:lvl>
    <w:lvl w:ilvl="8" w:tplc="B4966862" w:tentative="1">
      <w:start w:val="1"/>
      <w:numFmt w:val="bullet"/>
      <w:lvlText w:val="•"/>
      <w:lvlJc w:val="left"/>
      <w:pPr>
        <w:tabs>
          <w:tab w:val="num" w:pos="6480"/>
        </w:tabs>
        <w:ind w:left="6480" w:hanging="360"/>
      </w:pPr>
      <w:rPr>
        <w:rFonts w:ascii="Times New Roman" w:hAnsi="Times New Roman" w:hint="default"/>
      </w:rPr>
    </w:lvl>
  </w:abstractNum>
  <w:abstractNum w:abstractNumId="19" w15:restartNumberingAfterBreak="0">
    <w:nsid w:val="534E2A67"/>
    <w:multiLevelType w:val="hybridMultilevel"/>
    <w:tmpl w:val="158855A6"/>
    <w:lvl w:ilvl="0" w:tplc="0809000F">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20" w15:restartNumberingAfterBreak="0">
    <w:nsid w:val="561F1C85"/>
    <w:multiLevelType w:val="hybridMultilevel"/>
    <w:tmpl w:val="C6AA1E34"/>
    <w:lvl w:ilvl="0" w:tplc="256C0118">
      <w:start w:val="1"/>
      <w:numFmt w:val="bullet"/>
      <w:lvlText w:val=""/>
      <w:lvlJc w:val="left"/>
      <w:pPr>
        <w:tabs>
          <w:tab w:val="num" w:pos="720"/>
        </w:tabs>
        <w:ind w:left="720" w:hanging="360"/>
      </w:pPr>
      <w:rPr>
        <w:rFonts w:ascii="Wingdings 2" w:hAnsi="Wingdings 2" w:hint="default"/>
      </w:rPr>
    </w:lvl>
    <w:lvl w:ilvl="1" w:tplc="6CD45FA0" w:tentative="1">
      <w:start w:val="1"/>
      <w:numFmt w:val="bullet"/>
      <w:lvlText w:val=""/>
      <w:lvlJc w:val="left"/>
      <w:pPr>
        <w:tabs>
          <w:tab w:val="num" w:pos="1440"/>
        </w:tabs>
        <w:ind w:left="1440" w:hanging="360"/>
      </w:pPr>
      <w:rPr>
        <w:rFonts w:ascii="Wingdings 2" w:hAnsi="Wingdings 2" w:hint="default"/>
      </w:rPr>
    </w:lvl>
    <w:lvl w:ilvl="2" w:tplc="0548D340" w:tentative="1">
      <w:start w:val="1"/>
      <w:numFmt w:val="bullet"/>
      <w:lvlText w:val=""/>
      <w:lvlJc w:val="left"/>
      <w:pPr>
        <w:tabs>
          <w:tab w:val="num" w:pos="2160"/>
        </w:tabs>
        <w:ind w:left="2160" w:hanging="360"/>
      </w:pPr>
      <w:rPr>
        <w:rFonts w:ascii="Wingdings 2" w:hAnsi="Wingdings 2" w:hint="default"/>
      </w:rPr>
    </w:lvl>
    <w:lvl w:ilvl="3" w:tplc="E2C0928E" w:tentative="1">
      <w:start w:val="1"/>
      <w:numFmt w:val="bullet"/>
      <w:lvlText w:val=""/>
      <w:lvlJc w:val="left"/>
      <w:pPr>
        <w:tabs>
          <w:tab w:val="num" w:pos="2880"/>
        </w:tabs>
        <w:ind w:left="2880" w:hanging="360"/>
      </w:pPr>
      <w:rPr>
        <w:rFonts w:ascii="Wingdings 2" w:hAnsi="Wingdings 2" w:hint="default"/>
      </w:rPr>
    </w:lvl>
    <w:lvl w:ilvl="4" w:tplc="B64C15DE" w:tentative="1">
      <w:start w:val="1"/>
      <w:numFmt w:val="bullet"/>
      <w:lvlText w:val=""/>
      <w:lvlJc w:val="left"/>
      <w:pPr>
        <w:tabs>
          <w:tab w:val="num" w:pos="3600"/>
        </w:tabs>
        <w:ind w:left="3600" w:hanging="360"/>
      </w:pPr>
      <w:rPr>
        <w:rFonts w:ascii="Wingdings 2" w:hAnsi="Wingdings 2" w:hint="default"/>
      </w:rPr>
    </w:lvl>
    <w:lvl w:ilvl="5" w:tplc="51F6BF96" w:tentative="1">
      <w:start w:val="1"/>
      <w:numFmt w:val="bullet"/>
      <w:lvlText w:val=""/>
      <w:lvlJc w:val="left"/>
      <w:pPr>
        <w:tabs>
          <w:tab w:val="num" w:pos="4320"/>
        </w:tabs>
        <w:ind w:left="4320" w:hanging="360"/>
      </w:pPr>
      <w:rPr>
        <w:rFonts w:ascii="Wingdings 2" w:hAnsi="Wingdings 2" w:hint="default"/>
      </w:rPr>
    </w:lvl>
    <w:lvl w:ilvl="6" w:tplc="4E021A9E" w:tentative="1">
      <w:start w:val="1"/>
      <w:numFmt w:val="bullet"/>
      <w:lvlText w:val=""/>
      <w:lvlJc w:val="left"/>
      <w:pPr>
        <w:tabs>
          <w:tab w:val="num" w:pos="5040"/>
        </w:tabs>
        <w:ind w:left="5040" w:hanging="360"/>
      </w:pPr>
      <w:rPr>
        <w:rFonts w:ascii="Wingdings 2" w:hAnsi="Wingdings 2" w:hint="default"/>
      </w:rPr>
    </w:lvl>
    <w:lvl w:ilvl="7" w:tplc="97ECC610" w:tentative="1">
      <w:start w:val="1"/>
      <w:numFmt w:val="bullet"/>
      <w:lvlText w:val=""/>
      <w:lvlJc w:val="left"/>
      <w:pPr>
        <w:tabs>
          <w:tab w:val="num" w:pos="5760"/>
        </w:tabs>
        <w:ind w:left="5760" w:hanging="360"/>
      </w:pPr>
      <w:rPr>
        <w:rFonts w:ascii="Wingdings 2" w:hAnsi="Wingdings 2" w:hint="default"/>
      </w:rPr>
    </w:lvl>
    <w:lvl w:ilvl="8" w:tplc="D5BC39E2" w:tentative="1">
      <w:start w:val="1"/>
      <w:numFmt w:val="bullet"/>
      <w:lvlText w:val=""/>
      <w:lvlJc w:val="left"/>
      <w:pPr>
        <w:tabs>
          <w:tab w:val="num" w:pos="6480"/>
        </w:tabs>
        <w:ind w:left="6480" w:hanging="360"/>
      </w:pPr>
      <w:rPr>
        <w:rFonts w:ascii="Wingdings 2" w:hAnsi="Wingdings 2" w:hint="default"/>
      </w:rPr>
    </w:lvl>
  </w:abstractNum>
  <w:abstractNum w:abstractNumId="21" w15:restartNumberingAfterBreak="0">
    <w:nsid w:val="56EB4289"/>
    <w:multiLevelType w:val="hybridMultilevel"/>
    <w:tmpl w:val="B720C3B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601A057A"/>
    <w:multiLevelType w:val="hybridMultilevel"/>
    <w:tmpl w:val="83500A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15B31AD"/>
    <w:multiLevelType w:val="hybridMultilevel"/>
    <w:tmpl w:val="B1F6D3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1C634AE"/>
    <w:multiLevelType w:val="hybridMultilevel"/>
    <w:tmpl w:val="2D7C57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5F542E4"/>
    <w:multiLevelType w:val="hybridMultilevel"/>
    <w:tmpl w:val="F8B015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5213CFB"/>
    <w:multiLevelType w:val="hybridMultilevel"/>
    <w:tmpl w:val="775455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A0F6F18"/>
    <w:multiLevelType w:val="hybridMultilevel"/>
    <w:tmpl w:val="8A36C684"/>
    <w:lvl w:ilvl="0" w:tplc="CDD637D0">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8" w15:restartNumberingAfterBreak="0">
    <w:nsid w:val="7FC9247C"/>
    <w:multiLevelType w:val="hybridMultilevel"/>
    <w:tmpl w:val="CC2EBF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7"/>
  </w:num>
  <w:num w:numId="2">
    <w:abstractNumId w:val="5"/>
  </w:num>
  <w:num w:numId="3">
    <w:abstractNumId w:val="18"/>
  </w:num>
  <w:num w:numId="4">
    <w:abstractNumId w:val="13"/>
  </w:num>
  <w:num w:numId="5">
    <w:abstractNumId w:val="19"/>
  </w:num>
  <w:num w:numId="6">
    <w:abstractNumId w:val="11"/>
  </w:num>
  <w:num w:numId="7">
    <w:abstractNumId w:val="22"/>
  </w:num>
  <w:num w:numId="8">
    <w:abstractNumId w:val="23"/>
  </w:num>
  <w:num w:numId="9">
    <w:abstractNumId w:val="7"/>
  </w:num>
  <w:num w:numId="10">
    <w:abstractNumId w:val="2"/>
  </w:num>
  <w:num w:numId="11">
    <w:abstractNumId w:val="21"/>
  </w:num>
  <w:num w:numId="12">
    <w:abstractNumId w:val="28"/>
  </w:num>
  <w:num w:numId="13">
    <w:abstractNumId w:val="3"/>
  </w:num>
  <w:num w:numId="14">
    <w:abstractNumId w:val="25"/>
  </w:num>
  <w:num w:numId="15">
    <w:abstractNumId w:val="26"/>
  </w:num>
  <w:num w:numId="16">
    <w:abstractNumId w:val="1"/>
  </w:num>
  <w:num w:numId="17">
    <w:abstractNumId w:val="10"/>
  </w:num>
  <w:num w:numId="18">
    <w:abstractNumId w:val="12"/>
  </w:num>
  <w:num w:numId="19">
    <w:abstractNumId w:val="16"/>
  </w:num>
  <w:num w:numId="20">
    <w:abstractNumId w:val="20"/>
  </w:num>
  <w:num w:numId="21">
    <w:abstractNumId w:val="6"/>
  </w:num>
  <w:num w:numId="22">
    <w:abstractNumId w:val="9"/>
  </w:num>
  <w:num w:numId="23">
    <w:abstractNumId w:val="14"/>
  </w:num>
  <w:num w:numId="24">
    <w:abstractNumId w:val="15"/>
  </w:num>
  <w:num w:numId="25">
    <w:abstractNumId w:val="27"/>
  </w:num>
  <w:num w:numId="26">
    <w:abstractNumId w:val="4"/>
  </w:num>
  <w:num w:numId="27">
    <w:abstractNumId w:val="8"/>
  </w:num>
  <w:num w:numId="28">
    <w:abstractNumId w:val="24"/>
  </w:num>
  <w:num w:numId="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activeWritingStyle w:appName="MSWord" w:lang="en-US" w:vendorID="64" w:dllVersion="6" w:nlCheck="1" w:checkStyle="0"/>
  <w:activeWritingStyle w:appName="MSWord" w:lang="en-GB" w:vendorID="64" w:dllVersion="6" w:nlCheck="1" w:checkStyle="0"/>
  <w:activeWritingStyle w:appName="MSWord" w:lang="en-GB" w:vendorID="64" w:dllVersion="0" w:nlCheck="1" w:checkStyle="0"/>
  <w:activeWritingStyle w:appName="MSWord" w:lang="en-US" w:vendorID="64" w:dllVersion="0" w:nlCheck="1" w:checkStyle="0"/>
  <w:activeWritingStyle w:appName="MSWord" w:lang="en-AU" w:vendorID="64" w:dllVersion="0" w:nlCheck="1" w:checkStyle="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eyMAUSBiYWFsbGxko6SsGpxcWZ+XkgBca1AJDfYpksAAAA"/>
  </w:docVars>
  <w:rsids>
    <w:rsidRoot w:val="007D1947"/>
    <w:rsid w:val="00010C23"/>
    <w:rsid w:val="00014E85"/>
    <w:rsid w:val="000174DC"/>
    <w:rsid w:val="00041646"/>
    <w:rsid w:val="00046F2B"/>
    <w:rsid w:val="0004702B"/>
    <w:rsid w:val="00092E43"/>
    <w:rsid w:val="00097DE1"/>
    <w:rsid w:val="000A37B8"/>
    <w:rsid w:val="000B775E"/>
    <w:rsid w:val="000C401A"/>
    <w:rsid w:val="000D161E"/>
    <w:rsid w:val="000E0300"/>
    <w:rsid w:val="00115B96"/>
    <w:rsid w:val="00156242"/>
    <w:rsid w:val="00164968"/>
    <w:rsid w:val="00177C0B"/>
    <w:rsid w:val="00196A61"/>
    <w:rsid w:val="0019700F"/>
    <w:rsid w:val="001A30BE"/>
    <w:rsid w:val="001A5225"/>
    <w:rsid w:val="001B2A53"/>
    <w:rsid w:val="001B61A9"/>
    <w:rsid w:val="001F1B76"/>
    <w:rsid w:val="00203FAC"/>
    <w:rsid w:val="002103EB"/>
    <w:rsid w:val="00215D8E"/>
    <w:rsid w:val="00220F8A"/>
    <w:rsid w:val="00246309"/>
    <w:rsid w:val="00255036"/>
    <w:rsid w:val="002617A7"/>
    <w:rsid w:val="00277802"/>
    <w:rsid w:val="002800BB"/>
    <w:rsid w:val="00284351"/>
    <w:rsid w:val="002D6458"/>
    <w:rsid w:val="002E47A3"/>
    <w:rsid w:val="00324CCD"/>
    <w:rsid w:val="00347C6B"/>
    <w:rsid w:val="00367813"/>
    <w:rsid w:val="003C1BE5"/>
    <w:rsid w:val="003C7E0C"/>
    <w:rsid w:val="003D1D76"/>
    <w:rsid w:val="003E345E"/>
    <w:rsid w:val="003E383A"/>
    <w:rsid w:val="004001BD"/>
    <w:rsid w:val="00430E07"/>
    <w:rsid w:val="00453F11"/>
    <w:rsid w:val="00462F55"/>
    <w:rsid w:val="004A11F6"/>
    <w:rsid w:val="004B49D6"/>
    <w:rsid w:val="004D519C"/>
    <w:rsid w:val="004D5527"/>
    <w:rsid w:val="004F5D7D"/>
    <w:rsid w:val="00512ABD"/>
    <w:rsid w:val="005166DE"/>
    <w:rsid w:val="005177D7"/>
    <w:rsid w:val="0054035E"/>
    <w:rsid w:val="00551289"/>
    <w:rsid w:val="005631FC"/>
    <w:rsid w:val="00564686"/>
    <w:rsid w:val="00581F08"/>
    <w:rsid w:val="00584918"/>
    <w:rsid w:val="005A1A55"/>
    <w:rsid w:val="005E46E1"/>
    <w:rsid w:val="005F17BF"/>
    <w:rsid w:val="00605E4C"/>
    <w:rsid w:val="00614460"/>
    <w:rsid w:val="00661C0D"/>
    <w:rsid w:val="00682E36"/>
    <w:rsid w:val="006A19D1"/>
    <w:rsid w:val="006A4426"/>
    <w:rsid w:val="006B3069"/>
    <w:rsid w:val="006D5D61"/>
    <w:rsid w:val="006E77EA"/>
    <w:rsid w:val="00710003"/>
    <w:rsid w:val="007143D9"/>
    <w:rsid w:val="00772942"/>
    <w:rsid w:val="007A11DB"/>
    <w:rsid w:val="007A5132"/>
    <w:rsid w:val="007B0118"/>
    <w:rsid w:val="007C405C"/>
    <w:rsid w:val="007C7967"/>
    <w:rsid w:val="007D1947"/>
    <w:rsid w:val="007D35F0"/>
    <w:rsid w:val="00801AAD"/>
    <w:rsid w:val="00837A03"/>
    <w:rsid w:val="0088470B"/>
    <w:rsid w:val="008C0912"/>
    <w:rsid w:val="008C47EA"/>
    <w:rsid w:val="008E1BE2"/>
    <w:rsid w:val="008E2BEC"/>
    <w:rsid w:val="008F0877"/>
    <w:rsid w:val="00941061"/>
    <w:rsid w:val="0095172A"/>
    <w:rsid w:val="00976898"/>
    <w:rsid w:val="00983359"/>
    <w:rsid w:val="009919A3"/>
    <w:rsid w:val="009A10BC"/>
    <w:rsid w:val="009A64B3"/>
    <w:rsid w:val="009A7020"/>
    <w:rsid w:val="009B6880"/>
    <w:rsid w:val="009C24BB"/>
    <w:rsid w:val="009D6F18"/>
    <w:rsid w:val="009F00DF"/>
    <w:rsid w:val="00A12B58"/>
    <w:rsid w:val="00A5198C"/>
    <w:rsid w:val="00A63B3D"/>
    <w:rsid w:val="00A72D41"/>
    <w:rsid w:val="00A76E86"/>
    <w:rsid w:val="00A773DE"/>
    <w:rsid w:val="00A816F7"/>
    <w:rsid w:val="00AA098A"/>
    <w:rsid w:val="00AA1BA1"/>
    <w:rsid w:val="00AA2A91"/>
    <w:rsid w:val="00AB3B9E"/>
    <w:rsid w:val="00AD1109"/>
    <w:rsid w:val="00AE7EDF"/>
    <w:rsid w:val="00B03866"/>
    <w:rsid w:val="00B14C94"/>
    <w:rsid w:val="00B55D08"/>
    <w:rsid w:val="00B60096"/>
    <w:rsid w:val="00B659DF"/>
    <w:rsid w:val="00B66053"/>
    <w:rsid w:val="00B75B64"/>
    <w:rsid w:val="00B81469"/>
    <w:rsid w:val="00B82A0E"/>
    <w:rsid w:val="00B920D5"/>
    <w:rsid w:val="00BA44A8"/>
    <w:rsid w:val="00BC66EE"/>
    <w:rsid w:val="00BE3FA0"/>
    <w:rsid w:val="00BE7397"/>
    <w:rsid w:val="00C0361C"/>
    <w:rsid w:val="00C06B9A"/>
    <w:rsid w:val="00C35CC3"/>
    <w:rsid w:val="00C41B24"/>
    <w:rsid w:val="00C46785"/>
    <w:rsid w:val="00C638C6"/>
    <w:rsid w:val="00C63A69"/>
    <w:rsid w:val="00C64856"/>
    <w:rsid w:val="00C65D66"/>
    <w:rsid w:val="00C73344"/>
    <w:rsid w:val="00C83D56"/>
    <w:rsid w:val="00C93043"/>
    <w:rsid w:val="00CA09F3"/>
    <w:rsid w:val="00CB23D9"/>
    <w:rsid w:val="00CC7FF5"/>
    <w:rsid w:val="00D17A60"/>
    <w:rsid w:val="00D17C98"/>
    <w:rsid w:val="00D20712"/>
    <w:rsid w:val="00D33E29"/>
    <w:rsid w:val="00D3748E"/>
    <w:rsid w:val="00D6334A"/>
    <w:rsid w:val="00D67386"/>
    <w:rsid w:val="00D854A5"/>
    <w:rsid w:val="00D90D28"/>
    <w:rsid w:val="00DA7313"/>
    <w:rsid w:val="00DB7064"/>
    <w:rsid w:val="00DE1F57"/>
    <w:rsid w:val="00E63EE9"/>
    <w:rsid w:val="00E67110"/>
    <w:rsid w:val="00E90A25"/>
    <w:rsid w:val="00EA0F02"/>
    <w:rsid w:val="00EB0FFB"/>
    <w:rsid w:val="00EB1AE3"/>
    <w:rsid w:val="00ED27D1"/>
    <w:rsid w:val="00ED51BB"/>
    <w:rsid w:val="00EE129D"/>
    <w:rsid w:val="00EE5E5A"/>
    <w:rsid w:val="00F33FCB"/>
    <w:rsid w:val="00F62838"/>
    <w:rsid w:val="00F75AF2"/>
    <w:rsid w:val="00F84FE3"/>
    <w:rsid w:val="00F96616"/>
    <w:rsid w:val="00FC62D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D19FCD"/>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6D1D6A"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6D1D6A" w:themeColor="accent1" w:themeShade="BF"/>
      <w:sz w:val="26"/>
      <w:szCs w:val="26"/>
    </w:rPr>
  </w:style>
  <w:style w:type="paragraph" w:styleId="Heading4">
    <w:name w:val="heading 4"/>
    <w:basedOn w:val="Normal"/>
    <w:next w:val="Normal"/>
    <w:link w:val="Heading4Char"/>
    <w:uiPriority w:val="9"/>
    <w:semiHidden/>
    <w:unhideWhenUsed/>
    <w:qFormat/>
    <w:rsid w:val="00584918"/>
    <w:pPr>
      <w:keepNext/>
      <w:keepLines/>
      <w:spacing w:before="40" w:after="0"/>
      <w:outlineLvl w:val="3"/>
    </w:pPr>
    <w:rPr>
      <w:rFonts w:asciiTheme="majorHAnsi" w:eastAsiaTheme="majorEastAsia" w:hAnsiTheme="majorHAnsi" w:cstheme="majorBidi"/>
      <w:i/>
      <w:iCs/>
      <w:color w:val="6D1D6A"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6D1D6A"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066FF"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6D1D6A"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1A5225"/>
    <w:pPr>
      <w:ind w:left="720"/>
      <w:contextualSpacing/>
    </w:pPr>
  </w:style>
  <w:style w:type="character" w:customStyle="1" w:styleId="normaltextrun">
    <w:name w:val="normaltextrun"/>
    <w:basedOn w:val="DefaultParagraphFont"/>
    <w:rsid w:val="007143D9"/>
  </w:style>
  <w:style w:type="character" w:customStyle="1" w:styleId="eop">
    <w:name w:val="eop"/>
    <w:basedOn w:val="DefaultParagraphFont"/>
    <w:rsid w:val="007143D9"/>
  </w:style>
  <w:style w:type="character" w:styleId="UnresolvedMention">
    <w:name w:val="Unresolved Mention"/>
    <w:basedOn w:val="DefaultParagraphFont"/>
    <w:uiPriority w:val="99"/>
    <w:semiHidden/>
    <w:unhideWhenUsed/>
    <w:rsid w:val="00010C23"/>
    <w:rPr>
      <w:color w:val="605E5C"/>
      <w:shd w:val="clear" w:color="auto" w:fill="E1DFDD"/>
    </w:rPr>
  </w:style>
  <w:style w:type="table" w:styleId="TableGrid">
    <w:name w:val="Table Grid"/>
    <w:basedOn w:val="TableNormal"/>
    <w:uiPriority w:val="39"/>
    <w:rsid w:val="005631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367813"/>
    <w:rPr>
      <w:color w:val="666699" w:themeColor="followedHyperlink"/>
      <w:u w:val="single"/>
    </w:rPr>
  </w:style>
  <w:style w:type="character" w:customStyle="1" w:styleId="Heading4Char">
    <w:name w:val="Heading 4 Char"/>
    <w:basedOn w:val="DefaultParagraphFont"/>
    <w:link w:val="Heading4"/>
    <w:uiPriority w:val="9"/>
    <w:semiHidden/>
    <w:rsid w:val="00584918"/>
    <w:rPr>
      <w:rFonts w:asciiTheme="majorHAnsi" w:eastAsiaTheme="majorEastAsia" w:hAnsiTheme="majorHAnsi" w:cstheme="majorBidi"/>
      <w:i/>
      <w:iCs/>
      <w:color w:val="6D1D6A" w:themeColor="accent1" w:themeShade="BF"/>
    </w:rPr>
  </w:style>
  <w:style w:type="paragraph" w:styleId="Title">
    <w:name w:val="Title"/>
    <w:basedOn w:val="Normal"/>
    <w:link w:val="TitleChar"/>
    <w:qFormat/>
    <w:rsid w:val="00584918"/>
    <w:pPr>
      <w:spacing w:after="0" w:line="240" w:lineRule="auto"/>
      <w:jc w:val="center"/>
    </w:pPr>
    <w:rPr>
      <w:rFonts w:ascii="Verdana" w:eastAsia="Times New Roman" w:hAnsi="Verdana" w:cs="Times New Roman"/>
      <w:b/>
      <w:bCs/>
      <w:spacing w:val="-2"/>
      <w:sz w:val="24"/>
      <w:szCs w:val="24"/>
      <w:lang w:val="en-AU"/>
    </w:rPr>
  </w:style>
  <w:style w:type="character" w:customStyle="1" w:styleId="TitleChar">
    <w:name w:val="Title Char"/>
    <w:basedOn w:val="DefaultParagraphFont"/>
    <w:link w:val="Title"/>
    <w:rsid w:val="00584918"/>
    <w:rPr>
      <w:rFonts w:ascii="Verdana" w:eastAsia="Times New Roman" w:hAnsi="Verdana" w:cs="Times New Roman"/>
      <w:b/>
      <w:bCs/>
      <w:spacing w:val="-2"/>
      <w:sz w:val="24"/>
      <w:szCs w:val="24"/>
      <w:lang w:val="en-AU"/>
    </w:rPr>
  </w:style>
  <w:style w:type="paragraph" w:styleId="Caption">
    <w:name w:val="caption"/>
    <w:basedOn w:val="Normal"/>
    <w:next w:val="Normal"/>
    <w:qFormat/>
    <w:rsid w:val="00584918"/>
    <w:pPr>
      <w:spacing w:before="72" w:after="72" w:line="240" w:lineRule="auto"/>
    </w:pPr>
    <w:rPr>
      <w:rFonts w:ascii="Arial" w:eastAsia="Times New Roman" w:hAnsi="Arial" w:cs="Arial"/>
      <w:b/>
      <w:bCs/>
      <w:spacing w:val="-4"/>
      <w:sz w:val="24"/>
      <w:szCs w:val="24"/>
      <w:lang w:val="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280380">
      <w:bodyDiv w:val="1"/>
      <w:marLeft w:val="0"/>
      <w:marRight w:val="0"/>
      <w:marTop w:val="0"/>
      <w:marBottom w:val="0"/>
      <w:divBdr>
        <w:top w:val="none" w:sz="0" w:space="0" w:color="auto"/>
        <w:left w:val="none" w:sz="0" w:space="0" w:color="auto"/>
        <w:bottom w:val="none" w:sz="0" w:space="0" w:color="auto"/>
        <w:right w:val="none" w:sz="0" w:space="0" w:color="auto"/>
      </w:divBdr>
      <w:divsChild>
        <w:div w:id="1887141393">
          <w:marLeft w:val="547"/>
          <w:marRight w:val="0"/>
          <w:marTop w:val="0"/>
          <w:marBottom w:val="0"/>
          <w:divBdr>
            <w:top w:val="none" w:sz="0" w:space="0" w:color="auto"/>
            <w:left w:val="none" w:sz="0" w:space="0" w:color="auto"/>
            <w:bottom w:val="none" w:sz="0" w:space="0" w:color="auto"/>
            <w:right w:val="none" w:sz="0" w:space="0" w:color="auto"/>
          </w:divBdr>
        </w:div>
      </w:divsChild>
    </w:div>
    <w:div w:id="423721881">
      <w:bodyDiv w:val="1"/>
      <w:marLeft w:val="0"/>
      <w:marRight w:val="0"/>
      <w:marTop w:val="0"/>
      <w:marBottom w:val="0"/>
      <w:divBdr>
        <w:top w:val="none" w:sz="0" w:space="0" w:color="auto"/>
        <w:left w:val="none" w:sz="0" w:space="0" w:color="auto"/>
        <w:bottom w:val="none" w:sz="0" w:space="0" w:color="auto"/>
        <w:right w:val="none" w:sz="0" w:space="0" w:color="auto"/>
      </w:divBdr>
      <w:divsChild>
        <w:div w:id="1029645901">
          <w:marLeft w:val="0"/>
          <w:marRight w:val="0"/>
          <w:marTop w:val="67"/>
          <w:marBottom w:val="120"/>
          <w:divBdr>
            <w:top w:val="none" w:sz="0" w:space="0" w:color="auto"/>
            <w:left w:val="none" w:sz="0" w:space="0" w:color="auto"/>
            <w:bottom w:val="none" w:sz="0" w:space="0" w:color="auto"/>
            <w:right w:val="none" w:sz="0" w:space="0" w:color="auto"/>
          </w:divBdr>
        </w:div>
        <w:div w:id="1899903396">
          <w:marLeft w:val="0"/>
          <w:marRight w:val="0"/>
          <w:marTop w:val="67"/>
          <w:marBottom w:val="120"/>
          <w:divBdr>
            <w:top w:val="none" w:sz="0" w:space="0" w:color="auto"/>
            <w:left w:val="none" w:sz="0" w:space="0" w:color="auto"/>
            <w:bottom w:val="none" w:sz="0" w:space="0" w:color="auto"/>
            <w:right w:val="none" w:sz="0" w:space="0" w:color="auto"/>
          </w:divBdr>
        </w:div>
        <w:div w:id="1050499889">
          <w:marLeft w:val="0"/>
          <w:marRight w:val="0"/>
          <w:marTop w:val="67"/>
          <w:marBottom w:val="120"/>
          <w:divBdr>
            <w:top w:val="none" w:sz="0" w:space="0" w:color="auto"/>
            <w:left w:val="none" w:sz="0" w:space="0" w:color="auto"/>
            <w:bottom w:val="none" w:sz="0" w:space="0" w:color="auto"/>
            <w:right w:val="none" w:sz="0" w:space="0" w:color="auto"/>
          </w:divBdr>
        </w:div>
      </w:divsChild>
    </w:div>
    <w:div w:id="622462148">
      <w:bodyDiv w:val="1"/>
      <w:marLeft w:val="0"/>
      <w:marRight w:val="0"/>
      <w:marTop w:val="0"/>
      <w:marBottom w:val="0"/>
      <w:divBdr>
        <w:top w:val="none" w:sz="0" w:space="0" w:color="auto"/>
        <w:left w:val="none" w:sz="0" w:space="0" w:color="auto"/>
        <w:bottom w:val="none" w:sz="0" w:space="0" w:color="auto"/>
        <w:right w:val="none" w:sz="0" w:space="0" w:color="auto"/>
      </w:divBdr>
      <w:divsChild>
        <w:div w:id="1432240807">
          <w:marLeft w:val="475"/>
          <w:marRight w:val="0"/>
          <w:marTop w:val="67"/>
          <w:marBottom w:val="120"/>
          <w:divBdr>
            <w:top w:val="none" w:sz="0" w:space="0" w:color="auto"/>
            <w:left w:val="none" w:sz="0" w:space="0" w:color="auto"/>
            <w:bottom w:val="none" w:sz="0" w:space="0" w:color="auto"/>
            <w:right w:val="none" w:sz="0" w:space="0" w:color="auto"/>
          </w:divBdr>
        </w:div>
        <w:div w:id="299114389">
          <w:marLeft w:val="475"/>
          <w:marRight w:val="0"/>
          <w:marTop w:val="67"/>
          <w:marBottom w:val="120"/>
          <w:divBdr>
            <w:top w:val="none" w:sz="0" w:space="0" w:color="auto"/>
            <w:left w:val="none" w:sz="0" w:space="0" w:color="auto"/>
            <w:bottom w:val="none" w:sz="0" w:space="0" w:color="auto"/>
            <w:right w:val="none" w:sz="0" w:space="0" w:color="auto"/>
          </w:divBdr>
        </w:div>
        <w:div w:id="1255439156">
          <w:marLeft w:val="475"/>
          <w:marRight w:val="0"/>
          <w:marTop w:val="67"/>
          <w:marBottom w:val="120"/>
          <w:divBdr>
            <w:top w:val="none" w:sz="0" w:space="0" w:color="auto"/>
            <w:left w:val="none" w:sz="0" w:space="0" w:color="auto"/>
            <w:bottom w:val="none" w:sz="0" w:space="0" w:color="auto"/>
            <w:right w:val="none" w:sz="0" w:space="0" w:color="auto"/>
          </w:divBdr>
        </w:div>
      </w:divsChild>
    </w:div>
    <w:div w:id="779759468">
      <w:bodyDiv w:val="1"/>
      <w:marLeft w:val="0"/>
      <w:marRight w:val="0"/>
      <w:marTop w:val="0"/>
      <w:marBottom w:val="0"/>
      <w:divBdr>
        <w:top w:val="none" w:sz="0" w:space="0" w:color="auto"/>
        <w:left w:val="none" w:sz="0" w:space="0" w:color="auto"/>
        <w:bottom w:val="none" w:sz="0" w:space="0" w:color="auto"/>
        <w:right w:val="none" w:sz="0" w:space="0" w:color="auto"/>
      </w:divBdr>
    </w:div>
    <w:div w:id="1018966251">
      <w:bodyDiv w:val="1"/>
      <w:marLeft w:val="0"/>
      <w:marRight w:val="0"/>
      <w:marTop w:val="0"/>
      <w:marBottom w:val="0"/>
      <w:divBdr>
        <w:top w:val="none" w:sz="0" w:space="0" w:color="auto"/>
        <w:left w:val="none" w:sz="0" w:space="0" w:color="auto"/>
        <w:bottom w:val="none" w:sz="0" w:space="0" w:color="auto"/>
        <w:right w:val="none" w:sz="0" w:space="0" w:color="auto"/>
      </w:divBdr>
      <w:divsChild>
        <w:div w:id="627588966">
          <w:marLeft w:val="547"/>
          <w:marRight w:val="0"/>
          <w:marTop w:val="0"/>
          <w:marBottom w:val="0"/>
          <w:divBdr>
            <w:top w:val="none" w:sz="0" w:space="0" w:color="auto"/>
            <w:left w:val="none" w:sz="0" w:space="0" w:color="auto"/>
            <w:bottom w:val="none" w:sz="0" w:space="0" w:color="auto"/>
            <w:right w:val="none" w:sz="0" w:space="0" w:color="auto"/>
          </w:divBdr>
        </w:div>
      </w:divsChild>
    </w:div>
    <w:div w:id="1090085010">
      <w:bodyDiv w:val="1"/>
      <w:marLeft w:val="0"/>
      <w:marRight w:val="0"/>
      <w:marTop w:val="0"/>
      <w:marBottom w:val="0"/>
      <w:divBdr>
        <w:top w:val="none" w:sz="0" w:space="0" w:color="auto"/>
        <w:left w:val="none" w:sz="0" w:space="0" w:color="auto"/>
        <w:bottom w:val="none" w:sz="0" w:space="0" w:color="auto"/>
        <w:right w:val="none" w:sz="0" w:space="0" w:color="auto"/>
      </w:divBdr>
      <w:divsChild>
        <w:div w:id="397359320">
          <w:marLeft w:val="0"/>
          <w:marRight w:val="0"/>
          <w:marTop w:val="0"/>
          <w:marBottom w:val="0"/>
          <w:divBdr>
            <w:top w:val="single" w:sz="6" w:space="0" w:color="CCCCCC"/>
            <w:left w:val="single" w:sz="6" w:space="0" w:color="CCCCCC"/>
            <w:bottom w:val="single" w:sz="6" w:space="0" w:color="CCCCCC"/>
            <w:right w:val="single" w:sz="6" w:space="0" w:color="CCCCCC"/>
          </w:divBdr>
          <w:divsChild>
            <w:div w:id="2118210934">
              <w:marLeft w:val="0"/>
              <w:marRight w:val="0"/>
              <w:marTop w:val="0"/>
              <w:marBottom w:val="0"/>
              <w:divBdr>
                <w:top w:val="none" w:sz="0" w:space="0" w:color="auto"/>
                <w:left w:val="none" w:sz="0" w:space="0" w:color="auto"/>
                <w:bottom w:val="none" w:sz="0" w:space="0" w:color="auto"/>
                <w:right w:val="none" w:sz="0" w:space="0" w:color="auto"/>
              </w:divBdr>
            </w:div>
            <w:div w:id="996955229">
              <w:marLeft w:val="0"/>
              <w:marRight w:val="0"/>
              <w:marTop w:val="0"/>
              <w:marBottom w:val="0"/>
              <w:divBdr>
                <w:top w:val="none" w:sz="0" w:space="0" w:color="auto"/>
                <w:left w:val="none" w:sz="0" w:space="0" w:color="auto"/>
                <w:bottom w:val="none" w:sz="0" w:space="0" w:color="auto"/>
                <w:right w:val="none" w:sz="0" w:space="0" w:color="auto"/>
              </w:divBdr>
              <w:divsChild>
                <w:div w:id="1095055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5169715">
      <w:bodyDiv w:val="1"/>
      <w:marLeft w:val="0"/>
      <w:marRight w:val="0"/>
      <w:marTop w:val="0"/>
      <w:marBottom w:val="0"/>
      <w:divBdr>
        <w:top w:val="none" w:sz="0" w:space="0" w:color="auto"/>
        <w:left w:val="none" w:sz="0" w:space="0" w:color="auto"/>
        <w:bottom w:val="none" w:sz="0" w:space="0" w:color="auto"/>
        <w:right w:val="none" w:sz="0" w:space="0" w:color="auto"/>
      </w:divBdr>
      <w:divsChild>
        <w:div w:id="1683244898">
          <w:marLeft w:val="475"/>
          <w:marRight w:val="0"/>
          <w:marTop w:val="67"/>
          <w:marBottom w:val="120"/>
          <w:divBdr>
            <w:top w:val="none" w:sz="0" w:space="0" w:color="auto"/>
            <w:left w:val="none" w:sz="0" w:space="0" w:color="auto"/>
            <w:bottom w:val="none" w:sz="0" w:space="0" w:color="auto"/>
            <w:right w:val="none" w:sz="0" w:space="0" w:color="auto"/>
          </w:divBdr>
        </w:div>
        <w:div w:id="399064350">
          <w:marLeft w:val="475"/>
          <w:marRight w:val="0"/>
          <w:marTop w:val="67"/>
          <w:marBottom w:val="120"/>
          <w:divBdr>
            <w:top w:val="none" w:sz="0" w:space="0" w:color="auto"/>
            <w:left w:val="none" w:sz="0" w:space="0" w:color="auto"/>
            <w:bottom w:val="none" w:sz="0" w:space="0" w:color="auto"/>
            <w:right w:val="none" w:sz="0" w:space="0" w:color="auto"/>
          </w:divBdr>
        </w:div>
        <w:div w:id="1855070176">
          <w:marLeft w:val="475"/>
          <w:marRight w:val="0"/>
          <w:marTop w:val="67"/>
          <w:marBottom w:val="120"/>
          <w:divBdr>
            <w:top w:val="none" w:sz="0" w:space="0" w:color="auto"/>
            <w:left w:val="none" w:sz="0" w:space="0" w:color="auto"/>
            <w:bottom w:val="none" w:sz="0" w:space="0" w:color="auto"/>
            <w:right w:val="none" w:sz="0" w:space="0" w:color="auto"/>
          </w:divBdr>
        </w:div>
      </w:divsChild>
    </w:div>
    <w:div w:id="1670213046">
      <w:bodyDiv w:val="1"/>
      <w:marLeft w:val="0"/>
      <w:marRight w:val="0"/>
      <w:marTop w:val="0"/>
      <w:marBottom w:val="0"/>
      <w:divBdr>
        <w:top w:val="none" w:sz="0" w:space="0" w:color="auto"/>
        <w:left w:val="none" w:sz="0" w:space="0" w:color="auto"/>
        <w:bottom w:val="none" w:sz="0" w:space="0" w:color="auto"/>
        <w:right w:val="none" w:sz="0" w:space="0" w:color="auto"/>
      </w:divBdr>
      <w:divsChild>
        <w:div w:id="739251791">
          <w:marLeft w:val="0"/>
          <w:marRight w:val="0"/>
          <w:marTop w:val="67"/>
          <w:marBottom w:val="120"/>
          <w:divBdr>
            <w:top w:val="none" w:sz="0" w:space="0" w:color="auto"/>
            <w:left w:val="none" w:sz="0" w:space="0" w:color="auto"/>
            <w:bottom w:val="none" w:sz="0" w:space="0" w:color="auto"/>
            <w:right w:val="none" w:sz="0" w:space="0" w:color="auto"/>
          </w:divBdr>
        </w:div>
        <w:div w:id="1123117935">
          <w:marLeft w:val="0"/>
          <w:marRight w:val="0"/>
          <w:marTop w:val="67"/>
          <w:marBottom w:val="120"/>
          <w:divBdr>
            <w:top w:val="none" w:sz="0" w:space="0" w:color="auto"/>
            <w:left w:val="none" w:sz="0" w:space="0" w:color="auto"/>
            <w:bottom w:val="none" w:sz="0" w:space="0" w:color="auto"/>
            <w:right w:val="none" w:sz="0" w:space="0" w:color="auto"/>
          </w:divBdr>
        </w:div>
        <w:div w:id="1749113975">
          <w:marLeft w:val="0"/>
          <w:marRight w:val="0"/>
          <w:marTop w:val="67"/>
          <w:marBottom w:val="12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Layout" Target="diagrams/layout1.xml"/><Relationship Id="rId18" Type="http://schemas.openxmlformats.org/officeDocument/2006/relationships/diagramLayout" Target="diagrams/layout2.xml"/><Relationship Id="rId26" Type="http://schemas.openxmlformats.org/officeDocument/2006/relationships/glossaryDocument" Target="glossary/document.xml"/><Relationship Id="rId3" Type="http://schemas.openxmlformats.org/officeDocument/2006/relationships/numbering" Target="numbering.xml"/><Relationship Id="rId21" Type="http://schemas.microsoft.com/office/2007/relationships/diagramDrawing" Target="diagrams/drawing2.xml"/><Relationship Id="rId7" Type="http://schemas.openxmlformats.org/officeDocument/2006/relationships/footnotes" Target="footnotes.xml"/><Relationship Id="rId12" Type="http://schemas.openxmlformats.org/officeDocument/2006/relationships/diagramData" Target="diagrams/data1.xml"/><Relationship Id="rId17" Type="http://schemas.openxmlformats.org/officeDocument/2006/relationships/diagramData" Target="diagrams/data2.xml"/><Relationship Id="rId25" Type="http://schemas.openxmlformats.org/officeDocument/2006/relationships/fontTable" Target="fontTable.xml"/><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diagramColors" Target="diagrams/colors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diagramColors" Target="diagrams/colors1.xml"/><Relationship Id="rId23" Type="http://schemas.openxmlformats.org/officeDocument/2006/relationships/image" Target="media/image5.png"/><Relationship Id="rId10" Type="http://schemas.openxmlformats.org/officeDocument/2006/relationships/image" Target="media/image2.png"/><Relationship Id="rId19" Type="http://schemas.openxmlformats.org/officeDocument/2006/relationships/diagramQuickStyle" Target="diagrams/quickStyle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QuickStyle" Target="diagrams/quickStyle1.xml"/><Relationship Id="rId22" Type="http://schemas.openxmlformats.org/officeDocument/2006/relationships/image" Target="media/image4.tmp"/><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A4A4ACA-D662-4CC1-9283-E50D5F44D3D5}" type="doc">
      <dgm:prSet loTypeId="urn:microsoft.com/office/officeart/2005/8/layout/vList6" loCatId="list" qsTypeId="urn:microsoft.com/office/officeart/2005/8/quickstyle/3d4" qsCatId="3D" csTypeId="urn:microsoft.com/office/officeart/2005/8/colors/colorful5" csCatId="colorful" phldr="1"/>
      <dgm:spPr/>
      <dgm:t>
        <a:bodyPr/>
        <a:lstStyle/>
        <a:p>
          <a:endParaRPr lang="en-GB"/>
        </a:p>
      </dgm:t>
    </dgm:pt>
    <dgm:pt modelId="{66551247-1A62-4E37-BE53-0FFF2704DAEF}">
      <dgm:prSet phldrT="[Text]"/>
      <dgm:spPr/>
      <dgm:t>
        <a:bodyPr/>
        <a:lstStyle/>
        <a:p>
          <a:r>
            <a:rPr lang="en-GB"/>
            <a:t>weakness:</a:t>
          </a:r>
        </a:p>
        <a:p>
          <a:r>
            <a:rPr lang="en-GB"/>
            <a:t>footfall declining </a:t>
          </a:r>
        </a:p>
      </dgm:t>
    </dgm:pt>
    <dgm:pt modelId="{8C401ABA-1597-46B3-AA0C-131E7D550F4D}" type="parTrans" cxnId="{03041466-747A-4856-B1BD-22386FCFDCA8}">
      <dgm:prSet/>
      <dgm:spPr/>
      <dgm:t>
        <a:bodyPr/>
        <a:lstStyle/>
        <a:p>
          <a:endParaRPr lang="en-GB"/>
        </a:p>
      </dgm:t>
    </dgm:pt>
    <dgm:pt modelId="{17B89164-DB22-4F71-8FF7-111208D918E3}" type="sibTrans" cxnId="{03041466-747A-4856-B1BD-22386FCFDCA8}">
      <dgm:prSet/>
      <dgm:spPr/>
      <dgm:t>
        <a:bodyPr/>
        <a:lstStyle/>
        <a:p>
          <a:endParaRPr lang="en-GB"/>
        </a:p>
      </dgm:t>
    </dgm:pt>
    <dgm:pt modelId="{DB528AE6-B911-4BCD-B440-1F15290AC472}">
      <dgm:prSet phldrT="[Text]"/>
      <dgm:spPr/>
      <dgm:t>
        <a:bodyPr/>
        <a:lstStyle/>
        <a:p>
          <a:r>
            <a:rPr lang="en-GB"/>
            <a:t>weakness: </a:t>
          </a:r>
        </a:p>
        <a:p>
          <a:r>
            <a:rPr lang="en-GB"/>
            <a:t> not enough advertisment </a:t>
          </a:r>
        </a:p>
      </dgm:t>
    </dgm:pt>
    <dgm:pt modelId="{23E3E961-86EE-4B3E-B44B-698394F677B5}" type="parTrans" cxnId="{5B76AAF6-6E5B-4E80-BB7A-9FE07520A879}">
      <dgm:prSet/>
      <dgm:spPr/>
      <dgm:t>
        <a:bodyPr/>
        <a:lstStyle/>
        <a:p>
          <a:endParaRPr lang="en-GB"/>
        </a:p>
      </dgm:t>
    </dgm:pt>
    <dgm:pt modelId="{24D44F93-0238-4D1B-BCB9-47998D8D0CC1}" type="sibTrans" cxnId="{5B76AAF6-6E5B-4E80-BB7A-9FE07520A879}">
      <dgm:prSet/>
      <dgm:spPr/>
      <dgm:t>
        <a:bodyPr/>
        <a:lstStyle/>
        <a:p>
          <a:endParaRPr lang="en-GB"/>
        </a:p>
      </dgm:t>
    </dgm:pt>
    <dgm:pt modelId="{FD4CD96A-437D-48C1-8244-74675D5A3BA2}">
      <dgm:prSet phldrT="[Text]" custT="1"/>
      <dgm:spPr/>
      <dgm:t>
        <a:bodyPr/>
        <a:lstStyle/>
        <a:p>
          <a:r>
            <a:rPr lang="en-GB" sz="1000"/>
            <a:t>make</a:t>
          </a:r>
          <a:r>
            <a:rPr lang="en-GB" sz="1200"/>
            <a:t> posters and leaflets to post through doors of offers the store has. </a:t>
          </a:r>
        </a:p>
      </dgm:t>
    </dgm:pt>
    <dgm:pt modelId="{9132BBFB-8405-432D-A72E-612101AC35A9}" type="parTrans" cxnId="{FCCADFFE-728A-4C22-AA36-2D3ACBB92F31}">
      <dgm:prSet/>
      <dgm:spPr/>
      <dgm:t>
        <a:bodyPr/>
        <a:lstStyle/>
        <a:p>
          <a:endParaRPr lang="en-GB"/>
        </a:p>
      </dgm:t>
    </dgm:pt>
    <dgm:pt modelId="{B0D65D7A-E333-4DA7-9997-C76B954F04E6}" type="sibTrans" cxnId="{FCCADFFE-728A-4C22-AA36-2D3ACBB92F31}">
      <dgm:prSet/>
      <dgm:spPr/>
      <dgm:t>
        <a:bodyPr/>
        <a:lstStyle/>
        <a:p>
          <a:endParaRPr lang="en-GB"/>
        </a:p>
      </dgm:t>
    </dgm:pt>
    <dgm:pt modelId="{D3876605-7CB5-4396-8FB9-997E87047B18}">
      <dgm:prSet phldrT="[Text]"/>
      <dgm:spPr/>
      <dgm:t>
        <a:bodyPr/>
        <a:lstStyle/>
        <a:p>
          <a:r>
            <a:rPr lang="en-GB"/>
            <a:t>weakness: </a:t>
          </a:r>
        </a:p>
        <a:p>
          <a:r>
            <a:rPr lang="en-GB"/>
            <a:t> online shopping </a:t>
          </a:r>
        </a:p>
      </dgm:t>
    </dgm:pt>
    <dgm:pt modelId="{2E1BBBEC-5352-43B5-A12C-D8353A517840}" type="parTrans" cxnId="{AE8AA2C7-BA1D-46A6-BC69-40C8C90E5F69}">
      <dgm:prSet/>
      <dgm:spPr/>
      <dgm:t>
        <a:bodyPr/>
        <a:lstStyle/>
        <a:p>
          <a:endParaRPr lang="en-GB"/>
        </a:p>
      </dgm:t>
    </dgm:pt>
    <dgm:pt modelId="{AFAFDDC0-C994-4E16-89FD-FB944E6098C0}" type="sibTrans" cxnId="{AE8AA2C7-BA1D-46A6-BC69-40C8C90E5F69}">
      <dgm:prSet/>
      <dgm:spPr/>
      <dgm:t>
        <a:bodyPr/>
        <a:lstStyle/>
        <a:p>
          <a:endParaRPr lang="en-GB"/>
        </a:p>
      </dgm:t>
    </dgm:pt>
    <dgm:pt modelId="{8466DED4-C7EF-4AC3-BB67-E1318DB45845}">
      <dgm:prSet custT="1"/>
      <dgm:spPr/>
      <dgm:t>
        <a:bodyPr/>
        <a:lstStyle/>
        <a:p>
          <a:r>
            <a:rPr lang="en-GB" sz="1100"/>
            <a:t>in order to improve foot fall statistics, high street sotres could do more advertising so that it intices people to come into the high street </a:t>
          </a:r>
        </a:p>
      </dgm:t>
    </dgm:pt>
    <dgm:pt modelId="{F5F918AF-06A7-48A6-A907-4C2AFAE3A9B3}" type="parTrans" cxnId="{A32F3FBA-9E56-4EF5-A221-4F1C5318C5D8}">
      <dgm:prSet/>
      <dgm:spPr/>
      <dgm:t>
        <a:bodyPr/>
        <a:lstStyle/>
        <a:p>
          <a:endParaRPr lang="en-GB"/>
        </a:p>
      </dgm:t>
    </dgm:pt>
    <dgm:pt modelId="{C400D0E6-7723-45BF-A1AE-971A393BD898}" type="sibTrans" cxnId="{A32F3FBA-9E56-4EF5-A221-4F1C5318C5D8}">
      <dgm:prSet/>
      <dgm:spPr/>
      <dgm:t>
        <a:bodyPr/>
        <a:lstStyle/>
        <a:p>
          <a:endParaRPr lang="en-GB"/>
        </a:p>
      </dgm:t>
    </dgm:pt>
    <dgm:pt modelId="{E7435477-3195-4EEF-970E-E30874973FA2}">
      <dgm:prSet custT="1"/>
      <dgm:spPr/>
      <dgm:t>
        <a:bodyPr/>
        <a:lstStyle/>
        <a:p>
          <a:r>
            <a:rPr lang="en-GB" sz="1200"/>
            <a:t>offer better deals than other online retailers- do some reserach into it and see what you can offer to get more people in to your store. </a:t>
          </a:r>
        </a:p>
      </dgm:t>
    </dgm:pt>
    <dgm:pt modelId="{77781C11-0A13-4245-BE26-8357EA562B5C}" type="parTrans" cxnId="{E271B8E1-FA08-4422-814B-A33B9B2C4E29}">
      <dgm:prSet/>
      <dgm:spPr/>
      <dgm:t>
        <a:bodyPr/>
        <a:lstStyle/>
        <a:p>
          <a:endParaRPr lang="en-GB"/>
        </a:p>
      </dgm:t>
    </dgm:pt>
    <dgm:pt modelId="{369204FC-F5CE-4AD4-9129-8E4A0BF4EEBB}" type="sibTrans" cxnId="{E271B8E1-FA08-4422-814B-A33B9B2C4E29}">
      <dgm:prSet/>
      <dgm:spPr/>
      <dgm:t>
        <a:bodyPr/>
        <a:lstStyle/>
        <a:p>
          <a:endParaRPr lang="en-GB"/>
        </a:p>
      </dgm:t>
    </dgm:pt>
    <dgm:pt modelId="{5937479C-7E27-48B9-80BB-61DB7ACC6662}">
      <dgm:prSet custT="1"/>
      <dgm:spPr/>
      <dgm:t>
        <a:bodyPr/>
        <a:lstStyle/>
        <a:p>
          <a:r>
            <a:rPr lang="en-GB" sz="1100"/>
            <a:t>have offers on instore better than online, do some research into what offers are online and see if you can match them or give better? </a:t>
          </a:r>
        </a:p>
      </dgm:t>
    </dgm:pt>
    <dgm:pt modelId="{2630F21D-35CE-4956-93D8-AE2833A79ED1}" type="parTrans" cxnId="{2678AAD4-000E-4450-BA6E-37D06A579D47}">
      <dgm:prSet/>
      <dgm:spPr/>
      <dgm:t>
        <a:bodyPr/>
        <a:lstStyle/>
        <a:p>
          <a:endParaRPr lang="en-GB"/>
        </a:p>
      </dgm:t>
    </dgm:pt>
    <dgm:pt modelId="{7842C31E-9309-4D7C-B0AD-C454A8FE0FDE}" type="sibTrans" cxnId="{2678AAD4-000E-4450-BA6E-37D06A579D47}">
      <dgm:prSet/>
      <dgm:spPr/>
      <dgm:t>
        <a:bodyPr/>
        <a:lstStyle/>
        <a:p>
          <a:endParaRPr lang="en-GB"/>
        </a:p>
      </dgm:t>
    </dgm:pt>
    <dgm:pt modelId="{0219DF99-77F3-4789-988D-45D08DF3234E}">
      <dgm:prSet phldrT="[Text]" custT="1"/>
      <dgm:spPr/>
      <dgm:t>
        <a:bodyPr/>
        <a:lstStyle/>
        <a:p>
          <a:r>
            <a:rPr lang="en-GB" sz="1200"/>
            <a:t>employ people to go and canvas the neighbour hoods to see if theres anything your company can do to have people in store </a:t>
          </a:r>
        </a:p>
      </dgm:t>
    </dgm:pt>
    <dgm:pt modelId="{99439EFB-9A44-4EB1-8979-1640B015D75A}" type="parTrans" cxnId="{67BE615A-523B-42FD-AB1A-20CAFB783096}">
      <dgm:prSet/>
      <dgm:spPr/>
      <dgm:t>
        <a:bodyPr/>
        <a:lstStyle/>
        <a:p>
          <a:endParaRPr lang="en-GB"/>
        </a:p>
      </dgm:t>
    </dgm:pt>
    <dgm:pt modelId="{3A43A620-3AFA-43EB-A038-614D8FD8BF36}" type="sibTrans" cxnId="{67BE615A-523B-42FD-AB1A-20CAFB783096}">
      <dgm:prSet/>
      <dgm:spPr/>
      <dgm:t>
        <a:bodyPr/>
        <a:lstStyle/>
        <a:p>
          <a:endParaRPr lang="en-GB"/>
        </a:p>
      </dgm:t>
    </dgm:pt>
    <dgm:pt modelId="{2748949F-3E0A-4045-B596-50A561CFEE20}">
      <dgm:prSet custT="1"/>
      <dgm:spPr/>
      <dgm:t>
        <a:bodyPr/>
        <a:lstStyle/>
        <a:p>
          <a:r>
            <a:rPr lang="en-GB" sz="1200"/>
            <a:t>offer discount for shopping instore rather than online such as 10% discount or buy one get one free or even loyalty cards for coming into store </a:t>
          </a:r>
        </a:p>
      </dgm:t>
    </dgm:pt>
    <dgm:pt modelId="{04DDA974-B789-4B9B-A462-9F946872B0C7}" type="parTrans" cxnId="{8DCCFC04-7FFB-4702-B5DA-E32192FC328B}">
      <dgm:prSet/>
      <dgm:spPr/>
      <dgm:t>
        <a:bodyPr/>
        <a:lstStyle/>
        <a:p>
          <a:endParaRPr lang="en-GB"/>
        </a:p>
      </dgm:t>
    </dgm:pt>
    <dgm:pt modelId="{9EBF383E-EDE1-4D2B-BC1C-A0B714EE0DCE}" type="sibTrans" cxnId="{8DCCFC04-7FFB-4702-B5DA-E32192FC328B}">
      <dgm:prSet/>
      <dgm:spPr/>
      <dgm:t>
        <a:bodyPr/>
        <a:lstStyle/>
        <a:p>
          <a:endParaRPr lang="en-GB"/>
        </a:p>
      </dgm:t>
    </dgm:pt>
    <dgm:pt modelId="{09F6F03D-DDB0-4E3E-B1D9-1D250A0F4882}" type="pres">
      <dgm:prSet presAssocID="{9A4A4ACA-D662-4CC1-9283-E50D5F44D3D5}" presName="Name0" presStyleCnt="0">
        <dgm:presLayoutVars>
          <dgm:dir/>
          <dgm:animLvl val="lvl"/>
          <dgm:resizeHandles/>
        </dgm:presLayoutVars>
      </dgm:prSet>
      <dgm:spPr/>
    </dgm:pt>
    <dgm:pt modelId="{A287FB2B-200C-4D03-A4A5-B73619FE350F}" type="pres">
      <dgm:prSet presAssocID="{66551247-1A62-4E37-BE53-0FFF2704DAEF}" presName="linNode" presStyleCnt="0"/>
      <dgm:spPr/>
    </dgm:pt>
    <dgm:pt modelId="{33050D03-3DD5-4DCB-8F71-63198BEF1B94}" type="pres">
      <dgm:prSet presAssocID="{66551247-1A62-4E37-BE53-0FFF2704DAEF}" presName="parentShp" presStyleLbl="node1" presStyleIdx="0" presStyleCnt="3">
        <dgm:presLayoutVars>
          <dgm:bulletEnabled val="1"/>
        </dgm:presLayoutVars>
      </dgm:prSet>
      <dgm:spPr/>
    </dgm:pt>
    <dgm:pt modelId="{1B1144E2-E5F1-464B-A119-A8440E1DFE34}" type="pres">
      <dgm:prSet presAssocID="{66551247-1A62-4E37-BE53-0FFF2704DAEF}" presName="childShp" presStyleLbl="bgAccFollowNode1" presStyleIdx="0" presStyleCnt="3">
        <dgm:presLayoutVars>
          <dgm:bulletEnabled val="1"/>
        </dgm:presLayoutVars>
      </dgm:prSet>
      <dgm:spPr/>
    </dgm:pt>
    <dgm:pt modelId="{8DA528CC-261C-4CDB-AE60-C63DE32E39D9}" type="pres">
      <dgm:prSet presAssocID="{17B89164-DB22-4F71-8FF7-111208D918E3}" presName="spacing" presStyleCnt="0"/>
      <dgm:spPr/>
    </dgm:pt>
    <dgm:pt modelId="{0B2EF289-84DE-451F-9172-725A34D76A7C}" type="pres">
      <dgm:prSet presAssocID="{DB528AE6-B911-4BCD-B440-1F15290AC472}" presName="linNode" presStyleCnt="0"/>
      <dgm:spPr/>
    </dgm:pt>
    <dgm:pt modelId="{0BE75F16-7B63-49AB-972B-BFBBDC91B866}" type="pres">
      <dgm:prSet presAssocID="{DB528AE6-B911-4BCD-B440-1F15290AC472}" presName="parentShp" presStyleLbl="node1" presStyleIdx="1" presStyleCnt="3">
        <dgm:presLayoutVars>
          <dgm:bulletEnabled val="1"/>
        </dgm:presLayoutVars>
      </dgm:prSet>
      <dgm:spPr/>
    </dgm:pt>
    <dgm:pt modelId="{C2467388-F515-474C-B8B0-30B0E01963FB}" type="pres">
      <dgm:prSet presAssocID="{DB528AE6-B911-4BCD-B440-1F15290AC472}" presName="childShp" presStyleLbl="bgAccFollowNode1" presStyleIdx="1" presStyleCnt="3">
        <dgm:presLayoutVars>
          <dgm:bulletEnabled val="1"/>
        </dgm:presLayoutVars>
      </dgm:prSet>
      <dgm:spPr/>
    </dgm:pt>
    <dgm:pt modelId="{04E45019-ABBB-460E-BC08-4B113928AA51}" type="pres">
      <dgm:prSet presAssocID="{24D44F93-0238-4D1B-BCB9-47998D8D0CC1}" presName="spacing" presStyleCnt="0"/>
      <dgm:spPr/>
    </dgm:pt>
    <dgm:pt modelId="{826F9FBA-793E-4576-9262-A23C421E4224}" type="pres">
      <dgm:prSet presAssocID="{D3876605-7CB5-4396-8FB9-997E87047B18}" presName="linNode" presStyleCnt="0"/>
      <dgm:spPr/>
    </dgm:pt>
    <dgm:pt modelId="{34541290-2BA3-4B5C-A0CB-E64C6E0FEE63}" type="pres">
      <dgm:prSet presAssocID="{D3876605-7CB5-4396-8FB9-997E87047B18}" presName="parentShp" presStyleLbl="node1" presStyleIdx="2" presStyleCnt="3">
        <dgm:presLayoutVars>
          <dgm:bulletEnabled val="1"/>
        </dgm:presLayoutVars>
      </dgm:prSet>
      <dgm:spPr/>
    </dgm:pt>
    <dgm:pt modelId="{680A7576-EA8F-49FA-B4B1-5BB14A9ECC14}" type="pres">
      <dgm:prSet presAssocID="{D3876605-7CB5-4396-8FB9-997E87047B18}" presName="childShp" presStyleLbl="bgAccFollowNode1" presStyleIdx="2" presStyleCnt="3" custScaleY="189863">
        <dgm:presLayoutVars>
          <dgm:bulletEnabled val="1"/>
        </dgm:presLayoutVars>
      </dgm:prSet>
      <dgm:spPr/>
    </dgm:pt>
  </dgm:ptLst>
  <dgm:cxnLst>
    <dgm:cxn modelId="{8DCCFC04-7FFB-4702-B5DA-E32192FC328B}" srcId="{D3876605-7CB5-4396-8FB9-997E87047B18}" destId="{2748949F-3E0A-4045-B596-50A561CFEE20}" srcOrd="1" destOrd="0" parTransId="{04DDA974-B789-4B9B-A462-9F946872B0C7}" sibTransId="{9EBF383E-EDE1-4D2B-BC1C-A0B714EE0DCE}"/>
    <dgm:cxn modelId="{03041466-747A-4856-B1BD-22386FCFDCA8}" srcId="{9A4A4ACA-D662-4CC1-9283-E50D5F44D3D5}" destId="{66551247-1A62-4E37-BE53-0FFF2704DAEF}" srcOrd="0" destOrd="0" parTransId="{8C401ABA-1597-46B3-AA0C-131E7D550F4D}" sibTransId="{17B89164-DB22-4F71-8FF7-111208D918E3}"/>
    <dgm:cxn modelId="{4847DD67-2BC2-4B24-804A-21230BFA316A}" type="presOf" srcId="{5937479C-7E27-48B9-80BB-61DB7ACC6662}" destId="{1B1144E2-E5F1-464B-A119-A8440E1DFE34}" srcOrd="0" destOrd="1" presId="urn:microsoft.com/office/officeart/2005/8/layout/vList6"/>
    <dgm:cxn modelId="{67BE615A-523B-42FD-AB1A-20CAFB783096}" srcId="{DB528AE6-B911-4BCD-B440-1F15290AC472}" destId="{0219DF99-77F3-4789-988D-45D08DF3234E}" srcOrd="1" destOrd="0" parTransId="{99439EFB-9A44-4EB1-8979-1640B015D75A}" sibTransId="{3A43A620-3AFA-43EB-A038-614D8FD8BF36}"/>
    <dgm:cxn modelId="{32AD9898-23A2-421D-A384-5246A6615724}" type="presOf" srcId="{66551247-1A62-4E37-BE53-0FFF2704DAEF}" destId="{33050D03-3DD5-4DCB-8F71-63198BEF1B94}" srcOrd="0" destOrd="0" presId="urn:microsoft.com/office/officeart/2005/8/layout/vList6"/>
    <dgm:cxn modelId="{186113A2-1624-434C-86EF-55EEC353940B}" type="presOf" srcId="{E7435477-3195-4EEF-970E-E30874973FA2}" destId="{680A7576-EA8F-49FA-B4B1-5BB14A9ECC14}" srcOrd="0" destOrd="0" presId="urn:microsoft.com/office/officeart/2005/8/layout/vList6"/>
    <dgm:cxn modelId="{62877BAE-8527-4A12-A3FD-B19672E1B3B8}" type="presOf" srcId="{8466DED4-C7EF-4AC3-BB67-E1318DB45845}" destId="{1B1144E2-E5F1-464B-A119-A8440E1DFE34}" srcOrd="0" destOrd="0" presId="urn:microsoft.com/office/officeart/2005/8/layout/vList6"/>
    <dgm:cxn modelId="{A32F3FBA-9E56-4EF5-A221-4F1C5318C5D8}" srcId="{66551247-1A62-4E37-BE53-0FFF2704DAEF}" destId="{8466DED4-C7EF-4AC3-BB67-E1318DB45845}" srcOrd="0" destOrd="0" parTransId="{F5F918AF-06A7-48A6-A907-4C2AFAE3A9B3}" sibTransId="{C400D0E6-7723-45BF-A1AE-971A393BD898}"/>
    <dgm:cxn modelId="{91862FBB-AFD3-49E3-BE39-EA4A122EFE49}" type="presOf" srcId="{DB528AE6-B911-4BCD-B440-1F15290AC472}" destId="{0BE75F16-7B63-49AB-972B-BFBBDC91B866}" srcOrd="0" destOrd="0" presId="urn:microsoft.com/office/officeart/2005/8/layout/vList6"/>
    <dgm:cxn modelId="{AE8AA2C7-BA1D-46A6-BC69-40C8C90E5F69}" srcId="{9A4A4ACA-D662-4CC1-9283-E50D5F44D3D5}" destId="{D3876605-7CB5-4396-8FB9-997E87047B18}" srcOrd="2" destOrd="0" parTransId="{2E1BBBEC-5352-43B5-A12C-D8353A517840}" sibTransId="{AFAFDDC0-C994-4E16-89FD-FB944E6098C0}"/>
    <dgm:cxn modelId="{D93BF5C8-3853-403C-A3BE-03AECCB3A3D7}" type="presOf" srcId="{FD4CD96A-437D-48C1-8244-74675D5A3BA2}" destId="{C2467388-F515-474C-B8B0-30B0E01963FB}" srcOrd="0" destOrd="0" presId="urn:microsoft.com/office/officeart/2005/8/layout/vList6"/>
    <dgm:cxn modelId="{5FAE44CD-6362-4F91-894E-579113EEEB48}" type="presOf" srcId="{0219DF99-77F3-4789-988D-45D08DF3234E}" destId="{C2467388-F515-474C-B8B0-30B0E01963FB}" srcOrd="0" destOrd="1" presId="urn:microsoft.com/office/officeart/2005/8/layout/vList6"/>
    <dgm:cxn modelId="{2678AAD4-000E-4450-BA6E-37D06A579D47}" srcId="{66551247-1A62-4E37-BE53-0FFF2704DAEF}" destId="{5937479C-7E27-48B9-80BB-61DB7ACC6662}" srcOrd="1" destOrd="0" parTransId="{2630F21D-35CE-4956-93D8-AE2833A79ED1}" sibTransId="{7842C31E-9309-4D7C-B0AD-C454A8FE0FDE}"/>
    <dgm:cxn modelId="{F09A1CD5-20EC-4B3B-8309-DFFE8D6AE36C}" type="presOf" srcId="{D3876605-7CB5-4396-8FB9-997E87047B18}" destId="{34541290-2BA3-4B5C-A0CB-E64C6E0FEE63}" srcOrd="0" destOrd="0" presId="urn:microsoft.com/office/officeart/2005/8/layout/vList6"/>
    <dgm:cxn modelId="{E271B8E1-FA08-4422-814B-A33B9B2C4E29}" srcId="{D3876605-7CB5-4396-8FB9-997E87047B18}" destId="{E7435477-3195-4EEF-970E-E30874973FA2}" srcOrd="0" destOrd="0" parTransId="{77781C11-0A13-4245-BE26-8357EA562B5C}" sibTransId="{369204FC-F5CE-4AD4-9129-8E4A0BF4EEBB}"/>
    <dgm:cxn modelId="{3FA340EE-F273-44BF-B60A-93937BA20B00}" type="presOf" srcId="{2748949F-3E0A-4045-B596-50A561CFEE20}" destId="{680A7576-EA8F-49FA-B4B1-5BB14A9ECC14}" srcOrd="0" destOrd="1" presId="urn:microsoft.com/office/officeart/2005/8/layout/vList6"/>
    <dgm:cxn modelId="{8E891AF1-9018-42A2-8C8A-FC4142549C77}" type="presOf" srcId="{9A4A4ACA-D662-4CC1-9283-E50D5F44D3D5}" destId="{09F6F03D-DDB0-4E3E-B1D9-1D250A0F4882}" srcOrd="0" destOrd="0" presId="urn:microsoft.com/office/officeart/2005/8/layout/vList6"/>
    <dgm:cxn modelId="{5B76AAF6-6E5B-4E80-BB7A-9FE07520A879}" srcId="{9A4A4ACA-D662-4CC1-9283-E50D5F44D3D5}" destId="{DB528AE6-B911-4BCD-B440-1F15290AC472}" srcOrd="1" destOrd="0" parTransId="{23E3E961-86EE-4B3E-B44B-698394F677B5}" sibTransId="{24D44F93-0238-4D1B-BCB9-47998D8D0CC1}"/>
    <dgm:cxn modelId="{FCCADFFE-728A-4C22-AA36-2D3ACBB92F31}" srcId="{DB528AE6-B911-4BCD-B440-1F15290AC472}" destId="{FD4CD96A-437D-48C1-8244-74675D5A3BA2}" srcOrd="0" destOrd="0" parTransId="{9132BBFB-8405-432D-A72E-612101AC35A9}" sibTransId="{B0D65D7A-E333-4DA7-9997-C76B954F04E6}"/>
    <dgm:cxn modelId="{728B5379-E05B-4B2A-84E6-5EF59CE0F62B}" type="presParOf" srcId="{09F6F03D-DDB0-4E3E-B1D9-1D250A0F4882}" destId="{A287FB2B-200C-4D03-A4A5-B73619FE350F}" srcOrd="0" destOrd="0" presId="urn:microsoft.com/office/officeart/2005/8/layout/vList6"/>
    <dgm:cxn modelId="{ECB23E7D-95F9-4E01-BE4F-07399DA645CE}" type="presParOf" srcId="{A287FB2B-200C-4D03-A4A5-B73619FE350F}" destId="{33050D03-3DD5-4DCB-8F71-63198BEF1B94}" srcOrd="0" destOrd="0" presId="urn:microsoft.com/office/officeart/2005/8/layout/vList6"/>
    <dgm:cxn modelId="{8F01038D-0318-4316-AF7C-47B6B75D8A01}" type="presParOf" srcId="{A287FB2B-200C-4D03-A4A5-B73619FE350F}" destId="{1B1144E2-E5F1-464B-A119-A8440E1DFE34}" srcOrd="1" destOrd="0" presId="urn:microsoft.com/office/officeart/2005/8/layout/vList6"/>
    <dgm:cxn modelId="{A893D9E2-6771-419E-AD23-39FA4EAB7CB7}" type="presParOf" srcId="{09F6F03D-DDB0-4E3E-B1D9-1D250A0F4882}" destId="{8DA528CC-261C-4CDB-AE60-C63DE32E39D9}" srcOrd="1" destOrd="0" presId="urn:microsoft.com/office/officeart/2005/8/layout/vList6"/>
    <dgm:cxn modelId="{2A882DB8-52A2-43A5-9292-F2132D56CAA1}" type="presParOf" srcId="{09F6F03D-DDB0-4E3E-B1D9-1D250A0F4882}" destId="{0B2EF289-84DE-451F-9172-725A34D76A7C}" srcOrd="2" destOrd="0" presId="urn:microsoft.com/office/officeart/2005/8/layout/vList6"/>
    <dgm:cxn modelId="{BA5A1A72-DB64-4E2D-81CC-534A6E93AC23}" type="presParOf" srcId="{0B2EF289-84DE-451F-9172-725A34D76A7C}" destId="{0BE75F16-7B63-49AB-972B-BFBBDC91B866}" srcOrd="0" destOrd="0" presId="urn:microsoft.com/office/officeart/2005/8/layout/vList6"/>
    <dgm:cxn modelId="{4B9CB797-479B-4DDE-87BF-56EF7A530CC1}" type="presParOf" srcId="{0B2EF289-84DE-451F-9172-725A34D76A7C}" destId="{C2467388-F515-474C-B8B0-30B0E01963FB}" srcOrd="1" destOrd="0" presId="urn:microsoft.com/office/officeart/2005/8/layout/vList6"/>
    <dgm:cxn modelId="{AB132D29-F9D4-47E9-B4E4-F9A681398936}" type="presParOf" srcId="{09F6F03D-DDB0-4E3E-B1D9-1D250A0F4882}" destId="{04E45019-ABBB-460E-BC08-4B113928AA51}" srcOrd="3" destOrd="0" presId="urn:microsoft.com/office/officeart/2005/8/layout/vList6"/>
    <dgm:cxn modelId="{CFEAF516-F6A7-46BD-AD40-71807FD21CA4}" type="presParOf" srcId="{09F6F03D-DDB0-4E3E-B1D9-1D250A0F4882}" destId="{826F9FBA-793E-4576-9262-A23C421E4224}" srcOrd="4" destOrd="0" presId="urn:microsoft.com/office/officeart/2005/8/layout/vList6"/>
    <dgm:cxn modelId="{82642102-3F33-4A0E-851D-C2D81433FEA4}" type="presParOf" srcId="{826F9FBA-793E-4576-9262-A23C421E4224}" destId="{34541290-2BA3-4B5C-A0CB-E64C6E0FEE63}" srcOrd="0" destOrd="0" presId="urn:microsoft.com/office/officeart/2005/8/layout/vList6"/>
    <dgm:cxn modelId="{6F60FF74-5253-4CEB-B270-D98EE486B9BA}" type="presParOf" srcId="{826F9FBA-793E-4576-9262-A23C421E4224}" destId="{680A7576-EA8F-49FA-B4B1-5BB14A9ECC14}" srcOrd="1" destOrd="0" presId="urn:microsoft.com/office/officeart/2005/8/layout/vList6"/>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93A0DD5-B933-43EA-BDD5-55DBE1F452B9}" type="doc">
      <dgm:prSet loTypeId="urn:microsoft.com/office/officeart/2005/8/layout/chevron2" loCatId="list" qsTypeId="urn:microsoft.com/office/officeart/2005/8/quickstyle/simple1" qsCatId="simple" csTypeId="urn:microsoft.com/office/officeart/2005/8/colors/colorful4" csCatId="colorful" phldr="1"/>
      <dgm:spPr/>
      <dgm:t>
        <a:bodyPr/>
        <a:lstStyle/>
        <a:p>
          <a:endParaRPr lang="en-GB"/>
        </a:p>
      </dgm:t>
    </dgm:pt>
    <dgm:pt modelId="{56648F9B-A9B6-49ED-9FA3-6071115E3F3B}">
      <dgm:prSet phldrT="[Text]"/>
      <dgm:spPr/>
      <dgm:t>
        <a:bodyPr/>
        <a:lstStyle/>
        <a:p>
          <a:r>
            <a:rPr lang="en-GB"/>
            <a:t>strength: </a:t>
          </a:r>
        </a:p>
        <a:p>
          <a:r>
            <a:rPr lang="en-GB"/>
            <a:t> shop in person</a:t>
          </a:r>
        </a:p>
      </dgm:t>
    </dgm:pt>
    <dgm:pt modelId="{834BE293-1E30-4776-AF96-7F07A35F620E}" type="parTrans" cxnId="{27C0842C-4A42-4BA2-A65A-5B4029AC1744}">
      <dgm:prSet/>
      <dgm:spPr/>
      <dgm:t>
        <a:bodyPr/>
        <a:lstStyle/>
        <a:p>
          <a:endParaRPr lang="en-GB"/>
        </a:p>
      </dgm:t>
    </dgm:pt>
    <dgm:pt modelId="{BC2D9202-7C21-4711-BE39-16F58B549449}" type="sibTrans" cxnId="{27C0842C-4A42-4BA2-A65A-5B4029AC1744}">
      <dgm:prSet/>
      <dgm:spPr/>
      <dgm:t>
        <a:bodyPr/>
        <a:lstStyle/>
        <a:p>
          <a:endParaRPr lang="en-GB"/>
        </a:p>
      </dgm:t>
    </dgm:pt>
    <dgm:pt modelId="{F93C6F1B-175D-4A1C-9FB1-DC99143EC432}">
      <dgm:prSet phldrT="[Text]" custT="1"/>
      <dgm:spPr/>
      <dgm:t>
        <a:bodyPr/>
        <a:lstStyle/>
        <a:p>
          <a:r>
            <a:rPr lang="en-GB" sz="1100"/>
            <a:t>shoping in person has its benefits that way people can see what you have and whether its suitable for them, for instance if you have a clothes stpre people being able to try on clothes is better as they can buy right away without worrying about the hassle of sending it back if it doesnt fit. </a:t>
          </a:r>
        </a:p>
      </dgm:t>
    </dgm:pt>
    <dgm:pt modelId="{57120623-DCC6-4ECC-8022-79D049078180}" type="parTrans" cxnId="{5D467365-086C-487A-BC93-B2CD199DDAB5}">
      <dgm:prSet/>
      <dgm:spPr/>
      <dgm:t>
        <a:bodyPr/>
        <a:lstStyle/>
        <a:p>
          <a:endParaRPr lang="en-GB"/>
        </a:p>
      </dgm:t>
    </dgm:pt>
    <dgm:pt modelId="{75820E7F-05BD-43A0-81E8-0AD7F980CE98}" type="sibTrans" cxnId="{5D467365-086C-487A-BC93-B2CD199DDAB5}">
      <dgm:prSet/>
      <dgm:spPr/>
      <dgm:t>
        <a:bodyPr/>
        <a:lstStyle/>
        <a:p>
          <a:endParaRPr lang="en-GB"/>
        </a:p>
      </dgm:t>
    </dgm:pt>
    <dgm:pt modelId="{E7CB1C32-777E-483E-A0C2-BECC6109DDE1}">
      <dgm:prSet/>
      <dgm:spPr/>
      <dgm:t>
        <a:bodyPr/>
        <a:lstStyle/>
        <a:p>
          <a:r>
            <a:rPr lang="en-GB"/>
            <a:t>strength: </a:t>
          </a:r>
        </a:p>
        <a:p>
          <a:r>
            <a:rPr lang="en-GB"/>
            <a:t>well known </a:t>
          </a:r>
        </a:p>
      </dgm:t>
    </dgm:pt>
    <dgm:pt modelId="{05976F54-625E-4206-9906-568567D90DBC}" type="parTrans" cxnId="{55536D9D-43E9-433B-A4D7-EA43F34921E3}">
      <dgm:prSet/>
      <dgm:spPr/>
      <dgm:t>
        <a:bodyPr/>
        <a:lstStyle/>
        <a:p>
          <a:endParaRPr lang="en-GB"/>
        </a:p>
      </dgm:t>
    </dgm:pt>
    <dgm:pt modelId="{0391693E-3774-48D8-A55A-F7A0C1A133CF}" type="sibTrans" cxnId="{55536D9D-43E9-433B-A4D7-EA43F34921E3}">
      <dgm:prSet/>
      <dgm:spPr/>
      <dgm:t>
        <a:bodyPr/>
        <a:lstStyle/>
        <a:p>
          <a:endParaRPr lang="en-GB"/>
        </a:p>
      </dgm:t>
    </dgm:pt>
    <dgm:pt modelId="{03BF2EE6-C521-46A1-BBB1-D3867B614211}">
      <dgm:prSet custT="1"/>
      <dgm:spPr/>
      <dgm:t>
        <a:bodyPr/>
        <a:lstStyle/>
        <a:p>
          <a:r>
            <a:rPr lang="en-GB" sz="1200"/>
            <a:t>well known highstreet stores can use this to their advantage by creating special offers to entice people to keep coming back. </a:t>
          </a:r>
        </a:p>
      </dgm:t>
    </dgm:pt>
    <dgm:pt modelId="{D5EB4EDA-5F84-4716-837C-453F1A161B4E}" type="parTrans" cxnId="{76DB41BD-4A67-4118-B5D9-B396D6EDC9F2}">
      <dgm:prSet/>
      <dgm:spPr/>
      <dgm:t>
        <a:bodyPr/>
        <a:lstStyle/>
        <a:p>
          <a:endParaRPr lang="en-GB"/>
        </a:p>
      </dgm:t>
    </dgm:pt>
    <dgm:pt modelId="{21AA3553-8A69-4A60-9D15-EBDFE1D7DD75}" type="sibTrans" cxnId="{76DB41BD-4A67-4118-B5D9-B396D6EDC9F2}">
      <dgm:prSet/>
      <dgm:spPr/>
      <dgm:t>
        <a:bodyPr/>
        <a:lstStyle/>
        <a:p>
          <a:endParaRPr lang="en-GB"/>
        </a:p>
      </dgm:t>
    </dgm:pt>
    <dgm:pt modelId="{68C6889C-3779-4FDD-99F4-B5CD251A97AA}">
      <dgm:prSet custT="1"/>
      <dgm:spPr/>
      <dgm:t>
        <a:bodyPr/>
        <a:lstStyle/>
        <a:p>
          <a:endParaRPr lang="en-GB" sz="1200"/>
        </a:p>
      </dgm:t>
    </dgm:pt>
    <dgm:pt modelId="{9743F2B8-561D-405D-93EC-5977D4545BE4}" type="parTrans" cxnId="{2B322307-8D54-4CC3-968C-650D73368F53}">
      <dgm:prSet/>
      <dgm:spPr/>
      <dgm:t>
        <a:bodyPr/>
        <a:lstStyle/>
        <a:p>
          <a:endParaRPr lang="en-GB"/>
        </a:p>
      </dgm:t>
    </dgm:pt>
    <dgm:pt modelId="{BB6114D1-632A-4D21-B179-CF3129D04630}" type="sibTrans" cxnId="{2B322307-8D54-4CC3-968C-650D73368F53}">
      <dgm:prSet/>
      <dgm:spPr/>
      <dgm:t>
        <a:bodyPr/>
        <a:lstStyle/>
        <a:p>
          <a:endParaRPr lang="en-GB"/>
        </a:p>
      </dgm:t>
    </dgm:pt>
    <dgm:pt modelId="{84D8C05D-BEA1-4E72-9AF8-C9243E5DAEAF}">
      <dgm:prSet custT="1"/>
      <dgm:spPr/>
      <dgm:t>
        <a:bodyPr/>
        <a:lstStyle/>
        <a:p>
          <a:r>
            <a:rPr lang="en-GB" sz="1200"/>
            <a:t>well known stores will always have regular customers that come back so use this as an oppertunity for instance repeat customers could get sicount everytime they come back like a loyalty card scheme. </a:t>
          </a:r>
        </a:p>
      </dgm:t>
    </dgm:pt>
    <dgm:pt modelId="{B8EE3E7F-D839-4AD6-96FF-6AE039D19D09}" type="parTrans" cxnId="{EF3B45AC-4D4B-4F81-87E8-F11B05A8934A}">
      <dgm:prSet/>
      <dgm:spPr/>
      <dgm:t>
        <a:bodyPr/>
        <a:lstStyle/>
        <a:p>
          <a:endParaRPr lang="en-GB"/>
        </a:p>
      </dgm:t>
    </dgm:pt>
    <dgm:pt modelId="{CDFD8B5B-88C7-4317-9302-38D91B1D71E9}" type="sibTrans" cxnId="{EF3B45AC-4D4B-4F81-87E8-F11B05A8934A}">
      <dgm:prSet/>
      <dgm:spPr/>
      <dgm:t>
        <a:bodyPr/>
        <a:lstStyle/>
        <a:p>
          <a:endParaRPr lang="en-GB"/>
        </a:p>
      </dgm:t>
    </dgm:pt>
    <dgm:pt modelId="{8A08E99A-8119-4445-A2CC-25B0E57B6AD3}" type="pres">
      <dgm:prSet presAssocID="{D93A0DD5-B933-43EA-BDD5-55DBE1F452B9}" presName="linearFlow" presStyleCnt="0">
        <dgm:presLayoutVars>
          <dgm:dir/>
          <dgm:animLvl val="lvl"/>
          <dgm:resizeHandles val="exact"/>
        </dgm:presLayoutVars>
      </dgm:prSet>
      <dgm:spPr/>
    </dgm:pt>
    <dgm:pt modelId="{0739E958-35E1-450C-811B-818342296E14}" type="pres">
      <dgm:prSet presAssocID="{E7CB1C32-777E-483E-A0C2-BECC6109DDE1}" presName="composite" presStyleCnt="0"/>
      <dgm:spPr/>
    </dgm:pt>
    <dgm:pt modelId="{0CA989C5-6C58-48A2-9470-C289FF136353}" type="pres">
      <dgm:prSet presAssocID="{E7CB1C32-777E-483E-A0C2-BECC6109DDE1}" presName="parentText" presStyleLbl="alignNode1" presStyleIdx="0" presStyleCnt="2">
        <dgm:presLayoutVars>
          <dgm:chMax val="1"/>
          <dgm:bulletEnabled val="1"/>
        </dgm:presLayoutVars>
      </dgm:prSet>
      <dgm:spPr/>
    </dgm:pt>
    <dgm:pt modelId="{8189E7E7-8043-495C-BBFC-1377693DBFF6}" type="pres">
      <dgm:prSet presAssocID="{E7CB1C32-777E-483E-A0C2-BECC6109DDE1}" presName="descendantText" presStyleLbl="alignAcc1" presStyleIdx="0" presStyleCnt="2">
        <dgm:presLayoutVars>
          <dgm:bulletEnabled val="1"/>
        </dgm:presLayoutVars>
      </dgm:prSet>
      <dgm:spPr/>
    </dgm:pt>
    <dgm:pt modelId="{8DFCA180-71BA-46E4-8247-70049EB74358}" type="pres">
      <dgm:prSet presAssocID="{0391693E-3774-48D8-A55A-F7A0C1A133CF}" presName="sp" presStyleCnt="0"/>
      <dgm:spPr/>
    </dgm:pt>
    <dgm:pt modelId="{2B37AC19-3140-48CE-A7F5-47D47DE07503}" type="pres">
      <dgm:prSet presAssocID="{56648F9B-A9B6-49ED-9FA3-6071115E3F3B}" presName="composite" presStyleCnt="0"/>
      <dgm:spPr/>
    </dgm:pt>
    <dgm:pt modelId="{80C9FC8E-33BE-4B8F-87D3-251D04423007}" type="pres">
      <dgm:prSet presAssocID="{56648F9B-A9B6-49ED-9FA3-6071115E3F3B}" presName="parentText" presStyleLbl="alignNode1" presStyleIdx="1" presStyleCnt="2">
        <dgm:presLayoutVars>
          <dgm:chMax val="1"/>
          <dgm:bulletEnabled val="1"/>
        </dgm:presLayoutVars>
      </dgm:prSet>
      <dgm:spPr/>
    </dgm:pt>
    <dgm:pt modelId="{2BFB82E6-43AA-4ACF-A87D-5DE4A3A1EAD1}" type="pres">
      <dgm:prSet presAssocID="{56648F9B-A9B6-49ED-9FA3-6071115E3F3B}" presName="descendantText" presStyleLbl="alignAcc1" presStyleIdx="1" presStyleCnt="2">
        <dgm:presLayoutVars>
          <dgm:bulletEnabled val="1"/>
        </dgm:presLayoutVars>
      </dgm:prSet>
      <dgm:spPr/>
    </dgm:pt>
  </dgm:ptLst>
  <dgm:cxnLst>
    <dgm:cxn modelId="{2B322307-8D54-4CC3-968C-650D73368F53}" srcId="{E7CB1C32-777E-483E-A0C2-BECC6109DDE1}" destId="{68C6889C-3779-4FDD-99F4-B5CD251A97AA}" srcOrd="2" destOrd="0" parTransId="{9743F2B8-561D-405D-93EC-5977D4545BE4}" sibTransId="{BB6114D1-632A-4D21-B179-CF3129D04630}"/>
    <dgm:cxn modelId="{A4218810-04EF-415E-AC3C-0FDDDF760ECF}" type="presOf" srcId="{E7CB1C32-777E-483E-A0C2-BECC6109DDE1}" destId="{0CA989C5-6C58-48A2-9470-C289FF136353}" srcOrd="0" destOrd="0" presId="urn:microsoft.com/office/officeart/2005/8/layout/chevron2"/>
    <dgm:cxn modelId="{66C82219-5D8F-423A-B148-F07A0D8A651F}" type="presOf" srcId="{84D8C05D-BEA1-4E72-9AF8-C9243E5DAEAF}" destId="{8189E7E7-8043-495C-BBFC-1377693DBFF6}" srcOrd="0" destOrd="1" presId="urn:microsoft.com/office/officeart/2005/8/layout/chevron2"/>
    <dgm:cxn modelId="{27C0842C-4A42-4BA2-A65A-5B4029AC1744}" srcId="{D93A0DD5-B933-43EA-BDD5-55DBE1F452B9}" destId="{56648F9B-A9B6-49ED-9FA3-6071115E3F3B}" srcOrd="1" destOrd="0" parTransId="{834BE293-1E30-4776-AF96-7F07A35F620E}" sibTransId="{BC2D9202-7C21-4711-BE39-16F58B549449}"/>
    <dgm:cxn modelId="{F4A9695C-6B1C-4397-BD8B-0835729D3DA2}" type="presOf" srcId="{03BF2EE6-C521-46A1-BBB1-D3867B614211}" destId="{8189E7E7-8043-495C-BBFC-1377693DBFF6}" srcOrd="0" destOrd="0" presId="urn:microsoft.com/office/officeart/2005/8/layout/chevron2"/>
    <dgm:cxn modelId="{5D467365-086C-487A-BC93-B2CD199DDAB5}" srcId="{56648F9B-A9B6-49ED-9FA3-6071115E3F3B}" destId="{F93C6F1B-175D-4A1C-9FB1-DC99143EC432}" srcOrd="0" destOrd="0" parTransId="{57120623-DCC6-4ECC-8022-79D049078180}" sibTransId="{75820E7F-05BD-43A0-81E8-0AD7F980CE98}"/>
    <dgm:cxn modelId="{BC387766-2EF7-48A8-A8CC-C9D18DCF2EA6}" type="presOf" srcId="{68C6889C-3779-4FDD-99F4-B5CD251A97AA}" destId="{8189E7E7-8043-495C-BBFC-1377693DBFF6}" srcOrd="0" destOrd="2" presId="urn:microsoft.com/office/officeart/2005/8/layout/chevron2"/>
    <dgm:cxn modelId="{03083677-80FA-473C-BB87-4E473BA723EA}" type="presOf" srcId="{56648F9B-A9B6-49ED-9FA3-6071115E3F3B}" destId="{80C9FC8E-33BE-4B8F-87D3-251D04423007}" srcOrd="0" destOrd="0" presId="urn:microsoft.com/office/officeart/2005/8/layout/chevron2"/>
    <dgm:cxn modelId="{37F91B7B-457C-48B2-94E3-1382241B3A8B}" type="presOf" srcId="{D93A0DD5-B933-43EA-BDD5-55DBE1F452B9}" destId="{8A08E99A-8119-4445-A2CC-25B0E57B6AD3}" srcOrd="0" destOrd="0" presId="urn:microsoft.com/office/officeart/2005/8/layout/chevron2"/>
    <dgm:cxn modelId="{55536D9D-43E9-433B-A4D7-EA43F34921E3}" srcId="{D93A0DD5-B933-43EA-BDD5-55DBE1F452B9}" destId="{E7CB1C32-777E-483E-A0C2-BECC6109DDE1}" srcOrd="0" destOrd="0" parTransId="{05976F54-625E-4206-9906-568567D90DBC}" sibTransId="{0391693E-3774-48D8-A55A-F7A0C1A133CF}"/>
    <dgm:cxn modelId="{EF3B45AC-4D4B-4F81-87E8-F11B05A8934A}" srcId="{E7CB1C32-777E-483E-A0C2-BECC6109DDE1}" destId="{84D8C05D-BEA1-4E72-9AF8-C9243E5DAEAF}" srcOrd="1" destOrd="0" parTransId="{B8EE3E7F-D839-4AD6-96FF-6AE039D19D09}" sibTransId="{CDFD8B5B-88C7-4317-9302-38D91B1D71E9}"/>
    <dgm:cxn modelId="{76DB41BD-4A67-4118-B5D9-B396D6EDC9F2}" srcId="{E7CB1C32-777E-483E-A0C2-BECC6109DDE1}" destId="{03BF2EE6-C521-46A1-BBB1-D3867B614211}" srcOrd="0" destOrd="0" parTransId="{D5EB4EDA-5F84-4716-837C-453F1A161B4E}" sibTransId="{21AA3553-8A69-4A60-9D15-EBDFE1D7DD75}"/>
    <dgm:cxn modelId="{88E6D8CD-42BC-4BA0-BEA2-1FE46879BC7C}" type="presOf" srcId="{F93C6F1B-175D-4A1C-9FB1-DC99143EC432}" destId="{2BFB82E6-43AA-4ACF-A87D-5DE4A3A1EAD1}" srcOrd="0" destOrd="0" presId="urn:microsoft.com/office/officeart/2005/8/layout/chevron2"/>
    <dgm:cxn modelId="{21D7BB41-AB59-43D7-9D9A-B8FD20DF6D16}" type="presParOf" srcId="{8A08E99A-8119-4445-A2CC-25B0E57B6AD3}" destId="{0739E958-35E1-450C-811B-818342296E14}" srcOrd="0" destOrd="0" presId="urn:microsoft.com/office/officeart/2005/8/layout/chevron2"/>
    <dgm:cxn modelId="{18B1B7DC-D9F7-4911-B08E-D2067C126807}" type="presParOf" srcId="{0739E958-35E1-450C-811B-818342296E14}" destId="{0CA989C5-6C58-48A2-9470-C289FF136353}" srcOrd="0" destOrd="0" presId="urn:microsoft.com/office/officeart/2005/8/layout/chevron2"/>
    <dgm:cxn modelId="{7B1D6DC9-86A6-4618-8873-E498FB4BB83D}" type="presParOf" srcId="{0739E958-35E1-450C-811B-818342296E14}" destId="{8189E7E7-8043-495C-BBFC-1377693DBFF6}" srcOrd="1" destOrd="0" presId="urn:microsoft.com/office/officeart/2005/8/layout/chevron2"/>
    <dgm:cxn modelId="{6F161F29-A7DD-40B8-AC43-038CDF2AD5CB}" type="presParOf" srcId="{8A08E99A-8119-4445-A2CC-25B0E57B6AD3}" destId="{8DFCA180-71BA-46E4-8247-70049EB74358}" srcOrd="1" destOrd="0" presId="urn:microsoft.com/office/officeart/2005/8/layout/chevron2"/>
    <dgm:cxn modelId="{BFB47322-803B-4C2E-B2C0-CF91FA0E01B0}" type="presParOf" srcId="{8A08E99A-8119-4445-A2CC-25B0E57B6AD3}" destId="{2B37AC19-3140-48CE-A7F5-47D47DE07503}" srcOrd="2" destOrd="0" presId="urn:microsoft.com/office/officeart/2005/8/layout/chevron2"/>
    <dgm:cxn modelId="{638338A1-9C29-4E92-B0D1-1959BE6AD548}" type="presParOf" srcId="{2B37AC19-3140-48CE-A7F5-47D47DE07503}" destId="{80C9FC8E-33BE-4B8F-87D3-251D04423007}" srcOrd="0" destOrd="0" presId="urn:microsoft.com/office/officeart/2005/8/layout/chevron2"/>
    <dgm:cxn modelId="{1B4E9025-0027-425C-8144-E76CC5691CA7}" type="presParOf" srcId="{2B37AC19-3140-48CE-A7F5-47D47DE07503}" destId="{2BFB82E6-43AA-4ACF-A87D-5DE4A3A1EAD1}" srcOrd="1" destOrd="0" presId="urn:microsoft.com/office/officeart/2005/8/layout/chevron2"/>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B1144E2-E5F1-464B-A119-A8440E1DFE34}">
      <dsp:nvSpPr>
        <dsp:cNvPr id="0" name=""/>
        <dsp:cNvSpPr/>
      </dsp:nvSpPr>
      <dsp:spPr>
        <a:xfrm>
          <a:off x="2194559" y="573"/>
          <a:ext cx="3291840" cy="780566"/>
        </a:xfrm>
        <a:prstGeom prst="rightArrow">
          <a:avLst>
            <a:gd name="adj1" fmla="val 75000"/>
            <a:gd name="adj2" fmla="val 50000"/>
          </a:avLst>
        </a:prstGeom>
        <a:solidFill>
          <a:schemeClr val="accent5">
            <a:tint val="40000"/>
            <a:alpha val="90000"/>
            <a:hueOff val="0"/>
            <a:satOff val="0"/>
            <a:lumOff val="0"/>
            <a:alphaOff val="0"/>
          </a:schemeClr>
        </a:solidFill>
        <a:ln w="9525" cap="flat" cmpd="sng" algn="ctr">
          <a:solidFill>
            <a:schemeClr val="accent5">
              <a:tint val="40000"/>
              <a:alpha val="90000"/>
              <a:hueOff val="0"/>
              <a:satOff val="0"/>
              <a:lumOff val="0"/>
              <a:alphaOff val="0"/>
            </a:schemeClr>
          </a:solidFill>
          <a:prstDash val="solid"/>
        </a:ln>
        <a:effectLst/>
        <a:scene3d>
          <a:camera prst="orthographicFront"/>
          <a:lightRig rig="chilly" dir="t"/>
        </a:scene3d>
        <a:sp3d z="-12700" extrusionH="1700" prstMaterial="dkEdge">
          <a:bevelT w="25400" h="6350" prst="softRound"/>
          <a:bevelB w="0" h="0" prst="convex"/>
        </a:sp3d>
      </dsp:spPr>
      <dsp:style>
        <a:lnRef idx="1">
          <a:scrgbClr r="0" g="0" b="0"/>
        </a:lnRef>
        <a:fillRef idx="1">
          <a:scrgbClr r="0" g="0" b="0"/>
        </a:fillRef>
        <a:effectRef idx="0">
          <a:scrgbClr r="0" g="0" b="0"/>
        </a:effectRef>
        <a:fontRef idx="minor"/>
      </dsp:style>
      <dsp:txBody>
        <a:bodyPr spcFirstLastPara="0" vert="horz" wrap="square" lIns="6985" tIns="6985" rIns="6985" bIns="6985" numCol="1" spcCol="1270" anchor="t" anchorCtr="0">
          <a:noAutofit/>
        </a:bodyPr>
        <a:lstStyle/>
        <a:p>
          <a:pPr marL="57150" lvl="1" indent="-57150" algn="l" defTabSz="488950">
            <a:lnSpc>
              <a:spcPct val="90000"/>
            </a:lnSpc>
            <a:spcBef>
              <a:spcPct val="0"/>
            </a:spcBef>
            <a:spcAft>
              <a:spcPct val="15000"/>
            </a:spcAft>
            <a:buChar char="•"/>
          </a:pPr>
          <a:r>
            <a:rPr lang="en-GB" sz="1100" kern="1200"/>
            <a:t>in order to improve foot fall statistics, high street sotres could do more advertising so that it intices people to come into the high street </a:t>
          </a:r>
        </a:p>
        <a:p>
          <a:pPr marL="57150" lvl="1" indent="-57150" algn="l" defTabSz="488950">
            <a:lnSpc>
              <a:spcPct val="90000"/>
            </a:lnSpc>
            <a:spcBef>
              <a:spcPct val="0"/>
            </a:spcBef>
            <a:spcAft>
              <a:spcPct val="15000"/>
            </a:spcAft>
            <a:buChar char="•"/>
          </a:pPr>
          <a:r>
            <a:rPr lang="en-GB" sz="1100" kern="1200"/>
            <a:t>have offers on instore better than online, do some research into what offers are online and see if you can match them or give better? </a:t>
          </a:r>
        </a:p>
      </dsp:txBody>
      <dsp:txXfrm>
        <a:off x="2194559" y="98144"/>
        <a:ext cx="2999128" cy="585424"/>
      </dsp:txXfrm>
    </dsp:sp>
    <dsp:sp modelId="{33050D03-3DD5-4DCB-8F71-63198BEF1B94}">
      <dsp:nvSpPr>
        <dsp:cNvPr id="0" name=""/>
        <dsp:cNvSpPr/>
      </dsp:nvSpPr>
      <dsp:spPr>
        <a:xfrm>
          <a:off x="0" y="573"/>
          <a:ext cx="2194560" cy="780566"/>
        </a:xfrm>
        <a:prstGeom prst="roundRect">
          <a:avLst/>
        </a:prstGeom>
        <a:solidFill>
          <a:schemeClr val="accent5">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57150" tIns="28575" rIns="57150" bIns="28575" numCol="1" spcCol="1270" anchor="ctr" anchorCtr="0">
          <a:noAutofit/>
        </a:bodyPr>
        <a:lstStyle/>
        <a:p>
          <a:pPr marL="0" lvl="0" indent="0" algn="ctr" defTabSz="666750">
            <a:lnSpc>
              <a:spcPct val="90000"/>
            </a:lnSpc>
            <a:spcBef>
              <a:spcPct val="0"/>
            </a:spcBef>
            <a:spcAft>
              <a:spcPct val="35000"/>
            </a:spcAft>
            <a:buNone/>
          </a:pPr>
          <a:r>
            <a:rPr lang="en-GB" sz="1500" kern="1200"/>
            <a:t>weakness:</a:t>
          </a:r>
        </a:p>
        <a:p>
          <a:pPr marL="0" lvl="0" indent="0" algn="ctr" defTabSz="666750">
            <a:lnSpc>
              <a:spcPct val="90000"/>
            </a:lnSpc>
            <a:spcBef>
              <a:spcPct val="0"/>
            </a:spcBef>
            <a:spcAft>
              <a:spcPct val="35000"/>
            </a:spcAft>
            <a:buNone/>
          </a:pPr>
          <a:r>
            <a:rPr lang="en-GB" sz="1500" kern="1200"/>
            <a:t>footfall declining </a:t>
          </a:r>
        </a:p>
      </dsp:txBody>
      <dsp:txXfrm>
        <a:off x="38104" y="38677"/>
        <a:ext cx="2118352" cy="704358"/>
      </dsp:txXfrm>
    </dsp:sp>
    <dsp:sp modelId="{C2467388-F515-474C-B8B0-30B0E01963FB}">
      <dsp:nvSpPr>
        <dsp:cNvPr id="0" name=""/>
        <dsp:cNvSpPr/>
      </dsp:nvSpPr>
      <dsp:spPr>
        <a:xfrm>
          <a:off x="2194559" y="859196"/>
          <a:ext cx="3291840" cy="780566"/>
        </a:xfrm>
        <a:prstGeom prst="rightArrow">
          <a:avLst>
            <a:gd name="adj1" fmla="val 75000"/>
            <a:gd name="adj2" fmla="val 50000"/>
          </a:avLst>
        </a:prstGeom>
        <a:solidFill>
          <a:schemeClr val="accent5">
            <a:tint val="40000"/>
            <a:alpha val="90000"/>
            <a:hueOff val="382974"/>
            <a:satOff val="-10177"/>
            <a:lumOff val="-411"/>
            <a:alphaOff val="0"/>
          </a:schemeClr>
        </a:solidFill>
        <a:ln w="9525" cap="flat" cmpd="sng" algn="ctr">
          <a:solidFill>
            <a:schemeClr val="accent5">
              <a:tint val="40000"/>
              <a:alpha val="90000"/>
              <a:hueOff val="382974"/>
              <a:satOff val="-10177"/>
              <a:lumOff val="-411"/>
              <a:alphaOff val="0"/>
            </a:schemeClr>
          </a:solidFill>
          <a:prstDash val="solid"/>
        </a:ln>
        <a:effectLst/>
        <a:scene3d>
          <a:camera prst="orthographicFront"/>
          <a:lightRig rig="chilly" dir="t"/>
        </a:scene3d>
        <a:sp3d z="-12700" extrusionH="1700" prstMaterial="dkEdge">
          <a:bevelT w="25400" h="6350" prst="softRound"/>
          <a:bevelB w="0" h="0" prst="convex"/>
        </a:sp3d>
      </dsp:spPr>
      <dsp:style>
        <a:lnRef idx="1">
          <a:scrgbClr r="0" g="0" b="0"/>
        </a:lnRef>
        <a:fillRef idx="1">
          <a:scrgbClr r="0" g="0" b="0"/>
        </a:fillRef>
        <a:effectRef idx="0">
          <a:scrgbClr r="0" g="0" b="0"/>
        </a:effectRef>
        <a:fontRef idx="minor"/>
      </dsp:style>
      <dsp:txBody>
        <a:bodyPr spcFirstLastPara="0" vert="horz" wrap="square" lIns="6350" tIns="6350" rIns="6350" bIns="6350" numCol="1" spcCol="1270" anchor="t" anchorCtr="0">
          <a:noAutofit/>
        </a:bodyPr>
        <a:lstStyle/>
        <a:p>
          <a:pPr marL="57150" lvl="1" indent="-57150" algn="l" defTabSz="444500">
            <a:lnSpc>
              <a:spcPct val="90000"/>
            </a:lnSpc>
            <a:spcBef>
              <a:spcPct val="0"/>
            </a:spcBef>
            <a:spcAft>
              <a:spcPct val="15000"/>
            </a:spcAft>
            <a:buChar char="•"/>
          </a:pPr>
          <a:r>
            <a:rPr lang="en-GB" sz="1000" kern="1200"/>
            <a:t>make</a:t>
          </a:r>
          <a:r>
            <a:rPr lang="en-GB" sz="1200" kern="1200"/>
            <a:t> posters and leaflets to post through doors of offers the store has. </a:t>
          </a:r>
        </a:p>
        <a:p>
          <a:pPr marL="114300" lvl="1" indent="-114300" algn="l" defTabSz="533400">
            <a:lnSpc>
              <a:spcPct val="90000"/>
            </a:lnSpc>
            <a:spcBef>
              <a:spcPct val="0"/>
            </a:spcBef>
            <a:spcAft>
              <a:spcPct val="15000"/>
            </a:spcAft>
            <a:buChar char="•"/>
          </a:pPr>
          <a:r>
            <a:rPr lang="en-GB" sz="1200" kern="1200"/>
            <a:t>employ people to go and canvas the neighbour hoods to see if theres anything your company can do to have people in store </a:t>
          </a:r>
        </a:p>
      </dsp:txBody>
      <dsp:txXfrm>
        <a:off x="2194559" y="956767"/>
        <a:ext cx="2999128" cy="585424"/>
      </dsp:txXfrm>
    </dsp:sp>
    <dsp:sp modelId="{0BE75F16-7B63-49AB-972B-BFBBDC91B866}">
      <dsp:nvSpPr>
        <dsp:cNvPr id="0" name=""/>
        <dsp:cNvSpPr/>
      </dsp:nvSpPr>
      <dsp:spPr>
        <a:xfrm>
          <a:off x="0" y="859196"/>
          <a:ext cx="2194560" cy="780566"/>
        </a:xfrm>
        <a:prstGeom prst="roundRect">
          <a:avLst/>
        </a:prstGeom>
        <a:solidFill>
          <a:schemeClr val="accent5">
            <a:hueOff val="460881"/>
            <a:satOff val="-8998"/>
            <a:lumOff val="196"/>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57150" tIns="28575" rIns="57150" bIns="28575" numCol="1" spcCol="1270" anchor="ctr" anchorCtr="0">
          <a:noAutofit/>
        </a:bodyPr>
        <a:lstStyle/>
        <a:p>
          <a:pPr marL="0" lvl="0" indent="0" algn="ctr" defTabSz="666750">
            <a:lnSpc>
              <a:spcPct val="90000"/>
            </a:lnSpc>
            <a:spcBef>
              <a:spcPct val="0"/>
            </a:spcBef>
            <a:spcAft>
              <a:spcPct val="35000"/>
            </a:spcAft>
            <a:buNone/>
          </a:pPr>
          <a:r>
            <a:rPr lang="en-GB" sz="1500" kern="1200"/>
            <a:t>weakness: </a:t>
          </a:r>
        </a:p>
        <a:p>
          <a:pPr marL="0" lvl="0" indent="0" algn="ctr" defTabSz="666750">
            <a:lnSpc>
              <a:spcPct val="90000"/>
            </a:lnSpc>
            <a:spcBef>
              <a:spcPct val="0"/>
            </a:spcBef>
            <a:spcAft>
              <a:spcPct val="35000"/>
            </a:spcAft>
            <a:buNone/>
          </a:pPr>
          <a:r>
            <a:rPr lang="en-GB" sz="1500" kern="1200"/>
            <a:t> not enough advertisment </a:t>
          </a:r>
        </a:p>
      </dsp:txBody>
      <dsp:txXfrm>
        <a:off x="38104" y="897300"/>
        <a:ext cx="2118352" cy="704358"/>
      </dsp:txXfrm>
    </dsp:sp>
    <dsp:sp modelId="{680A7576-EA8F-49FA-B4B1-5BB14A9ECC14}">
      <dsp:nvSpPr>
        <dsp:cNvPr id="0" name=""/>
        <dsp:cNvSpPr/>
      </dsp:nvSpPr>
      <dsp:spPr>
        <a:xfrm>
          <a:off x="2195095" y="1717819"/>
          <a:ext cx="3288625" cy="1482006"/>
        </a:xfrm>
        <a:prstGeom prst="rightArrow">
          <a:avLst>
            <a:gd name="adj1" fmla="val 75000"/>
            <a:gd name="adj2" fmla="val 50000"/>
          </a:avLst>
        </a:prstGeom>
        <a:solidFill>
          <a:schemeClr val="accent5">
            <a:tint val="40000"/>
            <a:alpha val="90000"/>
            <a:hueOff val="765948"/>
            <a:satOff val="-20353"/>
            <a:lumOff val="-822"/>
            <a:alphaOff val="0"/>
          </a:schemeClr>
        </a:solidFill>
        <a:ln w="9525" cap="flat" cmpd="sng" algn="ctr">
          <a:solidFill>
            <a:schemeClr val="accent5">
              <a:tint val="40000"/>
              <a:alpha val="90000"/>
              <a:hueOff val="765948"/>
              <a:satOff val="-20353"/>
              <a:lumOff val="-822"/>
              <a:alphaOff val="0"/>
            </a:schemeClr>
          </a:solidFill>
          <a:prstDash val="solid"/>
        </a:ln>
        <a:effectLst/>
        <a:scene3d>
          <a:camera prst="orthographicFront"/>
          <a:lightRig rig="chilly" dir="t"/>
        </a:scene3d>
        <a:sp3d z="-12700" extrusionH="1700" prstMaterial="dkEdge">
          <a:bevelT w="25400" h="6350" prst="softRound"/>
          <a:bevelB w="0" h="0" prst="convex"/>
        </a:sp3d>
      </dsp:spPr>
      <dsp:style>
        <a:lnRef idx="1">
          <a:scrgbClr r="0" g="0" b="0"/>
        </a:lnRef>
        <a:fillRef idx="1">
          <a:scrgbClr r="0" g="0" b="0"/>
        </a:fillRef>
        <a:effectRef idx="0">
          <a:scrgbClr r="0" g="0" b="0"/>
        </a:effectRef>
        <a:fontRef idx="minor"/>
      </dsp:style>
      <dsp:txBody>
        <a:bodyPr spcFirstLastPara="0" vert="horz" wrap="square" lIns="7620" tIns="7620" rIns="7620" bIns="7620" numCol="1" spcCol="1270" anchor="t" anchorCtr="0">
          <a:noAutofit/>
        </a:bodyPr>
        <a:lstStyle/>
        <a:p>
          <a:pPr marL="114300" lvl="1" indent="-114300" algn="l" defTabSz="533400">
            <a:lnSpc>
              <a:spcPct val="90000"/>
            </a:lnSpc>
            <a:spcBef>
              <a:spcPct val="0"/>
            </a:spcBef>
            <a:spcAft>
              <a:spcPct val="15000"/>
            </a:spcAft>
            <a:buChar char="•"/>
          </a:pPr>
          <a:r>
            <a:rPr lang="en-GB" sz="1200" kern="1200"/>
            <a:t>offer better deals than other online retailers- do some reserach into it and see what you can offer to get more people in to your store. </a:t>
          </a:r>
        </a:p>
        <a:p>
          <a:pPr marL="114300" lvl="1" indent="-114300" algn="l" defTabSz="533400">
            <a:lnSpc>
              <a:spcPct val="90000"/>
            </a:lnSpc>
            <a:spcBef>
              <a:spcPct val="0"/>
            </a:spcBef>
            <a:spcAft>
              <a:spcPct val="15000"/>
            </a:spcAft>
            <a:buChar char="•"/>
          </a:pPr>
          <a:r>
            <a:rPr lang="en-GB" sz="1200" kern="1200"/>
            <a:t>offer discount for shopping instore rather than online such as 10% discount or buy one get one free or even loyalty cards for coming into store </a:t>
          </a:r>
        </a:p>
      </dsp:txBody>
      <dsp:txXfrm>
        <a:off x="2195095" y="1903070"/>
        <a:ext cx="2732873" cy="1111504"/>
      </dsp:txXfrm>
    </dsp:sp>
    <dsp:sp modelId="{34541290-2BA3-4B5C-A0CB-E64C6E0FEE63}">
      <dsp:nvSpPr>
        <dsp:cNvPr id="0" name=""/>
        <dsp:cNvSpPr/>
      </dsp:nvSpPr>
      <dsp:spPr>
        <a:xfrm>
          <a:off x="2678" y="2068539"/>
          <a:ext cx="2192416" cy="780566"/>
        </a:xfrm>
        <a:prstGeom prst="roundRect">
          <a:avLst/>
        </a:prstGeom>
        <a:solidFill>
          <a:schemeClr val="accent5">
            <a:hueOff val="921761"/>
            <a:satOff val="-17996"/>
            <a:lumOff val="392"/>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57150" tIns="28575" rIns="57150" bIns="28575" numCol="1" spcCol="1270" anchor="ctr" anchorCtr="0">
          <a:noAutofit/>
        </a:bodyPr>
        <a:lstStyle/>
        <a:p>
          <a:pPr marL="0" lvl="0" indent="0" algn="ctr" defTabSz="666750">
            <a:lnSpc>
              <a:spcPct val="90000"/>
            </a:lnSpc>
            <a:spcBef>
              <a:spcPct val="0"/>
            </a:spcBef>
            <a:spcAft>
              <a:spcPct val="35000"/>
            </a:spcAft>
            <a:buNone/>
          </a:pPr>
          <a:r>
            <a:rPr lang="en-GB" sz="1500" kern="1200"/>
            <a:t>weakness: </a:t>
          </a:r>
        </a:p>
        <a:p>
          <a:pPr marL="0" lvl="0" indent="0" algn="ctr" defTabSz="666750">
            <a:lnSpc>
              <a:spcPct val="90000"/>
            </a:lnSpc>
            <a:spcBef>
              <a:spcPct val="0"/>
            </a:spcBef>
            <a:spcAft>
              <a:spcPct val="35000"/>
            </a:spcAft>
            <a:buNone/>
          </a:pPr>
          <a:r>
            <a:rPr lang="en-GB" sz="1500" kern="1200"/>
            <a:t> online shopping </a:t>
          </a:r>
        </a:p>
      </dsp:txBody>
      <dsp:txXfrm>
        <a:off x="40782" y="2106643"/>
        <a:ext cx="2116208" cy="70435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CA989C5-6C58-48A2-9470-C289FF136353}">
      <dsp:nvSpPr>
        <dsp:cNvPr id="0" name=""/>
        <dsp:cNvSpPr/>
      </dsp:nvSpPr>
      <dsp:spPr>
        <a:xfrm rot="5400000">
          <a:off x="-310027" y="311086"/>
          <a:ext cx="2066850" cy="1446795"/>
        </a:xfrm>
        <a:prstGeom prst="chevron">
          <a:avLst/>
        </a:prstGeom>
        <a:solidFill>
          <a:schemeClr val="accent4">
            <a:hueOff val="0"/>
            <a:satOff val="0"/>
            <a:lumOff val="0"/>
            <a:alphaOff val="0"/>
          </a:schemeClr>
        </a:solidFill>
        <a:ln w="15875"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800100">
            <a:lnSpc>
              <a:spcPct val="90000"/>
            </a:lnSpc>
            <a:spcBef>
              <a:spcPct val="0"/>
            </a:spcBef>
            <a:spcAft>
              <a:spcPct val="35000"/>
            </a:spcAft>
            <a:buNone/>
          </a:pPr>
          <a:r>
            <a:rPr lang="en-GB" sz="1800" kern="1200"/>
            <a:t>strength: </a:t>
          </a:r>
        </a:p>
        <a:p>
          <a:pPr marL="0" lvl="0" indent="0" algn="ctr" defTabSz="800100">
            <a:lnSpc>
              <a:spcPct val="90000"/>
            </a:lnSpc>
            <a:spcBef>
              <a:spcPct val="0"/>
            </a:spcBef>
            <a:spcAft>
              <a:spcPct val="35000"/>
            </a:spcAft>
            <a:buNone/>
          </a:pPr>
          <a:r>
            <a:rPr lang="en-GB" sz="1800" kern="1200"/>
            <a:t>well known </a:t>
          </a:r>
        </a:p>
      </dsp:txBody>
      <dsp:txXfrm rot="-5400000">
        <a:off x="1" y="724457"/>
        <a:ext cx="1446795" cy="620055"/>
      </dsp:txXfrm>
    </dsp:sp>
    <dsp:sp modelId="{8189E7E7-8043-495C-BBFC-1377693DBFF6}">
      <dsp:nvSpPr>
        <dsp:cNvPr id="0" name=""/>
        <dsp:cNvSpPr/>
      </dsp:nvSpPr>
      <dsp:spPr>
        <a:xfrm rot="5400000">
          <a:off x="3128246" y="-1680392"/>
          <a:ext cx="1343452" cy="4706354"/>
        </a:xfrm>
        <a:prstGeom prst="round2SameRect">
          <a:avLst/>
        </a:prstGeom>
        <a:solidFill>
          <a:schemeClr val="lt1">
            <a:alpha val="90000"/>
            <a:hueOff val="0"/>
            <a:satOff val="0"/>
            <a:lumOff val="0"/>
            <a:alphaOff val="0"/>
          </a:schemeClr>
        </a:solidFill>
        <a:ln w="15875"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GB" sz="1200" kern="1200"/>
            <a:t>well known highstreet stores can use this to their advantage by creating special offers to entice people to keep coming back. </a:t>
          </a:r>
        </a:p>
        <a:p>
          <a:pPr marL="114300" lvl="1" indent="-114300" algn="l" defTabSz="533400">
            <a:lnSpc>
              <a:spcPct val="90000"/>
            </a:lnSpc>
            <a:spcBef>
              <a:spcPct val="0"/>
            </a:spcBef>
            <a:spcAft>
              <a:spcPct val="15000"/>
            </a:spcAft>
            <a:buChar char="•"/>
          </a:pPr>
          <a:r>
            <a:rPr lang="en-GB" sz="1200" kern="1200"/>
            <a:t>well known stores will always have regular customers that come back so use this as an oppertunity for instance repeat customers could get sicount everytime they come back like a loyalty card scheme. </a:t>
          </a:r>
        </a:p>
        <a:p>
          <a:pPr marL="114300" lvl="1" indent="-114300" algn="l" defTabSz="533400">
            <a:lnSpc>
              <a:spcPct val="90000"/>
            </a:lnSpc>
            <a:spcBef>
              <a:spcPct val="0"/>
            </a:spcBef>
            <a:spcAft>
              <a:spcPct val="15000"/>
            </a:spcAft>
            <a:buChar char="•"/>
          </a:pPr>
          <a:endParaRPr lang="en-GB" sz="1200" kern="1200"/>
        </a:p>
      </dsp:txBody>
      <dsp:txXfrm rot="-5400000">
        <a:off x="1446795" y="66641"/>
        <a:ext cx="4640772" cy="1212288"/>
      </dsp:txXfrm>
    </dsp:sp>
    <dsp:sp modelId="{80C9FC8E-33BE-4B8F-87D3-251D04423007}">
      <dsp:nvSpPr>
        <dsp:cNvPr id="0" name=""/>
        <dsp:cNvSpPr/>
      </dsp:nvSpPr>
      <dsp:spPr>
        <a:xfrm rot="5400000">
          <a:off x="-310027" y="2090218"/>
          <a:ext cx="2066850" cy="1446795"/>
        </a:xfrm>
        <a:prstGeom prst="chevron">
          <a:avLst/>
        </a:prstGeom>
        <a:solidFill>
          <a:schemeClr val="accent4">
            <a:hueOff val="-2377205"/>
            <a:satOff val="43560"/>
            <a:lumOff val="5490"/>
            <a:alphaOff val="0"/>
          </a:schemeClr>
        </a:solidFill>
        <a:ln w="15875" cap="flat" cmpd="sng" algn="ctr">
          <a:solidFill>
            <a:schemeClr val="accent4">
              <a:hueOff val="-2377205"/>
              <a:satOff val="43560"/>
              <a:lumOff val="549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800100">
            <a:lnSpc>
              <a:spcPct val="90000"/>
            </a:lnSpc>
            <a:spcBef>
              <a:spcPct val="0"/>
            </a:spcBef>
            <a:spcAft>
              <a:spcPct val="35000"/>
            </a:spcAft>
            <a:buNone/>
          </a:pPr>
          <a:r>
            <a:rPr lang="en-GB" sz="1800" kern="1200"/>
            <a:t>strength: </a:t>
          </a:r>
        </a:p>
        <a:p>
          <a:pPr marL="0" lvl="0" indent="0" algn="ctr" defTabSz="800100">
            <a:lnSpc>
              <a:spcPct val="90000"/>
            </a:lnSpc>
            <a:spcBef>
              <a:spcPct val="0"/>
            </a:spcBef>
            <a:spcAft>
              <a:spcPct val="35000"/>
            </a:spcAft>
            <a:buNone/>
          </a:pPr>
          <a:r>
            <a:rPr lang="en-GB" sz="1800" kern="1200"/>
            <a:t> shop in person</a:t>
          </a:r>
        </a:p>
      </dsp:txBody>
      <dsp:txXfrm rot="-5400000">
        <a:off x="1" y="2503589"/>
        <a:ext cx="1446795" cy="620055"/>
      </dsp:txXfrm>
    </dsp:sp>
    <dsp:sp modelId="{2BFB82E6-43AA-4ACF-A87D-5DE4A3A1EAD1}">
      <dsp:nvSpPr>
        <dsp:cNvPr id="0" name=""/>
        <dsp:cNvSpPr/>
      </dsp:nvSpPr>
      <dsp:spPr>
        <a:xfrm rot="5400000">
          <a:off x="3128246" y="98739"/>
          <a:ext cx="1343452" cy="4706354"/>
        </a:xfrm>
        <a:prstGeom prst="round2SameRect">
          <a:avLst/>
        </a:prstGeom>
        <a:solidFill>
          <a:schemeClr val="lt1">
            <a:alpha val="90000"/>
            <a:hueOff val="0"/>
            <a:satOff val="0"/>
            <a:lumOff val="0"/>
            <a:alphaOff val="0"/>
          </a:schemeClr>
        </a:solidFill>
        <a:ln w="15875" cap="flat" cmpd="sng" algn="ctr">
          <a:solidFill>
            <a:schemeClr val="accent4">
              <a:hueOff val="-2377205"/>
              <a:satOff val="43560"/>
              <a:lumOff val="549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78232" tIns="6985" rIns="6985" bIns="6985" numCol="1" spcCol="1270" anchor="ctr" anchorCtr="0">
          <a:noAutofit/>
        </a:bodyPr>
        <a:lstStyle/>
        <a:p>
          <a:pPr marL="57150" lvl="1" indent="-57150" algn="l" defTabSz="488950">
            <a:lnSpc>
              <a:spcPct val="90000"/>
            </a:lnSpc>
            <a:spcBef>
              <a:spcPct val="0"/>
            </a:spcBef>
            <a:spcAft>
              <a:spcPct val="15000"/>
            </a:spcAft>
            <a:buChar char="•"/>
          </a:pPr>
          <a:r>
            <a:rPr lang="en-GB" sz="1100" kern="1200"/>
            <a:t>shoping in person has its benefits that way people can see what you have and whether its suitable for them, for instance if you have a clothes stpre people being able to try on clothes is better as they can buy right away without worrying about the hassle of sending it back if it doesnt fit. </a:t>
          </a:r>
        </a:p>
      </dsp:txBody>
      <dsp:txXfrm rot="-5400000">
        <a:off x="1446795" y="1845772"/>
        <a:ext cx="4640772" cy="1212288"/>
      </dsp:txXfrm>
    </dsp:sp>
  </dsp:spTree>
</dsp:drawing>
</file>

<file path=word/diagrams/layout1.xml><?xml version="1.0" encoding="utf-8"?>
<dgm:layoutDef xmlns:dgm="http://schemas.openxmlformats.org/drawingml/2006/diagram" xmlns:a="http://schemas.openxmlformats.org/drawingml/2006/main" uniqueId="urn:microsoft.com/office/officeart/2005/8/layout/vList6">
  <dgm:title val=""/>
  <dgm:desc val=""/>
  <dgm:catLst>
    <dgm:cat type="process" pri="22000"/>
    <dgm:cat type="list" pri="1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dgm:varLst>
    <dgm:alg type="lin">
      <dgm:param type="linDir" val="fromT"/>
    </dgm:alg>
    <dgm:shape xmlns:r="http://schemas.openxmlformats.org/officeDocument/2006/relationships" r:blip="">
      <dgm:adjLst/>
    </dgm:shape>
    <dgm:presOf/>
    <dgm:constrLst>
      <dgm:constr type="w" for="ch" forName="linNode" refType="w"/>
      <dgm:constr type="h" for="ch" forName="linNode" refType="h"/>
      <dgm:constr type="h" for="ch" forName="spacing" refType="h" refFor="ch" refForName="linNode" fact="0.1"/>
      <dgm:constr type="primFontSz" for="des" forName="parentShp" op="equ" val="65"/>
      <dgm:constr type="primFontSz" for="des" forName="childShp" op="equ" val="65"/>
    </dgm:constrLst>
    <dgm:ruleLst/>
    <dgm:forEach name="Name1" axis="ch" ptType="node">
      <dgm:layoutNode name="linNode">
        <dgm:choose name="Name2">
          <dgm:if name="Name3" func="var" arg="dir" op="equ" val="norm">
            <dgm:alg type="lin">
              <dgm:param type="linDir" val="fromL"/>
            </dgm:alg>
          </dgm:if>
          <dgm:else name="Name4">
            <dgm:alg type="lin">
              <dgm:param type="linDir" val="fromR"/>
            </dgm:alg>
          </dgm:else>
        </dgm:choose>
        <dgm:shape xmlns:r="http://schemas.openxmlformats.org/officeDocument/2006/relationships" r:blip="">
          <dgm:adjLst/>
        </dgm:shape>
        <dgm:presOf/>
        <dgm:choose name="Name5">
          <dgm:if name="Name6" func="var" arg="dir" op="equ" val="norm">
            <dgm:constrLst>
              <dgm:constr type="w" for="ch" forName="parentShp" refType="w" fact="0.4"/>
              <dgm:constr type="h" for="ch" forName="parentShp" refType="h"/>
              <dgm:constr type="w" for="ch" forName="childShp" refType="w" fact="0.6"/>
              <dgm:constr type="h" for="ch" forName="childShp" refType="h" refFor="ch" refForName="parentShp"/>
            </dgm:constrLst>
          </dgm:if>
          <dgm:else name="Name7">
            <dgm:constrLst>
              <dgm:constr type="w" for="ch" forName="parentShp" refType="w" fact="0.4"/>
              <dgm:constr type="h" for="ch" forName="parentShp" refType="h"/>
              <dgm:constr type="w" for="ch" forName="childShp" refType="w" fact="0.6"/>
              <dgm:constr type="h" for="ch" forName="childShp" refType="h" refFor="ch" refForName="parentShp"/>
            </dgm:constrLst>
          </dgm:else>
        </dgm:choose>
        <dgm:ruleLst/>
        <dgm:layoutNode name="parentShp" styleLbl="node1">
          <dgm:varLst>
            <dgm:bulletEnabled val="1"/>
          </dgm:varLst>
          <dgm:alg type="tx"/>
          <dgm:shape xmlns:r="http://schemas.openxmlformats.org/officeDocument/2006/relationships" type="roundRect" r:blip="">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layoutNode name="childShp" styleLbl="bgAccFollowNode1">
          <dgm:varLst>
            <dgm:bulletEnabled val="1"/>
          </dgm:varLst>
          <dgm:alg type="tx">
            <dgm:param type="stBulletLvl" val="1"/>
          </dgm:alg>
          <dgm:choose name="Name8">
            <dgm:if name="Name9" func="var" arg="dir" op="equ" val="norm">
              <dgm:shape xmlns:r="http://schemas.openxmlformats.org/officeDocument/2006/relationships" type="rightArrow" r:blip="" zOrderOff="-2">
                <dgm:adjLst>
                  <dgm:adj idx="1" val="0.75"/>
                </dgm:adjLst>
              </dgm:shape>
            </dgm:if>
            <dgm:else name="Name10">
              <dgm:shape xmlns:r="http://schemas.openxmlformats.org/officeDocument/2006/relationships" rot="180" type="rightArrow" r:blip="" zOrderOff="-2">
                <dgm:adjLst>
                  <dgm:adj idx="1" val="0.75"/>
                </dgm:adjLst>
              </dgm:shape>
            </dgm:else>
          </dgm:choose>
          <dgm:presOf axis="des" ptType="node"/>
          <dgm:constrLst>
            <dgm:constr type="secFontSz" refType="primFontSz"/>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dgm:forEach name="Name11" axis="followSib" ptType="sibTrans" cnt="1">
        <dgm:layoutNode name="spacing">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4">
  <dgm:title val=""/>
  <dgm:desc val=""/>
  <dgm:catLst>
    <dgm:cat type="3D" pri="11400"/>
  </dgm:catLst>
  <dgm:scene3d>
    <a:camera prst="orthographicFront"/>
    <a:lightRig rig="threePt" dir="t"/>
  </dgm:scene3d>
  <dgm:styleLbl name="node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chilly" dir="t"/>
    </dgm:scene3d>
    <dgm:sp3d prstMaterial="translucentPowder">
      <a:bevelT w="127000" h="25400" prst="softRound"/>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chilly" dir="t"/>
    </dgm:scene3d>
    <dgm:sp3d z="12700" extrusionH="12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alignImgPlac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bgImgPlace1">
    <dgm:scene3d>
      <a:camera prst="orthographicFront"/>
      <a:lightRig rig="chilly" dir="t"/>
    </dgm:scene3d>
    <dgm:sp3d z="-257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chilly" dir="t"/>
    </dgm:scene3d>
    <dgm:sp3d z="-70000" extrusionH="1700" prstMaterial="translucentPowder">
      <a:bevelT w="25400" h="6350" prst="softRound"/>
      <a:bevelB w="0" h="0" prst="convex"/>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bgSibTrans2D1">
    <dgm:scene3d>
      <a:camera prst="orthographicFront"/>
      <a:lightRig rig="chilly" dir="t"/>
    </dgm:scene3d>
    <dgm:sp3d z="-25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sibTrans1D1">
    <dgm:scene3d>
      <a:camera prst="orthographicFront"/>
      <a:lightRig rig="chilly"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chilly"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2">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3">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4">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1D1">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con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1">
    <dgm:scene3d>
      <a:camera prst="orthographicFront"/>
      <a:lightRig rig="chilly" dir="t"/>
    </dgm:scene3d>
    <dgm:sp3d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trAlignAcc1">
    <dgm:scene3d>
      <a:camera prst="orthographicFront"/>
      <a:lightRig rig="chilly" dir="t"/>
    </dgm:scene3d>
    <dgm:sp3d prstMaterial="dkEdge">
      <a:bevelT w="127000" h="25400"/>
    </dgm:sp3d>
    <dgm:txPr/>
    <dgm:style>
      <a:lnRef idx="1">
        <a:scrgbClr r="0" g="0" b="0"/>
      </a:lnRef>
      <a:fillRef idx="1">
        <a:scrgbClr r="0" g="0" b="0"/>
      </a:fillRef>
      <a:effectRef idx="0">
        <a:scrgbClr r="0" g="0" b="0"/>
      </a:effectRef>
      <a:fontRef idx="minor">
        <a:schemeClr val="lt1"/>
      </a:fontRef>
    </dgm:style>
  </dgm:styleLbl>
  <dgm:styleLbl name="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AlignAcc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0">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2">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3">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4">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dkBgShp">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trBgShp">
    <dgm:scene3d>
      <a:camera prst="orthographicFront"/>
      <a:lightRig rig="chilly"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
      <w:docPartPr>
        <w:name w:val="89812ADE799E4D7D90AF534BD8E991C0"/>
        <w:category>
          <w:name w:val="General"/>
          <w:gallery w:val="placeholder"/>
        </w:category>
        <w:types>
          <w:type w:val="bbPlcHdr"/>
        </w:types>
        <w:behaviors>
          <w:behavior w:val="content"/>
        </w:behaviors>
        <w:guid w:val="{92E00744-BBC1-4F29-A41D-80721A0715D0}"/>
      </w:docPartPr>
      <w:docPartBody>
        <w:p w:rsidR="00B51DF3" w:rsidRDefault="00083A8C" w:rsidP="00083A8C">
          <w:pPr>
            <w:pStyle w:val="89812ADE799E4D7D90AF534BD8E991C0"/>
          </w:pPr>
          <w:r>
            <w:rPr>
              <w:color w:val="4472C4" w:themeColor="accent1"/>
            </w:rPr>
            <w:t xml:space="preserve">     </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Tw Cen MT">
    <w:panose1 w:val="020B0602020104020603"/>
    <w:charset w:val="00"/>
    <w:family w:val="swiss"/>
    <w:pitch w:val="variable"/>
    <w:sig w:usb0="00000007" w:usb1="00000000" w:usb2="00000000" w:usb3="00000000" w:csb0="00000003" w:csb1="00000000"/>
  </w:font>
  <w:font w:name="Tw Cen MT Condensed">
    <w:panose1 w:val="020B0606020104020203"/>
    <w:charset w:val="00"/>
    <w:family w:val="swiss"/>
    <w:pitch w:val="variable"/>
    <w:sig w:usb0="00000007" w:usb1="00000000" w:usb2="00000000" w:usb3="00000000" w:csb0="00000003" w:csb1="00000000"/>
  </w:font>
  <w:font w:name="STFangsong">
    <w:altName w:val="华文仿宋"/>
    <w:panose1 w:val="02010600040101010101"/>
    <w:charset w:val="86"/>
    <w:family w:val="auto"/>
    <w:pitch w:val="variable"/>
    <w:sig w:usb0="00000287" w:usb1="080F0000" w:usb2="00000010" w:usb3="00000000" w:csb0="0004009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Comic Sans MS">
    <w:panose1 w:val="030F0702030302020204"/>
    <w:charset w:val="00"/>
    <w:family w:val="script"/>
    <w:pitch w:val="variable"/>
    <w:sig w:usb0="00000287" w:usb1="00000013"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83A8C"/>
    <w:rsid w:val="000F25C2"/>
    <w:rsid w:val="00101DF4"/>
    <w:rsid w:val="00116700"/>
    <w:rsid w:val="00145AD8"/>
    <w:rsid w:val="00166D81"/>
    <w:rsid w:val="00174F4C"/>
    <w:rsid w:val="003203C2"/>
    <w:rsid w:val="003D63D0"/>
    <w:rsid w:val="0052211D"/>
    <w:rsid w:val="00531EF2"/>
    <w:rsid w:val="00656B5A"/>
    <w:rsid w:val="0069064E"/>
    <w:rsid w:val="00703E95"/>
    <w:rsid w:val="00761CC4"/>
    <w:rsid w:val="00792902"/>
    <w:rsid w:val="008D3EB9"/>
    <w:rsid w:val="00915E33"/>
    <w:rsid w:val="00987A22"/>
    <w:rsid w:val="00A34C42"/>
    <w:rsid w:val="00B312DF"/>
    <w:rsid w:val="00B508C6"/>
    <w:rsid w:val="00B51DF3"/>
    <w:rsid w:val="00B82DB3"/>
    <w:rsid w:val="00B92413"/>
    <w:rsid w:val="00BC1251"/>
    <w:rsid w:val="00C51146"/>
    <w:rsid w:val="00C67429"/>
    <w:rsid w:val="00DB3A74"/>
    <w:rsid w:val="00F4214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 w:type="paragraph" w:customStyle="1" w:styleId="89812ADE799E4D7D90AF534BD8E991C0">
    <w:name w:val="89812ADE799E4D7D90AF534BD8E991C0"/>
    <w:rsid w:val="00083A8C"/>
    <w:pPr>
      <w:spacing w:after="0" w:line="240" w:lineRule="auto"/>
    </w:pPr>
    <w:rPr>
      <w:lang w:val="en-US" w:eastAsia="en-US"/>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6.jpeg"/></Relationships>
</file>

<file path=word/theme/theme1.xml><?xml version="1.0" encoding="utf-8"?>
<a:theme xmlns:a="http://schemas.openxmlformats.org/drawingml/2006/main" name="Integral">
  <a:themeElements>
    <a:clrScheme name="Violet II">
      <a:dk1>
        <a:sysClr val="windowText" lastClr="000000"/>
      </a:dk1>
      <a:lt1>
        <a:sysClr val="window" lastClr="FFFFFF"/>
      </a:lt1>
      <a:dk2>
        <a:srgbClr val="632E62"/>
      </a:dk2>
      <a:lt2>
        <a:srgbClr val="EAE5EB"/>
      </a:lt2>
      <a:accent1>
        <a:srgbClr val="92278F"/>
      </a:accent1>
      <a:accent2>
        <a:srgbClr val="9B57D3"/>
      </a:accent2>
      <a:accent3>
        <a:srgbClr val="755DD9"/>
      </a:accent3>
      <a:accent4>
        <a:srgbClr val="665EB8"/>
      </a:accent4>
      <a:accent5>
        <a:srgbClr val="45A5ED"/>
      </a:accent5>
      <a:accent6>
        <a:srgbClr val="5982DB"/>
      </a:accent6>
      <a:hlink>
        <a:srgbClr val="0066FF"/>
      </a:hlink>
      <a:folHlink>
        <a:srgbClr val="666699"/>
      </a:folHlink>
    </a:clrScheme>
    <a:fontScheme name="Integral">
      <a:majorFont>
        <a:latin typeface="Tw Cen MT Condensed" panose="020B06060201040202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w Cen MT" panose="020B06020201040206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Integral">
      <a:fillStyleLst>
        <a:solidFill>
          <a:schemeClr val="phClr"/>
        </a:solidFill>
        <a:gradFill rotWithShape="1">
          <a:gsLst>
            <a:gs pos="0">
              <a:schemeClr val="phClr">
                <a:tint val="83000"/>
                <a:satMod val="100000"/>
                <a:lumMod val="100000"/>
              </a:schemeClr>
            </a:gs>
            <a:gs pos="100000">
              <a:schemeClr val="phClr">
                <a:tint val="61000"/>
                <a:satMod val="150000"/>
                <a:lumMod val="100000"/>
              </a:schemeClr>
            </a:gs>
          </a:gsLst>
          <a:path path="circle">
            <a:fillToRect l="100000" t="100000" r="100000" b="100000"/>
          </a:path>
        </a:gradFill>
        <a:gradFill rotWithShape="1">
          <a:gsLst>
            <a:gs pos="0">
              <a:schemeClr val="phClr">
                <a:tint val="100000"/>
                <a:shade val="85000"/>
                <a:satMod val="100000"/>
                <a:lumMod val="100000"/>
              </a:schemeClr>
            </a:gs>
            <a:gs pos="100000">
              <a:schemeClr val="phClr">
                <a:tint val="90000"/>
                <a:shade val="100000"/>
                <a:satMod val="150000"/>
                <a:lumMod val="100000"/>
              </a:schemeClr>
            </a:gs>
          </a:gsLst>
          <a:path path="circle">
            <a:fillToRect l="100000" t="100000" r="100000" b="100000"/>
          </a:path>
        </a:gradFill>
      </a:fillStyleLst>
      <a:lnStyleLst>
        <a:ln w="9525" cap="flat" cmpd="sng" algn="ctr">
          <a:solidFill>
            <a:schemeClr val="phClr"/>
          </a:solidFill>
          <a:prstDash val="solid"/>
        </a:ln>
        <a:ln w="15875"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outerShdw blurRad="50800" dist="12700" dir="5400000" algn="ctr" rotWithShape="0">
              <a:srgbClr val="000000">
                <a:alpha val="50000"/>
              </a:srgbClr>
            </a:outerShdw>
          </a:effectLst>
        </a:effectStyle>
        <a:effectStyle>
          <a:effectLst>
            <a:outerShdw blurRad="76200" dist="25400" dir="5400000" algn="ctr" rotWithShape="0">
              <a:srgbClr val="000000">
                <a:alpha val="60000"/>
              </a:srgbClr>
            </a:outerShdw>
          </a:effectLst>
          <a:scene3d>
            <a:camera prst="orthographicFront">
              <a:rot lat="0" lon="0" rev="0"/>
            </a:camera>
            <a:lightRig rig="flat" dir="t">
              <a:rot lat="0" lon="0" rev="3600000"/>
            </a:lightRig>
          </a:scene3d>
          <a:sp3d contourW="12700" prstMaterial="flat">
            <a:bevelT w="38100" h="44450" prst="angle"/>
            <a:contourClr>
              <a:schemeClr val="phClr">
                <a:shade val="35000"/>
                <a:satMod val="160000"/>
              </a:schemeClr>
            </a:contourClr>
          </a:sp3d>
        </a:effectStyle>
      </a:effectStyleLst>
      <a:bgFillStyleLst>
        <a:solidFill>
          <a:schemeClr val="phClr"/>
        </a:solidFill>
        <a:solidFill>
          <a:schemeClr val="phClr">
            <a:tint val="95000"/>
            <a:shade val="85000"/>
            <a:satMod val="125000"/>
          </a:schemeClr>
        </a:solidFill>
        <a:blipFill rotWithShape="1">
          <a:blip xmlns:r="http://schemas.openxmlformats.org/officeDocument/2006/relationships" r:embed="rId1">
            <a:duotone>
              <a:schemeClr val="phClr">
                <a:tint val="95000"/>
                <a:shade val="74000"/>
                <a:satMod val="230000"/>
              </a:schemeClr>
              <a:schemeClr val="phClr">
                <a:tint val="92000"/>
                <a:shade val="69000"/>
                <a:satMod val="250000"/>
              </a:schemeClr>
            </a:duotone>
          </a:blip>
          <a:tile tx="0" ty="0" sx="40000" sy="40000" flip="none" algn="tl"/>
        </a:blipFill>
      </a:bgFillStyleLst>
    </a:fmtScheme>
  </a:themeElements>
  <a:objectDefaults/>
  <a:extraClrSchemeLst/>
  <a:extLst>
    <a:ext uri="{05A4C25C-085E-4340-85A3-A5531E510DB2}">
      <thm15:themeFamily xmlns:thm15="http://schemas.microsoft.com/office/thememl/2012/main" name="Integral" id="{3577F8C9-A904-41D8-97D2-FD898F53F20E}" vid="{682D6EBE-8D36-4FF2-9DB3-F3D8D7B6715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2022-02-15T00:00:00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DC4C230-99AE-465F-B121-E25EA7DB20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4792</TotalTime>
  <Pages>14</Pages>
  <Words>1817</Words>
  <Characters>10361</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the decline of the high street</vt:lpstr>
    </vt:vector>
  </TitlesOfParts>
  <Company>University of Wales Trinity Saint David</Company>
  <LinksUpToDate>false</LinksUpToDate>
  <CharactersWithSpaces>12154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decline of the high street</dc:title>
  <dc:subject>Report on the decline of the high street.</dc:subject>
  <dc:creator>Marie Pitson</dc:creator>
  <cp:keywords/>
  <dc:description/>
  <cp:lastModifiedBy>Franchesca Jenkins (2114500)</cp:lastModifiedBy>
  <cp:revision>31</cp:revision>
  <dcterms:created xsi:type="dcterms:W3CDTF">2022-02-15T17:24:00Z</dcterms:created>
  <dcterms:modified xsi:type="dcterms:W3CDTF">2022-03-24T20:30:00Z</dcterms:modified>
</cp:coreProperties>
</file>