
<file path=[Content_Types].xml><?xml version="1.0" encoding="utf-8"?>
<Types xmlns="http://schemas.openxmlformats.org/package/2006/content-types">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FE9C2B9" w14:textId="2B3FE77D" w:rsidR="00FD719A" w:rsidRDefault="00FD719A" w:rsidP="00FD719A">
      <w:pPr>
        <w:spacing w:line="240" w:lineRule="auto"/>
        <w:ind w:left="720"/>
        <w:rPr>
          <w:rFonts w:cs="Arial"/>
          <w:szCs w:val="24"/>
        </w:rPr>
      </w:pPr>
    </w:p>
    <w:p w14:paraId="4DA072E9" w14:textId="1F653FF2" w:rsidR="00FD719A" w:rsidRDefault="00FD719A" w:rsidP="00FD719A">
      <w:pPr>
        <w:spacing w:line="240" w:lineRule="auto"/>
        <w:ind w:left="720"/>
        <w:rPr>
          <w:rFonts w:cs="Arial"/>
          <w:szCs w:val="24"/>
        </w:rPr>
      </w:pPr>
    </w:p>
    <w:p w14:paraId="0A52DE97" w14:textId="2831F8C2" w:rsidR="00FD719A" w:rsidRDefault="00FD719A" w:rsidP="00FD719A">
      <w:pPr>
        <w:spacing w:line="240" w:lineRule="auto"/>
        <w:ind w:left="720"/>
        <w:rPr>
          <w:rFonts w:cs="Arial"/>
          <w:szCs w:val="24"/>
        </w:rPr>
      </w:pPr>
    </w:p>
    <w:p w14:paraId="20210345" w14:textId="2D872AE9" w:rsidR="00FD719A" w:rsidRDefault="00FD719A" w:rsidP="00FD719A">
      <w:pPr>
        <w:spacing w:line="240" w:lineRule="auto"/>
        <w:ind w:left="720"/>
        <w:rPr>
          <w:rFonts w:cs="Arial"/>
          <w:szCs w:val="24"/>
        </w:rPr>
      </w:pPr>
    </w:p>
    <w:p w14:paraId="3585F301" w14:textId="6EC83657" w:rsidR="00FD719A" w:rsidRDefault="00FD719A" w:rsidP="00FD719A">
      <w:pPr>
        <w:spacing w:line="240" w:lineRule="auto"/>
        <w:ind w:left="720"/>
        <w:rPr>
          <w:rFonts w:cs="Arial"/>
          <w:szCs w:val="24"/>
        </w:rPr>
      </w:pPr>
    </w:p>
    <w:p w14:paraId="11D9A4AA" w14:textId="658EC760" w:rsidR="00FD719A" w:rsidRPr="00FD719A" w:rsidRDefault="00FD719A" w:rsidP="00FD719A">
      <w:pPr>
        <w:spacing w:line="240" w:lineRule="auto"/>
        <w:ind w:left="720"/>
        <w:jc w:val="center"/>
        <w:rPr>
          <w:rFonts w:cs="Arial"/>
          <w:sz w:val="72"/>
          <w:szCs w:val="72"/>
        </w:rPr>
      </w:pPr>
    </w:p>
    <w:p w14:paraId="3183A1DD" w14:textId="21E57C05" w:rsidR="00FD719A" w:rsidRPr="00FD719A" w:rsidRDefault="00FD719A" w:rsidP="00FD719A">
      <w:pPr>
        <w:spacing w:line="240" w:lineRule="auto"/>
        <w:ind w:left="720"/>
        <w:jc w:val="center"/>
        <w:rPr>
          <w:rFonts w:cs="Arial"/>
          <w:sz w:val="72"/>
          <w:szCs w:val="72"/>
        </w:rPr>
      </w:pPr>
    </w:p>
    <w:p w14:paraId="7BD39265" w14:textId="7EA430F0" w:rsidR="00FD719A" w:rsidRPr="00FD719A" w:rsidRDefault="00FD719A" w:rsidP="00FD719A">
      <w:pPr>
        <w:spacing w:line="240" w:lineRule="auto"/>
        <w:ind w:left="720"/>
        <w:jc w:val="center"/>
        <w:rPr>
          <w:rFonts w:cs="Arial"/>
          <w:sz w:val="72"/>
          <w:szCs w:val="72"/>
        </w:rPr>
      </w:pPr>
    </w:p>
    <w:p w14:paraId="7BF657F4" w14:textId="755A6C0D" w:rsidR="00FD719A" w:rsidRDefault="00FD719A" w:rsidP="00FD719A">
      <w:pPr>
        <w:spacing w:line="240" w:lineRule="auto"/>
        <w:ind w:left="720"/>
        <w:jc w:val="center"/>
        <w:rPr>
          <w:rFonts w:cs="Arial"/>
          <w:sz w:val="72"/>
          <w:szCs w:val="72"/>
        </w:rPr>
      </w:pPr>
      <w:r w:rsidRPr="00FD719A">
        <w:rPr>
          <w:rFonts w:cs="Arial"/>
          <w:sz w:val="72"/>
          <w:szCs w:val="72"/>
        </w:rPr>
        <w:t>Changemakers:</w:t>
      </w:r>
      <w:r>
        <w:rPr>
          <w:rFonts w:cs="Arial"/>
          <w:sz w:val="72"/>
          <w:szCs w:val="72"/>
        </w:rPr>
        <w:br/>
      </w:r>
      <w:r w:rsidRPr="00FD719A">
        <w:rPr>
          <w:rFonts w:cs="Arial"/>
          <w:sz w:val="72"/>
          <w:szCs w:val="72"/>
        </w:rPr>
        <w:t>creativity and Value creation</w:t>
      </w:r>
    </w:p>
    <w:p w14:paraId="28F013F4" w14:textId="1D3A3A67" w:rsidR="00FD719A" w:rsidRDefault="00FD719A" w:rsidP="00FD719A">
      <w:pPr>
        <w:spacing w:line="240" w:lineRule="auto"/>
        <w:ind w:left="720"/>
        <w:jc w:val="center"/>
        <w:rPr>
          <w:rFonts w:cs="Arial"/>
          <w:sz w:val="72"/>
          <w:szCs w:val="72"/>
        </w:rPr>
      </w:pPr>
    </w:p>
    <w:p w14:paraId="5DDF5530" w14:textId="205C5551" w:rsidR="00FD719A" w:rsidRPr="00FD719A" w:rsidRDefault="00FD719A" w:rsidP="00FD719A">
      <w:pPr>
        <w:spacing w:line="240" w:lineRule="auto"/>
        <w:ind w:left="720"/>
        <w:jc w:val="center"/>
        <w:rPr>
          <w:rFonts w:cs="Arial"/>
          <w:sz w:val="44"/>
          <w:szCs w:val="44"/>
        </w:rPr>
      </w:pPr>
      <w:r>
        <w:rPr>
          <w:rFonts w:cs="Arial"/>
          <w:sz w:val="44"/>
          <w:szCs w:val="44"/>
        </w:rPr>
        <w:br/>
        <w:t>Assignment one</w:t>
      </w:r>
      <w:r>
        <w:rPr>
          <w:rFonts w:cs="Arial"/>
          <w:sz w:val="44"/>
          <w:szCs w:val="44"/>
        </w:rPr>
        <w:br/>
      </w:r>
      <w:r w:rsidRPr="00FD719A">
        <w:rPr>
          <w:rFonts w:cs="Arial"/>
          <w:sz w:val="44"/>
          <w:szCs w:val="44"/>
        </w:rPr>
        <w:t>Portfolio of work</w:t>
      </w:r>
    </w:p>
    <w:p w14:paraId="6F9638DB" w14:textId="7110208B" w:rsidR="00FD719A" w:rsidRDefault="00FD719A" w:rsidP="00FD719A">
      <w:pPr>
        <w:spacing w:line="240" w:lineRule="auto"/>
        <w:ind w:left="720"/>
        <w:rPr>
          <w:rFonts w:cs="Arial"/>
          <w:szCs w:val="24"/>
        </w:rPr>
      </w:pPr>
    </w:p>
    <w:p w14:paraId="12BD5F6C" w14:textId="06026D82" w:rsidR="00FD719A" w:rsidRDefault="00FD719A" w:rsidP="00FD719A">
      <w:pPr>
        <w:spacing w:line="240" w:lineRule="auto"/>
        <w:ind w:left="720"/>
        <w:rPr>
          <w:rFonts w:cs="Arial"/>
          <w:szCs w:val="24"/>
        </w:rPr>
      </w:pPr>
    </w:p>
    <w:p w14:paraId="262FBB57" w14:textId="1032CB68" w:rsidR="00FD719A" w:rsidRDefault="00FD719A" w:rsidP="00FD719A">
      <w:pPr>
        <w:spacing w:line="240" w:lineRule="auto"/>
        <w:ind w:left="720"/>
        <w:rPr>
          <w:rFonts w:cs="Arial"/>
          <w:szCs w:val="24"/>
        </w:rPr>
      </w:pPr>
    </w:p>
    <w:p w14:paraId="07B1FD3F" w14:textId="524D10A9" w:rsidR="00FD719A" w:rsidRDefault="00FD719A" w:rsidP="00FD719A">
      <w:pPr>
        <w:spacing w:line="240" w:lineRule="auto"/>
        <w:ind w:left="720"/>
        <w:rPr>
          <w:rFonts w:cs="Arial"/>
          <w:szCs w:val="24"/>
        </w:rPr>
      </w:pPr>
    </w:p>
    <w:p w14:paraId="7184F4C4" w14:textId="14AEE716" w:rsidR="00FD719A" w:rsidRDefault="00FD719A" w:rsidP="00FD719A">
      <w:pPr>
        <w:spacing w:line="240" w:lineRule="auto"/>
        <w:ind w:left="720"/>
        <w:rPr>
          <w:rFonts w:cs="Arial"/>
          <w:szCs w:val="24"/>
        </w:rPr>
      </w:pPr>
    </w:p>
    <w:p w14:paraId="14E3EF6B" w14:textId="076486BC" w:rsidR="00FD719A" w:rsidRDefault="00FD719A" w:rsidP="00FD719A">
      <w:pPr>
        <w:spacing w:line="240" w:lineRule="auto"/>
        <w:ind w:left="720"/>
        <w:rPr>
          <w:rFonts w:cs="Arial"/>
          <w:szCs w:val="24"/>
        </w:rPr>
      </w:pPr>
    </w:p>
    <w:p w14:paraId="369189E1" w14:textId="08633D55" w:rsidR="00FD719A" w:rsidRDefault="00FD719A" w:rsidP="00FD719A">
      <w:pPr>
        <w:spacing w:line="240" w:lineRule="auto"/>
        <w:ind w:left="720"/>
        <w:rPr>
          <w:rFonts w:cs="Arial"/>
          <w:szCs w:val="24"/>
        </w:rPr>
      </w:pPr>
    </w:p>
    <w:p w14:paraId="62348905" w14:textId="147965ED" w:rsidR="00FD719A" w:rsidRDefault="00FD719A" w:rsidP="00FD719A">
      <w:pPr>
        <w:spacing w:line="240" w:lineRule="auto"/>
        <w:ind w:left="720"/>
        <w:rPr>
          <w:rFonts w:cs="Arial"/>
          <w:szCs w:val="24"/>
        </w:rPr>
      </w:pPr>
    </w:p>
    <w:p w14:paraId="1047F829" w14:textId="3408062D" w:rsidR="00FD719A" w:rsidRDefault="00FD719A" w:rsidP="00FD719A">
      <w:pPr>
        <w:spacing w:line="240" w:lineRule="auto"/>
        <w:ind w:left="720"/>
        <w:rPr>
          <w:rFonts w:cs="Arial"/>
          <w:szCs w:val="24"/>
        </w:rPr>
      </w:pPr>
    </w:p>
    <w:p w14:paraId="32E1B88D" w14:textId="1871C8A6" w:rsidR="00FD719A" w:rsidRDefault="00FD719A" w:rsidP="00FD719A">
      <w:pPr>
        <w:spacing w:line="240" w:lineRule="auto"/>
        <w:ind w:left="720"/>
        <w:rPr>
          <w:rFonts w:cs="Arial"/>
          <w:szCs w:val="24"/>
        </w:rPr>
      </w:pPr>
    </w:p>
    <w:p w14:paraId="602B5076" w14:textId="78BA95A2" w:rsidR="00FD719A" w:rsidRDefault="00FD719A" w:rsidP="00FD719A">
      <w:pPr>
        <w:spacing w:line="240" w:lineRule="auto"/>
        <w:ind w:left="720"/>
        <w:rPr>
          <w:rFonts w:cs="Arial"/>
          <w:szCs w:val="24"/>
        </w:rPr>
      </w:pPr>
    </w:p>
    <w:p w14:paraId="290B4EBB" w14:textId="31D81E8C" w:rsidR="00FD719A" w:rsidRDefault="00FD719A" w:rsidP="00FD719A">
      <w:pPr>
        <w:spacing w:line="240" w:lineRule="auto"/>
        <w:ind w:left="720"/>
        <w:rPr>
          <w:rFonts w:cs="Arial"/>
          <w:szCs w:val="24"/>
        </w:rPr>
      </w:pPr>
    </w:p>
    <w:p w14:paraId="4B18A6B1" w14:textId="0BBFB93C" w:rsidR="00FD719A" w:rsidRDefault="00FD719A" w:rsidP="00FD719A">
      <w:pPr>
        <w:spacing w:line="240" w:lineRule="auto"/>
        <w:ind w:left="720"/>
        <w:rPr>
          <w:rFonts w:cs="Arial"/>
          <w:szCs w:val="24"/>
        </w:rPr>
      </w:pPr>
    </w:p>
    <w:p w14:paraId="5531D99C" w14:textId="747612F4" w:rsidR="00FD719A" w:rsidRDefault="00FD719A" w:rsidP="00FD719A">
      <w:pPr>
        <w:spacing w:line="240" w:lineRule="auto"/>
        <w:ind w:left="720"/>
        <w:rPr>
          <w:rFonts w:cs="Arial"/>
          <w:szCs w:val="24"/>
        </w:rPr>
      </w:pPr>
    </w:p>
    <w:p w14:paraId="70C2204F" w14:textId="625E78B3" w:rsidR="00FD719A" w:rsidRDefault="00FD719A" w:rsidP="00FD719A">
      <w:pPr>
        <w:spacing w:line="240" w:lineRule="auto"/>
        <w:ind w:left="720"/>
        <w:rPr>
          <w:rFonts w:cs="Arial"/>
          <w:szCs w:val="24"/>
        </w:rPr>
      </w:pPr>
    </w:p>
    <w:p w14:paraId="5D494A8F" w14:textId="5FBE407D" w:rsidR="00FD719A" w:rsidRDefault="00FD719A" w:rsidP="00FD719A">
      <w:pPr>
        <w:spacing w:line="240" w:lineRule="auto"/>
        <w:ind w:left="720"/>
        <w:rPr>
          <w:rFonts w:cs="Arial"/>
          <w:szCs w:val="24"/>
        </w:rPr>
      </w:pPr>
    </w:p>
    <w:p w14:paraId="20BCF4DF" w14:textId="0C0AD35A" w:rsidR="00FD719A" w:rsidRDefault="00FD719A" w:rsidP="00FD719A">
      <w:pPr>
        <w:spacing w:line="240" w:lineRule="auto"/>
        <w:ind w:left="720"/>
        <w:rPr>
          <w:rFonts w:cs="Arial"/>
          <w:szCs w:val="24"/>
        </w:rPr>
      </w:pPr>
    </w:p>
    <w:p w14:paraId="4B0F6B83" w14:textId="77777777" w:rsidR="00D61C0F" w:rsidRDefault="00D61C0F" w:rsidP="00FD719A">
      <w:pPr>
        <w:spacing w:line="276" w:lineRule="auto"/>
        <w:jc w:val="both"/>
        <w:rPr>
          <w:rFonts w:cs="Arial"/>
          <w:szCs w:val="24"/>
        </w:rPr>
      </w:pPr>
    </w:p>
    <w:p w14:paraId="45EB8998" w14:textId="77777777" w:rsidR="00D61C0F" w:rsidRDefault="00D61C0F" w:rsidP="00D61C0F">
      <w:pPr>
        <w:pStyle w:val="ListParagraph"/>
        <w:spacing w:line="276" w:lineRule="auto"/>
        <w:jc w:val="both"/>
        <w:rPr>
          <w:rFonts w:cs="Arial"/>
          <w:szCs w:val="24"/>
        </w:rPr>
      </w:pPr>
    </w:p>
    <w:p w14:paraId="3FACD9A2" w14:textId="77777777" w:rsidR="00D61C0F" w:rsidRDefault="00D61C0F" w:rsidP="00D61C0F">
      <w:pPr>
        <w:pStyle w:val="ListParagraph"/>
        <w:spacing w:line="276" w:lineRule="auto"/>
        <w:jc w:val="both"/>
        <w:rPr>
          <w:rFonts w:cs="Arial"/>
          <w:szCs w:val="24"/>
        </w:rPr>
      </w:pPr>
    </w:p>
    <w:p w14:paraId="7C609831" w14:textId="77777777" w:rsidR="00D61C0F" w:rsidRDefault="00D61C0F" w:rsidP="00D61C0F">
      <w:pPr>
        <w:pStyle w:val="ListParagraph"/>
        <w:spacing w:line="276" w:lineRule="auto"/>
        <w:jc w:val="both"/>
        <w:rPr>
          <w:rFonts w:cs="Arial"/>
          <w:szCs w:val="24"/>
        </w:rPr>
      </w:pPr>
    </w:p>
    <w:p w14:paraId="588A3159" w14:textId="77777777" w:rsidR="00D61C0F" w:rsidRDefault="00D61C0F" w:rsidP="00D61C0F">
      <w:pPr>
        <w:pStyle w:val="ListParagraph"/>
        <w:spacing w:line="276" w:lineRule="auto"/>
        <w:jc w:val="both"/>
        <w:rPr>
          <w:rFonts w:cs="Arial"/>
          <w:szCs w:val="24"/>
        </w:rPr>
      </w:pPr>
    </w:p>
    <w:p w14:paraId="71E86132" w14:textId="77777777" w:rsidR="00D61C0F" w:rsidRDefault="00D61C0F" w:rsidP="00D61C0F">
      <w:pPr>
        <w:pStyle w:val="ListParagraph"/>
        <w:spacing w:line="276" w:lineRule="auto"/>
        <w:jc w:val="both"/>
        <w:rPr>
          <w:rFonts w:cs="Arial"/>
          <w:szCs w:val="24"/>
        </w:rPr>
      </w:pPr>
    </w:p>
    <w:p w14:paraId="575DD8D5" w14:textId="77777777" w:rsidR="00D61C0F" w:rsidRDefault="00D61C0F" w:rsidP="00D61C0F">
      <w:pPr>
        <w:pStyle w:val="ListParagraph"/>
        <w:spacing w:line="276" w:lineRule="auto"/>
        <w:jc w:val="both"/>
        <w:rPr>
          <w:rFonts w:cs="Arial"/>
          <w:szCs w:val="24"/>
        </w:rPr>
      </w:pPr>
    </w:p>
    <w:p w14:paraId="2A21CEFB" w14:textId="77777777" w:rsidR="00D61C0F" w:rsidRDefault="00D61C0F" w:rsidP="00D61C0F">
      <w:pPr>
        <w:pStyle w:val="ListParagraph"/>
        <w:spacing w:line="276" w:lineRule="auto"/>
        <w:jc w:val="both"/>
        <w:rPr>
          <w:rFonts w:cs="Arial"/>
          <w:szCs w:val="24"/>
        </w:rPr>
      </w:pPr>
    </w:p>
    <w:p w14:paraId="33C506D7" w14:textId="77777777" w:rsidR="00D61C0F" w:rsidRDefault="00D61C0F" w:rsidP="00D61C0F">
      <w:pPr>
        <w:pStyle w:val="ListParagraph"/>
        <w:spacing w:line="276" w:lineRule="auto"/>
        <w:jc w:val="both"/>
        <w:rPr>
          <w:rFonts w:cs="Arial"/>
          <w:szCs w:val="24"/>
        </w:rPr>
      </w:pPr>
    </w:p>
    <w:p w14:paraId="3BE62A3F" w14:textId="77777777" w:rsidR="00D61C0F" w:rsidRDefault="00D61C0F" w:rsidP="00D61C0F">
      <w:pPr>
        <w:pStyle w:val="ListParagraph"/>
        <w:spacing w:line="276" w:lineRule="auto"/>
        <w:jc w:val="both"/>
        <w:rPr>
          <w:rFonts w:cs="Arial"/>
          <w:szCs w:val="24"/>
        </w:rPr>
      </w:pPr>
    </w:p>
    <w:p w14:paraId="0D553D78" w14:textId="77777777" w:rsidR="00D61C0F" w:rsidRDefault="00D61C0F" w:rsidP="00D61C0F">
      <w:pPr>
        <w:pStyle w:val="ListParagraph"/>
        <w:spacing w:line="276" w:lineRule="auto"/>
        <w:jc w:val="both"/>
        <w:rPr>
          <w:rFonts w:cs="Arial"/>
          <w:szCs w:val="24"/>
        </w:rPr>
      </w:pPr>
    </w:p>
    <w:p w14:paraId="6B7883F8" w14:textId="77777777" w:rsidR="00D61C0F" w:rsidRDefault="00D61C0F" w:rsidP="00D61C0F">
      <w:pPr>
        <w:pStyle w:val="ListParagraph"/>
        <w:spacing w:line="276" w:lineRule="auto"/>
        <w:jc w:val="both"/>
        <w:rPr>
          <w:rFonts w:cs="Arial"/>
          <w:szCs w:val="24"/>
        </w:rPr>
      </w:pPr>
    </w:p>
    <w:p w14:paraId="02A1B7DD" w14:textId="77777777" w:rsidR="00D61C0F" w:rsidRDefault="00D61C0F" w:rsidP="00D61C0F">
      <w:pPr>
        <w:pStyle w:val="ListParagraph"/>
        <w:spacing w:line="276" w:lineRule="auto"/>
        <w:jc w:val="both"/>
        <w:rPr>
          <w:rFonts w:cs="Arial"/>
          <w:szCs w:val="24"/>
        </w:rPr>
      </w:pPr>
    </w:p>
    <w:p w14:paraId="47C2F12D" w14:textId="77777777" w:rsidR="00D61C0F" w:rsidRDefault="00D61C0F" w:rsidP="00D61C0F">
      <w:pPr>
        <w:pStyle w:val="ListParagraph"/>
        <w:spacing w:line="276" w:lineRule="auto"/>
        <w:jc w:val="both"/>
        <w:rPr>
          <w:rFonts w:cs="Arial"/>
          <w:szCs w:val="24"/>
        </w:rPr>
      </w:pPr>
    </w:p>
    <w:p w14:paraId="6BF53D29" w14:textId="77777777" w:rsidR="00D61C0F" w:rsidRDefault="00D61C0F" w:rsidP="00D61C0F">
      <w:pPr>
        <w:pStyle w:val="ListParagraph"/>
        <w:spacing w:line="276" w:lineRule="auto"/>
        <w:jc w:val="both"/>
        <w:rPr>
          <w:rFonts w:cs="Arial"/>
          <w:szCs w:val="24"/>
        </w:rPr>
      </w:pPr>
    </w:p>
    <w:p w14:paraId="1A44876C" w14:textId="77777777" w:rsidR="00D61C0F" w:rsidRDefault="00D61C0F" w:rsidP="00D61C0F">
      <w:pPr>
        <w:pStyle w:val="ListParagraph"/>
        <w:spacing w:line="276" w:lineRule="auto"/>
        <w:jc w:val="both"/>
        <w:rPr>
          <w:rFonts w:cs="Arial"/>
          <w:szCs w:val="24"/>
        </w:rPr>
      </w:pPr>
    </w:p>
    <w:p w14:paraId="300CC0E2" w14:textId="77777777" w:rsidR="00D61C0F" w:rsidRDefault="00D61C0F" w:rsidP="00D61C0F">
      <w:pPr>
        <w:pStyle w:val="ListParagraph"/>
        <w:spacing w:line="276" w:lineRule="auto"/>
        <w:jc w:val="both"/>
        <w:rPr>
          <w:rFonts w:cs="Arial"/>
          <w:szCs w:val="24"/>
        </w:rPr>
      </w:pPr>
    </w:p>
    <w:p w14:paraId="4CCB9918" w14:textId="77777777" w:rsidR="00D61C0F" w:rsidRDefault="00D61C0F" w:rsidP="00D61C0F">
      <w:pPr>
        <w:pStyle w:val="ListParagraph"/>
        <w:spacing w:line="276" w:lineRule="auto"/>
        <w:jc w:val="both"/>
        <w:rPr>
          <w:rFonts w:cs="Arial"/>
          <w:szCs w:val="24"/>
        </w:rPr>
      </w:pPr>
    </w:p>
    <w:p w14:paraId="25D1B3DD" w14:textId="77777777" w:rsidR="00D61C0F" w:rsidRDefault="00D61C0F" w:rsidP="00D61C0F">
      <w:pPr>
        <w:pStyle w:val="ListParagraph"/>
        <w:spacing w:line="276" w:lineRule="auto"/>
        <w:jc w:val="both"/>
        <w:rPr>
          <w:rFonts w:cs="Arial"/>
          <w:szCs w:val="24"/>
        </w:rPr>
      </w:pPr>
    </w:p>
    <w:p w14:paraId="581A3D14" w14:textId="77777777" w:rsidR="00D61C0F" w:rsidRDefault="00D61C0F" w:rsidP="00D61C0F">
      <w:pPr>
        <w:pStyle w:val="ListParagraph"/>
        <w:spacing w:line="276" w:lineRule="auto"/>
        <w:jc w:val="both"/>
        <w:rPr>
          <w:rFonts w:cs="Arial"/>
          <w:szCs w:val="24"/>
        </w:rPr>
      </w:pPr>
    </w:p>
    <w:p w14:paraId="5B68F7EC" w14:textId="77777777" w:rsidR="00D61C0F" w:rsidRDefault="00D61C0F" w:rsidP="00D61C0F">
      <w:pPr>
        <w:pStyle w:val="ListParagraph"/>
        <w:spacing w:line="276" w:lineRule="auto"/>
        <w:jc w:val="both"/>
        <w:rPr>
          <w:rFonts w:cs="Arial"/>
          <w:szCs w:val="24"/>
        </w:rPr>
      </w:pPr>
    </w:p>
    <w:p w14:paraId="350DDB11" w14:textId="77777777" w:rsidR="00D61C0F" w:rsidRDefault="00D61C0F" w:rsidP="00D61C0F">
      <w:pPr>
        <w:pStyle w:val="ListParagraph"/>
        <w:spacing w:line="276" w:lineRule="auto"/>
        <w:jc w:val="both"/>
        <w:rPr>
          <w:rFonts w:cs="Arial"/>
          <w:szCs w:val="24"/>
        </w:rPr>
      </w:pPr>
    </w:p>
    <w:p w14:paraId="007ECA73" w14:textId="77777777" w:rsidR="00D61C0F" w:rsidRDefault="00D61C0F" w:rsidP="00D61C0F">
      <w:pPr>
        <w:pStyle w:val="ListParagraph"/>
        <w:spacing w:line="276" w:lineRule="auto"/>
        <w:jc w:val="both"/>
        <w:rPr>
          <w:rFonts w:cs="Arial"/>
          <w:szCs w:val="24"/>
        </w:rPr>
      </w:pPr>
    </w:p>
    <w:p w14:paraId="18C91730" w14:textId="77777777" w:rsidR="00D61C0F" w:rsidRDefault="00D61C0F" w:rsidP="00D61C0F">
      <w:pPr>
        <w:pStyle w:val="ListParagraph"/>
        <w:spacing w:line="276" w:lineRule="auto"/>
        <w:jc w:val="both"/>
        <w:rPr>
          <w:rFonts w:cs="Arial"/>
          <w:szCs w:val="24"/>
        </w:rPr>
      </w:pPr>
    </w:p>
    <w:p w14:paraId="7DC1ABD7" w14:textId="77777777" w:rsidR="00D61C0F" w:rsidRDefault="00D61C0F" w:rsidP="00D61C0F">
      <w:pPr>
        <w:pStyle w:val="ListParagraph"/>
        <w:spacing w:line="276" w:lineRule="auto"/>
        <w:jc w:val="both"/>
        <w:rPr>
          <w:rFonts w:cs="Arial"/>
          <w:szCs w:val="24"/>
        </w:rPr>
      </w:pPr>
    </w:p>
    <w:p w14:paraId="7CA314C6" w14:textId="77777777" w:rsidR="00D61C0F" w:rsidRDefault="00D61C0F" w:rsidP="00D61C0F">
      <w:pPr>
        <w:pStyle w:val="ListParagraph"/>
        <w:spacing w:line="276" w:lineRule="auto"/>
        <w:jc w:val="both"/>
        <w:rPr>
          <w:rFonts w:cs="Arial"/>
          <w:szCs w:val="24"/>
        </w:rPr>
      </w:pPr>
    </w:p>
    <w:p w14:paraId="7A6816DC" w14:textId="77777777" w:rsidR="00D61C0F" w:rsidRDefault="00D61C0F" w:rsidP="00D61C0F">
      <w:pPr>
        <w:pStyle w:val="ListParagraph"/>
        <w:spacing w:line="276" w:lineRule="auto"/>
        <w:jc w:val="both"/>
        <w:rPr>
          <w:rFonts w:cs="Arial"/>
          <w:szCs w:val="24"/>
        </w:rPr>
      </w:pPr>
    </w:p>
    <w:p w14:paraId="39C06EF6" w14:textId="1760DF6D" w:rsidR="00D61C0F" w:rsidRPr="00D61C0F" w:rsidRDefault="00D61C0F" w:rsidP="00D61C0F">
      <w:pPr>
        <w:pStyle w:val="ListParagraph"/>
        <w:spacing w:line="276" w:lineRule="auto"/>
        <w:jc w:val="both"/>
        <w:rPr>
          <w:rFonts w:cs="Arial"/>
          <w:szCs w:val="24"/>
          <w:u w:val="single"/>
        </w:rPr>
      </w:pPr>
      <w:r w:rsidRPr="00D61C0F">
        <w:rPr>
          <w:rFonts w:cs="Arial"/>
          <w:szCs w:val="24"/>
          <w:u w:val="single"/>
        </w:rPr>
        <w:t xml:space="preserve">Mind Map  </w:t>
      </w:r>
    </w:p>
    <w:p w14:paraId="079B192C" w14:textId="39A63EB5" w:rsidR="00D61C0F" w:rsidRPr="00D61C0F" w:rsidRDefault="00D61C0F" w:rsidP="00D61C0F">
      <w:pPr>
        <w:spacing w:line="276" w:lineRule="auto"/>
        <w:jc w:val="both"/>
        <w:rPr>
          <w:rFonts w:cs="Arial"/>
          <w:szCs w:val="24"/>
        </w:rPr>
      </w:pPr>
      <w:r>
        <w:rPr>
          <w:noProof/>
        </w:rPr>
        <w:drawing>
          <wp:inline distT="0" distB="0" distL="0" distR="0" wp14:anchorId="62518B7D" wp14:editId="294B78C7">
            <wp:extent cx="9275885" cy="7105414"/>
            <wp:effectExtent l="0" t="0" r="1905" b="635"/>
            <wp:docPr id="1" name="Picture 1"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Diagram&#10;&#10;Description automatically generated"/>
                    <pic:cNvPicPr/>
                  </pic:nvPicPr>
                  <pic:blipFill>
                    <a:blip r:embed="rId7">
                      <a:extLst>
                        <a:ext uri="{28A0092B-C50C-407E-A947-70E740481C1C}">
                          <a14:useLocalDpi xmlns:a14="http://schemas.microsoft.com/office/drawing/2010/main" val="0"/>
                        </a:ext>
                      </a:extLst>
                    </a:blip>
                    <a:stretch>
                      <a:fillRect/>
                    </a:stretch>
                  </pic:blipFill>
                  <pic:spPr>
                    <a:xfrm>
                      <a:off x="0" y="0"/>
                      <a:ext cx="9349831" cy="7162057"/>
                    </a:xfrm>
                    <a:prstGeom prst="rect">
                      <a:avLst/>
                    </a:prstGeom>
                  </pic:spPr>
                </pic:pic>
              </a:graphicData>
            </a:graphic>
          </wp:inline>
        </w:drawing>
      </w:r>
    </w:p>
    <w:p w14:paraId="6FF9B02D" w14:textId="77777777" w:rsidR="00FD719A" w:rsidRDefault="00FD719A" w:rsidP="00FD719A">
      <w:pPr>
        <w:spacing w:line="276" w:lineRule="auto"/>
        <w:jc w:val="both"/>
        <w:rPr>
          <w:rFonts w:cs="Arial"/>
          <w:szCs w:val="24"/>
        </w:rPr>
      </w:pPr>
    </w:p>
    <w:p w14:paraId="68511FCA" w14:textId="3A380AF5" w:rsidR="00FD719A" w:rsidRDefault="009C43C2" w:rsidP="00FD719A">
      <w:pPr>
        <w:spacing w:line="276" w:lineRule="auto"/>
        <w:jc w:val="both"/>
        <w:rPr>
          <w:rFonts w:cs="Arial"/>
          <w:szCs w:val="24"/>
        </w:rPr>
      </w:pPr>
      <w:proofErr w:type="spellStart"/>
      <w:r>
        <w:rPr>
          <w:rFonts w:cs="Arial"/>
          <w:szCs w:val="24"/>
        </w:rPr>
        <w:t>Mindmap</w:t>
      </w:r>
      <w:proofErr w:type="spellEnd"/>
      <w:r>
        <w:rPr>
          <w:rFonts w:cs="Arial"/>
          <w:szCs w:val="24"/>
        </w:rPr>
        <w:t xml:space="preserve"> Created with </w:t>
      </w:r>
      <w:proofErr w:type="spellStart"/>
      <w:r>
        <w:rPr>
          <w:rFonts w:cs="Arial"/>
          <w:szCs w:val="24"/>
        </w:rPr>
        <w:t>MindMeister</w:t>
      </w:r>
      <w:proofErr w:type="spellEnd"/>
      <w:r>
        <w:rPr>
          <w:rFonts w:cs="Arial"/>
          <w:szCs w:val="24"/>
        </w:rPr>
        <w:t xml:space="preserve"> (</w:t>
      </w:r>
      <w:hyperlink r:id="rId8" w:history="1">
        <w:r w:rsidRPr="00104801">
          <w:rPr>
            <w:rStyle w:val="Hyperlink"/>
            <w:rFonts w:cs="Arial"/>
            <w:szCs w:val="24"/>
          </w:rPr>
          <w:t>https://www.mindmeister.com</w:t>
        </w:r>
      </w:hyperlink>
      <w:r>
        <w:rPr>
          <w:rFonts w:cs="Arial"/>
          <w:szCs w:val="24"/>
        </w:rPr>
        <w:t>)</w:t>
      </w:r>
    </w:p>
    <w:p w14:paraId="5964AB68" w14:textId="13295FF3" w:rsidR="009C43C2" w:rsidRDefault="009C43C2" w:rsidP="00FD719A">
      <w:pPr>
        <w:spacing w:line="276" w:lineRule="auto"/>
        <w:jc w:val="both"/>
        <w:rPr>
          <w:rFonts w:cs="Arial"/>
          <w:szCs w:val="24"/>
        </w:rPr>
      </w:pPr>
    </w:p>
    <w:p w14:paraId="7495CF6C" w14:textId="77777777" w:rsidR="009C43C2" w:rsidRPr="009C43C2" w:rsidRDefault="009C43C2" w:rsidP="009C43C2">
      <w:pPr>
        <w:pageBreakBefore/>
        <w:jc w:val="center"/>
        <w:outlineLvl w:val="0"/>
        <w:rPr>
          <w:rFonts w:cs="Arial"/>
          <w:b/>
          <w:bCs/>
          <w:szCs w:val="24"/>
          <w:lang w:val="nl-NL"/>
        </w:rPr>
      </w:pPr>
      <w:r w:rsidRPr="009C43C2">
        <w:rPr>
          <w:rFonts w:cs="Arial"/>
          <w:b/>
          <w:bCs/>
          <w:szCs w:val="24"/>
          <w:lang w:val="nl-NL"/>
        </w:rPr>
        <w:lastRenderedPageBreak/>
        <w:t>References</w:t>
      </w:r>
    </w:p>
    <w:p w14:paraId="3243662F" w14:textId="77777777" w:rsidR="009C43C2" w:rsidRPr="009C43C2" w:rsidRDefault="009C43C2" w:rsidP="009C43C2">
      <w:pPr>
        <w:ind w:firstLine="720"/>
        <w:rPr>
          <w:rFonts w:cs="Arial"/>
          <w:szCs w:val="24"/>
        </w:rPr>
      </w:pPr>
      <w:r w:rsidRPr="009C43C2">
        <w:rPr>
          <w:rFonts w:cs="Arial"/>
          <w:szCs w:val="24"/>
        </w:rPr>
        <w:t xml:space="preserve">Antoncic, J. A., Antoncic, B., Gantar, M., Hisrich, R. D., Marks, L. J., Bachkirov, A. A., Li, Z., Polzin, P., Borges, J. L., Coelho, A., &amp; Kakkonen, M. L. (2018). Risk-Taking Propensity and Entrepreneurship: The Role of Power Distance. </w:t>
      </w:r>
      <w:r w:rsidRPr="009C43C2">
        <w:rPr>
          <w:rFonts w:cs="Arial"/>
          <w:i/>
          <w:iCs/>
          <w:szCs w:val="24"/>
        </w:rPr>
        <w:t>Journal of Enterprising Culture</w:t>
      </w:r>
      <w:r w:rsidRPr="009C43C2">
        <w:rPr>
          <w:rFonts w:cs="Arial"/>
          <w:szCs w:val="24"/>
        </w:rPr>
        <w:t xml:space="preserve">, </w:t>
      </w:r>
      <w:r w:rsidRPr="009C43C2">
        <w:rPr>
          <w:rFonts w:cs="Arial"/>
          <w:i/>
          <w:iCs/>
          <w:szCs w:val="24"/>
        </w:rPr>
        <w:t>26</w:t>
      </w:r>
      <w:r w:rsidRPr="009C43C2">
        <w:rPr>
          <w:rFonts w:cs="Arial"/>
          <w:szCs w:val="24"/>
        </w:rPr>
        <w:t>(01), 1–26. https://doi.org/10.1142/s0218495818500012</w:t>
      </w:r>
    </w:p>
    <w:p w14:paraId="5EB3EDF7" w14:textId="77777777" w:rsidR="009C43C2" w:rsidRPr="009C43C2" w:rsidRDefault="009C43C2" w:rsidP="009C43C2">
      <w:pPr>
        <w:ind w:firstLine="720"/>
        <w:rPr>
          <w:rFonts w:cs="Arial"/>
          <w:szCs w:val="24"/>
        </w:rPr>
      </w:pPr>
      <w:r w:rsidRPr="009C43C2">
        <w:rPr>
          <w:rFonts w:cs="Arial"/>
          <w:szCs w:val="24"/>
        </w:rPr>
        <w:t xml:space="preserve">Armstrong, M. (2016). </w:t>
      </w:r>
      <w:r w:rsidRPr="009C43C2">
        <w:rPr>
          <w:rFonts w:cs="Arial"/>
          <w:i/>
          <w:iCs/>
          <w:szCs w:val="24"/>
        </w:rPr>
        <w:t>Armstrong’s Handbook of Management and Leadership for HR: Developing Effective People Skills for Better Leadership and Management</w:t>
      </w:r>
      <w:r w:rsidRPr="009C43C2">
        <w:rPr>
          <w:rFonts w:cs="Arial"/>
          <w:szCs w:val="24"/>
        </w:rPr>
        <w:t>. Kogan Page.</w:t>
      </w:r>
    </w:p>
    <w:p w14:paraId="37BD1537" w14:textId="77777777" w:rsidR="009C43C2" w:rsidRPr="009C43C2" w:rsidRDefault="009C43C2" w:rsidP="009C43C2">
      <w:pPr>
        <w:ind w:firstLine="720"/>
        <w:rPr>
          <w:rFonts w:cs="Arial"/>
          <w:szCs w:val="24"/>
        </w:rPr>
      </w:pPr>
      <w:r w:rsidRPr="009C43C2">
        <w:rPr>
          <w:rFonts w:cs="Arial"/>
          <w:szCs w:val="24"/>
        </w:rPr>
        <w:t xml:space="preserve">Blanchflower, D. G., &amp; Oswald, A. J. (1998). What Makes an Entrepreneur? </w:t>
      </w:r>
      <w:r w:rsidRPr="009C43C2">
        <w:rPr>
          <w:rFonts w:cs="Arial"/>
          <w:i/>
          <w:iCs/>
          <w:szCs w:val="24"/>
        </w:rPr>
        <w:t>Journal of Labor Economics</w:t>
      </w:r>
      <w:r w:rsidRPr="009C43C2">
        <w:rPr>
          <w:rFonts w:cs="Arial"/>
          <w:szCs w:val="24"/>
        </w:rPr>
        <w:t xml:space="preserve">, </w:t>
      </w:r>
      <w:r w:rsidRPr="009C43C2">
        <w:rPr>
          <w:rFonts w:cs="Arial"/>
          <w:i/>
          <w:iCs/>
          <w:szCs w:val="24"/>
        </w:rPr>
        <w:t>16</w:t>
      </w:r>
      <w:r w:rsidRPr="009C43C2">
        <w:rPr>
          <w:rFonts w:cs="Arial"/>
          <w:szCs w:val="24"/>
        </w:rPr>
        <w:t>(1), 26–60. https://doi.org/10.1086/209881</w:t>
      </w:r>
    </w:p>
    <w:p w14:paraId="6BE3BBD0" w14:textId="77777777" w:rsidR="009C43C2" w:rsidRPr="009C43C2" w:rsidRDefault="009C43C2" w:rsidP="009C43C2">
      <w:pPr>
        <w:ind w:firstLine="720"/>
        <w:rPr>
          <w:rFonts w:cs="Arial"/>
          <w:szCs w:val="24"/>
        </w:rPr>
      </w:pPr>
      <w:r w:rsidRPr="009C43C2">
        <w:rPr>
          <w:rFonts w:cs="Arial"/>
          <w:szCs w:val="24"/>
        </w:rPr>
        <w:t xml:space="preserve">Byrne, J., Fattoum, S., &amp; Diaz Garcia, M. C. (2018). Role Models and Women Entrepreneurs: Entrepreneurial Superwoman Has Her Say. </w:t>
      </w:r>
      <w:r w:rsidRPr="009C43C2">
        <w:rPr>
          <w:rFonts w:cs="Arial"/>
          <w:i/>
          <w:iCs/>
          <w:szCs w:val="24"/>
        </w:rPr>
        <w:t>Journal of Small Business Management</w:t>
      </w:r>
      <w:r w:rsidRPr="009C43C2">
        <w:rPr>
          <w:rFonts w:cs="Arial"/>
          <w:szCs w:val="24"/>
        </w:rPr>
        <w:t xml:space="preserve">, </w:t>
      </w:r>
      <w:r w:rsidRPr="009C43C2">
        <w:rPr>
          <w:rFonts w:cs="Arial"/>
          <w:i/>
          <w:iCs/>
          <w:szCs w:val="24"/>
        </w:rPr>
        <w:t>57</w:t>
      </w:r>
      <w:r w:rsidRPr="009C43C2">
        <w:rPr>
          <w:rFonts w:cs="Arial"/>
          <w:szCs w:val="24"/>
        </w:rPr>
        <w:t>(1), 154–184. https://doi.org/10.1111/jsbm.12426</w:t>
      </w:r>
    </w:p>
    <w:p w14:paraId="1AA91CCA" w14:textId="77777777" w:rsidR="009C43C2" w:rsidRPr="009C43C2" w:rsidRDefault="009C43C2" w:rsidP="009C43C2">
      <w:pPr>
        <w:ind w:firstLine="720"/>
        <w:rPr>
          <w:rFonts w:cs="Arial"/>
          <w:szCs w:val="24"/>
        </w:rPr>
      </w:pPr>
      <w:r w:rsidRPr="009C43C2">
        <w:rPr>
          <w:rFonts w:cs="Arial"/>
          <w:szCs w:val="24"/>
        </w:rPr>
        <w:t xml:space="preserve">David G. Blanchflower, &amp; Andrew J. Oswald. (2007). What Makes a Young Entrepreneur. </w:t>
      </w:r>
      <w:r w:rsidRPr="009C43C2">
        <w:rPr>
          <w:rFonts w:cs="Arial"/>
          <w:i/>
          <w:iCs/>
          <w:szCs w:val="24"/>
        </w:rPr>
        <w:t>Research Papers in Economics</w:t>
      </w:r>
      <w:r w:rsidRPr="009C43C2">
        <w:rPr>
          <w:rFonts w:cs="Arial"/>
          <w:szCs w:val="24"/>
        </w:rPr>
        <w:t>. https://econpapers.repec.org/paper/izaizadps/dp3139.htm</w:t>
      </w:r>
    </w:p>
    <w:p w14:paraId="64C23F88" w14:textId="77777777" w:rsidR="009C43C2" w:rsidRPr="009C43C2" w:rsidRDefault="009C43C2" w:rsidP="009C43C2">
      <w:pPr>
        <w:ind w:firstLine="720"/>
        <w:rPr>
          <w:rFonts w:cs="Arial"/>
          <w:szCs w:val="24"/>
        </w:rPr>
      </w:pPr>
      <w:r w:rsidRPr="009C43C2">
        <w:rPr>
          <w:rFonts w:cs="Arial"/>
          <w:szCs w:val="24"/>
        </w:rPr>
        <w:t xml:space="preserve">Jabbour, R. (2018a, February 1). </w:t>
      </w:r>
      <w:r w:rsidRPr="009C43C2">
        <w:rPr>
          <w:rFonts w:cs="Arial"/>
          <w:i/>
          <w:iCs/>
          <w:szCs w:val="24"/>
        </w:rPr>
        <w:t>Five Characteristics That Make An</w:t>
      </w:r>
      <w:r w:rsidRPr="009C43C2">
        <w:rPr>
          <w:rFonts w:cs="Arial"/>
          <w:szCs w:val="24"/>
        </w:rPr>
        <w:t>. Entrepreneur. https://www.entrepreneur.com/en-ae/starting-a-business/five-characteristics-that-make-an-entrepreneur/308259</w:t>
      </w:r>
    </w:p>
    <w:p w14:paraId="0B0C2F8F" w14:textId="77777777" w:rsidR="009C43C2" w:rsidRPr="009C43C2" w:rsidRDefault="009C43C2" w:rsidP="009C43C2">
      <w:pPr>
        <w:ind w:firstLine="720"/>
        <w:rPr>
          <w:rFonts w:cs="Arial"/>
          <w:szCs w:val="24"/>
        </w:rPr>
      </w:pPr>
      <w:r w:rsidRPr="009C43C2">
        <w:rPr>
          <w:rFonts w:cs="Arial"/>
          <w:szCs w:val="24"/>
        </w:rPr>
        <w:t xml:space="preserve">Jabbour, R. (2018b, February 1). </w:t>
      </w:r>
      <w:r w:rsidRPr="009C43C2">
        <w:rPr>
          <w:rFonts w:cs="Arial"/>
          <w:i/>
          <w:iCs/>
          <w:szCs w:val="24"/>
        </w:rPr>
        <w:t>Five Characteristics That Make An</w:t>
      </w:r>
      <w:r w:rsidRPr="009C43C2">
        <w:rPr>
          <w:rFonts w:cs="Arial"/>
          <w:szCs w:val="24"/>
        </w:rPr>
        <w:t>. Entrepreneur. https://www.entrepreneur.com/en-ae/starting-a-business/five-characteristics-that-make-an-entrepreneur/308259</w:t>
      </w:r>
    </w:p>
    <w:p w14:paraId="6D892AAF" w14:textId="77777777" w:rsidR="009C43C2" w:rsidRPr="009C43C2" w:rsidRDefault="009C43C2" w:rsidP="009C43C2">
      <w:pPr>
        <w:ind w:firstLine="720"/>
        <w:rPr>
          <w:rFonts w:cs="Arial"/>
          <w:szCs w:val="24"/>
        </w:rPr>
      </w:pPr>
      <w:r w:rsidRPr="009C43C2">
        <w:rPr>
          <w:rFonts w:cs="Arial"/>
          <w:szCs w:val="24"/>
        </w:rPr>
        <w:t xml:space="preserve">Russell Korte, Karl A. Smith, &amp; Cheryl Q. Li. (2018). The Role of Empathy in Entrepreneurship: A Core Competency of the Entrepreneurial Mindset. </w:t>
      </w:r>
      <w:r w:rsidRPr="009C43C2">
        <w:rPr>
          <w:rFonts w:cs="Arial"/>
          <w:i/>
          <w:iCs/>
          <w:szCs w:val="24"/>
        </w:rPr>
        <w:t>Advances in Engineering Education</w:t>
      </w:r>
      <w:r w:rsidRPr="009C43C2">
        <w:rPr>
          <w:rFonts w:cs="Arial"/>
          <w:szCs w:val="24"/>
        </w:rPr>
        <w:t xml:space="preserve">, </w:t>
      </w:r>
      <w:r w:rsidRPr="009C43C2">
        <w:rPr>
          <w:rFonts w:cs="Arial"/>
          <w:i/>
          <w:iCs/>
          <w:szCs w:val="24"/>
        </w:rPr>
        <w:t>7</w:t>
      </w:r>
      <w:r w:rsidRPr="009C43C2">
        <w:rPr>
          <w:rFonts w:cs="Arial"/>
          <w:szCs w:val="24"/>
        </w:rPr>
        <w:t>(1). https://files.eric.ed.gov/fulltext/EJ1199603.pdf</w:t>
      </w:r>
    </w:p>
    <w:p w14:paraId="42375C15" w14:textId="77777777" w:rsidR="009C43C2" w:rsidRPr="009C43C2" w:rsidRDefault="009C43C2" w:rsidP="009C43C2">
      <w:pPr>
        <w:ind w:firstLine="720"/>
        <w:rPr>
          <w:rFonts w:cs="Arial"/>
          <w:szCs w:val="24"/>
        </w:rPr>
      </w:pPr>
      <w:r w:rsidRPr="009C43C2">
        <w:rPr>
          <w:rFonts w:cs="Arial"/>
          <w:szCs w:val="24"/>
        </w:rPr>
        <w:t xml:space="preserve">Sarasvathy, S. D. (2006). What Makes Entrepreneurs Entrepreneurial? </w:t>
      </w:r>
      <w:r w:rsidRPr="009C43C2">
        <w:rPr>
          <w:rFonts w:cs="Arial"/>
          <w:i/>
          <w:iCs/>
          <w:szCs w:val="24"/>
        </w:rPr>
        <w:t>SSRN Electronic Journal</w:t>
      </w:r>
      <w:r w:rsidRPr="009C43C2">
        <w:rPr>
          <w:rFonts w:cs="Arial"/>
          <w:szCs w:val="24"/>
        </w:rPr>
        <w:t>. https://doi.org/10.2139/ssrn.909038</w:t>
      </w:r>
    </w:p>
    <w:p w14:paraId="60D469AB" w14:textId="77777777" w:rsidR="009C43C2" w:rsidRPr="009C43C2" w:rsidRDefault="009C43C2" w:rsidP="009C43C2">
      <w:pPr>
        <w:ind w:firstLine="720"/>
        <w:rPr>
          <w:rFonts w:cs="Arial"/>
          <w:szCs w:val="24"/>
        </w:rPr>
      </w:pPr>
      <w:r w:rsidRPr="009C43C2">
        <w:rPr>
          <w:rFonts w:cs="Arial"/>
          <w:szCs w:val="24"/>
        </w:rPr>
        <w:t xml:space="preserve">Team ZenBusiness. (2022, July 20). </w:t>
      </w:r>
      <w:r w:rsidRPr="009C43C2">
        <w:rPr>
          <w:rFonts w:cs="Arial"/>
          <w:i/>
          <w:iCs/>
          <w:szCs w:val="24"/>
        </w:rPr>
        <w:t>The 6 Critical People Skills Every Entrepreneur Must Have</w:t>
      </w:r>
      <w:r w:rsidRPr="009C43C2">
        <w:rPr>
          <w:rFonts w:cs="Arial"/>
          <w:szCs w:val="24"/>
        </w:rPr>
        <w:t>. ZenBusiness Inc. https://www.zenbusiness.com/blog/6-absolutely-critical-people-skills-every-entrepreneur-must/</w:t>
      </w:r>
    </w:p>
    <w:p w14:paraId="3552BBF4" w14:textId="77777777" w:rsidR="009C43C2" w:rsidRPr="009C43C2" w:rsidRDefault="009C43C2" w:rsidP="00FD719A">
      <w:pPr>
        <w:spacing w:line="276" w:lineRule="auto"/>
        <w:jc w:val="both"/>
        <w:rPr>
          <w:rFonts w:cs="Arial"/>
          <w:szCs w:val="24"/>
        </w:rPr>
      </w:pPr>
    </w:p>
    <w:p w14:paraId="7D80E164" w14:textId="77777777" w:rsidR="009C43C2" w:rsidRDefault="009C43C2" w:rsidP="00FD719A">
      <w:pPr>
        <w:spacing w:line="276" w:lineRule="auto"/>
        <w:ind w:left="720"/>
        <w:rPr>
          <w:rFonts w:cs="Arial"/>
          <w:szCs w:val="24"/>
        </w:rPr>
      </w:pPr>
    </w:p>
    <w:p w14:paraId="2C68B7EA" w14:textId="77777777" w:rsidR="009C43C2" w:rsidRDefault="009C43C2" w:rsidP="00FD719A">
      <w:pPr>
        <w:spacing w:line="276" w:lineRule="auto"/>
        <w:ind w:left="720"/>
        <w:rPr>
          <w:rFonts w:cs="Arial"/>
          <w:szCs w:val="24"/>
        </w:rPr>
      </w:pPr>
    </w:p>
    <w:p w14:paraId="4C1D449A" w14:textId="77777777" w:rsidR="009C43C2" w:rsidRDefault="009C43C2" w:rsidP="00FD719A">
      <w:pPr>
        <w:spacing w:line="276" w:lineRule="auto"/>
        <w:ind w:left="720"/>
        <w:rPr>
          <w:rFonts w:cs="Arial"/>
          <w:szCs w:val="24"/>
        </w:rPr>
      </w:pPr>
    </w:p>
    <w:p w14:paraId="677D4337" w14:textId="77777777" w:rsidR="009C43C2" w:rsidRDefault="009C43C2" w:rsidP="00FD719A">
      <w:pPr>
        <w:spacing w:line="276" w:lineRule="auto"/>
        <w:ind w:left="720"/>
        <w:rPr>
          <w:rFonts w:cs="Arial"/>
          <w:szCs w:val="24"/>
        </w:rPr>
      </w:pPr>
    </w:p>
    <w:p w14:paraId="4DB6CCF3" w14:textId="77777777" w:rsidR="009C43C2" w:rsidRDefault="009C43C2" w:rsidP="00FD719A">
      <w:pPr>
        <w:spacing w:line="276" w:lineRule="auto"/>
        <w:ind w:left="720"/>
        <w:rPr>
          <w:rFonts w:cs="Arial"/>
          <w:szCs w:val="24"/>
        </w:rPr>
      </w:pPr>
    </w:p>
    <w:p w14:paraId="7A538381" w14:textId="77777777" w:rsidR="009C43C2" w:rsidRDefault="009C43C2" w:rsidP="00FD719A">
      <w:pPr>
        <w:spacing w:line="276" w:lineRule="auto"/>
        <w:ind w:left="720"/>
        <w:rPr>
          <w:rFonts w:cs="Arial"/>
          <w:szCs w:val="24"/>
        </w:rPr>
      </w:pPr>
    </w:p>
    <w:p w14:paraId="3384109D" w14:textId="77777777" w:rsidR="009C43C2" w:rsidRDefault="009C43C2" w:rsidP="00FD719A">
      <w:pPr>
        <w:spacing w:line="276" w:lineRule="auto"/>
        <w:ind w:left="720"/>
        <w:rPr>
          <w:rFonts w:cs="Arial"/>
          <w:szCs w:val="24"/>
        </w:rPr>
      </w:pPr>
    </w:p>
    <w:p w14:paraId="3CE9F84B" w14:textId="77777777" w:rsidR="009C43C2" w:rsidRDefault="009C43C2" w:rsidP="00FD719A">
      <w:pPr>
        <w:spacing w:line="276" w:lineRule="auto"/>
        <w:ind w:left="720"/>
        <w:rPr>
          <w:rFonts w:cs="Arial"/>
          <w:szCs w:val="24"/>
        </w:rPr>
      </w:pPr>
    </w:p>
    <w:p w14:paraId="1D9EB552" w14:textId="77777777" w:rsidR="009C43C2" w:rsidRDefault="009C43C2" w:rsidP="00FD719A">
      <w:pPr>
        <w:spacing w:line="276" w:lineRule="auto"/>
        <w:ind w:left="720"/>
        <w:rPr>
          <w:rFonts w:cs="Arial"/>
          <w:szCs w:val="24"/>
        </w:rPr>
      </w:pPr>
    </w:p>
    <w:p w14:paraId="25E6CF79" w14:textId="77777777" w:rsidR="009C43C2" w:rsidRDefault="009C43C2" w:rsidP="00FD719A">
      <w:pPr>
        <w:spacing w:line="276" w:lineRule="auto"/>
        <w:ind w:left="720"/>
        <w:rPr>
          <w:rFonts w:cs="Arial"/>
          <w:szCs w:val="24"/>
        </w:rPr>
      </w:pPr>
    </w:p>
    <w:p w14:paraId="2727ABE4" w14:textId="77777777" w:rsidR="009C43C2" w:rsidRDefault="009C43C2" w:rsidP="00FD719A">
      <w:pPr>
        <w:spacing w:line="276" w:lineRule="auto"/>
        <w:ind w:left="720"/>
        <w:rPr>
          <w:rFonts w:cs="Arial"/>
          <w:szCs w:val="24"/>
        </w:rPr>
      </w:pPr>
    </w:p>
    <w:p w14:paraId="0C9FA933" w14:textId="77777777" w:rsidR="009C43C2" w:rsidRDefault="009C43C2" w:rsidP="00FD719A">
      <w:pPr>
        <w:spacing w:line="276" w:lineRule="auto"/>
        <w:ind w:left="720"/>
        <w:rPr>
          <w:rFonts w:cs="Arial"/>
          <w:szCs w:val="24"/>
        </w:rPr>
      </w:pPr>
    </w:p>
    <w:p w14:paraId="3585398B" w14:textId="77777777" w:rsidR="009C43C2" w:rsidRDefault="009C43C2" w:rsidP="00FD719A">
      <w:pPr>
        <w:spacing w:line="276" w:lineRule="auto"/>
        <w:ind w:left="720"/>
        <w:rPr>
          <w:rFonts w:cs="Arial"/>
          <w:szCs w:val="24"/>
        </w:rPr>
      </w:pPr>
    </w:p>
    <w:p w14:paraId="5D1AF473" w14:textId="77777777" w:rsidR="009C43C2" w:rsidRDefault="009C43C2" w:rsidP="00FD719A">
      <w:pPr>
        <w:spacing w:line="276" w:lineRule="auto"/>
        <w:ind w:left="720"/>
        <w:rPr>
          <w:rFonts w:cs="Arial"/>
          <w:szCs w:val="24"/>
        </w:rPr>
      </w:pPr>
    </w:p>
    <w:p w14:paraId="78F0AEE5" w14:textId="77777777" w:rsidR="009C43C2" w:rsidRDefault="009C43C2" w:rsidP="00FD719A">
      <w:pPr>
        <w:spacing w:line="276" w:lineRule="auto"/>
        <w:ind w:left="720"/>
        <w:rPr>
          <w:rFonts w:cs="Arial"/>
          <w:szCs w:val="24"/>
        </w:rPr>
      </w:pPr>
    </w:p>
    <w:p w14:paraId="7700939C" w14:textId="77777777" w:rsidR="009C43C2" w:rsidRDefault="009C43C2" w:rsidP="00FD719A">
      <w:pPr>
        <w:spacing w:line="276" w:lineRule="auto"/>
        <w:ind w:left="720"/>
        <w:rPr>
          <w:rFonts w:cs="Arial"/>
          <w:szCs w:val="24"/>
        </w:rPr>
      </w:pPr>
    </w:p>
    <w:p w14:paraId="663552FB" w14:textId="77777777" w:rsidR="009C43C2" w:rsidRDefault="009C43C2" w:rsidP="00FD719A">
      <w:pPr>
        <w:spacing w:line="276" w:lineRule="auto"/>
        <w:ind w:left="720"/>
        <w:rPr>
          <w:rFonts w:cs="Arial"/>
          <w:szCs w:val="24"/>
        </w:rPr>
      </w:pPr>
    </w:p>
    <w:p w14:paraId="47573F20" w14:textId="77777777" w:rsidR="009C43C2" w:rsidRDefault="009C43C2" w:rsidP="00FD719A">
      <w:pPr>
        <w:spacing w:line="276" w:lineRule="auto"/>
        <w:ind w:left="720"/>
        <w:rPr>
          <w:rFonts w:cs="Arial"/>
          <w:szCs w:val="24"/>
        </w:rPr>
      </w:pPr>
    </w:p>
    <w:p w14:paraId="7CB2D2C7" w14:textId="77777777" w:rsidR="009C43C2" w:rsidRDefault="009C43C2" w:rsidP="00FD719A">
      <w:pPr>
        <w:spacing w:line="276" w:lineRule="auto"/>
        <w:ind w:left="720"/>
        <w:rPr>
          <w:rFonts w:cs="Arial"/>
          <w:szCs w:val="24"/>
        </w:rPr>
      </w:pPr>
    </w:p>
    <w:p w14:paraId="718177EA" w14:textId="77777777" w:rsidR="009C43C2" w:rsidRDefault="009C43C2" w:rsidP="00FD719A">
      <w:pPr>
        <w:spacing w:line="276" w:lineRule="auto"/>
        <w:ind w:left="720"/>
        <w:rPr>
          <w:rFonts w:cs="Arial"/>
          <w:szCs w:val="24"/>
        </w:rPr>
      </w:pPr>
    </w:p>
    <w:p w14:paraId="181A21D2" w14:textId="77777777" w:rsidR="009C43C2" w:rsidRDefault="009C43C2" w:rsidP="00FD719A">
      <w:pPr>
        <w:spacing w:line="276" w:lineRule="auto"/>
        <w:ind w:left="720"/>
        <w:rPr>
          <w:rFonts w:cs="Arial"/>
          <w:szCs w:val="24"/>
        </w:rPr>
      </w:pPr>
    </w:p>
    <w:p w14:paraId="5D5665EF" w14:textId="77777777" w:rsidR="009C43C2" w:rsidRDefault="009C43C2" w:rsidP="00FD719A">
      <w:pPr>
        <w:spacing w:line="276" w:lineRule="auto"/>
        <w:ind w:left="720"/>
        <w:rPr>
          <w:rFonts w:cs="Arial"/>
          <w:szCs w:val="24"/>
        </w:rPr>
      </w:pPr>
    </w:p>
    <w:p w14:paraId="264782F3" w14:textId="77777777" w:rsidR="009C43C2" w:rsidRDefault="009C43C2" w:rsidP="00FD719A">
      <w:pPr>
        <w:spacing w:line="276" w:lineRule="auto"/>
        <w:ind w:left="720"/>
        <w:rPr>
          <w:rFonts w:cs="Arial"/>
          <w:szCs w:val="24"/>
        </w:rPr>
      </w:pPr>
    </w:p>
    <w:p w14:paraId="22A13CE9" w14:textId="77777777" w:rsidR="009C43C2" w:rsidRDefault="009C43C2" w:rsidP="00FD719A">
      <w:pPr>
        <w:spacing w:line="276" w:lineRule="auto"/>
        <w:ind w:left="720"/>
        <w:rPr>
          <w:rFonts w:cs="Arial"/>
          <w:szCs w:val="24"/>
        </w:rPr>
      </w:pPr>
    </w:p>
    <w:p w14:paraId="60A7898C" w14:textId="77777777" w:rsidR="000015BB" w:rsidRDefault="000015BB" w:rsidP="00FD719A">
      <w:pPr>
        <w:spacing w:line="276" w:lineRule="auto"/>
        <w:ind w:left="720"/>
        <w:rPr>
          <w:rFonts w:cs="Arial"/>
          <w:szCs w:val="24"/>
        </w:rPr>
      </w:pPr>
    </w:p>
    <w:p w14:paraId="4A031262" w14:textId="77777777" w:rsidR="000015BB" w:rsidRDefault="000015BB" w:rsidP="00FD719A">
      <w:pPr>
        <w:spacing w:line="276" w:lineRule="auto"/>
        <w:ind w:left="720"/>
        <w:rPr>
          <w:rFonts w:cs="Arial"/>
          <w:szCs w:val="24"/>
        </w:rPr>
      </w:pPr>
    </w:p>
    <w:p w14:paraId="0B3D8717" w14:textId="1654B07B" w:rsidR="00FD719A" w:rsidRDefault="00FD719A" w:rsidP="00FD719A">
      <w:pPr>
        <w:spacing w:line="276" w:lineRule="auto"/>
        <w:ind w:left="720"/>
        <w:rPr>
          <w:rFonts w:cs="Arial"/>
          <w:szCs w:val="24"/>
        </w:rPr>
      </w:pPr>
      <w:r>
        <w:rPr>
          <w:rFonts w:cs="Arial"/>
          <w:szCs w:val="24"/>
        </w:rPr>
        <w:lastRenderedPageBreak/>
        <w:t xml:space="preserve">2. </w:t>
      </w:r>
      <w:r w:rsidR="000015BB">
        <w:rPr>
          <w:rFonts w:cs="Arial"/>
          <w:szCs w:val="24"/>
        </w:rPr>
        <w:t xml:space="preserve">Why </w:t>
      </w:r>
      <w:r>
        <w:rPr>
          <w:rFonts w:cs="Arial"/>
          <w:szCs w:val="24"/>
        </w:rPr>
        <w:t xml:space="preserve">developing Entrepreneurial skills benefit both the individual and society at large </w:t>
      </w:r>
    </w:p>
    <w:p w14:paraId="527436C0" w14:textId="77777777" w:rsidR="00FD719A" w:rsidRDefault="00FD719A" w:rsidP="00FD719A">
      <w:pPr>
        <w:spacing w:line="276" w:lineRule="auto"/>
        <w:ind w:left="720"/>
        <w:rPr>
          <w:rFonts w:cs="Arial"/>
          <w:szCs w:val="24"/>
        </w:rPr>
      </w:pPr>
    </w:p>
    <w:p w14:paraId="78B457C7" w14:textId="77777777" w:rsidR="00FD719A" w:rsidRDefault="00FD719A" w:rsidP="00FD719A">
      <w:pPr>
        <w:spacing w:line="276" w:lineRule="auto"/>
        <w:ind w:left="720"/>
        <w:jc w:val="both"/>
        <w:rPr>
          <w:rFonts w:cs="Arial"/>
          <w:i/>
          <w:szCs w:val="24"/>
        </w:rPr>
      </w:pPr>
    </w:p>
    <w:p w14:paraId="0C28C841" w14:textId="5F644910" w:rsidR="009C43C2" w:rsidRDefault="002575A3" w:rsidP="002575A3">
      <w:pPr>
        <w:spacing w:line="276" w:lineRule="auto"/>
        <w:ind w:left="720"/>
        <w:jc w:val="both"/>
        <w:rPr>
          <w:rFonts w:cs="Arial"/>
          <w:szCs w:val="24"/>
        </w:rPr>
      </w:pPr>
      <w:r>
        <w:rPr>
          <w:rFonts w:cs="Arial"/>
          <w:szCs w:val="24"/>
        </w:rPr>
        <w:t xml:space="preserve">The word ‘Entrepreneur’ is said to have been first coined in around 1800 by French economist </w:t>
      </w:r>
      <w:r w:rsidRPr="002575A3">
        <w:rPr>
          <w:rFonts w:cs="Arial"/>
          <w:szCs w:val="24"/>
        </w:rPr>
        <w:t>Jean-Baptiste Say</w:t>
      </w:r>
      <w:r>
        <w:rPr>
          <w:rFonts w:cs="Arial"/>
          <w:szCs w:val="24"/>
        </w:rPr>
        <w:t>, who said “</w:t>
      </w:r>
      <w:r w:rsidRPr="002575A3">
        <w:rPr>
          <w:rFonts w:cs="Arial"/>
          <w:szCs w:val="24"/>
        </w:rPr>
        <w:t>“The entrepreneur shifts economic resources out of an area of lower and into an area of higher productivity and greater yield.” (The Economist, 2009)</w:t>
      </w:r>
      <w:r>
        <w:rPr>
          <w:rFonts w:cs="Arial"/>
          <w:szCs w:val="24"/>
        </w:rPr>
        <w:t xml:space="preserve"> and according to the Economist Joseph Schumpeter </w:t>
      </w:r>
      <w:r w:rsidRPr="002575A3">
        <w:rPr>
          <w:rFonts w:cs="Arial"/>
          <w:szCs w:val="24"/>
        </w:rPr>
        <w:t>“carrying out innovations is the only function which is fundamental in history”.</w:t>
      </w:r>
      <w:r>
        <w:rPr>
          <w:rFonts w:cs="Arial"/>
          <w:szCs w:val="24"/>
        </w:rPr>
        <w:t xml:space="preserve"> </w:t>
      </w:r>
      <w:r w:rsidRPr="002575A3">
        <w:rPr>
          <w:rFonts w:cs="Arial"/>
          <w:szCs w:val="24"/>
        </w:rPr>
        <w:t>(</w:t>
      </w:r>
      <w:proofErr w:type="spellStart"/>
      <w:r w:rsidRPr="002575A3">
        <w:rPr>
          <w:rFonts w:cs="Arial"/>
          <w:szCs w:val="24"/>
        </w:rPr>
        <w:t>Śledzik</w:t>
      </w:r>
      <w:proofErr w:type="spellEnd"/>
      <w:r w:rsidRPr="002575A3">
        <w:rPr>
          <w:rFonts w:cs="Arial"/>
          <w:szCs w:val="24"/>
        </w:rPr>
        <w:t>, 2013)</w:t>
      </w:r>
      <w:r>
        <w:rPr>
          <w:rFonts w:cs="Arial"/>
          <w:szCs w:val="24"/>
        </w:rPr>
        <w:t xml:space="preserve"> – Based on these two citations we could argue that it is widely believed that developing entrepreneurial skills and carrying out </w:t>
      </w:r>
      <w:r w:rsidRPr="002575A3">
        <w:rPr>
          <w:rFonts w:cs="Arial"/>
          <w:szCs w:val="24"/>
        </w:rPr>
        <w:t>entrepreneurial</w:t>
      </w:r>
      <w:r>
        <w:rPr>
          <w:rFonts w:cs="Arial"/>
          <w:szCs w:val="24"/>
        </w:rPr>
        <w:t xml:space="preserve"> actions is beneficial to both the individual and society at large.</w:t>
      </w:r>
    </w:p>
    <w:p w14:paraId="2553D061" w14:textId="1B6DD123" w:rsidR="002575A3" w:rsidRDefault="002575A3" w:rsidP="002575A3">
      <w:pPr>
        <w:spacing w:line="276" w:lineRule="auto"/>
        <w:ind w:left="720"/>
        <w:jc w:val="both"/>
        <w:rPr>
          <w:rFonts w:cs="Arial"/>
          <w:szCs w:val="24"/>
        </w:rPr>
      </w:pPr>
    </w:p>
    <w:p w14:paraId="5EFCF285" w14:textId="113E4CC0" w:rsidR="002575A3" w:rsidRDefault="002575A3" w:rsidP="00F43633">
      <w:pPr>
        <w:spacing w:line="276" w:lineRule="auto"/>
        <w:ind w:left="720"/>
        <w:jc w:val="both"/>
        <w:rPr>
          <w:rFonts w:cs="Arial"/>
          <w:szCs w:val="24"/>
        </w:rPr>
      </w:pPr>
      <w:r>
        <w:rPr>
          <w:rFonts w:cs="Arial"/>
          <w:szCs w:val="24"/>
        </w:rPr>
        <w:t xml:space="preserve">Without entrepreneurs </w:t>
      </w:r>
      <w:r w:rsidR="00F43633">
        <w:rPr>
          <w:rFonts w:cs="Arial"/>
          <w:szCs w:val="24"/>
        </w:rPr>
        <w:t xml:space="preserve">the world would be a very different place, the industrial revolution was powered by entrepreneurs (as well as inventors and engineers) </w:t>
      </w:r>
      <w:r w:rsidR="00F43633" w:rsidRPr="00F43633">
        <w:rPr>
          <w:rFonts w:cs="Arial"/>
          <w:szCs w:val="24"/>
        </w:rPr>
        <w:t>(Mokyr, 2010)</w:t>
      </w:r>
      <w:r w:rsidR="00F43633">
        <w:rPr>
          <w:rFonts w:cs="Arial"/>
          <w:szCs w:val="24"/>
        </w:rPr>
        <w:t xml:space="preserve"> and without these innovators most modern technology would never have been developed. As technological innovation has advanced, innovating entrepreneurs such as Steve Jobs have triggered great leaps in technological capability, thus encouraging further competition and advancement from other entrepreneurs, </w:t>
      </w:r>
      <w:proofErr w:type="gramStart"/>
      <w:r w:rsidR="00F43633">
        <w:rPr>
          <w:rFonts w:cs="Arial"/>
          <w:szCs w:val="24"/>
        </w:rPr>
        <w:t>It</w:t>
      </w:r>
      <w:proofErr w:type="gramEnd"/>
      <w:r w:rsidR="00F43633">
        <w:rPr>
          <w:rFonts w:cs="Arial"/>
          <w:szCs w:val="24"/>
        </w:rPr>
        <w:t xml:space="preserve"> could be said that the advancement of mobile phone technology by Apple opened doors for many other companies, such as streaming services, the greater use of at home </w:t>
      </w:r>
      <w:r w:rsidR="00EE67D9">
        <w:rPr>
          <w:rFonts w:cs="Arial"/>
          <w:szCs w:val="24"/>
        </w:rPr>
        <w:t>internet</w:t>
      </w:r>
      <w:r w:rsidR="00F43633">
        <w:rPr>
          <w:rFonts w:cs="Arial"/>
          <w:szCs w:val="24"/>
        </w:rPr>
        <w:t>, small scale AI an</w:t>
      </w:r>
      <w:r w:rsidR="00EE67D9">
        <w:rPr>
          <w:rFonts w:cs="Arial"/>
          <w:szCs w:val="24"/>
        </w:rPr>
        <w:t>d many other things that we use to simplify our modern lives daily.</w:t>
      </w:r>
      <w:r w:rsidR="00F43633">
        <w:rPr>
          <w:rFonts w:cs="Arial"/>
          <w:szCs w:val="24"/>
        </w:rPr>
        <w:t xml:space="preserve"> </w:t>
      </w:r>
    </w:p>
    <w:p w14:paraId="1E132033" w14:textId="5EC712CF" w:rsidR="00EE67D9" w:rsidRDefault="00EE67D9" w:rsidP="00F43633">
      <w:pPr>
        <w:spacing w:line="276" w:lineRule="auto"/>
        <w:ind w:left="720"/>
        <w:jc w:val="both"/>
        <w:rPr>
          <w:rFonts w:cs="Arial"/>
          <w:szCs w:val="24"/>
        </w:rPr>
      </w:pPr>
    </w:p>
    <w:p w14:paraId="162969CA" w14:textId="202290E2" w:rsidR="00EE67D9" w:rsidRDefault="00EE67D9" w:rsidP="00F43633">
      <w:pPr>
        <w:spacing w:line="276" w:lineRule="auto"/>
        <w:ind w:left="720"/>
        <w:jc w:val="both"/>
        <w:rPr>
          <w:rFonts w:cs="Arial"/>
          <w:szCs w:val="24"/>
        </w:rPr>
      </w:pPr>
      <w:r>
        <w:rPr>
          <w:rFonts w:cs="Arial"/>
          <w:szCs w:val="24"/>
        </w:rPr>
        <w:t>Entrepreneurs, of course work to benefit themselves; for financial gain and personal freedom, and not all entrepreneurs will be successful in bringing about change and improving society, but with successful Entrepreneurship comes a much greater benefit to society at large. “</w:t>
      </w:r>
      <w:r w:rsidRPr="00EE67D9">
        <w:rPr>
          <w:rFonts w:cs="Arial"/>
          <w:szCs w:val="24"/>
        </w:rPr>
        <w:t>Entrepreneurs boost economic growth by introducing innovative technologies, products, and services.</w:t>
      </w:r>
      <w:r>
        <w:rPr>
          <w:rFonts w:cs="Arial"/>
          <w:szCs w:val="24"/>
        </w:rPr>
        <w:t xml:space="preserve">” </w:t>
      </w:r>
      <w:r w:rsidRPr="00EE67D9">
        <w:rPr>
          <w:rFonts w:cs="Arial"/>
          <w:szCs w:val="24"/>
        </w:rPr>
        <w:t>(</w:t>
      </w:r>
      <w:proofErr w:type="spellStart"/>
      <w:r w:rsidRPr="00EE67D9">
        <w:rPr>
          <w:rFonts w:cs="Arial"/>
          <w:szCs w:val="24"/>
        </w:rPr>
        <w:t>Kritikos</w:t>
      </w:r>
      <w:proofErr w:type="spellEnd"/>
      <w:r w:rsidRPr="00EE67D9">
        <w:rPr>
          <w:rFonts w:cs="Arial"/>
          <w:szCs w:val="24"/>
        </w:rPr>
        <w:t>, 2014)</w:t>
      </w:r>
      <w:r>
        <w:rPr>
          <w:rFonts w:cs="Arial"/>
          <w:szCs w:val="24"/>
        </w:rPr>
        <w:t xml:space="preserve"> As well as stimulating competition from other firms, causing them to become more innovative and creative, structural change can be accelerated, triggering old systems and hierarchies to have to ‘adapt to survive’ and bringing about societal change.</w:t>
      </w:r>
    </w:p>
    <w:p w14:paraId="276AF05D" w14:textId="2A6E7A98" w:rsidR="009C43C2" w:rsidRDefault="00EE67D9" w:rsidP="00FD719A">
      <w:pPr>
        <w:spacing w:line="276" w:lineRule="auto"/>
        <w:ind w:left="720"/>
        <w:jc w:val="both"/>
        <w:rPr>
          <w:rFonts w:cs="Arial"/>
          <w:szCs w:val="24"/>
        </w:rPr>
      </w:pPr>
      <w:r>
        <w:rPr>
          <w:rFonts w:cs="Arial"/>
          <w:szCs w:val="24"/>
        </w:rPr>
        <w:br/>
        <w:t>As well as boosting economic growth, Entrepreneurship can reduce unemployment,</w:t>
      </w:r>
      <w:r w:rsidR="00CB7CCA">
        <w:rPr>
          <w:rFonts w:cs="Arial"/>
          <w:szCs w:val="24"/>
        </w:rPr>
        <w:t xml:space="preserve"> increase community engagement, and</w:t>
      </w:r>
      <w:r>
        <w:rPr>
          <w:rFonts w:cs="Arial"/>
          <w:szCs w:val="24"/>
        </w:rPr>
        <w:t xml:space="preserve"> increase the viability of previously economically depressed areas and positively impact wellbeing among the population. </w:t>
      </w:r>
      <w:r w:rsidRPr="00EE67D9">
        <w:rPr>
          <w:rFonts w:cs="Arial"/>
          <w:szCs w:val="24"/>
        </w:rPr>
        <w:t>(Lee &amp; Rodríguez-Pose, 2020)</w:t>
      </w:r>
    </w:p>
    <w:p w14:paraId="62A8AEA2" w14:textId="6998B06C" w:rsidR="009C43C2" w:rsidRDefault="009C43C2" w:rsidP="00FD719A">
      <w:pPr>
        <w:spacing w:line="276" w:lineRule="auto"/>
        <w:ind w:left="720"/>
        <w:jc w:val="both"/>
        <w:rPr>
          <w:rFonts w:cs="Arial"/>
          <w:szCs w:val="24"/>
        </w:rPr>
      </w:pPr>
    </w:p>
    <w:p w14:paraId="4E109607" w14:textId="06645663" w:rsidR="009C43C2" w:rsidRDefault="00CB7CCA" w:rsidP="00FD719A">
      <w:pPr>
        <w:spacing w:line="276" w:lineRule="auto"/>
        <w:ind w:left="720"/>
        <w:jc w:val="both"/>
        <w:rPr>
          <w:rFonts w:cs="Arial"/>
          <w:szCs w:val="24"/>
        </w:rPr>
      </w:pPr>
      <w:r>
        <w:rPr>
          <w:rFonts w:cs="Arial"/>
          <w:szCs w:val="24"/>
        </w:rPr>
        <w:t>The very existence of Entrepreneurs, and the encouragement of entrepreneurship in capitalist society has the additional benefit of avoiding a corporate monopoly by any single corporation, which would lead to lack of choice and competitive pricing</w:t>
      </w:r>
      <w:r w:rsidR="000015BB">
        <w:rPr>
          <w:rFonts w:cs="Arial"/>
          <w:szCs w:val="24"/>
        </w:rPr>
        <w:t xml:space="preserve">, as well as slowing down innovation and efficiency. </w:t>
      </w:r>
      <w:r w:rsidR="000015BB" w:rsidRPr="000015BB">
        <w:rPr>
          <w:rFonts w:cs="Arial"/>
          <w:szCs w:val="24"/>
        </w:rPr>
        <w:t>(Fears of Monopolistic Power</w:t>
      </w:r>
      <w:r w:rsidR="000015BB">
        <w:rPr>
          <w:rFonts w:cs="Arial"/>
          <w:szCs w:val="24"/>
        </w:rPr>
        <w:t xml:space="preserve">) – Entrepreneurship allows for small business, green </w:t>
      </w:r>
      <w:proofErr w:type="gramStart"/>
      <w:r w:rsidR="000015BB">
        <w:rPr>
          <w:rFonts w:cs="Arial"/>
          <w:szCs w:val="24"/>
        </w:rPr>
        <w:t>business</w:t>
      </w:r>
      <w:proofErr w:type="gramEnd"/>
      <w:r w:rsidR="000015BB">
        <w:rPr>
          <w:rFonts w:cs="Arial"/>
          <w:szCs w:val="24"/>
        </w:rPr>
        <w:t xml:space="preserve"> and social enterprise to make their own impact on society, as well as the lives of individuals.</w:t>
      </w:r>
    </w:p>
    <w:p w14:paraId="7A4E27D7" w14:textId="77777777" w:rsidR="000015BB" w:rsidRDefault="000015BB" w:rsidP="00FD719A">
      <w:pPr>
        <w:spacing w:line="276" w:lineRule="auto"/>
        <w:ind w:left="720"/>
        <w:jc w:val="both"/>
        <w:rPr>
          <w:rFonts w:cs="Arial"/>
          <w:szCs w:val="24"/>
        </w:rPr>
      </w:pPr>
    </w:p>
    <w:p w14:paraId="75B07702" w14:textId="544CADA4" w:rsidR="009C43C2" w:rsidRDefault="000015BB" w:rsidP="00FD719A">
      <w:pPr>
        <w:spacing w:line="276" w:lineRule="auto"/>
        <w:ind w:left="720"/>
        <w:jc w:val="both"/>
        <w:rPr>
          <w:rFonts w:cs="Arial"/>
          <w:szCs w:val="24"/>
        </w:rPr>
      </w:pPr>
      <w:r>
        <w:rPr>
          <w:rFonts w:cs="Arial"/>
          <w:szCs w:val="24"/>
        </w:rPr>
        <w:t>(Word count- 402)</w:t>
      </w:r>
    </w:p>
    <w:p w14:paraId="5FDB1109" w14:textId="1CAE3F27" w:rsidR="009C43C2" w:rsidRPr="000015BB" w:rsidRDefault="009C43C2" w:rsidP="00FD719A">
      <w:pPr>
        <w:spacing w:line="276" w:lineRule="auto"/>
        <w:ind w:left="720"/>
        <w:jc w:val="both"/>
        <w:rPr>
          <w:rFonts w:asciiTheme="minorHAnsi" w:hAnsiTheme="minorHAnsi" w:cstheme="minorHAnsi"/>
          <w:szCs w:val="24"/>
        </w:rPr>
      </w:pPr>
    </w:p>
    <w:p w14:paraId="700BED49" w14:textId="77777777" w:rsidR="000015BB" w:rsidRPr="000015BB" w:rsidRDefault="000015BB" w:rsidP="000015BB">
      <w:pPr>
        <w:pageBreakBefore/>
        <w:jc w:val="center"/>
        <w:outlineLvl w:val="0"/>
        <w:rPr>
          <w:rFonts w:cs="Arial"/>
          <w:b/>
          <w:bCs/>
          <w:szCs w:val="24"/>
          <w:lang w:val="nl-NL"/>
        </w:rPr>
      </w:pPr>
      <w:r w:rsidRPr="000015BB">
        <w:rPr>
          <w:rFonts w:cs="Arial"/>
          <w:b/>
          <w:bCs/>
          <w:szCs w:val="24"/>
          <w:lang w:val="nl-NL"/>
        </w:rPr>
        <w:lastRenderedPageBreak/>
        <w:t>References</w:t>
      </w:r>
    </w:p>
    <w:p w14:paraId="149AEDC7" w14:textId="77777777" w:rsidR="000015BB" w:rsidRPr="000015BB" w:rsidRDefault="000015BB" w:rsidP="000015BB">
      <w:pPr>
        <w:ind w:left="720" w:hanging="720"/>
        <w:rPr>
          <w:rFonts w:cs="Arial"/>
          <w:szCs w:val="24"/>
        </w:rPr>
      </w:pPr>
      <w:r w:rsidRPr="000015BB">
        <w:rPr>
          <w:rFonts w:cs="Arial"/>
          <w:szCs w:val="24"/>
        </w:rPr>
        <w:t xml:space="preserve">BENZ, M., &amp; FREY, B. S. (2008). Being Independent is a Great Thing: Subjective Evaluations of Self-Employment and Hierarchy. </w:t>
      </w:r>
      <w:r w:rsidRPr="000015BB">
        <w:rPr>
          <w:rFonts w:cs="Arial"/>
          <w:i/>
          <w:iCs/>
          <w:szCs w:val="24"/>
        </w:rPr>
        <w:t>Economica</w:t>
      </w:r>
      <w:r w:rsidRPr="000015BB">
        <w:rPr>
          <w:rFonts w:cs="Arial"/>
          <w:szCs w:val="24"/>
        </w:rPr>
        <w:t xml:space="preserve">, </w:t>
      </w:r>
      <w:r w:rsidRPr="000015BB">
        <w:rPr>
          <w:rFonts w:cs="Arial"/>
          <w:i/>
          <w:iCs/>
          <w:szCs w:val="24"/>
        </w:rPr>
        <w:t>75</w:t>
      </w:r>
      <w:r w:rsidRPr="000015BB">
        <w:rPr>
          <w:rFonts w:cs="Arial"/>
          <w:szCs w:val="24"/>
        </w:rPr>
        <w:t>(298), 362–383. https://doi.org/10.1111/j.1468-0335.2007.00594.x</w:t>
      </w:r>
    </w:p>
    <w:p w14:paraId="16A0A045" w14:textId="77777777" w:rsidR="000015BB" w:rsidRPr="000015BB" w:rsidRDefault="000015BB" w:rsidP="000015BB">
      <w:pPr>
        <w:ind w:left="720" w:hanging="720"/>
        <w:rPr>
          <w:rFonts w:cs="Arial"/>
          <w:szCs w:val="24"/>
        </w:rPr>
      </w:pPr>
      <w:r w:rsidRPr="000015BB">
        <w:rPr>
          <w:rFonts w:cs="Arial"/>
          <w:i/>
          <w:iCs/>
          <w:szCs w:val="24"/>
        </w:rPr>
        <w:t>Fears of Monopolistic Power</w:t>
      </w:r>
      <w:r w:rsidRPr="000015BB">
        <w:rPr>
          <w:rFonts w:cs="Arial"/>
          <w:szCs w:val="24"/>
        </w:rPr>
        <w:t>. (n.d.). Retrieved October 31, 2022, from https://cs.stanford.edu/people/eroberts/cs181/projects/corporate-monopolies/dangers.html</w:t>
      </w:r>
    </w:p>
    <w:p w14:paraId="2B313AA7" w14:textId="77777777" w:rsidR="000015BB" w:rsidRPr="000015BB" w:rsidRDefault="000015BB" w:rsidP="000015BB">
      <w:pPr>
        <w:ind w:left="720" w:hanging="720"/>
        <w:rPr>
          <w:rFonts w:cs="Arial"/>
          <w:szCs w:val="24"/>
        </w:rPr>
      </w:pPr>
      <w:r w:rsidRPr="000015BB">
        <w:rPr>
          <w:rFonts w:cs="Arial"/>
          <w:szCs w:val="24"/>
        </w:rPr>
        <w:t xml:space="preserve">Fiona Tilley, &amp; William Young. (2009). Sustainability Entrepreneurs - Could they be the True Wealth Generators of the Future? </w:t>
      </w:r>
      <w:r w:rsidRPr="000015BB">
        <w:rPr>
          <w:rFonts w:cs="Arial"/>
          <w:i/>
          <w:iCs/>
          <w:szCs w:val="24"/>
        </w:rPr>
        <w:t>Greenleaf Publishing</w:t>
      </w:r>
      <w:r w:rsidRPr="000015BB">
        <w:rPr>
          <w:rFonts w:cs="Arial"/>
          <w:szCs w:val="24"/>
        </w:rPr>
        <w:t>. https://eprints.whiterose.ac.uk/77342/</w:t>
      </w:r>
    </w:p>
    <w:p w14:paraId="1AA3EC5E" w14:textId="77777777" w:rsidR="000015BB" w:rsidRPr="000015BB" w:rsidRDefault="000015BB" w:rsidP="000015BB">
      <w:pPr>
        <w:ind w:left="720" w:hanging="720"/>
        <w:rPr>
          <w:rFonts w:cs="Arial"/>
          <w:szCs w:val="24"/>
        </w:rPr>
      </w:pPr>
      <w:r w:rsidRPr="000015BB">
        <w:rPr>
          <w:rFonts w:cs="Arial"/>
          <w:i/>
          <w:iCs/>
          <w:szCs w:val="24"/>
        </w:rPr>
        <w:t>Importance of Entrepreneurship: Types, Benefits, and Styles</w:t>
      </w:r>
      <w:r w:rsidRPr="000015BB">
        <w:rPr>
          <w:rFonts w:cs="Arial"/>
          <w:szCs w:val="24"/>
        </w:rPr>
        <w:t>. (2021, February 16). Maryville Online. https://online.maryville.edu/blog/importance-of-entrepreneurship/</w:t>
      </w:r>
    </w:p>
    <w:p w14:paraId="1DAF8181" w14:textId="77777777" w:rsidR="000015BB" w:rsidRPr="000015BB" w:rsidRDefault="000015BB" w:rsidP="000015BB">
      <w:pPr>
        <w:ind w:left="720" w:hanging="720"/>
        <w:rPr>
          <w:rFonts w:cs="Arial"/>
          <w:szCs w:val="24"/>
        </w:rPr>
      </w:pPr>
      <w:r w:rsidRPr="000015BB">
        <w:rPr>
          <w:rFonts w:cs="Arial"/>
          <w:szCs w:val="24"/>
        </w:rPr>
        <w:t xml:space="preserve">Kritikos, A. S. (2014, May 1). </w:t>
      </w:r>
      <w:r w:rsidRPr="000015BB">
        <w:rPr>
          <w:rFonts w:cs="Arial"/>
          <w:i/>
          <w:iCs/>
          <w:szCs w:val="24"/>
        </w:rPr>
        <w:t>Entrepreneurs and their impact on jobs and economic growth</w:t>
      </w:r>
      <w:r w:rsidRPr="000015BB">
        <w:rPr>
          <w:rFonts w:cs="Arial"/>
          <w:szCs w:val="24"/>
        </w:rPr>
        <w:t>. https://wol.iza.org/articles/entrepreneurs-and-their-impact-on-jobs-and-economic-growth/long</w:t>
      </w:r>
    </w:p>
    <w:p w14:paraId="710803E8" w14:textId="77777777" w:rsidR="000015BB" w:rsidRPr="000015BB" w:rsidRDefault="000015BB" w:rsidP="000015BB">
      <w:pPr>
        <w:ind w:left="720" w:hanging="720"/>
        <w:rPr>
          <w:rFonts w:cs="Arial"/>
          <w:szCs w:val="24"/>
        </w:rPr>
      </w:pPr>
      <w:r w:rsidRPr="000015BB">
        <w:rPr>
          <w:rFonts w:cs="Arial"/>
          <w:szCs w:val="24"/>
        </w:rPr>
        <w:t xml:space="preserve">Lee, N., &amp; Rodríguez-Pose, A. (2020). Entrepreneurship and the fight against poverty in US cities. </w:t>
      </w:r>
      <w:r w:rsidRPr="000015BB">
        <w:rPr>
          <w:rFonts w:cs="Arial"/>
          <w:i/>
          <w:iCs/>
          <w:szCs w:val="24"/>
        </w:rPr>
        <w:t>Environment and Planning A: Economy and Space</w:t>
      </w:r>
      <w:r w:rsidRPr="000015BB">
        <w:rPr>
          <w:rFonts w:cs="Arial"/>
          <w:szCs w:val="24"/>
        </w:rPr>
        <w:t xml:space="preserve">, </w:t>
      </w:r>
      <w:r w:rsidRPr="000015BB">
        <w:rPr>
          <w:rFonts w:cs="Arial"/>
          <w:i/>
          <w:iCs/>
          <w:szCs w:val="24"/>
        </w:rPr>
        <w:t>53</w:t>
      </w:r>
      <w:r w:rsidRPr="000015BB">
        <w:rPr>
          <w:rFonts w:cs="Arial"/>
          <w:szCs w:val="24"/>
        </w:rPr>
        <w:t>(1), 31–52. https://doi.org/10.1177/0308518x20924422</w:t>
      </w:r>
    </w:p>
    <w:p w14:paraId="5B8AD783" w14:textId="77777777" w:rsidR="000015BB" w:rsidRPr="000015BB" w:rsidRDefault="000015BB" w:rsidP="000015BB">
      <w:pPr>
        <w:ind w:left="720" w:hanging="720"/>
        <w:rPr>
          <w:rFonts w:cs="Arial"/>
          <w:szCs w:val="24"/>
        </w:rPr>
      </w:pPr>
      <w:r w:rsidRPr="000015BB">
        <w:rPr>
          <w:rFonts w:cs="Arial"/>
          <w:szCs w:val="24"/>
        </w:rPr>
        <w:t xml:space="preserve">Mokyr, J. (2010). Chapter 7. Entrepreneurship and the Industrial Revolution in Britain. </w:t>
      </w:r>
      <w:r w:rsidRPr="000015BB">
        <w:rPr>
          <w:rFonts w:cs="Arial"/>
          <w:i/>
          <w:iCs/>
          <w:szCs w:val="24"/>
        </w:rPr>
        <w:t>The Invention of Enterprise</w:t>
      </w:r>
      <w:r w:rsidRPr="000015BB">
        <w:rPr>
          <w:rFonts w:cs="Arial"/>
          <w:szCs w:val="24"/>
        </w:rPr>
        <w:t>, 183–210. https://doi.org/10.1515/9781400833580-011</w:t>
      </w:r>
    </w:p>
    <w:p w14:paraId="787A9CB8" w14:textId="77777777" w:rsidR="000015BB" w:rsidRPr="000015BB" w:rsidRDefault="000015BB" w:rsidP="000015BB">
      <w:pPr>
        <w:ind w:left="720" w:hanging="720"/>
        <w:rPr>
          <w:rFonts w:cs="Arial"/>
          <w:szCs w:val="24"/>
        </w:rPr>
      </w:pPr>
      <w:r w:rsidRPr="000015BB">
        <w:rPr>
          <w:rFonts w:cs="Arial"/>
          <w:szCs w:val="24"/>
        </w:rPr>
        <w:t xml:space="preserve">Śledzik, K. (2013). Schumpeter’s View on Innovation and Entrepreneurship. </w:t>
      </w:r>
      <w:r w:rsidRPr="000015BB">
        <w:rPr>
          <w:rFonts w:cs="Arial"/>
          <w:i/>
          <w:iCs/>
          <w:szCs w:val="24"/>
        </w:rPr>
        <w:t>SSRN Electronic Journal</w:t>
      </w:r>
      <w:r w:rsidRPr="000015BB">
        <w:rPr>
          <w:rFonts w:cs="Arial"/>
          <w:szCs w:val="24"/>
        </w:rPr>
        <w:t>. https://doi.org/10.2139/ssrn.2257783</w:t>
      </w:r>
    </w:p>
    <w:p w14:paraId="12DB40C6" w14:textId="77777777" w:rsidR="000015BB" w:rsidRPr="000015BB" w:rsidRDefault="000015BB" w:rsidP="000015BB">
      <w:pPr>
        <w:ind w:left="720" w:hanging="720"/>
        <w:rPr>
          <w:rFonts w:cs="Arial"/>
          <w:szCs w:val="24"/>
        </w:rPr>
      </w:pPr>
      <w:r w:rsidRPr="000015BB">
        <w:rPr>
          <w:rFonts w:cs="Arial"/>
          <w:szCs w:val="24"/>
        </w:rPr>
        <w:t xml:space="preserve">The Economist. (2009, May 26). </w:t>
      </w:r>
      <w:r w:rsidRPr="000015BB">
        <w:rPr>
          <w:rFonts w:cs="Arial"/>
          <w:i/>
          <w:iCs/>
          <w:szCs w:val="24"/>
        </w:rPr>
        <w:t>Entrepreneurship</w:t>
      </w:r>
      <w:r w:rsidRPr="000015BB">
        <w:rPr>
          <w:rFonts w:cs="Arial"/>
          <w:szCs w:val="24"/>
        </w:rPr>
        <w:t>. https://www.economist.com/news/2009/04/27/entrepreneurship</w:t>
      </w:r>
    </w:p>
    <w:p w14:paraId="00509E36" w14:textId="77777777" w:rsidR="000015BB" w:rsidRPr="000015BB" w:rsidRDefault="000015BB" w:rsidP="000015BB">
      <w:pPr>
        <w:ind w:left="720" w:hanging="720"/>
        <w:rPr>
          <w:rFonts w:cs="Arial"/>
          <w:szCs w:val="24"/>
        </w:rPr>
      </w:pPr>
      <w:r w:rsidRPr="000015BB">
        <w:rPr>
          <w:rFonts w:cs="Arial"/>
          <w:i/>
          <w:iCs/>
          <w:szCs w:val="24"/>
        </w:rPr>
        <w:t>What is an entrepreneur? | Prospects.ac.uk</w:t>
      </w:r>
      <w:r w:rsidRPr="000015BB">
        <w:rPr>
          <w:rFonts w:cs="Arial"/>
          <w:szCs w:val="24"/>
        </w:rPr>
        <w:t>. (n.d.). Prospects. Retrieved October 31, 2022, from https://www.prospects.ac.uk/jobs-and-work-experience/self-employment/what-is-an-entrepreneur</w:t>
      </w:r>
    </w:p>
    <w:p w14:paraId="2FD22C86" w14:textId="77777777" w:rsidR="000015BB" w:rsidRPr="000015BB" w:rsidRDefault="000015BB" w:rsidP="000015BB">
      <w:pPr>
        <w:ind w:left="720" w:hanging="720"/>
        <w:rPr>
          <w:rFonts w:cs="Arial"/>
          <w:szCs w:val="24"/>
        </w:rPr>
      </w:pPr>
      <w:r w:rsidRPr="000015BB">
        <w:rPr>
          <w:rFonts w:cs="Arial"/>
          <w:szCs w:val="24"/>
        </w:rPr>
        <w:t xml:space="preserve">Wiklund, J., Nikolaev, B., Shir, N., Foo, M. D., &amp; Bradley, S. (2019). Entrepreneurship and well-being: Past, present, and future. </w:t>
      </w:r>
      <w:r w:rsidRPr="000015BB">
        <w:rPr>
          <w:rFonts w:cs="Arial"/>
          <w:i/>
          <w:iCs/>
          <w:szCs w:val="24"/>
        </w:rPr>
        <w:t>Journal of Business Venturing</w:t>
      </w:r>
      <w:r w:rsidRPr="000015BB">
        <w:rPr>
          <w:rFonts w:cs="Arial"/>
          <w:szCs w:val="24"/>
        </w:rPr>
        <w:t xml:space="preserve">, </w:t>
      </w:r>
      <w:r w:rsidRPr="000015BB">
        <w:rPr>
          <w:rFonts w:cs="Arial"/>
          <w:i/>
          <w:iCs/>
          <w:szCs w:val="24"/>
        </w:rPr>
        <w:t>34</w:t>
      </w:r>
      <w:r w:rsidRPr="000015BB">
        <w:rPr>
          <w:rFonts w:cs="Arial"/>
          <w:szCs w:val="24"/>
        </w:rPr>
        <w:t>(4), 579–588. https://doi.org/10.1016/j.jbusvent.2019.01.002</w:t>
      </w:r>
    </w:p>
    <w:p w14:paraId="63B97516" w14:textId="77777777" w:rsidR="000015BB" w:rsidRPr="000015BB" w:rsidRDefault="000015BB" w:rsidP="00FD719A">
      <w:pPr>
        <w:spacing w:line="276" w:lineRule="auto"/>
        <w:ind w:left="720"/>
        <w:jc w:val="both"/>
        <w:rPr>
          <w:rFonts w:cs="Arial"/>
          <w:szCs w:val="24"/>
        </w:rPr>
      </w:pPr>
    </w:p>
    <w:p w14:paraId="3A446DBB" w14:textId="77777777" w:rsidR="009C43C2" w:rsidRPr="000015BB" w:rsidRDefault="009C43C2" w:rsidP="00FD719A">
      <w:pPr>
        <w:spacing w:line="276" w:lineRule="auto"/>
        <w:ind w:left="720"/>
        <w:jc w:val="both"/>
        <w:rPr>
          <w:rFonts w:cs="Arial"/>
          <w:szCs w:val="24"/>
        </w:rPr>
      </w:pPr>
    </w:p>
    <w:p w14:paraId="1F226EB1" w14:textId="77777777" w:rsidR="009C43C2" w:rsidRPr="000015BB" w:rsidRDefault="009C43C2" w:rsidP="00FD719A">
      <w:pPr>
        <w:spacing w:line="276" w:lineRule="auto"/>
        <w:ind w:left="720"/>
        <w:jc w:val="both"/>
        <w:rPr>
          <w:rFonts w:cs="Arial"/>
          <w:szCs w:val="24"/>
        </w:rPr>
      </w:pPr>
    </w:p>
    <w:p w14:paraId="3EE18022" w14:textId="77777777" w:rsidR="009C43C2" w:rsidRPr="000015BB" w:rsidRDefault="009C43C2" w:rsidP="00FD719A">
      <w:pPr>
        <w:spacing w:line="276" w:lineRule="auto"/>
        <w:ind w:left="720"/>
        <w:jc w:val="both"/>
        <w:rPr>
          <w:rFonts w:cs="Arial"/>
          <w:szCs w:val="24"/>
        </w:rPr>
      </w:pPr>
    </w:p>
    <w:p w14:paraId="71DC7875" w14:textId="77777777" w:rsidR="009C43C2" w:rsidRPr="000015BB" w:rsidRDefault="009C43C2" w:rsidP="00FD719A">
      <w:pPr>
        <w:spacing w:line="276" w:lineRule="auto"/>
        <w:ind w:left="720"/>
        <w:jc w:val="both"/>
        <w:rPr>
          <w:rFonts w:cs="Arial"/>
          <w:szCs w:val="24"/>
        </w:rPr>
      </w:pPr>
    </w:p>
    <w:p w14:paraId="2E7824A4" w14:textId="77777777" w:rsidR="009C43C2" w:rsidRPr="000015BB" w:rsidRDefault="009C43C2" w:rsidP="00FD719A">
      <w:pPr>
        <w:spacing w:line="276" w:lineRule="auto"/>
        <w:ind w:left="720"/>
        <w:jc w:val="both"/>
        <w:rPr>
          <w:rFonts w:cs="Arial"/>
          <w:szCs w:val="24"/>
        </w:rPr>
      </w:pPr>
    </w:p>
    <w:p w14:paraId="11305305" w14:textId="77777777" w:rsidR="009C43C2" w:rsidRPr="000015BB" w:rsidRDefault="009C43C2" w:rsidP="00FD719A">
      <w:pPr>
        <w:spacing w:line="276" w:lineRule="auto"/>
        <w:ind w:left="720"/>
        <w:jc w:val="both"/>
        <w:rPr>
          <w:rFonts w:cs="Arial"/>
          <w:szCs w:val="24"/>
        </w:rPr>
      </w:pPr>
    </w:p>
    <w:p w14:paraId="089551CA" w14:textId="77777777" w:rsidR="009C43C2" w:rsidRPr="000015BB" w:rsidRDefault="009C43C2" w:rsidP="00FD719A">
      <w:pPr>
        <w:spacing w:line="276" w:lineRule="auto"/>
        <w:ind w:left="720"/>
        <w:jc w:val="both"/>
        <w:rPr>
          <w:rFonts w:cs="Arial"/>
          <w:szCs w:val="24"/>
        </w:rPr>
      </w:pPr>
    </w:p>
    <w:p w14:paraId="460D7ECA" w14:textId="77777777" w:rsidR="009C43C2" w:rsidRPr="000015BB" w:rsidRDefault="009C43C2" w:rsidP="00FD719A">
      <w:pPr>
        <w:spacing w:line="276" w:lineRule="auto"/>
        <w:ind w:left="720"/>
        <w:jc w:val="both"/>
        <w:rPr>
          <w:rFonts w:cs="Arial"/>
          <w:szCs w:val="24"/>
        </w:rPr>
      </w:pPr>
    </w:p>
    <w:p w14:paraId="5859747E" w14:textId="77777777" w:rsidR="009C43C2" w:rsidRPr="000015BB" w:rsidRDefault="009C43C2" w:rsidP="00FD719A">
      <w:pPr>
        <w:spacing w:line="276" w:lineRule="auto"/>
        <w:ind w:left="720"/>
        <w:jc w:val="both"/>
        <w:rPr>
          <w:rFonts w:cs="Arial"/>
          <w:szCs w:val="24"/>
        </w:rPr>
      </w:pPr>
    </w:p>
    <w:p w14:paraId="1FB50290" w14:textId="77777777" w:rsidR="009C43C2" w:rsidRPr="000015BB" w:rsidRDefault="009C43C2" w:rsidP="00FD719A">
      <w:pPr>
        <w:spacing w:line="276" w:lineRule="auto"/>
        <w:ind w:left="720"/>
        <w:jc w:val="both"/>
        <w:rPr>
          <w:rFonts w:cs="Arial"/>
          <w:szCs w:val="24"/>
        </w:rPr>
      </w:pPr>
    </w:p>
    <w:p w14:paraId="16AF86CB" w14:textId="77777777" w:rsidR="009C43C2" w:rsidRPr="000015BB" w:rsidRDefault="009C43C2" w:rsidP="00FD719A">
      <w:pPr>
        <w:spacing w:line="276" w:lineRule="auto"/>
        <w:ind w:left="720"/>
        <w:jc w:val="both"/>
        <w:rPr>
          <w:rFonts w:cs="Arial"/>
          <w:szCs w:val="24"/>
        </w:rPr>
      </w:pPr>
    </w:p>
    <w:p w14:paraId="4256BB84" w14:textId="77777777" w:rsidR="009C43C2" w:rsidRPr="000015BB" w:rsidRDefault="009C43C2" w:rsidP="00FD719A">
      <w:pPr>
        <w:spacing w:line="276" w:lineRule="auto"/>
        <w:ind w:left="720"/>
        <w:jc w:val="both"/>
        <w:rPr>
          <w:rFonts w:cs="Arial"/>
          <w:szCs w:val="24"/>
        </w:rPr>
      </w:pPr>
    </w:p>
    <w:p w14:paraId="6E396E44" w14:textId="77777777" w:rsidR="009C43C2" w:rsidRPr="000015BB" w:rsidRDefault="009C43C2" w:rsidP="00FD719A">
      <w:pPr>
        <w:spacing w:line="276" w:lineRule="auto"/>
        <w:ind w:left="720"/>
        <w:jc w:val="both"/>
        <w:rPr>
          <w:rFonts w:cs="Arial"/>
          <w:szCs w:val="24"/>
        </w:rPr>
      </w:pPr>
    </w:p>
    <w:p w14:paraId="62DC1423" w14:textId="77777777" w:rsidR="009C43C2" w:rsidRPr="000015BB" w:rsidRDefault="009C43C2" w:rsidP="00FD719A">
      <w:pPr>
        <w:spacing w:line="276" w:lineRule="auto"/>
        <w:ind w:left="720"/>
        <w:jc w:val="both"/>
        <w:rPr>
          <w:rFonts w:cs="Arial"/>
          <w:szCs w:val="24"/>
        </w:rPr>
      </w:pPr>
    </w:p>
    <w:p w14:paraId="5A250C7D" w14:textId="77777777" w:rsidR="00C61993" w:rsidRPr="000015BB" w:rsidRDefault="00C61993" w:rsidP="00FD719A">
      <w:pPr>
        <w:spacing w:line="276" w:lineRule="auto"/>
        <w:ind w:left="720"/>
        <w:jc w:val="both"/>
        <w:rPr>
          <w:rFonts w:cs="Arial"/>
          <w:szCs w:val="24"/>
        </w:rPr>
      </w:pPr>
    </w:p>
    <w:p w14:paraId="3DFE4F20" w14:textId="77777777" w:rsidR="00C61993" w:rsidRPr="000015BB" w:rsidRDefault="00C61993" w:rsidP="00FD719A">
      <w:pPr>
        <w:spacing w:line="276" w:lineRule="auto"/>
        <w:ind w:left="720"/>
        <w:jc w:val="both"/>
        <w:rPr>
          <w:rFonts w:cs="Arial"/>
          <w:szCs w:val="24"/>
        </w:rPr>
      </w:pPr>
    </w:p>
    <w:p w14:paraId="6BA5EEAD" w14:textId="77777777" w:rsidR="00C61993" w:rsidRPr="000015BB" w:rsidRDefault="00C61993" w:rsidP="00FD719A">
      <w:pPr>
        <w:spacing w:line="276" w:lineRule="auto"/>
        <w:ind w:left="720"/>
        <w:jc w:val="both"/>
        <w:rPr>
          <w:rFonts w:cs="Arial"/>
          <w:szCs w:val="24"/>
        </w:rPr>
      </w:pPr>
    </w:p>
    <w:p w14:paraId="57E8B543" w14:textId="77777777" w:rsidR="00C61993" w:rsidRPr="000015BB" w:rsidRDefault="00C61993" w:rsidP="00FD719A">
      <w:pPr>
        <w:spacing w:line="276" w:lineRule="auto"/>
        <w:ind w:left="720"/>
        <w:jc w:val="both"/>
        <w:rPr>
          <w:rFonts w:cs="Arial"/>
          <w:szCs w:val="24"/>
        </w:rPr>
      </w:pPr>
    </w:p>
    <w:p w14:paraId="36A7C67A" w14:textId="77777777" w:rsidR="00C61993" w:rsidRPr="000015BB" w:rsidRDefault="00C61993" w:rsidP="00FD719A">
      <w:pPr>
        <w:spacing w:line="276" w:lineRule="auto"/>
        <w:ind w:left="720"/>
        <w:jc w:val="both"/>
        <w:rPr>
          <w:rFonts w:cs="Arial"/>
          <w:szCs w:val="24"/>
        </w:rPr>
      </w:pPr>
    </w:p>
    <w:p w14:paraId="16B296EC" w14:textId="77777777" w:rsidR="00C61993" w:rsidRPr="000015BB" w:rsidRDefault="00C61993" w:rsidP="00FD719A">
      <w:pPr>
        <w:spacing w:line="276" w:lineRule="auto"/>
        <w:ind w:left="720"/>
        <w:jc w:val="both"/>
        <w:rPr>
          <w:rFonts w:cs="Arial"/>
          <w:szCs w:val="24"/>
        </w:rPr>
      </w:pPr>
    </w:p>
    <w:p w14:paraId="32F87CF0" w14:textId="77777777" w:rsidR="00C61993" w:rsidRPr="000015BB" w:rsidRDefault="00C61993" w:rsidP="00FD719A">
      <w:pPr>
        <w:spacing w:line="276" w:lineRule="auto"/>
        <w:ind w:left="720"/>
        <w:jc w:val="both"/>
        <w:rPr>
          <w:rFonts w:cs="Arial"/>
          <w:szCs w:val="24"/>
        </w:rPr>
      </w:pPr>
    </w:p>
    <w:p w14:paraId="34BAA6A4" w14:textId="77777777" w:rsidR="00C61993" w:rsidRDefault="00C61993" w:rsidP="00FD719A">
      <w:pPr>
        <w:spacing w:line="276" w:lineRule="auto"/>
        <w:ind w:left="720"/>
        <w:jc w:val="both"/>
        <w:rPr>
          <w:rFonts w:cs="Arial"/>
          <w:szCs w:val="24"/>
        </w:rPr>
      </w:pPr>
    </w:p>
    <w:p w14:paraId="1384FA78" w14:textId="77777777" w:rsidR="00C61993" w:rsidRDefault="00C61993" w:rsidP="00FD719A">
      <w:pPr>
        <w:spacing w:line="276" w:lineRule="auto"/>
        <w:ind w:left="720"/>
        <w:jc w:val="both"/>
        <w:rPr>
          <w:rFonts w:cs="Arial"/>
          <w:szCs w:val="24"/>
        </w:rPr>
      </w:pPr>
    </w:p>
    <w:p w14:paraId="0D3432A8" w14:textId="77777777" w:rsidR="00C61993" w:rsidRDefault="00C61993" w:rsidP="00FD719A">
      <w:pPr>
        <w:spacing w:line="276" w:lineRule="auto"/>
        <w:ind w:left="720"/>
        <w:jc w:val="both"/>
        <w:rPr>
          <w:rFonts w:cs="Arial"/>
          <w:szCs w:val="24"/>
        </w:rPr>
      </w:pPr>
    </w:p>
    <w:p w14:paraId="4DDF59B0" w14:textId="77777777" w:rsidR="00C61993" w:rsidRDefault="00C61993" w:rsidP="00FD719A">
      <w:pPr>
        <w:spacing w:line="276" w:lineRule="auto"/>
        <w:ind w:left="720"/>
        <w:jc w:val="both"/>
        <w:rPr>
          <w:rFonts w:cs="Arial"/>
          <w:szCs w:val="24"/>
        </w:rPr>
      </w:pPr>
    </w:p>
    <w:p w14:paraId="3D146165" w14:textId="77777777" w:rsidR="00C61993" w:rsidRDefault="00C61993" w:rsidP="00FD719A">
      <w:pPr>
        <w:spacing w:line="276" w:lineRule="auto"/>
        <w:ind w:left="720"/>
        <w:jc w:val="both"/>
        <w:rPr>
          <w:rFonts w:cs="Arial"/>
          <w:szCs w:val="24"/>
        </w:rPr>
      </w:pPr>
    </w:p>
    <w:p w14:paraId="1B7300E6" w14:textId="3374C2F8" w:rsidR="00FD719A" w:rsidRPr="00C2384D" w:rsidRDefault="00FD719A" w:rsidP="00C2384D">
      <w:pPr>
        <w:spacing w:line="276" w:lineRule="auto"/>
        <w:jc w:val="both"/>
      </w:pPr>
      <w:r>
        <w:rPr>
          <w:rFonts w:cs="Arial"/>
          <w:szCs w:val="24"/>
        </w:rPr>
        <w:lastRenderedPageBreak/>
        <w:t xml:space="preserve">3. </w:t>
      </w:r>
    </w:p>
    <w:p w14:paraId="25F643FC" w14:textId="587B3E6D" w:rsidR="00FD719A" w:rsidRDefault="00C2384D" w:rsidP="00FD719A">
      <w:pPr>
        <w:spacing w:line="240" w:lineRule="auto"/>
        <w:ind w:left="720"/>
        <w:rPr>
          <w:rFonts w:cs="Arial"/>
          <w:szCs w:val="24"/>
        </w:rPr>
      </w:pPr>
      <w:r>
        <w:rPr>
          <w:rFonts w:cs="Arial"/>
          <w:szCs w:val="24"/>
        </w:rPr>
        <w:t>3a) Double sided A5 flyer</w:t>
      </w:r>
    </w:p>
    <w:p w14:paraId="6C1386B3" w14:textId="77777777" w:rsidR="00C61993" w:rsidRDefault="00C61993" w:rsidP="00FD719A">
      <w:pPr>
        <w:spacing w:line="240" w:lineRule="auto"/>
        <w:ind w:left="720"/>
        <w:rPr>
          <w:rFonts w:cs="Arial"/>
          <w:szCs w:val="24"/>
        </w:rPr>
      </w:pPr>
    </w:p>
    <w:p w14:paraId="182FB397" w14:textId="7130CDF4" w:rsidR="00C61993" w:rsidRDefault="00C2384D" w:rsidP="00C2384D">
      <w:pPr>
        <w:spacing w:line="240" w:lineRule="auto"/>
        <w:ind w:left="720"/>
        <w:rPr>
          <w:rFonts w:cs="Arial"/>
          <w:szCs w:val="24"/>
        </w:rPr>
      </w:pPr>
      <w:r>
        <w:rPr>
          <w:noProof/>
        </w:rPr>
        <w:drawing>
          <wp:inline distT="0" distB="0" distL="0" distR="0" wp14:anchorId="30F661B2" wp14:editId="120EC3EA">
            <wp:extent cx="4114800" cy="5819799"/>
            <wp:effectExtent l="19050" t="19050" r="0" b="9525"/>
            <wp:docPr id="2" name="Picture 2"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Text&#10;&#10;Description automatically generated"/>
                    <pic:cNvPicPr>
                      <a:picLocks noChangeAspect="1" noChangeArrowheads="1"/>
                    </pic:cNvPicPr>
                  </pic:nvPicPr>
                  <pic:blipFill>
                    <a:blip r:embed="rId9" cstate="print">
                      <a:extLst>
                        <a:ext uri="{28A0092B-C50C-407E-A947-70E740481C1C}">
                          <a14:useLocalDpi xmlns:a14="http://schemas.microsoft.com/office/drawing/2010/main" val="0"/>
                        </a:ext>
                      </a:extLst>
                    </a:blip>
                    <a:srcRect/>
                    <a:stretch>
                      <a:fillRect/>
                    </a:stretch>
                  </pic:blipFill>
                  <pic:spPr bwMode="auto">
                    <a:xfrm>
                      <a:off x="0" y="0"/>
                      <a:ext cx="4138019" cy="5852639"/>
                    </a:xfrm>
                    <a:prstGeom prst="rect">
                      <a:avLst/>
                    </a:prstGeom>
                    <a:noFill/>
                    <a:ln>
                      <a:solidFill>
                        <a:schemeClr val="tx1"/>
                      </a:solidFill>
                    </a:ln>
                  </pic:spPr>
                </pic:pic>
              </a:graphicData>
            </a:graphic>
          </wp:inline>
        </w:drawing>
      </w:r>
      <w:r w:rsidR="00CC3804">
        <w:rPr>
          <w:rFonts w:cs="Arial"/>
          <w:szCs w:val="24"/>
        </w:rPr>
        <w:t xml:space="preserve">   </w:t>
      </w:r>
      <w:r>
        <w:rPr>
          <w:noProof/>
        </w:rPr>
        <w:drawing>
          <wp:inline distT="0" distB="0" distL="0" distR="0" wp14:anchorId="296B75AF" wp14:editId="45A1F4AC">
            <wp:extent cx="4114800" cy="5819799"/>
            <wp:effectExtent l="19050" t="19050" r="0" b="9525"/>
            <wp:docPr id="3" name="Picture 3" descr="Timeli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descr="Timeline&#10;&#10;Description automatically generated"/>
                    <pic:cNvPicPr>
                      <a:picLocks noChangeAspect="1" noChangeArrowheads="1"/>
                    </pic:cNvPicPr>
                  </pic:nvPicPr>
                  <pic:blipFill>
                    <a:blip r:embed="rId10" cstate="print">
                      <a:extLst>
                        <a:ext uri="{28A0092B-C50C-407E-A947-70E740481C1C}">
                          <a14:useLocalDpi xmlns:a14="http://schemas.microsoft.com/office/drawing/2010/main" val="0"/>
                        </a:ext>
                      </a:extLst>
                    </a:blip>
                    <a:srcRect/>
                    <a:stretch>
                      <a:fillRect/>
                    </a:stretch>
                  </pic:blipFill>
                  <pic:spPr bwMode="auto">
                    <a:xfrm>
                      <a:off x="0" y="0"/>
                      <a:ext cx="4132142" cy="5844326"/>
                    </a:xfrm>
                    <a:prstGeom prst="rect">
                      <a:avLst/>
                    </a:prstGeom>
                    <a:noFill/>
                    <a:ln>
                      <a:solidFill>
                        <a:schemeClr val="tx1"/>
                      </a:solidFill>
                    </a:ln>
                  </pic:spPr>
                </pic:pic>
              </a:graphicData>
            </a:graphic>
          </wp:inline>
        </w:drawing>
      </w:r>
      <w:r>
        <w:rPr>
          <w:rFonts w:cs="Arial"/>
          <w:szCs w:val="24"/>
        </w:rPr>
        <w:br/>
        <w:t xml:space="preserve">Flyer created using Canva. </w:t>
      </w:r>
    </w:p>
    <w:p w14:paraId="7B03CF61" w14:textId="77777777" w:rsidR="00C61993" w:rsidRDefault="00C61993" w:rsidP="00FD719A">
      <w:pPr>
        <w:spacing w:line="240" w:lineRule="auto"/>
        <w:ind w:left="720"/>
        <w:rPr>
          <w:rFonts w:cs="Arial"/>
          <w:szCs w:val="24"/>
        </w:rPr>
      </w:pPr>
    </w:p>
    <w:p w14:paraId="5F342498" w14:textId="77777777" w:rsidR="00C61993" w:rsidRDefault="00C61993" w:rsidP="00FD719A">
      <w:pPr>
        <w:spacing w:line="240" w:lineRule="auto"/>
        <w:ind w:left="720"/>
        <w:rPr>
          <w:rFonts w:cs="Arial"/>
          <w:szCs w:val="24"/>
        </w:rPr>
      </w:pPr>
    </w:p>
    <w:p w14:paraId="5B0BF663" w14:textId="09BF0A88" w:rsidR="00C61993" w:rsidRDefault="00C2384D" w:rsidP="00FD719A">
      <w:pPr>
        <w:spacing w:line="240" w:lineRule="auto"/>
        <w:ind w:left="720"/>
        <w:rPr>
          <w:rFonts w:cs="Arial"/>
          <w:szCs w:val="24"/>
        </w:rPr>
      </w:pPr>
      <w:r>
        <w:rPr>
          <w:rFonts w:cs="Arial"/>
          <w:szCs w:val="24"/>
        </w:rPr>
        <w:t xml:space="preserve">3b) </w:t>
      </w:r>
      <w:r w:rsidR="00CC3804">
        <w:rPr>
          <w:rFonts w:cs="Arial"/>
          <w:szCs w:val="24"/>
        </w:rPr>
        <w:t>2-minute</w:t>
      </w:r>
      <w:r w:rsidRPr="00C2384D">
        <w:rPr>
          <w:rFonts w:cs="Arial"/>
          <w:szCs w:val="24"/>
        </w:rPr>
        <w:t xml:space="preserve"> elevator style pitch</w:t>
      </w:r>
      <w:r>
        <w:rPr>
          <w:rFonts w:cs="Arial"/>
          <w:szCs w:val="24"/>
        </w:rPr>
        <w:t xml:space="preserve"> </w:t>
      </w:r>
    </w:p>
    <w:p w14:paraId="6E4A0612" w14:textId="754003A7" w:rsidR="00C61993" w:rsidRDefault="00C61993" w:rsidP="00FD719A">
      <w:pPr>
        <w:spacing w:line="240" w:lineRule="auto"/>
        <w:ind w:left="720"/>
        <w:rPr>
          <w:rFonts w:cs="Arial"/>
          <w:szCs w:val="24"/>
        </w:rPr>
      </w:pPr>
    </w:p>
    <w:p w14:paraId="33D92151" w14:textId="2BDFFFD0" w:rsidR="0019613B" w:rsidRDefault="0019613B" w:rsidP="00FD719A">
      <w:pPr>
        <w:spacing w:line="240" w:lineRule="auto"/>
        <w:ind w:left="720"/>
        <w:rPr>
          <w:rFonts w:cs="Arial"/>
          <w:szCs w:val="24"/>
        </w:rPr>
      </w:pPr>
    </w:p>
    <w:p w14:paraId="4B658ACE" w14:textId="386A4E9B" w:rsidR="0019613B" w:rsidRPr="00B94B5A" w:rsidRDefault="00B94B5A" w:rsidP="00FD719A">
      <w:pPr>
        <w:spacing w:line="240" w:lineRule="auto"/>
        <w:ind w:left="720"/>
        <w:rPr>
          <w:rFonts w:cs="Arial"/>
          <w:color w:val="FF0000"/>
          <w:sz w:val="48"/>
          <w:szCs w:val="48"/>
        </w:rPr>
      </w:pPr>
      <w:r w:rsidRPr="00B94B5A">
        <w:rPr>
          <w:rFonts w:cs="Arial"/>
          <w:color w:val="FF0000"/>
          <w:sz w:val="48"/>
          <w:szCs w:val="48"/>
        </w:rPr>
        <w:t>https://uowtsd.sharepoint.com/:v:/t/test920_GRP/EUq4gK83zg1PlXJXUX905MQBp0EfkhZrGBa-Ok9EjDctAQ?e=pPrUyV</w:t>
      </w:r>
    </w:p>
    <w:p w14:paraId="7A464841" w14:textId="77777777" w:rsidR="00C61993" w:rsidRPr="00B94B5A" w:rsidRDefault="00C61993" w:rsidP="00FD719A">
      <w:pPr>
        <w:spacing w:line="240" w:lineRule="auto"/>
        <w:ind w:left="720"/>
        <w:rPr>
          <w:rFonts w:cs="Arial"/>
          <w:color w:val="FF0000"/>
          <w:sz w:val="48"/>
          <w:szCs w:val="48"/>
        </w:rPr>
      </w:pPr>
    </w:p>
    <w:p w14:paraId="6CE20B1E" w14:textId="77777777" w:rsidR="00C61993" w:rsidRDefault="00C61993" w:rsidP="00FD719A">
      <w:pPr>
        <w:spacing w:line="240" w:lineRule="auto"/>
        <w:ind w:left="720"/>
        <w:rPr>
          <w:rFonts w:cs="Arial"/>
          <w:szCs w:val="24"/>
        </w:rPr>
      </w:pPr>
    </w:p>
    <w:p w14:paraId="1D838155" w14:textId="77777777" w:rsidR="00C61993" w:rsidRDefault="00C61993" w:rsidP="00FD719A">
      <w:pPr>
        <w:spacing w:line="240" w:lineRule="auto"/>
        <w:ind w:left="720"/>
        <w:rPr>
          <w:rFonts w:cs="Arial"/>
          <w:szCs w:val="24"/>
        </w:rPr>
      </w:pPr>
    </w:p>
    <w:p w14:paraId="3EF36583" w14:textId="77777777" w:rsidR="00C61993" w:rsidRDefault="00C61993" w:rsidP="00FD719A">
      <w:pPr>
        <w:spacing w:line="240" w:lineRule="auto"/>
        <w:ind w:left="720"/>
        <w:rPr>
          <w:rFonts w:cs="Arial"/>
          <w:szCs w:val="24"/>
        </w:rPr>
      </w:pPr>
    </w:p>
    <w:p w14:paraId="3F6D4570" w14:textId="77777777" w:rsidR="00C61993" w:rsidRDefault="00C61993" w:rsidP="00FD719A">
      <w:pPr>
        <w:spacing w:line="240" w:lineRule="auto"/>
        <w:ind w:left="720"/>
        <w:rPr>
          <w:rFonts w:cs="Arial"/>
          <w:szCs w:val="24"/>
        </w:rPr>
      </w:pPr>
    </w:p>
    <w:p w14:paraId="4F28AE27" w14:textId="77777777" w:rsidR="00C61993" w:rsidRDefault="00C61993" w:rsidP="00FD719A">
      <w:pPr>
        <w:spacing w:line="240" w:lineRule="auto"/>
        <w:ind w:left="720"/>
        <w:rPr>
          <w:rFonts w:cs="Arial"/>
          <w:szCs w:val="24"/>
        </w:rPr>
      </w:pPr>
    </w:p>
    <w:p w14:paraId="3AC9ADF5" w14:textId="77777777" w:rsidR="00C61993" w:rsidRDefault="00C61993" w:rsidP="00FD719A">
      <w:pPr>
        <w:spacing w:line="240" w:lineRule="auto"/>
        <w:ind w:left="720"/>
        <w:rPr>
          <w:rFonts w:cs="Arial"/>
          <w:szCs w:val="24"/>
        </w:rPr>
      </w:pPr>
    </w:p>
    <w:p w14:paraId="75D189F6" w14:textId="77777777" w:rsidR="00C61993" w:rsidRDefault="00C61993" w:rsidP="00FD719A">
      <w:pPr>
        <w:spacing w:line="240" w:lineRule="auto"/>
        <w:ind w:left="720"/>
        <w:rPr>
          <w:rFonts w:cs="Arial"/>
          <w:szCs w:val="24"/>
        </w:rPr>
      </w:pPr>
    </w:p>
    <w:p w14:paraId="49989C2C" w14:textId="77777777" w:rsidR="00C61993" w:rsidRDefault="00C61993" w:rsidP="00FD719A">
      <w:pPr>
        <w:spacing w:line="240" w:lineRule="auto"/>
        <w:ind w:left="720"/>
        <w:rPr>
          <w:rFonts w:cs="Arial"/>
          <w:szCs w:val="24"/>
        </w:rPr>
      </w:pPr>
    </w:p>
    <w:p w14:paraId="2E5F950A" w14:textId="77777777" w:rsidR="00C61993" w:rsidRDefault="00C61993" w:rsidP="00FD719A">
      <w:pPr>
        <w:spacing w:line="240" w:lineRule="auto"/>
        <w:ind w:left="720"/>
        <w:rPr>
          <w:rFonts w:cs="Arial"/>
          <w:szCs w:val="24"/>
        </w:rPr>
      </w:pPr>
    </w:p>
    <w:p w14:paraId="3616BFF1" w14:textId="77777777" w:rsidR="00C61993" w:rsidRDefault="00C61993" w:rsidP="00FD719A">
      <w:pPr>
        <w:spacing w:line="240" w:lineRule="auto"/>
        <w:ind w:left="720"/>
        <w:rPr>
          <w:rFonts w:cs="Arial"/>
          <w:szCs w:val="24"/>
        </w:rPr>
      </w:pPr>
    </w:p>
    <w:p w14:paraId="002FF0E4" w14:textId="77777777" w:rsidR="00C61993" w:rsidRDefault="00C61993" w:rsidP="00FD719A">
      <w:pPr>
        <w:spacing w:line="240" w:lineRule="auto"/>
        <w:ind w:left="720"/>
        <w:rPr>
          <w:rFonts w:cs="Arial"/>
          <w:szCs w:val="24"/>
        </w:rPr>
      </w:pPr>
    </w:p>
    <w:p w14:paraId="0790B2EA" w14:textId="77777777" w:rsidR="00C61993" w:rsidRDefault="00C61993" w:rsidP="00FD719A">
      <w:pPr>
        <w:spacing w:line="240" w:lineRule="auto"/>
        <w:ind w:left="720"/>
        <w:rPr>
          <w:rFonts w:cs="Arial"/>
          <w:szCs w:val="24"/>
        </w:rPr>
      </w:pPr>
    </w:p>
    <w:p w14:paraId="22E8301F" w14:textId="77777777" w:rsidR="00C61993" w:rsidRDefault="00C61993" w:rsidP="00FD719A">
      <w:pPr>
        <w:spacing w:line="240" w:lineRule="auto"/>
        <w:ind w:left="720"/>
        <w:rPr>
          <w:rFonts w:cs="Arial"/>
          <w:szCs w:val="24"/>
        </w:rPr>
      </w:pPr>
    </w:p>
    <w:p w14:paraId="27D9459C" w14:textId="77777777" w:rsidR="00C61993" w:rsidRDefault="00C61993" w:rsidP="00FD719A">
      <w:pPr>
        <w:spacing w:line="240" w:lineRule="auto"/>
        <w:ind w:left="720"/>
        <w:rPr>
          <w:rFonts w:cs="Arial"/>
          <w:szCs w:val="24"/>
        </w:rPr>
      </w:pPr>
    </w:p>
    <w:p w14:paraId="00FE19D7" w14:textId="77777777" w:rsidR="00C61993" w:rsidRDefault="00C61993" w:rsidP="00FD719A">
      <w:pPr>
        <w:spacing w:line="240" w:lineRule="auto"/>
        <w:ind w:left="720"/>
        <w:rPr>
          <w:rFonts w:cs="Arial"/>
          <w:szCs w:val="24"/>
        </w:rPr>
      </w:pPr>
    </w:p>
    <w:p w14:paraId="2B7E2F1D" w14:textId="77777777" w:rsidR="00C61993" w:rsidRDefault="00C61993" w:rsidP="00FD719A">
      <w:pPr>
        <w:spacing w:line="240" w:lineRule="auto"/>
        <w:ind w:left="720"/>
        <w:rPr>
          <w:rFonts w:cs="Arial"/>
          <w:szCs w:val="24"/>
        </w:rPr>
      </w:pPr>
    </w:p>
    <w:p w14:paraId="5DAD540F" w14:textId="77777777" w:rsidR="00C61993" w:rsidRDefault="00C61993" w:rsidP="00FD719A">
      <w:pPr>
        <w:spacing w:line="240" w:lineRule="auto"/>
        <w:ind w:left="720"/>
        <w:rPr>
          <w:rFonts w:cs="Arial"/>
          <w:szCs w:val="24"/>
        </w:rPr>
      </w:pPr>
    </w:p>
    <w:p w14:paraId="5ED930D8" w14:textId="77777777" w:rsidR="00C61993" w:rsidRDefault="00C61993" w:rsidP="00FD719A">
      <w:pPr>
        <w:spacing w:line="240" w:lineRule="auto"/>
        <w:ind w:left="720"/>
        <w:rPr>
          <w:rFonts w:cs="Arial"/>
          <w:szCs w:val="24"/>
        </w:rPr>
      </w:pPr>
    </w:p>
    <w:p w14:paraId="52C3E540" w14:textId="77777777" w:rsidR="00C61993" w:rsidRDefault="00C61993" w:rsidP="00FD719A">
      <w:pPr>
        <w:spacing w:line="240" w:lineRule="auto"/>
        <w:ind w:left="720"/>
        <w:rPr>
          <w:rFonts w:cs="Arial"/>
          <w:szCs w:val="24"/>
        </w:rPr>
      </w:pPr>
    </w:p>
    <w:p w14:paraId="3C6D2E95" w14:textId="77777777" w:rsidR="00C61993" w:rsidRDefault="00C61993" w:rsidP="00FD719A">
      <w:pPr>
        <w:spacing w:line="240" w:lineRule="auto"/>
        <w:ind w:left="720"/>
        <w:rPr>
          <w:rFonts w:cs="Arial"/>
          <w:szCs w:val="24"/>
        </w:rPr>
      </w:pPr>
    </w:p>
    <w:p w14:paraId="0CD54419" w14:textId="77777777" w:rsidR="00C61993" w:rsidRDefault="00C61993" w:rsidP="00FD719A">
      <w:pPr>
        <w:spacing w:line="240" w:lineRule="auto"/>
        <w:ind w:left="720"/>
        <w:rPr>
          <w:rFonts w:cs="Arial"/>
          <w:szCs w:val="24"/>
        </w:rPr>
      </w:pPr>
    </w:p>
    <w:p w14:paraId="25E17446" w14:textId="77777777" w:rsidR="00C61993" w:rsidRDefault="00C61993" w:rsidP="00FD719A">
      <w:pPr>
        <w:spacing w:line="240" w:lineRule="auto"/>
        <w:ind w:left="720"/>
        <w:rPr>
          <w:rFonts w:cs="Arial"/>
          <w:szCs w:val="24"/>
        </w:rPr>
      </w:pPr>
    </w:p>
    <w:p w14:paraId="25C7DBE1" w14:textId="77777777" w:rsidR="00C61993" w:rsidRDefault="00C61993" w:rsidP="00FD719A">
      <w:pPr>
        <w:spacing w:line="240" w:lineRule="auto"/>
        <w:ind w:left="720"/>
        <w:rPr>
          <w:rFonts w:cs="Arial"/>
          <w:szCs w:val="24"/>
        </w:rPr>
      </w:pPr>
    </w:p>
    <w:p w14:paraId="7CE08575" w14:textId="77777777" w:rsidR="00C61993" w:rsidRDefault="00C61993" w:rsidP="00FD719A">
      <w:pPr>
        <w:spacing w:line="240" w:lineRule="auto"/>
        <w:ind w:left="720"/>
        <w:rPr>
          <w:rFonts w:cs="Arial"/>
          <w:szCs w:val="24"/>
        </w:rPr>
      </w:pPr>
    </w:p>
    <w:p w14:paraId="70F30FE9" w14:textId="77777777" w:rsidR="00B94B5A" w:rsidRDefault="00B94B5A" w:rsidP="00CC3804">
      <w:pPr>
        <w:spacing w:line="240" w:lineRule="auto"/>
        <w:rPr>
          <w:rFonts w:cs="Arial"/>
          <w:szCs w:val="24"/>
        </w:rPr>
      </w:pPr>
    </w:p>
    <w:p w14:paraId="739AD882" w14:textId="2F9E8F7A" w:rsidR="00FD719A" w:rsidRDefault="00FD719A" w:rsidP="00CC3804">
      <w:pPr>
        <w:spacing w:line="240" w:lineRule="auto"/>
        <w:rPr>
          <w:rFonts w:cs="Arial"/>
          <w:szCs w:val="24"/>
        </w:rPr>
      </w:pPr>
      <w:r>
        <w:rPr>
          <w:rFonts w:cs="Arial"/>
          <w:szCs w:val="24"/>
        </w:rPr>
        <w:lastRenderedPageBreak/>
        <w:t>4. Create an A3 digital conference poster covering the benefits of developing Entrepreneurial activity to both individuals and society.  A list of references should be included with the poster.</w:t>
      </w:r>
    </w:p>
    <w:p w14:paraId="157AD30F" w14:textId="3FD74BAD" w:rsidR="00A02708" w:rsidRDefault="00A02708"/>
    <w:p w14:paraId="417EFFD8" w14:textId="58EC9D48" w:rsidR="0087687F" w:rsidRDefault="00F3045D">
      <w:r>
        <w:rPr>
          <w:noProof/>
        </w:rPr>
        <w:drawing>
          <wp:inline distT="0" distB="0" distL="0" distR="0" wp14:anchorId="7302135B" wp14:editId="06D949B0">
            <wp:extent cx="8863330" cy="11817985"/>
            <wp:effectExtent l="171450" t="171450" r="147320" b="145415"/>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pic:cNvPicPr/>
                  </pic:nvPicPr>
                  <pic:blipFill>
                    <a:blip r:embed="rId11" cstate="print">
                      <a:extLst>
                        <a:ext uri="{28A0092B-C50C-407E-A947-70E740481C1C}">
                          <a14:useLocalDpi xmlns:a14="http://schemas.microsoft.com/office/drawing/2010/main" val="0"/>
                        </a:ext>
                      </a:extLst>
                    </a:blip>
                    <a:stretch>
                      <a:fillRect/>
                    </a:stretch>
                  </pic:blipFill>
                  <pic:spPr>
                    <a:xfrm>
                      <a:off x="0" y="0"/>
                      <a:ext cx="8863330" cy="11817985"/>
                    </a:xfrm>
                    <a:prstGeom prst="rect">
                      <a:avLst/>
                    </a:prstGeom>
                    <a:solidFill>
                      <a:srgbClr val="FFFFFF">
                        <a:shade val="85000"/>
                      </a:srgbClr>
                    </a:solidFill>
                    <a:ln w="190500" cap="rnd">
                      <a:solidFill>
                        <a:srgbClr val="FFFFFF"/>
                      </a:solidFill>
                    </a:ln>
                    <a:effectLst>
                      <a:outerShdw blurRad="50000" algn="tl" rotWithShape="0">
                        <a:srgbClr val="000000">
                          <a:alpha val="41000"/>
                        </a:srgbClr>
                      </a:outerShdw>
                    </a:effectLst>
                    <a:scene3d>
                      <a:camera prst="orthographicFront"/>
                      <a:lightRig rig="twoPt" dir="t">
                        <a:rot lat="0" lon="0" rev="7800000"/>
                      </a:lightRig>
                    </a:scene3d>
                    <a:sp3d contourW="6350">
                      <a:bevelT w="50800" h="16510"/>
                      <a:contourClr>
                        <a:srgbClr val="C0C0C0"/>
                      </a:contourClr>
                    </a:sp3d>
                  </pic:spPr>
                </pic:pic>
              </a:graphicData>
            </a:graphic>
          </wp:inline>
        </w:drawing>
      </w:r>
    </w:p>
    <w:p w14:paraId="085AC3C7" w14:textId="1D155CFF" w:rsidR="00230A36" w:rsidRDefault="00230A36"/>
    <w:p w14:paraId="67DE4CCB" w14:textId="77777777" w:rsidR="00F949C2" w:rsidRPr="00F949C2" w:rsidRDefault="00F949C2" w:rsidP="00F949C2">
      <w:pPr>
        <w:pageBreakBefore/>
        <w:jc w:val="center"/>
        <w:outlineLvl w:val="0"/>
        <w:rPr>
          <w:rFonts w:cs="Arial"/>
          <w:b/>
          <w:bCs/>
          <w:szCs w:val="24"/>
          <w:lang w:val="nl-NL"/>
        </w:rPr>
      </w:pPr>
      <w:r w:rsidRPr="00F949C2">
        <w:rPr>
          <w:rFonts w:cs="Arial"/>
          <w:b/>
          <w:bCs/>
          <w:szCs w:val="24"/>
          <w:lang w:val="nl-NL"/>
        </w:rPr>
        <w:lastRenderedPageBreak/>
        <w:t>References</w:t>
      </w:r>
    </w:p>
    <w:p w14:paraId="5634F36B" w14:textId="77777777" w:rsidR="00F949C2" w:rsidRPr="00F949C2" w:rsidRDefault="00F949C2" w:rsidP="00F949C2">
      <w:pPr>
        <w:ind w:firstLine="720"/>
        <w:rPr>
          <w:rFonts w:cs="Arial"/>
          <w:szCs w:val="24"/>
          <w:lang/>
        </w:rPr>
      </w:pPr>
      <w:r w:rsidRPr="00F949C2">
        <w:rPr>
          <w:rFonts w:cs="Arial"/>
          <w:szCs w:val="24"/>
          <w:lang/>
        </w:rPr>
        <w:t xml:space="preserve">Clark, K. (2015, January 1). </w:t>
      </w:r>
      <w:r w:rsidRPr="00F949C2">
        <w:rPr>
          <w:rFonts w:cs="Arial"/>
          <w:i/>
          <w:iCs/>
          <w:szCs w:val="24"/>
          <w:lang/>
        </w:rPr>
        <w:t>Ethnic minority self-employment</w:t>
      </w:r>
      <w:r w:rsidRPr="00F949C2">
        <w:rPr>
          <w:rFonts w:cs="Arial"/>
          <w:szCs w:val="24"/>
          <w:lang/>
        </w:rPr>
        <w:t>. https://wol.iza.org/articles/ethnic-minority-self-employment</w:t>
      </w:r>
    </w:p>
    <w:p w14:paraId="486B2A62" w14:textId="77777777" w:rsidR="00F949C2" w:rsidRPr="00F949C2" w:rsidRDefault="00F949C2" w:rsidP="00F949C2">
      <w:pPr>
        <w:ind w:firstLine="720"/>
        <w:rPr>
          <w:rFonts w:cs="Arial"/>
          <w:szCs w:val="24"/>
          <w:lang/>
        </w:rPr>
      </w:pPr>
      <w:r w:rsidRPr="00F949C2">
        <w:rPr>
          <w:rFonts w:cs="Arial"/>
          <w:i/>
          <w:iCs/>
          <w:szCs w:val="24"/>
          <w:lang/>
        </w:rPr>
        <w:t>Davos Manifesto 2020: The Universal Purpose of a Company in the Fourth Industrial Revolution</w:t>
      </w:r>
      <w:r w:rsidRPr="00F949C2">
        <w:rPr>
          <w:rFonts w:cs="Arial"/>
          <w:szCs w:val="24"/>
          <w:lang/>
        </w:rPr>
        <w:t>. (2022, May 20). World Economic Forum. https://www.weforum.org/agenda/2019/12/davos-manifesto-2020-the-universal-purpose-of-a-company-in-the-fourth-industrial-revolution/</w:t>
      </w:r>
    </w:p>
    <w:p w14:paraId="5245DBA0" w14:textId="77777777" w:rsidR="00F949C2" w:rsidRPr="00F949C2" w:rsidRDefault="00F949C2" w:rsidP="00F949C2">
      <w:pPr>
        <w:ind w:firstLine="720"/>
        <w:rPr>
          <w:rFonts w:cs="Arial"/>
          <w:szCs w:val="24"/>
          <w:lang/>
        </w:rPr>
      </w:pPr>
      <w:r w:rsidRPr="00F949C2">
        <w:rPr>
          <w:rFonts w:cs="Arial"/>
          <w:szCs w:val="24"/>
          <w:lang/>
        </w:rPr>
        <w:t xml:space="preserve">DC Incubator. (2022, November 10). </w:t>
      </w:r>
      <w:r w:rsidRPr="00F949C2">
        <w:rPr>
          <w:rFonts w:cs="Arial"/>
          <w:i/>
          <w:iCs/>
          <w:szCs w:val="24"/>
          <w:lang/>
        </w:rPr>
        <w:t>60% of new businesses fail in the first 3 years. Here’s why.</w:t>
      </w:r>
      <w:r w:rsidRPr="00F949C2">
        <w:rPr>
          <w:rFonts w:cs="Arial"/>
          <w:szCs w:val="24"/>
          <w:lang/>
        </w:rPr>
        <w:t xml:space="preserve"> DCI. https://dcincubator.co.uk/blog/60-of-new-businesses-fail-in-the-first-3-years-heres-why/</w:t>
      </w:r>
    </w:p>
    <w:p w14:paraId="5D0763C9" w14:textId="77777777" w:rsidR="00F949C2" w:rsidRPr="00F949C2" w:rsidRDefault="00F949C2" w:rsidP="00F949C2">
      <w:pPr>
        <w:ind w:firstLine="720"/>
        <w:rPr>
          <w:rFonts w:cs="Arial"/>
          <w:szCs w:val="24"/>
          <w:lang/>
        </w:rPr>
      </w:pPr>
      <w:r w:rsidRPr="00F949C2">
        <w:rPr>
          <w:rFonts w:cs="Arial"/>
          <w:szCs w:val="24"/>
          <w:lang/>
        </w:rPr>
        <w:t xml:space="preserve">Firestone, E. S. A. \. C. C. (2021, August 26). </w:t>
      </w:r>
      <w:r w:rsidRPr="00F949C2">
        <w:rPr>
          <w:rFonts w:cs="Arial"/>
          <w:i/>
          <w:iCs/>
          <w:szCs w:val="24"/>
          <w:lang/>
        </w:rPr>
        <w:t>How to Become an Entrepreneur: 7 Steps You’ll Take on the Road to Entrepreneurship</w:t>
      </w:r>
      <w:r w:rsidRPr="00F949C2">
        <w:rPr>
          <w:rFonts w:cs="Arial"/>
          <w:szCs w:val="24"/>
          <w:lang/>
        </w:rPr>
        <w:t>. Shopify. https://www.shopify.com/in/blog/become-an-entrepreneur</w:t>
      </w:r>
    </w:p>
    <w:p w14:paraId="7F8C0DFA" w14:textId="77777777" w:rsidR="00F949C2" w:rsidRPr="00F949C2" w:rsidRDefault="00F949C2" w:rsidP="00F949C2">
      <w:pPr>
        <w:ind w:firstLine="720"/>
        <w:rPr>
          <w:rFonts w:cs="Arial"/>
          <w:szCs w:val="24"/>
          <w:lang/>
        </w:rPr>
      </w:pPr>
      <w:r w:rsidRPr="00F949C2">
        <w:rPr>
          <w:rFonts w:cs="Arial"/>
          <w:szCs w:val="24"/>
          <w:lang/>
        </w:rPr>
        <w:t xml:space="preserve">Hitt, M. A., Ireland, R. D., Sirmon, D. G., &amp; Trahms, C. A. (2011). Strategic Entrepreneurship: Creating Value for Individuals, Organizations, and Society. </w:t>
      </w:r>
      <w:r w:rsidRPr="00F949C2">
        <w:rPr>
          <w:rFonts w:cs="Arial"/>
          <w:i/>
          <w:iCs/>
          <w:szCs w:val="24"/>
          <w:lang/>
        </w:rPr>
        <w:t>Academy of Management Perspectives</w:t>
      </w:r>
      <w:r w:rsidRPr="00F949C2">
        <w:rPr>
          <w:rFonts w:cs="Arial"/>
          <w:szCs w:val="24"/>
          <w:lang/>
        </w:rPr>
        <w:t xml:space="preserve">, </w:t>
      </w:r>
      <w:r w:rsidRPr="00F949C2">
        <w:rPr>
          <w:rFonts w:cs="Arial"/>
          <w:i/>
          <w:iCs/>
          <w:szCs w:val="24"/>
          <w:lang/>
        </w:rPr>
        <w:t>25</w:t>
      </w:r>
      <w:r w:rsidRPr="00F949C2">
        <w:rPr>
          <w:rFonts w:cs="Arial"/>
          <w:szCs w:val="24"/>
          <w:lang/>
        </w:rPr>
        <w:t>(2), 57–75. https://doi.org/10.5465/amp.25.2.57</w:t>
      </w:r>
    </w:p>
    <w:p w14:paraId="3B01289B" w14:textId="77777777" w:rsidR="00F949C2" w:rsidRPr="00F949C2" w:rsidRDefault="00F949C2" w:rsidP="00F949C2">
      <w:pPr>
        <w:ind w:firstLine="720"/>
        <w:rPr>
          <w:rFonts w:cs="Arial"/>
          <w:szCs w:val="24"/>
          <w:lang/>
        </w:rPr>
      </w:pPr>
      <w:r w:rsidRPr="00F949C2">
        <w:rPr>
          <w:rFonts w:cs="Arial"/>
          <w:i/>
          <w:iCs/>
          <w:szCs w:val="24"/>
          <w:lang/>
        </w:rPr>
        <w:t>How does entrepreneurship actually feel? – The Tycoon Magazine</w:t>
      </w:r>
      <w:r w:rsidRPr="00F949C2">
        <w:rPr>
          <w:rFonts w:cs="Arial"/>
          <w:szCs w:val="24"/>
          <w:lang/>
        </w:rPr>
        <w:t>. (n.d.). https://thetycoonmedia.com/how-does-entrepreneurship-actually-feel/</w:t>
      </w:r>
    </w:p>
    <w:p w14:paraId="367F94A8" w14:textId="77777777" w:rsidR="00F949C2" w:rsidRPr="00F949C2" w:rsidRDefault="00F949C2" w:rsidP="00F949C2">
      <w:pPr>
        <w:ind w:firstLine="720"/>
        <w:rPr>
          <w:rFonts w:cs="Arial"/>
          <w:szCs w:val="24"/>
          <w:lang/>
        </w:rPr>
      </w:pPr>
      <w:r w:rsidRPr="00F949C2">
        <w:rPr>
          <w:rFonts w:cs="Arial"/>
          <w:i/>
          <w:iCs/>
          <w:szCs w:val="24"/>
          <w:lang/>
        </w:rPr>
        <w:t>Importance of Entrepreneurship: Types, Benefits, and Styles</w:t>
      </w:r>
      <w:r w:rsidRPr="00F949C2">
        <w:rPr>
          <w:rFonts w:cs="Arial"/>
          <w:szCs w:val="24"/>
          <w:lang/>
        </w:rPr>
        <w:t>. (2021, February 16). Maryville Online. https://online.maryville.edu/blog/importance-of-entrepreneurship/</w:t>
      </w:r>
    </w:p>
    <w:p w14:paraId="5776BC68" w14:textId="77777777" w:rsidR="00F949C2" w:rsidRPr="00F949C2" w:rsidRDefault="00F949C2" w:rsidP="00F949C2">
      <w:pPr>
        <w:ind w:firstLine="720"/>
        <w:rPr>
          <w:rFonts w:cs="Arial"/>
          <w:szCs w:val="24"/>
          <w:lang/>
        </w:rPr>
      </w:pPr>
      <w:r w:rsidRPr="00F949C2">
        <w:rPr>
          <w:rFonts w:cs="Arial"/>
          <w:i/>
          <w:iCs/>
          <w:szCs w:val="24"/>
          <w:lang/>
        </w:rPr>
        <w:t>Mental wellbeing for the self-employed</w:t>
      </w:r>
      <w:r w:rsidRPr="00F949C2">
        <w:rPr>
          <w:rFonts w:cs="Arial"/>
          <w:szCs w:val="24"/>
          <w:lang/>
        </w:rPr>
        <w:t>. (n.d.). IPSE.co.uk. Retrieved November 21, 2022, from https://www.ipse.co.uk/member-benefits/ipse-advice/mental-wellbeing-advice.html#:~:text=And%20self%2Demployment%20allows%20for,for%20mental%20and%20physical%20issues.</w:t>
      </w:r>
    </w:p>
    <w:p w14:paraId="0126D7A6" w14:textId="77777777" w:rsidR="00F949C2" w:rsidRPr="00F949C2" w:rsidRDefault="00F949C2" w:rsidP="00F949C2">
      <w:pPr>
        <w:ind w:firstLine="720"/>
        <w:rPr>
          <w:rFonts w:cs="Arial"/>
          <w:szCs w:val="24"/>
          <w:lang/>
        </w:rPr>
      </w:pPr>
      <w:r w:rsidRPr="00F949C2">
        <w:rPr>
          <w:rFonts w:cs="Arial"/>
          <w:szCs w:val="24"/>
          <w:lang/>
        </w:rPr>
        <w:t xml:space="preserve">Parwez, S. (2017). Community-based entrepreneurship: evidences from a retail case study. </w:t>
      </w:r>
      <w:r w:rsidRPr="00F949C2">
        <w:rPr>
          <w:rFonts w:cs="Arial"/>
          <w:i/>
          <w:iCs/>
          <w:szCs w:val="24"/>
          <w:lang/>
        </w:rPr>
        <w:t>Journal of Innovation and Entrepreneurship</w:t>
      </w:r>
      <w:r w:rsidRPr="00F949C2">
        <w:rPr>
          <w:rFonts w:cs="Arial"/>
          <w:szCs w:val="24"/>
          <w:lang/>
        </w:rPr>
        <w:t xml:space="preserve">, </w:t>
      </w:r>
      <w:r w:rsidRPr="00F949C2">
        <w:rPr>
          <w:rFonts w:cs="Arial"/>
          <w:i/>
          <w:iCs/>
          <w:szCs w:val="24"/>
          <w:lang/>
        </w:rPr>
        <w:t>6</w:t>
      </w:r>
      <w:r w:rsidRPr="00F949C2">
        <w:rPr>
          <w:rFonts w:cs="Arial"/>
          <w:szCs w:val="24"/>
          <w:lang/>
        </w:rPr>
        <w:t>(1). https://doi.org/10.1186/s13731-017-0074-z</w:t>
      </w:r>
    </w:p>
    <w:p w14:paraId="4A2BA411" w14:textId="77777777" w:rsidR="00F949C2" w:rsidRPr="00F949C2" w:rsidRDefault="00F949C2" w:rsidP="00F949C2">
      <w:pPr>
        <w:ind w:firstLine="720"/>
        <w:rPr>
          <w:rFonts w:cs="Arial"/>
          <w:szCs w:val="24"/>
          <w:lang/>
        </w:rPr>
      </w:pPr>
      <w:r w:rsidRPr="00F949C2">
        <w:rPr>
          <w:rFonts w:cs="Arial"/>
          <w:szCs w:val="24"/>
          <w:lang/>
        </w:rPr>
        <w:t xml:space="preserve">Pierre, A., von Friedrichs, Y., &amp; Wincent, J. (2013). Entrepreneurship in Society: A Review and Definition of Community-Based Entrepreneurship Research. </w:t>
      </w:r>
      <w:r w:rsidRPr="00F949C2">
        <w:rPr>
          <w:rFonts w:cs="Arial"/>
          <w:i/>
          <w:iCs/>
          <w:szCs w:val="24"/>
          <w:lang/>
        </w:rPr>
        <w:t>International Studies in Entrepreneurship</w:t>
      </w:r>
      <w:r w:rsidRPr="00F949C2">
        <w:rPr>
          <w:rFonts w:cs="Arial"/>
          <w:szCs w:val="24"/>
          <w:lang/>
        </w:rPr>
        <w:t>, 239–257. https://doi.org/10.1007/978-3-319-01396-1_11</w:t>
      </w:r>
    </w:p>
    <w:p w14:paraId="0741F2D4" w14:textId="77777777" w:rsidR="00F949C2" w:rsidRPr="00F949C2" w:rsidRDefault="00F949C2" w:rsidP="00F949C2">
      <w:pPr>
        <w:ind w:firstLine="720"/>
        <w:rPr>
          <w:rFonts w:cs="Arial"/>
          <w:szCs w:val="24"/>
          <w:lang/>
        </w:rPr>
      </w:pPr>
      <w:r w:rsidRPr="00F949C2">
        <w:rPr>
          <w:rFonts w:cs="Arial"/>
          <w:szCs w:val="24"/>
          <w:lang/>
        </w:rPr>
        <w:t xml:space="preserve">Statista. (2022, November 15). </w:t>
      </w:r>
      <w:r w:rsidRPr="00F949C2">
        <w:rPr>
          <w:rFonts w:cs="Arial"/>
          <w:i/>
          <w:iCs/>
          <w:szCs w:val="24"/>
          <w:lang/>
        </w:rPr>
        <w:t>Number of self-employed workers in the UK 1992-2022</w:t>
      </w:r>
      <w:r w:rsidRPr="00F949C2">
        <w:rPr>
          <w:rFonts w:cs="Arial"/>
          <w:szCs w:val="24"/>
          <w:lang/>
        </w:rPr>
        <w:t>. https://www.statista.com/statistics/318234/united-kingdom-self-employed/</w:t>
      </w:r>
    </w:p>
    <w:p w14:paraId="080D5502" w14:textId="77777777" w:rsidR="00F949C2" w:rsidRPr="00F949C2" w:rsidRDefault="00F949C2" w:rsidP="00F949C2">
      <w:pPr>
        <w:ind w:firstLine="720"/>
        <w:rPr>
          <w:rFonts w:cs="Arial"/>
          <w:szCs w:val="24"/>
          <w:lang/>
        </w:rPr>
      </w:pPr>
      <w:r w:rsidRPr="00F949C2">
        <w:rPr>
          <w:rFonts w:cs="Arial"/>
          <w:i/>
          <w:iCs/>
          <w:szCs w:val="24"/>
          <w:lang/>
        </w:rPr>
        <w:t>Statistics Explained</w:t>
      </w:r>
      <w:r w:rsidRPr="00F949C2">
        <w:rPr>
          <w:rFonts w:cs="Arial"/>
          <w:szCs w:val="24"/>
          <w:lang/>
        </w:rPr>
        <w:t>. (n.d.). https://ec.europa.eu/eurostat/statistics-explained/index.php?title=Employment_in_detail_-_quarterly_statistics</w:t>
      </w:r>
    </w:p>
    <w:p w14:paraId="0282E4BA" w14:textId="77777777" w:rsidR="00F949C2" w:rsidRPr="00F949C2" w:rsidRDefault="00F949C2" w:rsidP="00F949C2">
      <w:pPr>
        <w:ind w:firstLine="720"/>
        <w:rPr>
          <w:rFonts w:cs="Arial"/>
          <w:szCs w:val="24"/>
          <w:lang/>
        </w:rPr>
      </w:pPr>
      <w:r w:rsidRPr="00F949C2">
        <w:rPr>
          <w:rFonts w:cs="Arial"/>
          <w:i/>
          <w:iCs/>
          <w:szCs w:val="24"/>
          <w:lang/>
        </w:rPr>
        <w:t>The five principles on which we can create an entrepreneurial society by Philippe Silberzahn - Global Peter Drucker Forum BLOG</w:t>
      </w:r>
      <w:r w:rsidRPr="00F949C2">
        <w:rPr>
          <w:rFonts w:cs="Arial"/>
          <w:szCs w:val="24"/>
          <w:lang/>
        </w:rPr>
        <w:t>. (2016, November 7). https://www.druckerforum.org/blog/the-five-principles-on-which-we-can-create-an-entrepreneurial-society-by-philippe-silberzahn/</w:t>
      </w:r>
    </w:p>
    <w:p w14:paraId="728D737B" w14:textId="77777777" w:rsidR="00F949C2" w:rsidRPr="00F949C2" w:rsidRDefault="00F949C2" w:rsidP="00F949C2">
      <w:pPr>
        <w:ind w:firstLine="720"/>
        <w:rPr>
          <w:rFonts w:cs="Arial"/>
          <w:szCs w:val="24"/>
          <w:lang/>
        </w:rPr>
      </w:pPr>
      <w:r w:rsidRPr="00F949C2">
        <w:rPr>
          <w:rFonts w:cs="Arial"/>
          <w:i/>
          <w:iCs/>
          <w:szCs w:val="24"/>
          <w:lang/>
        </w:rPr>
        <w:t>The Promise of a Truly Entrepreneurial Society</w:t>
      </w:r>
      <w:r w:rsidRPr="00F949C2">
        <w:rPr>
          <w:rFonts w:cs="Arial"/>
          <w:szCs w:val="24"/>
          <w:lang/>
        </w:rPr>
        <w:t>. (2016, March 25). Harvard Business Review. https://hbr.org/2016/03/the-promise-of-a-truly-entrepreneurial-society</w:t>
      </w:r>
    </w:p>
    <w:p w14:paraId="37943391" w14:textId="77777777" w:rsidR="00F949C2" w:rsidRPr="00F949C2" w:rsidRDefault="00F949C2" w:rsidP="00F949C2">
      <w:pPr>
        <w:ind w:firstLine="720"/>
        <w:rPr>
          <w:rFonts w:cs="Arial"/>
          <w:szCs w:val="24"/>
          <w:lang/>
        </w:rPr>
      </w:pPr>
      <w:r w:rsidRPr="00F949C2">
        <w:rPr>
          <w:rFonts w:cs="Arial"/>
          <w:szCs w:val="24"/>
          <w:lang/>
        </w:rPr>
        <w:t xml:space="preserve">Xu, X., &amp; Giupponi, G. (2022, October 31). </w:t>
      </w:r>
      <w:r w:rsidRPr="00F949C2">
        <w:rPr>
          <w:rFonts w:cs="Arial"/>
          <w:i/>
          <w:iCs/>
          <w:szCs w:val="24"/>
          <w:lang/>
        </w:rPr>
        <w:t>What does the rise of self-employment tell us about the UK labour market?</w:t>
      </w:r>
      <w:r w:rsidRPr="00F949C2">
        <w:rPr>
          <w:rFonts w:cs="Arial"/>
          <w:szCs w:val="24"/>
          <w:lang/>
        </w:rPr>
        <w:t xml:space="preserve"> Institute for Fiscal Studies. https://ifs.org.uk/publications/what-does-rise-self-employment-tell-us-about-uk-labour-market</w:t>
      </w:r>
    </w:p>
    <w:p w14:paraId="579D62D9" w14:textId="77777777" w:rsidR="00230A36" w:rsidRPr="00F949C2" w:rsidRDefault="00230A36">
      <w:pPr>
        <w:rPr>
          <w:rFonts w:cs="Arial"/>
          <w:lang/>
        </w:rPr>
      </w:pPr>
    </w:p>
    <w:p w14:paraId="216362DE" w14:textId="77777777" w:rsidR="0086123F" w:rsidRPr="00F949C2" w:rsidRDefault="0086123F">
      <w:pPr>
        <w:rPr>
          <w:rFonts w:cs="Arial"/>
        </w:rPr>
      </w:pPr>
    </w:p>
    <w:sectPr w:rsidR="0086123F" w:rsidRPr="00F949C2" w:rsidSect="00D61C0F">
      <w:headerReference w:type="default" r:id="rId12"/>
      <w:pgSz w:w="16838" w:h="23811" w:code="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0C66F0C" w14:textId="77777777" w:rsidR="00AB6D7B" w:rsidRDefault="00AB6D7B" w:rsidP="00FD719A">
      <w:pPr>
        <w:spacing w:line="240" w:lineRule="auto"/>
      </w:pPr>
      <w:r>
        <w:separator/>
      </w:r>
    </w:p>
  </w:endnote>
  <w:endnote w:type="continuationSeparator" w:id="0">
    <w:p w14:paraId="158950B5" w14:textId="77777777" w:rsidR="00AB6D7B" w:rsidRDefault="00AB6D7B" w:rsidP="00FD719A">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DengXian Light">
    <w:altName w:val="等线 Light"/>
    <w:panose1 w:val="02010600030101010101"/>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B6A2BE2" w14:textId="77777777" w:rsidR="00AB6D7B" w:rsidRDefault="00AB6D7B" w:rsidP="00FD719A">
      <w:pPr>
        <w:spacing w:line="240" w:lineRule="auto"/>
      </w:pPr>
      <w:r>
        <w:separator/>
      </w:r>
    </w:p>
  </w:footnote>
  <w:footnote w:type="continuationSeparator" w:id="0">
    <w:p w14:paraId="28CCDD72" w14:textId="77777777" w:rsidR="00AB6D7B" w:rsidRDefault="00AB6D7B" w:rsidP="00FD719A">
      <w:pPr>
        <w:spacing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87E6F5E" w14:textId="41300209" w:rsidR="00FD719A" w:rsidRDefault="00FD719A">
    <w:pPr>
      <w:pStyle w:val="Header"/>
    </w:pPr>
    <w:r>
      <w:t>Laura Clarke- 2105356</w:t>
    </w:r>
  </w:p>
  <w:p w14:paraId="69CAF0A1" w14:textId="77777777" w:rsidR="00FD719A" w:rsidRDefault="00FD719A">
    <w:pPr>
      <w:pStyle w:val="Header"/>
    </w:pPr>
  </w:p>
  <w:p w14:paraId="6982E015" w14:textId="77777777" w:rsidR="00FD719A" w:rsidRDefault="00FD719A">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72881AD4"/>
    <w:multiLevelType w:val="hybridMultilevel"/>
    <w:tmpl w:val="39DE7F86"/>
    <w:lvl w:ilvl="0" w:tplc="E8105B90">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032651194">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useFELayout/>
    <w:compatSetting w:name="compatibilityMode" w:uri="http://schemas.microsoft.com/office/word" w:val="12"/>
    <w:compatSetting w:name="useWord2013TrackBottomHyphenation" w:uri="http://schemas.microsoft.com/office/word" w:val="1"/>
  </w:compat>
  <w:rsids>
    <w:rsidRoot w:val="00FD719A"/>
    <w:rsid w:val="000015BB"/>
    <w:rsid w:val="0019613B"/>
    <w:rsid w:val="00230A36"/>
    <w:rsid w:val="002575A3"/>
    <w:rsid w:val="002D6A22"/>
    <w:rsid w:val="00360C72"/>
    <w:rsid w:val="004E4F5E"/>
    <w:rsid w:val="006B4C34"/>
    <w:rsid w:val="006C7940"/>
    <w:rsid w:val="006F5E8C"/>
    <w:rsid w:val="0086123F"/>
    <w:rsid w:val="0087687F"/>
    <w:rsid w:val="008B382F"/>
    <w:rsid w:val="009C43C2"/>
    <w:rsid w:val="009D5D15"/>
    <w:rsid w:val="00A02708"/>
    <w:rsid w:val="00AB6D7B"/>
    <w:rsid w:val="00B94B5A"/>
    <w:rsid w:val="00C2384D"/>
    <w:rsid w:val="00C61993"/>
    <w:rsid w:val="00CB7CCA"/>
    <w:rsid w:val="00CC3804"/>
    <w:rsid w:val="00D61C0F"/>
    <w:rsid w:val="00EE67D9"/>
    <w:rsid w:val="00F3045D"/>
    <w:rsid w:val="00F43633"/>
    <w:rsid w:val="00F86B9F"/>
    <w:rsid w:val="00F949C2"/>
    <w:rsid w:val="00FD719A"/>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3899F30"/>
  <w15:docId w15:val="{C0B73F12-346B-44E6-A3B3-F983CD825F8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GB" w:eastAsia="zh-CN"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D719A"/>
    <w:pPr>
      <w:spacing w:after="0" w:line="480" w:lineRule="auto"/>
    </w:pPr>
    <w:rPr>
      <w:rFonts w:ascii="Arial" w:eastAsia="Times New Roman" w:hAnsi="Arial" w:cs="Times New Roman"/>
      <w:sz w:val="24"/>
      <w:szCs w:val="20"/>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uiPriority w:val="99"/>
    <w:unhideWhenUsed/>
    <w:rsid w:val="00FD719A"/>
    <w:rPr>
      <w:color w:val="0000FF"/>
      <w:u w:val="single"/>
    </w:rPr>
  </w:style>
  <w:style w:type="paragraph" w:styleId="Header">
    <w:name w:val="header"/>
    <w:basedOn w:val="Normal"/>
    <w:link w:val="HeaderChar"/>
    <w:uiPriority w:val="99"/>
    <w:unhideWhenUsed/>
    <w:rsid w:val="00FD719A"/>
    <w:pPr>
      <w:tabs>
        <w:tab w:val="center" w:pos="4513"/>
        <w:tab w:val="right" w:pos="9026"/>
      </w:tabs>
      <w:spacing w:line="240" w:lineRule="auto"/>
    </w:pPr>
  </w:style>
  <w:style w:type="character" w:customStyle="1" w:styleId="HeaderChar">
    <w:name w:val="Header Char"/>
    <w:basedOn w:val="DefaultParagraphFont"/>
    <w:link w:val="Header"/>
    <w:uiPriority w:val="99"/>
    <w:rsid w:val="00FD719A"/>
    <w:rPr>
      <w:rFonts w:ascii="Arial" w:eastAsia="Times New Roman" w:hAnsi="Arial" w:cs="Times New Roman"/>
      <w:sz w:val="24"/>
      <w:szCs w:val="20"/>
      <w:lang w:eastAsia="en-GB"/>
    </w:rPr>
  </w:style>
  <w:style w:type="paragraph" w:styleId="Footer">
    <w:name w:val="footer"/>
    <w:basedOn w:val="Normal"/>
    <w:link w:val="FooterChar"/>
    <w:uiPriority w:val="99"/>
    <w:unhideWhenUsed/>
    <w:rsid w:val="00FD719A"/>
    <w:pPr>
      <w:tabs>
        <w:tab w:val="center" w:pos="4513"/>
        <w:tab w:val="right" w:pos="9026"/>
      </w:tabs>
      <w:spacing w:line="240" w:lineRule="auto"/>
    </w:pPr>
  </w:style>
  <w:style w:type="character" w:customStyle="1" w:styleId="FooterChar">
    <w:name w:val="Footer Char"/>
    <w:basedOn w:val="DefaultParagraphFont"/>
    <w:link w:val="Footer"/>
    <w:uiPriority w:val="99"/>
    <w:rsid w:val="00FD719A"/>
    <w:rPr>
      <w:rFonts w:ascii="Arial" w:eastAsia="Times New Roman" w:hAnsi="Arial" w:cs="Times New Roman"/>
      <w:sz w:val="24"/>
      <w:szCs w:val="20"/>
      <w:lang w:eastAsia="en-GB"/>
    </w:rPr>
  </w:style>
  <w:style w:type="paragraph" w:styleId="ListParagraph">
    <w:name w:val="List Paragraph"/>
    <w:basedOn w:val="Normal"/>
    <w:uiPriority w:val="34"/>
    <w:qFormat/>
    <w:rsid w:val="00D61C0F"/>
    <w:pPr>
      <w:ind w:left="720"/>
      <w:contextualSpacing/>
    </w:pPr>
  </w:style>
  <w:style w:type="character" w:styleId="UnresolvedMention">
    <w:name w:val="Unresolved Mention"/>
    <w:basedOn w:val="DefaultParagraphFont"/>
    <w:uiPriority w:val="99"/>
    <w:semiHidden/>
    <w:unhideWhenUsed/>
    <w:rsid w:val="009C43C2"/>
    <w:rPr>
      <w:color w:val="605E5C"/>
      <w:shd w:val="clear" w:color="auto" w:fill="E1DFDD"/>
    </w:rPr>
  </w:style>
  <w:style w:type="paragraph" w:styleId="Bibliography">
    <w:name w:val="Bibliography"/>
    <w:basedOn w:val="Normal"/>
    <w:next w:val="Normal"/>
    <w:uiPriority w:val="37"/>
    <w:semiHidden/>
    <w:unhideWhenUsed/>
    <w:rsid w:val="000015BB"/>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630287575">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8" Type="http://schemas.openxmlformats.org/officeDocument/2006/relationships/hyperlink" Target="https://www.mindmeister.com" TargetMode="External"/><Relationship Id="rId13"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image" Target="media/image1.jpg"/><Relationship Id="rId12" Type="http://schemas.openxmlformats.org/officeDocument/2006/relationships/header" Target="header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image" Target="media/image4.png"/><Relationship Id="rId5" Type="http://schemas.openxmlformats.org/officeDocument/2006/relationships/footnotes" Target="footnotes.xml"/><Relationship Id="rId10" Type="http://schemas.openxmlformats.org/officeDocument/2006/relationships/image" Target="media/image3.png"/><Relationship Id="rId4" Type="http://schemas.openxmlformats.org/officeDocument/2006/relationships/webSettings" Target="webSettings.xml"/><Relationship Id="rId9" Type="http://schemas.openxmlformats.org/officeDocument/2006/relationships/image" Target="media/image2.png"/><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6376</TotalTime>
  <Pages>8</Pages>
  <Words>1574</Words>
  <Characters>8972</Characters>
  <Application>Microsoft Office Word</Application>
  <DocSecurity>0</DocSecurity>
  <Lines>74</Lines>
  <Paragraphs>21</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10525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Laura Clarke</dc:creator>
  <cp:keywords/>
  <dc:description/>
  <cp:lastModifiedBy>Laura Clarke</cp:lastModifiedBy>
  <cp:revision>14</cp:revision>
  <dcterms:created xsi:type="dcterms:W3CDTF">2022-10-23T09:44:00Z</dcterms:created>
  <dcterms:modified xsi:type="dcterms:W3CDTF">2022-11-25T09:47:00Z</dcterms:modified>
</cp:coreProperties>
</file>