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3A3227" w14:textId="77777777" w:rsidR="00B852AF" w:rsidRDefault="00B852AF">
      <w:pPr>
        <w:spacing w:after="0" w:line="480" w:lineRule="auto"/>
        <w:jc w:val="center"/>
        <w:rPr>
          <w:rFonts w:ascii="Times New Roman" w:eastAsia="Times New Roman" w:hAnsi="Times New Roman" w:cs="Times New Roman"/>
          <w:color w:val="000000"/>
        </w:rPr>
      </w:pPr>
    </w:p>
    <w:p w14:paraId="19A31029" w14:textId="4830438D" w:rsidR="00B852AF" w:rsidRDefault="00911F3B">
      <w:pPr>
        <w:spacing w:after="0" w:line="480" w:lineRule="auto"/>
        <w:jc w:val="center"/>
        <w:rPr>
          <w:rFonts w:ascii="Times New Roman" w:eastAsia="Times New Roman" w:hAnsi="Times New Roman" w:cs="Times New Roman"/>
          <w:b/>
          <w:bCs/>
          <w:color w:val="000000"/>
          <w:sz w:val="40"/>
          <w:szCs w:val="40"/>
        </w:rPr>
      </w:pPr>
      <w:r w:rsidRPr="00911F3B">
        <w:rPr>
          <w:rFonts w:ascii="Times New Roman" w:eastAsia="Times New Roman" w:hAnsi="Times New Roman" w:cs="Times New Roman"/>
          <w:b/>
          <w:bCs/>
          <w:color w:val="000000"/>
          <w:sz w:val="40"/>
          <w:szCs w:val="40"/>
        </w:rPr>
        <w:t>Barriers to Effective</w:t>
      </w:r>
      <w:r>
        <w:rPr>
          <w:rFonts w:ascii="Times New Roman" w:eastAsia="Times New Roman" w:hAnsi="Times New Roman" w:cs="Times New Roman"/>
          <w:b/>
          <w:bCs/>
          <w:color w:val="000000"/>
          <w:sz w:val="40"/>
          <w:szCs w:val="40"/>
        </w:rPr>
        <w:t xml:space="preserve"> </w:t>
      </w:r>
      <w:r w:rsidRPr="00911F3B">
        <w:rPr>
          <w:rFonts w:ascii="Times New Roman" w:eastAsia="Times New Roman" w:hAnsi="Times New Roman" w:cs="Times New Roman"/>
          <w:b/>
          <w:bCs/>
          <w:color w:val="000000"/>
          <w:sz w:val="40"/>
          <w:szCs w:val="40"/>
        </w:rPr>
        <w:t>Communication</w:t>
      </w:r>
    </w:p>
    <w:p w14:paraId="553C0045" w14:textId="218CB53A" w:rsidR="00911F3B" w:rsidRDefault="00911F3B">
      <w:pPr>
        <w:spacing w:after="0" w:line="480" w:lineRule="auto"/>
        <w:jc w:val="center"/>
        <w:rPr>
          <w:rFonts w:ascii="Times New Roman" w:eastAsia="Times New Roman" w:hAnsi="Times New Roman" w:cs="Times New Roman"/>
          <w:b/>
          <w:bCs/>
          <w:color w:val="000000"/>
          <w:sz w:val="40"/>
          <w:szCs w:val="40"/>
        </w:rPr>
      </w:pPr>
      <w:r>
        <w:rPr>
          <w:rFonts w:ascii="Times New Roman" w:eastAsia="Times New Roman" w:hAnsi="Times New Roman" w:cs="Times New Roman"/>
          <w:b/>
          <w:bCs/>
          <w:color w:val="000000"/>
          <w:sz w:val="40"/>
          <w:szCs w:val="40"/>
        </w:rPr>
        <w:t>and</w:t>
      </w:r>
    </w:p>
    <w:p w14:paraId="5077A54A" w14:textId="60F93619" w:rsidR="00911F3B" w:rsidRDefault="00911F3B">
      <w:pPr>
        <w:spacing w:after="0" w:line="480" w:lineRule="auto"/>
        <w:jc w:val="center"/>
        <w:rPr>
          <w:rFonts w:ascii="Times New Roman" w:eastAsia="Times New Roman" w:hAnsi="Times New Roman" w:cs="Times New Roman"/>
          <w:b/>
          <w:bCs/>
          <w:color w:val="000000"/>
          <w:sz w:val="40"/>
          <w:szCs w:val="40"/>
        </w:rPr>
      </w:pPr>
      <w:r>
        <w:rPr>
          <w:rFonts w:ascii="Times New Roman" w:eastAsia="Times New Roman" w:hAnsi="Times New Roman" w:cs="Times New Roman"/>
          <w:b/>
          <w:bCs/>
          <w:color w:val="000000"/>
          <w:sz w:val="40"/>
          <w:szCs w:val="40"/>
        </w:rPr>
        <w:t>Consequences</w:t>
      </w:r>
    </w:p>
    <w:p w14:paraId="73B09435" w14:textId="77777777" w:rsidR="00543DE5" w:rsidRDefault="00543DE5">
      <w:pPr>
        <w:spacing w:after="0" w:line="480" w:lineRule="auto"/>
        <w:jc w:val="center"/>
        <w:rPr>
          <w:rFonts w:ascii="Times New Roman" w:eastAsia="Times New Roman" w:hAnsi="Times New Roman" w:cs="Times New Roman"/>
          <w:color w:val="000000"/>
        </w:rPr>
      </w:pPr>
    </w:p>
    <w:p w14:paraId="7A89655A" w14:textId="77777777" w:rsidR="006325D0" w:rsidRDefault="006325D0" w:rsidP="00931EAE">
      <w:pPr>
        <w:spacing w:after="0" w:line="480" w:lineRule="auto"/>
        <w:ind w:firstLine="720"/>
        <w:rPr>
          <w:rFonts w:ascii="Times New Roman" w:eastAsia="Times New Roman" w:hAnsi="Times New Roman" w:cs="Times New Roman"/>
          <w:color w:val="000000"/>
        </w:rPr>
      </w:pPr>
    </w:p>
    <w:p w14:paraId="4007C756" w14:textId="05770D68" w:rsidR="008B34E2" w:rsidRDefault="008B34E2" w:rsidP="008B34E2">
      <w:pPr>
        <w:spacing w:after="0" w:line="480" w:lineRule="auto"/>
        <w:ind w:firstLine="720"/>
        <w:jc w:val="center"/>
        <w:rPr>
          <w:rFonts w:ascii="Times New Roman" w:eastAsia="Times New Roman" w:hAnsi="Times New Roman" w:cs="Times New Roman"/>
          <w:color w:val="000000"/>
        </w:rPr>
      </w:pPr>
      <w:r>
        <w:rPr>
          <w:rFonts w:ascii="Times New Roman" w:eastAsia="Times New Roman" w:hAnsi="Times New Roman" w:cs="Times New Roman"/>
          <w:color w:val="000000"/>
        </w:rPr>
        <w:t>“</w:t>
      </w:r>
      <w:r w:rsidR="006325D0" w:rsidRPr="006325D0">
        <w:rPr>
          <w:rFonts w:ascii="Times New Roman" w:eastAsia="Times New Roman" w:hAnsi="Times New Roman" w:cs="Times New Roman"/>
          <w:color w:val="000000"/>
        </w:rPr>
        <w:t xml:space="preserve">Effective Communication Skills Start </w:t>
      </w:r>
      <w:r w:rsidR="006325D0" w:rsidRPr="006325D0">
        <w:rPr>
          <w:rFonts w:ascii="Times New Roman" w:eastAsia="Times New Roman" w:hAnsi="Times New Roman" w:cs="Times New Roman"/>
          <w:color w:val="000000"/>
        </w:rPr>
        <w:t>with</w:t>
      </w:r>
      <w:r w:rsidR="006325D0" w:rsidRPr="006325D0">
        <w:rPr>
          <w:rFonts w:ascii="Times New Roman" w:eastAsia="Times New Roman" w:hAnsi="Times New Roman" w:cs="Times New Roman"/>
          <w:color w:val="000000"/>
        </w:rPr>
        <w:t xml:space="preserve"> Emotional Intelligence</w:t>
      </w:r>
      <w:r>
        <w:rPr>
          <w:rFonts w:ascii="Times New Roman" w:eastAsia="Times New Roman" w:hAnsi="Times New Roman" w:cs="Times New Roman"/>
          <w:color w:val="000000"/>
        </w:rPr>
        <w:t>”</w:t>
      </w:r>
    </w:p>
    <w:p w14:paraId="59DCBE85" w14:textId="77777777" w:rsidR="00A4327C" w:rsidRDefault="008B34E2" w:rsidP="00A4327C">
      <w:pPr>
        <w:spacing w:after="0" w:line="480" w:lineRule="auto"/>
        <w:ind w:firstLine="720"/>
        <w:jc w:val="center"/>
        <w:rPr>
          <w:rFonts w:ascii="Times New Roman" w:eastAsia="Times New Roman" w:hAnsi="Times New Roman" w:cs="Times New Roman"/>
          <w:color w:val="000000"/>
        </w:rPr>
      </w:pPr>
      <w:r>
        <w:rPr>
          <w:rFonts w:ascii="Times New Roman" w:eastAsia="Times New Roman" w:hAnsi="Times New Roman" w:cs="Times New Roman"/>
          <w:color w:val="000000"/>
        </w:rPr>
        <w:t>(Doshi, 16 May 2022)</w:t>
      </w:r>
    </w:p>
    <w:p w14:paraId="559EE1F6" w14:textId="77777777" w:rsidR="00A4327C" w:rsidRDefault="00A4327C" w:rsidP="00A4327C">
      <w:pPr>
        <w:spacing w:after="0" w:line="480" w:lineRule="auto"/>
        <w:ind w:firstLine="720"/>
        <w:jc w:val="center"/>
        <w:rPr>
          <w:rFonts w:ascii="Times New Roman" w:eastAsia="Times New Roman" w:hAnsi="Times New Roman" w:cs="Times New Roman"/>
          <w:color w:val="000000"/>
        </w:rPr>
      </w:pPr>
    </w:p>
    <w:p w14:paraId="3930E64C" w14:textId="77777777" w:rsidR="00FA3AEA" w:rsidRDefault="00FA3AEA" w:rsidP="00A4327C">
      <w:pPr>
        <w:spacing w:after="0" w:line="480" w:lineRule="auto"/>
        <w:ind w:firstLine="720"/>
        <w:rPr>
          <w:rFonts w:ascii="Times New Roman" w:eastAsia="Times New Roman" w:hAnsi="Times New Roman" w:cs="Times New Roman"/>
          <w:color w:val="000000"/>
        </w:rPr>
      </w:pPr>
    </w:p>
    <w:p w14:paraId="4733AAA9" w14:textId="05EB9146" w:rsidR="00FA3AEA" w:rsidRDefault="00FA3AEA" w:rsidP="00A4327C">
      <w:pPr>
        <w:spacing w:after="0" w:line="480" w:lineRule="auto"/>
        <w:ind w:firstLine="720"/>
        <w:rPr>
          <w:rFonts w:ascii="Times New Roman" w:eastAsia="Times New Roman" w:hAnsi="Times New Roman" w:cs="Times New Roman"/>
          <w:color w:val="000000"/>
        </w:rPr>
      </w:pPr>
      <w:r w:rsidRPr="00FA3AEA">
        <w:rPr>
          <w:rFonts w:ascii="Times New Roman" w:eastAsia="Times New Roman" w:hAnsi="Times New Roman" w:cs="Times New Roman"/>
          <w:color w:val="000000"/>
        </w:rPr>
        <w:t>Communication plays a powerful role in addressing health challenges.</w:t>
      </w:r>
      <w:r>
        <w:rPr>
          <w:rFonts w:ascii="Times New Roman" w:eastAsia="Times New Roman" w:hAnsi="Times New Roman" w:cs="Times New Roman"/>
          <w:color w:val="000000"/>
        </w:rPr>
        <w:t xml:space="preserve"> </w:t>
      </w:r>
      <w:r w:rsidRPr="00FA3AEA">
        <w:rPr>
          <w:rFonts w:ascii="Times New Roman" w:eastAsia="Times New Roman" w:hAnsi="Times New Roman" w:cs="Times New Roman"/>
          <w:color w:val="000000"/>
        </w:rPr>
        <w:t>It informs, motivates, and empowers individuals to make choices that improve health and well-being. (World Health Organisation)</w:t>
      </w:r>
    </w:p>
    <w:p w14:paraId="7D0C244E" w14:textId="1CBDECE2" w:rsidR="006325D0" w:rsidRDefault="00390E0D" w:rsidP="00A4327C">
      <w:pPr>
        <w:spacing w:after="0" w:line="480" w:lineRule="auto"/>
        <w:ind w:firstLine="720"/>
        <w:rPr>
          <w:rFonts w:ascii="Times New Roman" w:eastAsia="Times New Roman" w:hAnsi="Times New Roman" w:cs="Times New Roman"/>
          <w:color w:val="000000"/>
        </w:rPr>
      </w:pPr>
      <w:r w:rsidRPr="00390E0D">
        <w:rPr>
          <w:rFonts w:ascii="Times New Roman" w:eastAsia="Times New Roman" w:hAnsi="Times New Roman" w:cs="Times New Roman"/>
          <w:color w:val="000000"/>
        </w:rPr>
        <w:t xml:space="preserve">Effective communication is a critical skill in the nursing profession. It involves the ability to convey information clearly and concisely, to listen actively, and to respond appropriately. </w:t>
      </w:r>
      <w:proofErr w:type="gramStart"/>
      <w:r w:rsidR="00B62EEF">
        <w:rPr>
          <w:rFonts w:ascii="Times New Roman" w:eastAsia="Times New Roman" w:hAnsi="Times New Roman" w:cs="Times New Roman"/>
          <w:color w:val="000000"/>
        </w:rPr>
        <w:t>Several</w:t>
      </w:r>
      <w:proofErr w:type="gramEnd"/>
      <w:r w:rsidRPr="00390E0D">
        <w:rPr>
          <w:rFonts w:ascii="Times New Roman" w:eastAsia="Times New Roman" w:hAnsi="Times New Roman" w:cs="Times New Roman"/>
          <w:color w:val="000000"/>
        </w:rPr>
        <w:t xml:space="preserve"> barriers can </w:t>
      </w:r>
      <w:r w:rsidR="00B62EEF">
        <w:rPr>
          <w:rFonts w:ascii="Times New Roman" w:eastAsia="Times New Roman" w:hAnsi="Times New Roman" w:cs="Times New Roman"/>
          <w:color w:val="000000"/>
        </w:rPr>
        <w:t>interact in</w:t>
      </w:r>
      <w:r w:rsidRPr="00390E0D">
        <w:rPr>
          <w:rFonts w:ascii="Times New Roman" w:eastAsia="Times New Roman" w:hAnsi="Times New Roman" w:cs="Times New Roman"/>
          <w:color w:val="000000"/>
        </w:rPr>
        <w:t xml:space="preserve"> effective </w:t>
      </w:r>
      <w:r w:rsidR="00B62EEF">
        <w:rPr>
          <w:rFonts w:ascii="Times New Roman" w:eastAsia="Times New Roman" w:hAnsi="Times New Roman" w:cs="Times New Roman"/>
          <w:color w:val="000000"/>
        </w:rPr>
        <w:t>communication</w:t>
      </w:r>
      <w:r w:rsidRPr="00390E0D">
        <w:rPr>
          <w:rFonts w:ascii="Times New Roman" w:eastAsia="Times New Roman" w:hAnsi="Times New Roman" w:cs="Times New Roman"/>
          <w:color w:val="000000"/>
        </w:rPr>
        <w:t xml:space="preserve">, leading to misunderstandings, conflicts, and inefficiencies. This </w:t>
      </w:r>
      <w:r w:rsidR="00A4327C">
        <w:rPr>
          <w:rFonts w:ascii="Times New Roman" w:eastAsia="Times New Roman" w:hAnsi="Times New Roman" w:cs="Times New Roman"/>
          <w:color w:val="000000"/>
        </w:rPr>
        <w:t>work</w:t>
      </w:r>
      <w:r w:rsidRPr="00390E0D">
        <w:rPr>
          <w:rFonts w:ascii="Times New Roman" w:eastAsia="Times New Roman" w:hAnsi="Times New Roman" w:cs="Times New Roman"/>
          <w:color w:val="000000"/>
        </w:rPr>
        <w:t xml:space="preserve"> will explore the role of emotional intelligence in effective communication, the barriers to effective communication, and the consequences of these barriers in the context of nursing. </w:t>
      </w:r>
    </w:p>
    <w:p w14:paraId="1FA94757" w14:textId="6A3BFD5A" w:rsidR="00D528CC" w:rsidRDefault="00D528CC" w:rsidP="00A4327C">
      <w:pPr>
        <w:spacing w:after="0" w:line="480" w:lineRule="auto"/>
        <w:ind w:firstLine="720"/>
        <w:rPr>
          <w:rFonts w:ascii="Times New Roman" w:eastAsia="Times New Roman" w:hAnsi="Times New Roman" w:cs="Times New Roman"/>
          <w:color w:val="000000"/>
        </w:rPr>
      </w:pPr>
      <w:r w:rsidRPr="00D528CC">
        <w:rPr>
          <w:rFonts w:ascii="Times New Roman" w:eastAsia="Times New Roman" w:hAnsi="Times New Roman" w:cs="Times New Roman"/>
          <w:color w:val="000000"/>
        </w:rPr>
        <w:t xml:space="preserve">Nursing is a safety-critical profession founded on four pillars. One of the first four pillars is the Clinical Practice, where Nurses engage in specialized complex interventions, enduring vigilance for safety, risk management and harm prevention across various settings. Education is also one of the four pillars, where Nurses educate patients, families, and </w:t>
      </w:r>
      <w:r w:rsidRPr="00D528CC">
        <w:rPr>
          <w:rFonts w:ascii="Times New Roman" w:eastAsia="Times New Roman" w:hAnsi="Times New Roman" w:cs="Times New Roman"/>
          <w:color w:val="000000"/>
        </w:rPr>
        <w:lastRenderedPageBreak/>
        <w:t>communities about health conditions, treatment options, and preventive measures. Research is also part of the four pillars where Nurses contribute to evidence-based practice by staying informed about the latest research and integrating it into their care. Leadership is also important Compassionate leadership is central to nursing. Nurses integrate emotional, physical, organizational, and cognitive work to meet diverse needs, while also making decisions, managing complexity, and delegating tasks within multi-professional team.</w:t>
      </w:r>
    </w:p>
    <w:p w14:paraId="5A24281C" w14:textId="77777777" w:rsidR="002C0ADA" w:rsidRDefault="002C0ADA" w:rsidP="00A4327C">
      <w:pPr>
        <w:spacing w:after="0" w:line="480" w:lineRule="auto"/>
        <w:ind w:firstLine="720"/>
        <w:rPr>
          <w:rFonts w:ascii="Times New Roman" w:eastAsia="Times New Roman" w:hAnsi="Times New Roman" w:cs="Times New Roman"/>
          <w:color w:val="000000"/>
        </w:rPr>
      </w:pPr>
    </w:p>
    <w:p w14:paraId="425DA499" w14:textId="0E3E8939" w:rsidR="00A4327C" w:rsidRDefault="00D528CC" w:rsidP="00A4327C">
      <w:pPr>
        <w:spacing w:after="0" w:line="480" w:lineRule="auto"/>
        <w:ind w:firstLine="720"/>
        <w:rPr>
          <w:rFonts w:ascii="Times New Roman" w:eastAsia="Times New Roman" w:hAnsi="Times New Roman" w:cs="Times New Roman"/>
          <w:color w:val="000000"/>
        </w:rPr>
      </w:pPr>
      <w:r>
        <w:rPr>
          <w:rFonts w:ascii="Times New Roman" w:eastAsia="Times New Roman" w:hAnsi="Times New Roman" w:cs="Times New Roman"/>
          <w:color w:val="000000"/>
        </w:rPr>
        <w:t xml:space="preserve">Being a </w:t>
      </w:r>
      <w:r w:rsidRPr="00D528CC">
        <w:rPr>
          <w:rFonts w:ascii="Times New Roman" w:eastAsia="Times New Roman" w:hAnsi="Times New Roman" w:cs="Times New Roman"/>
          <w:color w:val="000000"/>
        </w:rPr>
        <w:t>Nurse means</w:t>
      </w:r>
      <w:r>
        <w:rPr>
          <w:rFonts w:ascii="Times New Roman" w:eastAsia="Times New Roman" w:hAnsi="Times New Roman" w:cs="Times New Roman"/>
          <w:color w:val="000000"/>
        </w:rPr>
        <w:t>,</w:t>
      </w:r>
      <w:r w:rsidRPr="00D528CC">
        <w:rPr>
          <w:rFonts w:ascii="Times New Roman" w:eastAsia="Times New Roman" w:hAnsi="Times New Roman" w:cs="Times New Roman"/>
          <w:color w:val="000000"/>
        </w:rPr>
        <w:t xml:space="preserve"> embodying compassion, clinical expertise, and dedication.</w:t>
      </w:r>
      <w:r>
        <w:rPr>
          <w:rFonts w:ascii="Times New Roman" w:eastAsia="Times New Roman" w:hAnsi="Times New Roman" w:cs="Times New Roman"/>
          <w:color w:val="000000"/>
        </w:rPr>
        <w:t xml:space="preserve"> </w:t>
      </w:r>
      <w:r w:rsidRPr="00D528CC">
        <w:rPr>
          <w:rFonts w:ascii="Times New Roman" w:eastAsia="Times New Roman" w:hAnsi="Times New Roman" w:cs="Times New Roman"/>
          <w:color w:val="000000"/>
        </w:rPr>
        <w:t>Nurses provide patient-centred care, advocate for patients’ rights, and adapt to various healthcare settings. They are the heartbeats of healing, weaving empathy, and science into a tapestry of well-being (Royal College of Nursing).</w:t>
      </w:r>
      <w:r>
        <w:rPr>
          <w:rFonts w:ascii="Times New Roman" w:eastAsia="Times New Roman" w:hAnsi="Times New Roman" w:cs="Times New Roman"/>
          <w:color w:val="000000"/>
        </w:rPr>
        <w:t xml:space="preserve"> Being a Nurse is not just a profession, is a</w:t>
      </w:r>
      <w:r w:rsidRPr="00D528CC">
        <w:rPr>
          <w:rFonts w:ascii="Times New Roman" w:eastAsia="Times New Roman" w:hAnsi="Times New Roman" w:cs="Times New Roman"/>
          <w:color w:val="000000"/>
        </w:rPr>
        <w:t> sacred calling where science, compassion, and humanity converge!</w:t>
      </w:r>
      <w:r>
        <w:rPr>
          <w:rFonts w:ascii="Times New Roman" w:eastAsia="Times New Roman" w:hAnsi="Times New Roman" w:cs="Times New Roman"/>
          <w:color w:val="000000"/>
        </w:rPr>
        <w:t xml:space="preserve"> </w:t>
      </w:r>
    </w:p>
    <w:p w14:paraId="16D7123B" w14:textId="77777777" w:rsidR="00BA087C" w:rsidRDefault="00BA087C" w:rsidP="00A4327C">
      <w:pPr>
        <w:spacing w:after="0" w:line="480" w:lineRule="auto"/>
        <w:ind w:firstLine="720"/>
        <w:rPr>
          <w:rFonts w:ascii="Times New Roman" w:eastAsia="Times New Roman" w:hAnsi="Times New Roman" w:cs="Times New Roman"/>
          <w:color w:val="000000"/>
        </w:rPr>
      </w:pPr>
    </w:p>
    <w:p w14:paraId="2C68BACA" w14:textId="521C8B6E" w:rsidR="00D528CC" w:rsidRDefault="004B29B9" w:rsidP="00A4327C">
      <w:pPr>
        <w:spacing w:after="0" w:line="480" w:lineRule="auto"/>
        <w:ind w:firstLine="720"/>
        <w:rPr>
          <w:rFonts w:ascii="Times New Roman" w:eastAsia="Times New Roman" w:hAnsi="Times New Roman" w:cs="Times New Roman"/>
          <w:color w:val="000000"/>
        </w:rPr>
      </w:pPr>
      <w:r w:rsidRPr="004B29B9">
        <w:rPr>
          <w:rFonts w:ascii="Times New Roman" w:eastAsia="Times New Roman" w:hAnsi="Times New Roman" w:cs="Times New Roman"/>
          <w:color w:val="000000"/>
        </w:rPr>
        <w:t xml:space="preserve">Care, Compassion, Competence, Communication and Courage </w:t>
      </w:r>
      <w:r>
        <w:rPr>
          <w:rFonts w:ascii="Times New Roman" w:eastAsia="Times New Roman" w:hAnsi="Times New Roman" w:cs="Times New Roman"/>
          <w:color w:val="000000"/>
        </w:rPr>
        <w:t>are the 6Cs that identify as the</w:t>
      </w:r>
      <w:r w:rsidR="00D528CC">
        <w:rPr>
          <w:rFonts w:ascii="Times New Roman" w:eastAsia="Times New Roman" w:hAnsi="Times New Roman" w:cs="Times New Roman"/>
          <w:color w:val="000000"/>
        </w:rPr>
        <w:t xml:space="preserve"> set of core values that </w:t>
      </w:r>
      <w:r>
        <w:rPr>
          <w:rFonts w:ascii="Times New Roman" w:eastAsia="Times New Roman" w:hAnsi="Times New Roman" w:cs="Times New Roman"/>
          <w:color w:val="000000"/>
        </w:rPr>
        <w:t>characterise</w:t>
      </w:r>
      <w:r w:rsidR="00D528CC">
        <w:rPr>
          <w:rFonts w:ascii="Times New Roman" w:eastAsia="Times New Roman" w:hAnsi="Times New Roman" w:cs="Times New Roman"/>
          <w:color w:val="000000"/>
        </w:rPr>
        <w:t xml:space="preserve"> Nurses and is a guide </w:t>
      </w:r>
      <w:r>
        <w:rPr>
          <w:rFonts w:ascii="Times New Roman" w:eastAsia="Times New Roman" w:hAnsi="Times New Roman" w:cs="Times New Roman"/>
          <w:color w:val="000000"/>
        </w:rPr>
        <w:t xml:space="preserve">for compassionate and effective care, this values, are essential for Nurses in their practice. </w:t>
      </w:r>
    </w:p>
    <w:p w14:paraId="0BF7190F" w14:textId="0103A04E" w:rsidR="004B29B9" w:rsidRDefault="004B29B9" w:rsidP="00A4327C">
      <w:pPr>
        <w:spacing w:after="0" w:line="480" w:lineRule="auto"/>
        <w:ind w:firstLine="720"/>
        <w:rPr>
          <w:rFonts w:ascii="Times New Roman" w:eastAsia="Times New Roman" w:hAnsi="Times New Roman" w:cs="Times New Roman"/>
          <w:color w:val="000000"/>
        </w:rPr>
      </w:pPr>
      <w:r>
        <w:rPr>
          <w:rFonts w:ascii="Times New Roman" w:eastAsia="Times New Roman" w:hAnsi="Times New Roman" w:cs="Times New Roman"/>
          <w:color w:val="000000"/>
        </w:rPr>
        <w:t>In Nursing, effective communication is vital to ensure patients safety, promote positive outcomes,</w:t>
      </w:r>
      <w:r w:rsidRPr="004B29B9">
        <w:t xml:space="preserve"> </w:t>
      </w:r>
      <w:r w:rsidRPr="004B29B9">
        <w:rPr>
          <w:rFonts w:ascii="Times New Roman" w:eastAsia="Times New Roman" w:hAnsi="Times New Roman" w:cs="Times New Roman"/>
          <w:color w:val="000000"/>
        </w:rPr>
        <w:t>and build strong nurse-patient relationships. However, challenges and barriers can hinder effective communication.</w:t>
      </w:r>
      <w:r w:rsidR="008A50B7">
        <w:rPr>
          <w:rFonts w:ascii="Times New Roman" w:eastAsia="Times New Roman" w:hAnsi="Times New Roman" w:cs="Times New Roman"/>
          <w:color w:val="000000"/>
        </w:rPr>
        <w:t xml:space="preserve"> Barriers as language differences can impede communication between Nurses and patients, this can lead to frustration and misunderstanding. Cultural differences are also a barrier in communication, as body language and gestures can be misinterpreting. </w:t>
      </w:r>
      <w:r w:rsidR="008A50B7" w:rsidRPr="008A50B7">
        <w:rPr>
          <w:rFonts w:ascii="Times New Roman" w:eastAsia="Times New Roman" w:hAnsi="Times New Roman" w:cs="Times New Roman"/>
          <w:color w:val="000000"/>
        </w:rPr>
        <w:t>Disagreements or tensions can hinder effective communication</w:t>
      </w:r>
      <w:r w:rsidR="008A50B7">
        <w:rPr>
          <w:rFonts w:ascii="Times New Roman" w:eastAsia="Times New Roman" w:hAnsi="Times New Roman" w:cs="Times New Roman"/>
          <w:color w:val="000000"/>
        </w:rPr>
        <w:t>,</w:t>
      </w:r>
      <w:r w:rsidR="0034077D">
        <w:rPr>
          <w:rFonts w:ascii="Times New Roman" w:eastAsia="Times New Roman" w:hAnsi="Times New Roman" w:cs="Times New Roman"/>
          <w:color w:val="000000"/>
        </w:rPr>
        <w:t xml:space="preserve"> patients can express frustration due to excess neglect</w:t>
      </w:r>
      <w:r w:rsidR="008A50B7">
        <w:rPr>
          <w:rFonts w:ascii="Times New Roman" w:eastAsia="Times New Roman" w:hAnsi="Times New Roman" w:cs="Times New Roman"/>
          <w:color w:val="000000"/>
        </w:rPr>
        <w:t xml:space="preserve"> and it can </w:t>
      </w:r>
      <w:proofErr w:type="gramStart"/>
      <w:r w:rsidR="008A50B7">
        <w:rPr>
          <w:rFonts w:ascii="Times New Roman" w:eastAsia="Times New Roman" w:hAnsi="Times New Roman" w:cs="Times New Roman"/>
          <w:color w:val="000000"/>
        </w:rPr>
        <w:t>be identified</w:t>
      </w:r>
      <w:proofErr w:type="gramEnd"/>
      <w:r w:rsidR="008A50B7">
        <w:rPr>
          <w:rFonts w:ascii="Times New Roman" w:eastAsia="Times New Roman" w:hAnsi="Times New Roman" w:cs="Times New Roman"/>
          <w:color w:val="000000"/>
        </w:rPr>
        <w:t xml:space="preserve"> as a Conflict</w:t>
      </w:r>
      <w:r w:rsidR="0034077D">
        <w:rPr>
          <w:rFonts w:ascii="Times New Roman" w:eastAsia="Times New Roman" w:hAnsi="Times New Roman" w:cs="Times New Roman"/>
          <w:color w:val="000000"/>
        </w:rPr>
        <w:t xml:space="preserve"> barrier, also Environmental factors and Emotional distress as noise, lack of privacy and personal stress, can impact communication.</w:t>
      </w:r>
      <w:r w:rsidR="00BA087C">
        <w:rPr>
          <w:rFonts w:ascii="Times New Roman" w:eastAsia="Times New Roman" w:hAnsi="Times New Roman" w:cs="Times New Roman"/>
          <w:color w:val="000000"/>
        </w:rPr>
        <w:t xml:space="preserve"> </w:t>
      </w:r>
      <w:r w:rsidR="00BF5BC1" w:rsidRPr="00BF5BC1">
        <w:rPr>
          <w:rFonts w:ascii="Times New Roman" w:eastAsia="Times New Roman" w:hAnsi="Times New Roman" w:cs="Times New Roman"/>
          <w:color w:val="000000"/>
        </w:rPr>
        <w:t xml:space="preserve">High emotional intelligence aids in </w:t>
      </w:r>
      <w:r w:rsidR="00BF5BC1" w:rsidRPr="00BF5BC1">
        <w:rPr>
          <w:rFonts w:ascii="Times New Roman" w:eastAsia="Times New Roman" w:hAnsi="Times New Roman" w:cs="Times New Roman"/>
          <w:color w:val="000000"/>
        </w:rPr>
        <w:lastRenderedPageBreak/>
        <w:t>navigating change and understanding colleagues’ feelings, fostering a supportive environment during transitions (Doshi</w:t>
      </w:r>
      <w:r w:rsidR="00BF5BC1">
        <w:rPr>
          <w:rFonts w:ascii="Times New Roman" w:eastAsia="Times New Roman" w:hAnsi="Times New Roman" w:cs="Times New Roman"/>
          <w:color w:val="000000"/>
        </w:rPr>
        <w:t>,</w:t>
      </w:r>
      <w:r w:rsidR="00B62EEF">
        <w:rPr>
          <w:rFonts w:ascii="Times New Roman" w:eastAsia="Times New Roman" w:hAnsi="Times New Roman" w:cs="Times New Roman"/>
          <w:color w:val="000000"/>
        </w:rPr>
        <w:t xml:space="preserve"> </w:t>
      </w:r>
      <w:r w:rsidR="00BF5BC1">
        <w:rPr>
          <w:rFonts w:ascii="Times New Roman" w:eastAsia="Times New Roman" w:hAnsi="Times New Roman" w:cs="Times New Roman"/>
          <w:color w:val="000000"/>
        </w:rPr>
        <w:t>2022</w:t>
      </w:r>
      <w:r w:rsidR="00BF5BC1" w:rsidRPr="00BF5BC1">
        <w:rPr>
          <w:rFonts w:ascii="Times New Roman" w:eastAsia="Times New Roman" w:hAnsi="Times New Roman" w:cs="Times New Roman"/>
          <w:color w:val="000000"/>
        </w:rPr>
        <w:t>).</w:t>
      </w:r>
    </w:p>
    <w:p w14:paraId="5339CDAE" w14:textId="48D88621" w:rsidR="0034077D" w:rsidRDefault="0034077D" w:rsidP="00A4327C">
      <w:pPr>
        <w:spacing w:after="0" w:line="480" w:lineRule="auto"/>
        <w:ind w:firstLine="720"/>
        <w:rPr>
          <w:rFonts w:ascii="Times New Roman" w:eastAsia="Times New Roman" w:hAnsi="Times New Roman" w:cs="Times New Roman"/>
          <w:color w:val="000000"/>
        </w:rPr>
      </w:pPr>
      <w:r w:rsidRPr="0034077D">
        <w:rPr>
          <w:rFonts w:ascii="Times New Roman" w:eastAsia="Times New Roman" w:hAnsi="Times New Roman" w:cs="Times New Roman"/>
          <w:color w:val="000000"/>
        </w:rPr>
        <w:t xml:space="preserve">Poor communication in nursing can have significant negative effects on various aspects of patient care and staff satisfaction. </w:t>
      </w:r>
      <w:r w:rsidR="002C0ADA">
        <w:rPr>
          <w:rFonts w:ascii="Times New Roman" w:eastAsia="Times New Roman" w:hAnsi="Times New Roman" w:cs="Times New Roman"/>
          <w:color w:val="000000"/>
        </w:rPr>
        <w:t>T</w:t>
      </w:r>
      <w:r w:rsidRPr="0034077D">
        <w:rPr>
          <w:rFonts w:ascii="Times New Roman" w:eastAsia="Times New Roman" w:hAnsi="Times New Roman" w:cs="Times New Roman"/>
          <w:color w:val="000000"/>
        </w:rPr>
        <w:t>he consequences of poor communication</w:t>
      </w:r>
      <w:r>
        <w:rPr>
          <w:rFonts w:ascii="Times New Roman" w:eastAsia="Times New Roman" w:hAnsi="Times New Roman" w:cs="Times New Roman"/>
          <w:color w:val="000000"/>
        </w:rPr>
        <w:t xml:space="preserve"> </w:t>
      </w:r>
      <w:r w:rsidR="002C0ADA">
        <w:rPr>
          <w:rFonts w:ascii="Times New Roman" w:eastAsia="Times New Roman" w:hAnsi="Times New Roman" w:cs="Times New Roman"/>
          <w:color w:val="000000"/>
        </w:rPr>
        <w:t xml:space="preserve">can lead to errors and </w:t>
      </w:r>
      <w:r>
        <w:rPr>
          <w:rFonts w:ascii="Times New Roman" w:eastAsia="Times New Roman" w:hAnsi="Times New Roman" w:cs="Times New Roman"/>
          <w:color w:val="000000"/>
        </w:rPr>
        <w:t xml:space="preserve">are </w:t>
      </w:r>
      <w:r w:rsidRPr="0034077D">
        <w:rPr>
          <w:rFonts w:ascii="Times New Roman" w:eastAsia="Times New Roman" w:hAnsi="Times New Roman" w:cs="Times New Roman"/>
          <w:color w:val="000000"/>
        </w:rPr>
        <w:t>Miscommunication of Vital Patient Information</w:t>
      </w:r>
      <w:r>
        <w:rPr>
          <w:rFonts w:ascii="Times New Roman" w:eastAsia="Times New Roman" w:hAnsi="Times New Roman" w:cs="Times New Roman"/>
          <w:color w:val="000000"/>
        </w:rPr>
        <w:t xml:space="preserve">, </w:t>
      </w:r>
      <w:r w:rsidRPr="0034077D">
        <w:rPr>
          <w:rFonts w:ascii="Times New Roman" w:eastAsia="Times New Roman" w:hAnsi="Times New Roman" w:cs="Times New Roman"/>
          <w:color w:val="000000"/>
        </w:rPr>
        <w:t>Stress and Patient Outcomes</w:t>
      </w:r>
      <w:r w:rsidR="002C0ADA">
        <w:rPr>
          <w:rFonts w:ascii="Times New Roman" w:eastAsia="Times New Roman" w:hAnsi="Times New Roman" w:cs="Times New Roman"/>
          <w:color w:val="000000"/>
        </w:rPr>
        <w:t>.</w:t>
      </w:r>
    </w:p>
    <w:p w14:paraId="1947A7A0" w14:textId="4EA728C5" w:rsidR="002C0ADA" w:rsidRDefault="00BA087C" w:rsidP="00A4327C">
      <w:pPr>
        <w:spacing w:after="0" w:line="480" w:lineRule="auto"/>
        <w:ind w:firstLine="720"/>
        <w:rPr>
          <w:rFonts w:ascii="Times New Roman" w:eastAsia="Times New Roman" w:hAnsi="Times New Roman" w:cs="Times New Roman"/>
          <w:color w:val="000000"/>
        </w:rPr>
      </w:pPr>
      <w:r>
        <w:rPr>
          <w:rFonts w:ascii="Times New Roman" w:eastAsia="Times New Roman" w:hAnsi="Times New Roman" w:cs="Times New Roman"/>
          <w:color w:val="000000"/>
        </w:rPr>
        <w:t>Also, e</w:t>
      </w:r>
      <w:r w:rsidR="002C0ADA" w:rsidRPr="002C0ADA">
        <w:rPr>
          <w:rFonts w:ascii="Times New Roman" w:eastAsia="Times New Roman" w:hAnsi="Times New Roman" w:cs="Times New Roman"/>
          <w:color w:val="000000"/>
        </w:rPr>
        <w:t>ffective communication is crucial for assessing a patient’s response to treatment. Nurses must learn to communicate verbally with patients and recognize nonverbal cues</w:t>
      </w:r>
      <w:r w:rsidR="002C0ADA">
        <w:rPr>
          <w:rFonts w:ascii="Times New Roman" w:eastAsia="Times New Roman" w:hAnsi="Times New Roman" w:cs="Times New Roman"/>
          <w:color w:val="000000"/>
        </w:rPr>
        <w:t xml:space="preserve">. </w:t>
      </w:r>
      <w:r w:rsidR="002C0ADA" w:rsidRPr="002C0ADA">
        <w:rPr>
          <w:rFonts w:ascii="Times New Roman" w:eastAsia="Times New Roman" w:hAnsi="Times New Roman" w:cs="Times New Roman"/>
          <w:color w:val="000000"/>
        </w:rPr>
        <w:t xml:space="preserve">Communication with patients and their </w:t>
      </w:r>
      <w:r w:rsidR="00B62EEF">
        <w:rPr>
          <w:rFonts w:ascii="Times New Roman" w:eastAsia="Times New Roman" w:hAnsi="Times New Roman" w:cs="Times New Roman"/>
          <w:color w:val="000000"/>
        </w:rPr>
        <w:t>relatives,</w:t>
      </w:r>
      <w:r w:rsidR="002C0ADA" w:rsidRPr="002C0ADA">
        <w:rPr>
          <w:rFonts w:ascii="Times New Roman" w:eastAsia="Times New Roman" w:hAnsi="Times New Roman" w:cs="Times New Roman"/>
          <w:color w:val="000000"/>
        </w:rPr>
        <w:t xml:space="preserve"> helps relieve stress and improves patient outcomes.</w:t>
      </w:r>
      <w:r w:rsidR="002C0ADA">
        <w:rPr>
          <w:rFonts w:ascii="Times New Roman" w:eastAsia="Times New Roman" w:hAnsi="Times New Roman" w:cs="Times New Roman"/>
          <w:color w:val="000000"/>
        </w:rPr>
        <w:t xml:space="preserve"> </w:t>
      </w:r>
      <w:r w:rsidR="002C0ADA" w:rsidRPr="002C0ADA">
        <w:rPr>
          <w:rFonts w:ascii="Times New Roman" w:eastAsia="Times New Roman" w:hAnsi="Times New Roman" w:cs="Times New Roman"/>
          <w:color w:val="000000"/>
        </w:rPr>
        <w:t>The fear of the unknown can cause undue stress for patients and their families.</w:t>
      </w:r>
      <w:r w:rsidR="002C0ADA">
        <w:rPr>
          <w:rFonts w:ascii="Times New Roman" w:eastAsia="Times New Roman" w:hAnsi="Times New Roman" w:cs="Times New Roman"/>
          <w:color w:val="000000"/>
        </w:rPr>
        <w:t xml:space="preserve"> </w:t>
      </w:r>
      <w:r w:rsidR="002C0ADA" w:rsidRPr="002C0ADA">
        <w:rPr>
          <w:rFonts w:ascii="Times New Roman" w:eastAsia="Times New Roman" w:hAnsi="Times New Roman" w:cs="Times New Roman"/>
          <w:color w:val="000000"/>
        </w:rPr>
        <w:t>Effective communication among the healthcare team can help reduce the risk of errors in patient care.</w:t>
      </w:r>
      <w:r w:rsidR="002C0ADA">
        <w:rPr>
          <w:rFonts w:ascii="Times New Roman" w:eastAsia="Times New Roman" w:hAnsi="Times New Roman" w:cs="Times New Roman"/>
          <w:color w:val="000000"/>
        </w:rPr>
        <w:t xml:space="preserve"> </w:t>
      </w:r>
      <w:r w:rsidR="002C0ADA" w:rsidRPr="002C0ADA">
        <w:rPr>
          <w:rFonts w:ascii="Times New Roman" w:eastAsia="Times New Roman" w:hAnsi="Times New Roman" w:cs="Times New Roman"/>
          <w:color w:val="000000"/>
        </w:rPr>
        <w:t>When team members communicate well and document care provided or withheld, the likelihood of treatment-related errors decreases.</w:t>
      </w:r>
      <w:r w:rsidR="002C0ADA">
        <w:rPr>
          <w:rFonts w:ascii="Times New Roman" w:eastAsia="Times New Roman" w:hAnsi="Times New Roman" w:cs="Times New Roman"/>
          <w:color w:val="000000"/>
        </w:rPr>
        <w:t xml:space="preserve"> </w:t>
      </w:r>
      <w:r w:rsidR="002C0ADA" w:rsidRPr="002C0ADA">
        <w:rPr>
          <w:rFonts w:ascii="Times New Roman" w:eastAsia="Times New Roman" w:hAnsi="Times New Roman" w:cs="Times New Roman"/>
          <w:color w:val="000000"/>
        </w:rPr>
        <w:t>Communicating with patients and their families helps identify special needs beyond immediate medical concerns.</w:t>
      </w:r>
      <w:r w:rsidR="002C0ADA">
        <w:rPr>
          <w:rFonts w:ascii="Times New Roman" w:eastAsia="Times New Roman" w:hAnsi="Times New Roman" w:cs="Times New Roman"/>
          <w:color w:val="000000"/>
        </w:rPr>
        <w:t xml:space="preserve"> U</w:t>
      </w:r>
      <w:r w:rsidR="002C0ADA" w:rsidRPr="002C0ADA">
        <w:rPr>
          <w:rFonts w:ascii="Times New Roman" w:eastAsia="Times New Roman" w:hAnsi="Times New Roman" w:cs="Times New Roman"/>
          <w:color w:val="000000"/>
        </w:rPr>
        <w:t>nderstanding a patient’s medical history and personal preferences is essential for developing a care plan conducive to their overall well-being.</w:t>
      </w:r>
    </w:p>
    <w:p w14:paraId="24B9936B" w14:textId="62E6C76C" w:rsidR="00BA087C" w:rsidRPr="00BA087C" w:rsidRDefault="00BA087C" w:rsidP="00BA087C">
      <w:pPr>
        <w:spacing w:after="0" w:line="480" w:lineRule="auto"/>
        <w:ind w:firstLine="720"/>
        <w:rPr>
          <w:rFonts w:ascii="Times New Roman" w:eastAsia="Times New Roman" w:hAnsi="Times New Roman" w:cs="Times New Roman"/>
          <w:color w:val="000000"/>
        </w:rPr>
      </w:pPr>
      <w:r w:rsidRPr="00BA087C">
        <w:rPr>
          <w:rFonts w:ascii="Times New Roman" w:eastAsia="Times New Roman" w:hAnsi="Times New Roman" w:cs="Times New Roman"/>
          <w:color w:val="000000"/>
        </w:rPr>
        <w:t>The significance of emotional intelligence in professional settings, which</w:t>
      </w:r>
      <w:r w:rsidR="00B62EEF">
        <w:rPr>
          <w:rFonts w:ascii="Times New Roman" w:eastAsia="Times New Roman" w:hAnsi="Times New Roman" w:cs="Times New Roman"/>
          <w:color w:val="000000"/>
        </w:rPr>
        <w:t xml:space="preserve"> </w:t>
      </w:r>
      <w:r w:rsidRPr="00BA087C">
        <w:rPr>
          <w:rFonts w:ascii="Times New Roman" w:eastAsia="Times New Roman" w:hAnsi="Times New Roman" w:cs="Times New Roman"/>
          <w:color w:val="000000"/>
        </w:rPr>
        <w:t>impacts</w:t>
      </w:r>
      <w:r w:rsidR="009A1ED8">
        <w:rPr>
          <w:rFonts w:ascii="Times New Roman" w:eastAsia="Times New Roman" w:hAnsi="Times New Roman" w:cs="Times New Roman"/>
          <w:color w:val="000000"/>
        </w:rPr>
        <w:t xml:space="preserve">, </w:t>
      </w:r>
      <w:r w:rsidRPr="00BA087C">
        <w:rPr>
          <w:rFonts w:ascii="Times New Roman" w:eastAsia="Times New Roman" w:hAnsi="Times New Roman" w:cs="Times New Roman"/>
          <w:color w:val="000000"/>
        </w:rPr>
        <w:t>effective communication and leadership refers to the ability to perceive, understand, manage, and express emotions effectively.</w:t>
      </w:r>
    </w:p>
    <w:p w14:paraId="3302FB74" w14:textId="7E592DFC" w:rsidR="00BA087C" w:rsidRDefault="00BA087C" w:rsidP="00BA087C">
      <w:pPr>
        <w:spacing w:after="0" w:line="480" w:lineRule="auto"/>
        <w:ind w:firstLine="720"/>
        <w:rPr>
          <w:rFonts w:ascii="Times New Roman" w:eastAsia="Times New Roman" w:hAnsi="Times New Roman" w:cs="Times New Roman"/>
          <w:color w:val="000000"/>
        </w:rPr>
      </w:pPr>
      <w:r w:rsidRPr="00BA087C">
        <w:rPr>
          <w:rFonts w:ascii="Times New Roman" w:eastAsia="Times New Roman" w:hAnsi="Times New Roman" w:cs="Times New Roman"/>
          <w:color w:val="000000"/>
        </w:rPr>
        <w:t>It involves being aware of your own emotions and recognizing emotions in others. Additionally, the importance of adaptability and resilience in problem-solving has become evident, as well as the value of diversity and inclusion in fostering a successful teamwork environment.</w:t>
      </w:r>
    </w:p>
    <w:p w14:paraId="4CCBEF77" w14:textId="44304289" w:rsidR="0034077D" w:rsidRDefault="0034077D" w:rsidP="0034077D">
      <w:pPr>
        <w:spacing w:after="0" w:line="480" w:lineRule="auto"/>
        <w:ind w:firstLine="720"/>
        <w:rPr>
          <w:rFonts w:ascii="Times New Roman" w:eastAsia="Times New Roman" w:hAnsi="Times New Roman" w:cs="Times New Roman"/>
          <w:color w:val="000000"/>
        </w:rPr>
      </w:pPr>
      <w:r w:rsidRPr="0034077D">
        <w:rPr>
          <w:rFonts w:ascii="Times New Roman" w:eastAsia="Times New Roman" w:hAnsi="Times New Roman" w:cs="Times New Roman"/>
          <w:color w:val="000000"/>
        </w:rPr>
        <w:t>In summary, effective communication is vital for providing quality patient care, preventing errors, and fostering positive relationships within the healthcare team!</w:t>
      </w:r>
    </w:p>
    <w:p w14:paraId="193E7155" w14:textId="2E8377DF" w:rsidR="00D528CC" w:rsidRDefault="00D528CC" w:rsidP="00D528CC">
      <w:pPr>
        <w:spacing w:after="0" w:line="480" w:lineRule="auto"/>
        <w:ind w:firstLine="720"/>
        <w:rPr>
          <w:rFonts w:ascii="Times New Roman" w:eastAsia="Times New Roman" w:hAnsi="Times New Roman" w:cs="Times New Roman"/>
          <w:color w:val="000000"/>
        </w:rPr>
      </w:pPr>
      <w:r w:rsidRPr="00D528CC">
        <w:rPr>
          <w:rFonts w:ascii="Times New Roman" w:eastAsia="Times New Roman" w:hAnsi="Times New Roman" w:cs="Times New Roman"/>
          <w:color w:val="000000"/>
        </w:rPr>
        <w:lastRenderedPageBreak/>
        <w:t>These values</w:t>
      </w:r>
      <w:r w:rsidR="004B29B9">
        <w:rPr>
          <w:rFonts w:ascii="Times New Roman" w:eastAsia="Times New Roman" w:hAnsi="Times New Roman" w:cs="Times New Roman"/>
          <w:color w:val="000000"/>
        </w:rPr>
        <w:t>,</w:t>
      </w:r>
      <w:r w:rsidRPr="00D528CC">
        <w:rPr>
          <w:rFonts w:ascii="Times New Roman" w:eastAsia="Times New Roman" w:hAnsi="Times New Roman" w:cs="Times New Roman"/>
          <w:color w:val="000000"/>
        </w:rPr>
        <w:t xml:space="preserve"> shape healthcare by emphasizing empathy, knowledge, advocacy, dedication, and genuine concern for well-being in every aspect of nursing practice</w:t>
      </w:r>
      <w:r w:rsidR="002C0ADA">
        <w:rPr>
          <w:rFonts w:ascii="Times New Roman" w:eastAsia="Times New Roman" w:hAnsi="Times New Roman" w:cs="Times New Roman"/>
          <w:color w:val="000000"/>
        </w:rPr>
        <w:t>.</w:t>
      </w:r>
    </w:p>
    <w:p w14:paraId="62DB5FF9" w14:textId="70AFEBA0" w:rsidR="006325D0" w:rsidRDefault="006325D0" w:rsidP="006325D0">
      <w:pPr>
        <w:spacing w:after="0" w:line="480" w:lineRule="auto"/>
        <w:ind w:firstLine="720"/>
        <w:rPr>
          <w:rFonts w:ascii="Times New Roman" w:eastAsia="Times New Roman" w:hAnsi="Times New Roman" w:cs="Times New Roman"/>
          <w:color w:val="000000"/>
        </w:rPr>
      </w:pPr>
      <w:r w:rsidRPr="006325D0">
        <w:rPr>
          <w:rFonts w:ascii="Times New Roman" w:eastAsia="Times New Roman" w:hAnsi="Times New Roman" w:cs="Times New Roman"/>
          <w:color w:val="000000"/>
        </w:rPr>
        <w:t xml:space="preserve">Improving </w:t>
      </w:r>
      <w:r w:rsidR="009A1ED8">
        <w:rPr>
          <w:rFonts w:ascii="Times New Roman" w:eastAsia="Times New Roman" w:hAnsi="Times New Roman" w:cs="Times New Roman"/>
          <w:color w:val="000000"/>
        </w:rPr>
        <w:t>communication s</w:t>
      </w:r>
      <w:r w:rsidRPr="006325D0">
        <w:rPr>
          <w:rFonts w:ascii="Times New Roman" w:eastAsia="Times New Roman" w:hAnsi="Times New Roman" w:cs="Times New Roman"/>
          <w:color w:val="000000"/>
        </w:rPr>
        <w:t>kills</w:t>
      </w:r>
      <w:r w:rsidR="00FA3AEA">
        <w:rPr>
          <w:rFonts w:ascii="Times New Roman" w:eastAsia="Times New Roman" w:hAnsi="Times New Roman" w:cs="Times New Roman"/>
          <w:color w:val="000000"/>
        </w:rPr>
        <w:t xml:space="preserve"> can boost</w:t>
      </w:r>
      <w:r w:rsidRPr="006325D0">
        <w:rPr>
          <w:rFonts w:ascii="Times New Roman" w:eastAsia="Times New Roman" w:hAnsi="Times New Roman" w:cs="Times New Roman"/>
          <w:color w:val="000000"/>
        </w:rPr>
        <w:t xml:space="preserve"> emotional intelligence and can </w:t>
      </w:r>
      <w:proofErr w:type="gramStart"/>
      <w:r w:rsidRPr="006325D0">
        <w:rPr>
          <w:rFonts w:ascii="Times New Roman" w:eastAsia="Times New Roman" w:hAnsi="Times New Roman" w:cs="Times New Roman"/>
          <w:color w:val="000000"/>
        </w:rPr>
        <w:t>be achieved</w:t>
      </w:r>
      <w:proofErr w:type="gramEnd"/>
      <w:r w:rsidRPr="006325D0">
        <w:rPr>
          <w:rFonts w:ascii="Times New Roman" w:eastAsia="Times New Roman" w:hAnsi="Times New Roman" w:cs="Times New Roman"/>
          <w:color w:val="000000"/>
        </w:rPr>
        <w:t xml:space="preserve"> through self-awareness, active listening, and recognizing non-verbal cues (Doshi</w:t>
      </w:r>
      <w:r w:rsidR="009A1ED8">
        <w:rPr>
          <w:rFonts w:ascii="Times New Roman" w:eastAsia="Times New Roman" w:hAnsi="Times New Roman" w:cs="Times New Roman"/>
          <w:color w:val="000000"/>
        </w:rPr>
        <w:t>, 2022</w:t>
      </w:r>
      <w:r w:rsidRPr="006325D0">
        <w:rPr>
          <w:rFonts w:ascii="Times New Roman" w:eastAsia="Times New Roman" w:hAnsi="Times New Roman" w:cs="Times New Roman"/>
          <w:color w:val="000000"/>
        </w:rPr>
        <w:t>).</w:t>
      </w:r>
    </w:p>
    <w:p w14:paraId="32118838" w14:textId="77777777" w:rsidR="00B852AF" w:rsidRDefault="00000000">
      <w:pPr>
        <w:spacing w:after="0" w:line="480" w:lineRule="auto"/>
        <w:ind w:firstLine="720"/>
        <w:rPr>
          <w:rFonts w:ascii="Times New Roman" w:eastAsia="Times New Roman" w:hAnsi="Times New Roman" w:cs="Times New Roman"/>
          <w:color w:val="000000"/>
        </w:rPr>
      </w:pPr>
      <w:r>
        <w:rPr>
          <w:rFonts w:ascii="Times New Roman" w:eastAsia="Times New Roman" w:hAnsi="Times New Roman" w:cs="Times New Roman"/>
          <w:color w:val="000000"/>
        </w:rPr>
        <w:t xml:space="preserve">Effective communication is crucial for conveying information, building relationships, and achieving goals in the role. Tailoring the communication style to different audiences and situations has </w:t>
      </w:r>
      <w:proofErr w:type="gramStart"/>
      <w:r>
        <w:rPr>
          <w:rFonts w:ascii="Times New Roman" w:eastAsia="Times New Roman" w:hAnsi="Times New Roman" w:cs="Times New Roman"/>
          <w:color w:val="000000"/>
        </w:rPr>
        <w:t>been learned</w:t>
      </w:r>
      <w:proofErr w:type="gramEnd"/>
      <w:r>
        <w:rPr>
          <w:rFonts w:ascii="Times New Roman" w:eastAsia="Times New Roman" w:hAnsi="Times New Roman" w:cs="Times New Roman"/>
          <w:color w:val="000000"/>
        </w:rPr>
        <w:t>, along with honing active listening skills to ensure clear understanding. Teamwork is an essential competency, emphasizing collaboration, mutual respect, and leveraging each team member's strengths. Successful and challenging team dynamics have taught the value of open communication, adaptability, and conflict resolution. Additionally, understanding the importance of nonverbal communication and emotional intelligence has been key in navigating complex interpersonal interactions within the team. The ability to empathize, express empathy, and manage emotions has been instrumental in fostering a positive and supportive team environment.</w:t>
      </w:r>
    </w:p>
    <w:p w14:paraId="1437F122" w14:textId="2BB29CAC" w:rsidR="00BA087C" w:rsidRDefault="00000000">
      <w:pPr>
        <w:spacing w:after="0" w:line="480" w:lineRule="auto"/>
        <w:ind w:firstLine="720"/>
        <w:rPr>
          <w:rFonts w:ascii="Times New Roman" w:eastAsia="Times New Roman" w:hAnsi="Times New Roman" w:cs="Times New Roman"/>
          <w:color w:val="000000"/>
        </w:rPr>
      </w:pPr>
      <w:r>
        <w:rPr>
          <w:rFonts w:ascii="Times New Roman" w:eastAsia="Times New Roman" w:hAnsi="Times New Roman" w:cs="Times New Roman"/>
          <w:color w:val="000000"/>
        </w:rPr>
        <w:t xml:space="preserve">Problem-solving </w:t>
      </w:r>
      <w:proofErr w:type="gramStart"/>
      <w:r>
        <w:rPr>
          <w:rFonts w:ascii="Times New Roman" w:eastAsia="Times New Roman" w:hAnsi="Times New Roman" w:cs="Times New Roman"/>
          <w:color w:val="000000"/>
        </w:rPr>
        <w:t>is continuously developed</w:t>
      </w:r>
      <w:proofErr w:type="gramEnd"/>
      <w:r>
        <w:rPr>
          <w:rFonts w:ascii="Times New Roman" w:eastAsia="Times New Roman" w:hAnsi="Times New Roman" w:cs="Times New Roman"/>
          <w:color w:val="000000"/>
        </w:rPr>
        <w:t xml:space="preserve">, requiring analytical thinking, creativity, and strategic planning. Approaching problems systematically, gathering relevant information, evaluating options, and making informed decisions has </w:t>
      </w:r>
      <w:proofErr w:type="gramStart"/>
      <w:r>
        <w:rPr>
          <w:rFonts w:ascii="Times New Roman" w:eastAsia="Times New Roman" w:hAnsi="Times New Roman" w:cs="Times New Roman"/>
          <w:color w:val="000000"/>
        </w:rPr>
        <w:t>been learned</w:t>
      </w:r>
      <w:proofErr w:type="gramEnd"/>
      <w:r>
        <w:rPr>
          <w:rFonts w:ascii="Times New Roman" w:eastAsia="Times New Roman" w:hAnsi="Times New Roman" w:cs="Times New Roman"/>
          <w:color w:val="000000"/>
        </w:rPr>
        <w:t xml:space="preserve">, along with seeking input from others and considering diverse perspectives. Leadership growth and development have </w:t>
      </w:r>
      <w:proofErr w:type="gramStart"/>
      <w:r>
        <w:rPr>
          <w:rFonts w:ascii="Times New Roman" w:eastAsia="Times New Roman" w:hAnsi="Times New Roman" w:cs="Times New Roman"/>
          <w:color w:val="000000"/>
        </w:rPr>
        <w:t>been experienced</w:t>
      </w:r>
      <w:proofErr w:type="gramEnd"/>
      <w:r>
        <w:rPr>
          <w:rFonts w:ascii="Times New Roman" w:eastAsia="Times New Roman" w:hAnsi="Times New Roman" w:cs="Times New Roman"/>
          <w:color w:val="000000"/>
        </w:rPr>
        <w:t>, inspiring, motivating, and guiding others towards a common goal. Leading by example, empowering team members, and fostering a positive and inclusive work environment have been key.</w:t>
      </w:r>
      <w:r w:rsidR="00BA087C" w:rsidRPr="00BA087C">
        <w:t xml:space="preserve"> </w:t>
      </w:r>
      <w:r w:rsidR="00BA087C" w:rsidRPr="00BA087C">
        <w:rPr>
          <w:rFonts w:ascii="Times New Roman" w:eastAsia="Times New Roman" w:hAnsi="Times New Roman" w:cs="Times New Roman"/>
          <w:color w:val="000000"/>
        </w:rPr>
        <w:t>Leaders with strong emotional intelligence can build robust relationships, resolve conflicts, and effectively influence others, enhancing communication (Doshi</w:t>
      </w:r>
      <w:r w:rsidR="00BF5BC1">
        <w:rPr>
          <w:rFonts w:ascii="Times New Roman" w:eastAsia="Times New Roman" w:hAnsi="Times New Roman" w:cs="Times New Roman"/>
          <w:color w:val="000000"/>
        </w:rPr>
        <w:t>,2022</w:t>
      </w:r>
      <w:r w:rsidR="00BA087C" w:rsidRPr="00BA087C">
        <w:rPr>
          <w:rFonts w:ascii="Times New Roman" w:eastAsia="Times New Roman" w:hAnsi="Times New Roman" w:cs="Times New Roman"/>
          <w:color w:val="000000"/>
        </w:rPr>
        <w:t>).</w:t>
      </w:r>
    </w:p>
    <w:p w14:paraId="65A38EA7" w14:textId="205FBF3B" w:rsidR="00B852AF" w:rsidRDefault="00000000">
      <w:pPr>
        <w:spacing w:after="0" w:line="480" w:lineRule="auto"/>
        <w:ind w:firstLine="720"/>
        <w:rPr>
          <w:rFonts w:ascii="Times New Roman" w:eastAsia="Times New Roman" w:hAnsi="Times New Roman" w:cs="Times New Roman"/>
          <w:color w:val="000000"/>
        </w:rPr>
      </w:pPr>
      <w:r>
        <w:rPr>
          <w:rFonts w:ascii="Times New Roman" w:eastAsia="Times New Roman" w:hAnsi="Times New Roman" w:cs="Times New Roman"/>
          <w:color w:val="000000"/>
        </w:rPr>
        <w:t xml:space="preserve"> Challenges in leadership have taught the importance of resilience, adaptability, and continuous self-improvement. Building strong relationships, effective communication, and </w:t>
      </w:r>
      <w:r>
        <w:rPr>
          <w:rFonts w:ascii="Times New Roman" w:eastAsia="Times New Roman" w:hAnsi="Times New Roman" w:cs="Times New Roman"/>
          <w:color w:val="000000"/>
        </w:rPr>
        <w:lastRenderedPageBreak/>
        <w:t>the ability to influence others have been essential skills developed in the journey of leadership growth (Magbagbeola and Balogun, 2023). Recognizing the value of humility, empathy, and integrity in leadership has been a profound realization, shaping a leadership style that is authentic and impactful.</w:t>
      </w:r>
    </w:p>
    <w:p w14:paraId="4EA4935B" w14:textId="311B6B50" w:rsidR="00B852AF" w:rsidRDefault="00000000">
      <w:pPr>
        <w:spacing w:after="0" w:line="480" w:lineRule="auto"/>
        <w:ind w:firstLine="720"/>
        <w:rPr>
          <w:rFonts w:ascii="Times New Roman" w:eastAsia="Times New Roman" w:hAnsi="Times New Roman" w:cs="Times New Roman"/>
          <w:color w:val="000000"/>
        </w:rPr>
      </w:pPr>
      <w:r>
        <w:rPr>
          <w:rFonts w:ascii="Times New Roman" w:eastAsia="Times New Roman" w:hAnsi="Times New Roman" w:cs="Times New Roman"/>
          <w:color w:val="000000"/>
        </w:rPr>
        <w:t xml:space="preserve">A sense of humility </w:t>
      </w:r>
      <w:proofErr w:type="gramStart"/>
      <w:r>
        <w:rPr>
          <w:rFonts w:ascii="Times New Roman" w:eastAsia="Times New Roman" w:hAnsi="Times New Roman" w:cs="Times New Roman"/>
          <w:color w:val="000000"/>
        </w:rPr>
        <w:t>is evoked</w:t>
      </w:r>
      <w:proofErr w:type="gramEnd"/>
      <w:r>
        <w:rPr>
          <w:rFonts w:ascii="Times New Roman" w:eastAsia="Times New Roman" w:hAnsi="Times New Roman" w:cs="Times New Roman"/>
          <w:color w:val="000000"/>
        </w:rPr>
        <w:t xml:space="preserve"> when considering professional competencies, acknowledging places for improvement and the significance of ongoing learning and development, in addition to a sense of pride in growth and accomplishments. The individual has exhibited strengths in communication, teamwork, problem-solving, and leadership. However, there are areas that might use improvement, like strengthening their ability to resolve conflicts, honing their strategic thinking, and expanding their leadership presence. Self-analysis is a means of understanding how experiences shape one's talents and abilities and how professional capabilities </w:t>
      </w:r>
      <w:proofErr w:type="gramStart"/>
      <w:r>
        <w:rPr>
          <w:rFonts w:ascii="Times New Roman" w:eastAsia="Times New Roman" w:hAnsi="Times New Roman" w:cs="Times New Roman"/>
          <w:color w:val="000000"/>
        </w:rPr>
        <w:t>are developed</w:t>
      </w:r>
      <w:proofErr w:type="gramEnd"/>
      <w:r w:rsidR="00E710F3">
        <w:rPr>
          <w:rFonts w:ascii="Times New Roman" w:eastAsia="Times New Roman" w:hAnsi="Times New Roman" w:cs="Times New Roman"/>
          <w:color w:val="000000"/>
        </w:rPr>
        <w:t xml:space="preserve"> continuously</w:t>
      </w:r>
      <w:r>
        <w:rPr>
          <w:rFonts w:ascii="Times New Roman" w:eastAsia="Times New Roman" w:hAnsi="Times New Roman" w:cs="Times New Roman"/>
          <w:color w:val="000000"/>
        </w:rPr>
        <w:t xml:space="preserve">. It </w:t>
      </w:r>
      <w:proofErr w:type="gramStart"/>
      <w:r>
        <w:rPr>
          <w:rFonts w:ascii="Times New Roman" w:eastAsia="Times New Roman" w:hAnsi="Times New Roman" w:cs="Times New Roman"/>
          <w:color w:val="000000"/>
        </w:rPr>
        <w:t>is understood</w:t>
      </w:r>
      <w:proofErr w:type="gramEnd"/>
      <w:r>
        <w:rPr>
          <w:rFonts w:ascii="Times New Roman" w:eastAsia="Times New Roman" w:hAnsi="Times New Roman" w:cs="Times New Roman"/>
          <w:color w:val="000000"/>
        </w:rPr>
        <w:t xml:space="preserve"> how important it is to ask for mentoring, feedback, and educational opportunities</w:t>
      </w:r>
      <w:r w:rsidR="00B77691">
        <w:rPr>
          <w:rFonts w:ascii="Times New Roman" w:eastAsia="Times New Roman" w:hAnsi="Times New Roman" w:cs="Times New Roman"/>
          <w:color w:val="000000"/>
        </w:rPr>
        <w:t>,</w:t>
      </w:r>
      <w:r>
        <w:rPr>
          <w:rFonts w:ascii="Times New Roman" w:eastAsia="Times New Roman" w:hAnsi="Times New Roman" w:cs="Times New Roman"/>
          <w:color w:val="000000"/>
        </w:rPr>
        <w:t xml:space="preserve"> </w:t>
      </w:r>
      <w:r w:rsidR="00E710F3">
        <w:rPr>
          <w:rFonts w:ascii="Times New Roman" w:eastAsia="Times New Roman" w:hAnsi="Times New Roman" w:cs="Times New Roman"/>
          <w:color w:val="000000"/>
        </w:rPr>
        <w:t>to</w:t>
      </w:r>
      <w:r>
        <w:rPr>
          <w:rFonts w:ascii="Times New Roman" w:eastAsia="Times New Roman" w:hAnsi="Times New Roman" w:cs="Times New Roman"/>
          <w:color w:val="000000"/>
        </w:rPr>
        <w:t xml:space="preserve"> improve competencies. </w:t>
      </w:r>
    </w:p>
    <w:p w14:paraId="2947CD7F" w14:textId="77777777" w:rsidR="00911F3B" w:rsidRDefault="00911F3B" w:rsidP="00CE528C">
      <w:pPr>
        <w:spacing w:after="0" w:line="480" w:lineRule="auto"/>
        <w:rPr>
          <w:rFonts w:ascii="Times New Roman" w:eastAsia="Times New Roman" w:hAnsi="Times New Roman" w:cs="Times New Roman"/>
          <w:color w:val="000000"/>
        </w:rPr>
      </w:pPr>
    </w:p>
    <w:p w14:paraId="0B34708E" w14:textId="7A51F374" w:rsidR="00911F3B" w:rsidRDefault="00543DE5" w:rsidP="00911F3B">
      <w:pPr>
        <w:spacing w:after="0" w:line="480" w:lineRule="auto"/>
        <w:jc w:val="center"/>
        <w:rPr>
          <w:rFonts w:ascii="Times New Roman" w:eastAsia="Times New Roman" w:hAnsi="Times New Roman" w:cs="Times New Roman"/>
          <w:color w:val="000000"/>
        </w:rPr>
      </w:pPr>
      <w:r w:rsidRPr="00543DE5">
        <w:rPr>
          <w:rFonts w:ascii="Times New Roman" w:eastAsia="Times New Roman" w:hAnsi="Times New Roman" w:cs="Times New Roman"/>
          <w:color w:val="000000"/>
        </w:rPr>
        <w:t>To excel in communication, one must develop emotional intelligence, which involves understanding and managing one’s own emotions as well as those of others (Doshi</w:t>
      </w:r>
      <w:r w:rsidR="00BF5BC1">
        <w:rPr>
          <w:rFonts w:ascii="Times New Roman" w:eastAsia="Times New Roman" w:hAnsi="Times New Roman" w:cs="Times New Roman"/>
          <w:color w:val="000000"/>
        </w:rPr>
        <w:t>,2022</w:t>
      </w:r>
      <w:r w:rsidRPr="00543DE5">
        <w:rPr>
          <w:rFonts w:ascii="Times New Roman" w:eastAsia="Times New Roman" w:hAnsi="Times New Roman" w:cs="Times New Roman"/>
          <w:color w:val="000000"/>
        </w:rPr>
        <w:t>).</w:t>
      </w:r>
    </w:p>
    <w:p w14:paraId="13E45DBB" w14:textId="77777777" w:rsidR="00911F3B" w:rsidRDefault="00911F3B" w:rsidP="00911F3B">
      <w:pPr>
        <w:spacing w:after="0" w:line="480" w:lineRule="auto"/>
        <w:jc w:val="center"/>
        <w:rPr>
          <w:rFonts w:ascii="Times New Roman" w:eastAsia="Times New Roman" w:hAnsi="Times New Roman" w:cs="Times New Roman"/>
          <w:color w:val="000000"/>
        </w:rPr>
      </w:pPr>
    </w:p>
    <w:p w14:paraId="1E5F474D" w14:textId="77777777" w:rsidR="00911F3B" w:rsidRDefault="00911F3B" w:rsidP="00911F3B">
      <w:pPr>
        <w:spacing w:after="0" w:line="480" w:lineRule="auto"/>
        <w:jc w:val="center"/>
        <w:rPr>
          <w:rFonts w:ascii="Times New Roman" w:eastAsia="Times New Roman" w:hAnsi="Times New Roman" w:cs="Times New Roman"/>
          <w:color w:val="000000"/>
        </w:rPr>
      </w:pPr>
    </w:p>
    <w:p w14:paraId="7170BF88" w14:textId="77777777" w:rsidR="0069382B" w:rsidRDefault="0069382B" w:rsidP="00911F3B">
      <w:pPr>
        <w:spacing w:after="0" w:line="480" w:lineRule="auto"/>
        <w:jc w:val="center"/>
        <w:rPr>
          <w:rFonts w:ascii="Times New Roman" w:eastAsia="Times New Roman" w:hAnsi="Times New Roman" w:cs="Times New Roman"/>
          <w:color w:val="000000"/>
        </w:rPr>
      </w:pPr>
    </w:p>
    <w:p w14:paraId="371FC9DB" w14:textId="77777777" w:rsidR="0069382B" w:rsidRDefault="0069382B" w:rsidP="00911F3B">
      <w:pPr>
        <w:spacing w:after="0" w:line="480" w:lineRule="auto"/>
        <w:jc w:val="center"/>
        <w:rPr>
          <w:rFonts w:ascii="Times New Roman" w:eastAsia="Times New Roman" w:hAnsi="Times New Roman" w:cs="Times New Roman"/>
          <w:color w:val="000000"/>
        </w:rPr>
      </w:pPr>
    </w:p>
    <w:p w14:paraId="762784FA" w14:textId="77777777" w:rsidR="0069382B" w:rsidRDefault="0069382B" w:rsidP="00911F3B">
      <w:pPr>
        <w:spacing w:after="0" w:line="480" w:lineRule="auto"/>
        <w:jc w:val="center"/>
        <w:rPr>
          <w:rFonts w:ascii="Times New Roman" w:eastAsia="Times New Roman" w:hAnsi="Times New Roman" w:cs="Times New Roman"/>
          <w:color w:val="000000"/>
        </w:rPr>
      </w:pPr>
    </w:p>
    <w:p w14:paraId="7BA02E60" w14:textId="77777777" w:rsidR="00B77691" w:rsidRDefault="00B77691" w:rsidP="00911F3B">
      <w:pPr>
        <w:spacing w:after="0" w:line="480" w:lineRule="auto"/>
        <w:jc w:val="center"/>
        <w:rPr>
          <w:rFonts w:ascii="Times New Roman" w:eastAsia="Times New Roman" w:hAnsi="Times New Roman" w:cs="Times New Roman"/>
          <w:color w:val="000000"/>
        </w:rPr>
      </w:pPr>
    </w:p>
    <w:p w14:paraId="29C80214" w14:textId="77777777" w:rsidR="00B77691" w:rsidRDefault="00B77691" w:rsidP="00911F3B">
      <w:pPr>
        <w:spacing w:after="0" w:line="480" w:lineRule="auto"/>
        <w:jc w:val="center"/>
        <w:rPr>
          <w:rFonts w:ascii="Times New Roman" w:eastAsia="Times New Roman" w:hAnsi="Times New Roman" w:cs="Times New Roman"/>
          <w:color w:val="000000"/>
        </w:rPr>
      </w:pPr>
    </w:p>
    <w:p w14:paraId="6659C494" w14:textId="77777777" w:rsidR="0069382B" w:rsidRDefault="0069382B" w:rsidP="00911F3B">
      <w:pPr>
        <w:spacing w:after="0" w:line="480" w:lineRule="auto"/>
        <w:jc w:val="center"/>
        <w:rPr>
          <w:rFonts w:ascii="Times New Roman" w:eastAsia="Times New Roman" w:hAnsi="Times New Roman" w:cs="Times New Roman"/>
          <w:color w:val="000000"/>
        </w:rPr>
      </w:pPr>
    </w:p>
    <w:p w14:paraId="76816D80" w14:textId="3AEC82B6" w:rsidR="00911F3B" w:rsidRDefault="00000000" w:rsidP="00911F3B">
      <w:pPr>
        <w:spacing w:after="0" w:line="48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Reference List</w:t>
      </w:r>
    </w:p>
    <w:p w14:paraId="3693CE00" w14:textId="77777777" w:rsidR="00931EAE" w:rsidRDefault="00931EAE">
      <w:pPr>
        <w:widowControl w:val="0"/>
        <w:spacing w:after="0" w:line="480" w:lineRule="auto"/>
        <w:rPr>
          <w:rFonts w:ascii="Times New Roman" w:eastAsia="Times New Roman" w:hAnsi="Times New Roman" w:cs="Times New Roman"/>
        </w:rPr>
      </w:pPr>
    </w:p>
    <w:p w14:paraId="7EAA0562" w14:textId="72A1B247" w:rsidR="00931EAE" w:rsidRPr="00D02C9A" w:rsidRDefault="00E02965" w:rsidP="00E02965">
      <w:pPr>
        <w:pStyle w:val="ListParagraph"/>
        <w:widowControl w:val="0"/>
        <w:numPr>
          <w:ilvl w:val="0"/>
          <w:numId w:val="1"/>
        </w:numPr>
        <w:spacing w:after="0" w:line="360" w:lineRule="auto"/>
        <w:rPr>
          <w:rFonts w:ascii="Times New Roman" w:eastAsia="Times New Roman" w:hAnsi="Times New Roman" w:cs="Times New Roman"/>
        </w:rPr>
      </w:pPr>
      <w:r w:rsidRPr="00E02965">
        <w:rPr>
          <w:rFonts w:ascii="Times New Roman" w:eastAsia="Times New Roman" w:hAnsi="Times New Roman" w:cs="Times New Roman"/>
        </w:rPr>
        <w:t>Afriyie, D. (2021) Effective communication between nurses and patients: an evolutionary concept analysis.</w:t>
      </w:r>
      <w:r w:rsidR="002513D6">
        <w:rPr>
          <w:rFonts w:ascii="Times New Roman" w:eastAsia="Times New Roman" w:hAnsi="Times New Roman" w:cs="Times New Roman"/>
        </w:rPr>
        <w:t xml:space="preserve"> Available at:</w:t>
      </w:r>
      <w:hyperlink r:id="rId7" w:history="1">
        <w:r w:rsidR="002513D6" w:rsidRPr="000E65C8">
          <w:rPr>
            <w:rStyle w:val="Hyperlink"/>
            <w:rFonts w:ascii="Times New Roman" w:eastAsia="Times New Roman" w:hAnsi="Times New Roman" w:cs="Times New Roman"/>
          </w:rPr>
          <w:t>https://www.britishjournalofcommunitynursing.com/content/professional/effective-communication-between-nurses-and-patients-an-evolutionary-concept-analysis/</w:t>
        </w:r>
      </w:hyperlink>
      <w:r w:rsidRPr="00E02965">
        <w:rPr>
          <w:rFonts w:ascii="Times New Roman" w:eastAsia="Times New Roman" w:hAnsi="Times New Roman" w:cs="Times New Roman"/>
        </w:rPr>
        <w:t>.</w:t>
      </w:r>
      <w:r>
        <w:rPr>
          <w:rFonts w:ascii="Times New Roman" w:eastAsia="Times New Roman" w:hAnsi="Times New Roman" w:cs="Times New Roman"/>
        </w:rPr>
        <w:t xml:space="preserve"> (accessed 01/05/2024)</w:t>
      </w:r>
    </w:p>
    <w:p w14:paraId="162E535B" w14:textId="2BC71AE4" w:rsidR="00D02C9A" w:rsidRDefault="00543DE5" w:rsidP="00E02965">
      <w:pPr>
        <w:pStyle w:val="ListParagraph"/>
        <w:widowControl w:val="0"/>
        <w:numPr>
          <w:ilvl w:val="0"/>
          <w:numId w:val="1"/>
        </w:numPr>
        <w:spacing w:after="0" w:line="360" w:lineRule="auto"/>
        <w:rPr>
          <w:rFonts w:ascii="Times New Roman" w:eastAsia="Times New Roman" w:hAnsi="Times New Roman" w:cs="Times New Roman"/>
        </w:rPr>
      </w:pPr>
      <w:r w:rsidRPr="00D02C9A">
        <w:rPr>
          <w:rFonts w:ascii="Times New Roman" w:eastAsia="Times New Roman" w:hAnsi="Times New Roman" w:cs="Times New Roman"/>
        </w:rPr>
        <w:t>Doshi, P. (</w:t>
      </w:r>
      <w:r w:rsidR="008B34E2">
        <w:rPr>
          <w:rFonts w:ascii="Times New Roman" w:eastAsia="Times New Roman" w:hAnsi="Times New Roman" w:cs="Times New Roman"/>
        </w:rPr>
        <w:t xml:space="preserve">May 16, </w:t>
      </w:r>
      <w:r w:rsidRPr="00D02C9A">
        <w:rPr>
          <w:rFonts w:ascii="Times New Roman" w:eastAsia="Times New Roman" w:hAnsi="Times New Roman" w:cs="Times New Roman"/>
        </w:rPr>
        <w:t>202</w:t>
      </w:r>
      <w:r w:rsidR="008B34E2">
        <w:rPr>
          <w:rFonts w:ascii="Times New Roman" w:eastAsia="Times New Roman" w:hAnsi="Times New Roman" w:cs="Times New Roman"/>
        </w:rPr>
        <w:t>2</w:t>
      </w:r>
      <w:r w:rsidRPr="00D02C9A">
        <w:rPr>
          <w:rFonts w:ascii="Times New Roman" w:eastAsia="Times New Roman" w:hAnsi="Times New Roman" w:cs="Times New Roman"/>
        </w:rPr>
        <w:t>) ‘Emotional Intelligence and Communication in the Workplace’, Rapidops Inc., Available at:</w:t>
      </w:r>
      <w:r w:rsidRPr="00543DE5">
        <w:t xml:space="preserve"> </w:t>
      </w:r>
      <w:hyperlink r:id="rId8" w:history="1">
        <w:r w:rsidR="008B34E2" w:rsidRPr="000E65C8">
          <w:rPr>
            <w:rStyle w:val="Hyperlink"/>
            <w:rFonts w:ascii="Times New Roman" w:eastAsia="Times New Roman" w:hAnsi="Times New Roman" w:cs="Times New Roman"/>
          </w:rPr>
          <w:t>https://trainingindustry.com/articles/professional-development/effective-communication-skills-start-with-</w:t>
        </w:r>
        <w:r w:rsidR="008B34E2" w:rsidRPr="00E02965">
          <w:rPr>
            <w:rStyle w:val="Hyperlink"/>
            <w:rFonts w:ascii="Times New Roman" w:eastAsia="Times New Roman" w:hAnsi="Times New Roman" w:cs="Times New Roman"/>
            <w:color w:val="0F9ED5" w:themeColor="accent4"/>
          </w:rPr>
          <w:t>emotional</w:t>
        </w:r>
        <w:r w:rsidR="008B34E2" w:rsidRPr="000E65C8">
          <w:rPr>
            <w:rStyle w:val="Hyperlink"/>
            <w:rFonts w:ascii="Times New Roman" w:eastAsia="Times New Roman" w:hAnsi="Times New Roman" w:cs="Times New Roman"/>
          </w:rPr>
          <w:t>-</w:t>
        </w:r>
        <w:r w:rsidR="008B34E2" w:rsidRPr="00E02965">
          <w:rPr>
            <w:rStyle w:val="Hyperlink"/>
            <w:rFonts w:ascii="Times New Roman" w:eastAsia="Times New Roman" w:hAnsi="Times New Roman" w:cs="Times New Roman"/>
            <w:color w:val="0F9ED5" w:themeColor="accent4"/>
          </w:rPr>
          <w:t>i</w:t>
        </w:r>
        <w:r w:rsidR="008B34E2" w:rsidRPr="00E02965">
          <w:rPr>
            <w:rStyle w:val="Hyperlink"/>
            <w:rFonts w:ascii="Times New Roman" w:eastAsia="Times New Roman" w:hAnsi="Times New Roman" w:cs="Times New Roman"/>
            <w:color w:val="0F9ED5" w:themeColor="accent4"/>
          </w:rPr>
          <w:t>n</w:t>
        </w:r>
        <w:r w:rsidR="008B34E2" w:rsidRPr="00E02965">
          <w:rPr>
            <w:rStyle w:val="Hyperlink"/>
            <w:rFonts w:ascii="Times New Roman" w:eastAsia="Times New Roman" w:hAnsi="Times New Roman" w:cs="Times New Roman"/>
            <w:color w:val="0F9ED5" w:themeColor="accent4"/>
          </w:rPr>
          <w:t>telligence</w:t>
        </w:r>
        <w:r w:rsidR="008B34E2" w:rsidRPr="000E65C8">
          <w:rPr>
            <w:rStyle w:val="Hyperlink"/>
            <w:rFonts w:ascii="Times New Roman" w:eastAsia="Times New Roman" w:hAnsi="Times New Roman" w:cs="Times New Roman"/>
          </w:rPr>
          <w:t>/</w:t>
        </w:r>
      </w:hyperlink>
      <w:r w:rsidR="008B34E2">
        <w:rPr>
          <w:rFonts w:ascii="Times New Roman" w:eastAsia="Times New Roman" w:hAnsi="Times New Roman" w:cs="Times New Roman"/>
        </w:rPr>
        <w:t xml:space="preserve"> . A</w:t>
      </w:r>
      <w:r w:rsidR="008B34E2" w:rsidRPr="008B34E2">
        <w:rPr>
          <w:rFonts w:ascii="Times New Roman" w:eastAsia="Times New Roman" w:hAnsi="Times New Roman" w:cs="Times New Roman"/>
        </w:rPr>
        <w:t>ccessed (01/05/2024)</w:t>
      </w:r>
      <w:r w:rsidR="00390E0D">
        <w:rPr>
          <w:rFonts w:ascii="Times New Roman" w:eastAsia="Times New Roman" w:hAnsi="Times New Roman" w:cs="Times New Roman"/>
        </w:rPr>
        <w:t>.</w:t>
      </w:r>
    </w:p>
    <w:p w14:paraId="29CD196F" w14:textId="1DFB07F5" w:rsidR="00390E0D" w:rsidRPr="00390E0D" w:rsidRDefault="00390E0D" w:rsidP="00E02965">
      <w:pPr>
        <w:pStyle w:val="ListParagraph"/>
        <w:numPr>
          <w:ilvl w:val="0"/>
          <w:numId w:val="1"/>
        </w:numPr>
        <w:spacing w:line="360" w:lineRule="auto"/>
        <w:rPr>
          <w:rFonts w:ascii="Times New Roman" w:eastAsia="Times New Roman" w:hAnsi="Times New Roman" w:cs="Times New Roman"/>
        </w:rPr>
      </w:pPr>
      <w:r w:rsidRPr="00390E0D">
        <w:rPr>
          <w:rFonts w:ascii="Times New Roman" w:eastAsia="Times New Roman" w:hAnsi="Times New Roman" w:cs="Times New Roman"/>
        </w:rPr>
        <w:t>Disaster Medicine and Public Health Preparedness, 181, A</w:t>
      </w:r>
      <w:r w:rsidR="002513D6">
        <w:rPr>
          <w:rFonts w:ascii="Times New Roman" w:eastAsia="Times New Roman" w:hAnsi="Times New Roman" w:cs="Times New Roman"/>
        </w:rPr>
        <w:t>vailable</w:t>
      </w:r>
      <w:r w:rsidRPr="00390E0D">
        <w:rPr>
          <w:rFonts w:ascii="Times New Roman" w:eastAsia="Times New Roman" w:hAnsi="Times New Roman" w:cs="Times New Roman"/>
        </w:rPr>
        <w:t xml:space="preserve"> at: https://doi.org/10.1371/journal.pone.0290273. (accessed 03/05/2024)</w:t>
      </w:r>
    </w:p>
    <w:p w14:paraId="252C3F86" w14:textId="5F52984F" w:rsidR="00911F3B" w:rsidRPr="00D02C9A" w:rsidRDefault="00911F3B" w:rsidP="00E02965">
      <w:pPr>
        <w:pStyle w:val="ListParagraph"/>
        <w:widowControl w:val="0"/>
        <w:numPr>
          <w:ilvl w:val="0"/>
          <w:numId w:val="1"/>
        </w:numPr>
        <w:spacing w:after="0" w:line="360" w:lineRule="auto"/>
        <w:rPr>
          <w:rFonts w:ascii="Times New Roman" w:eastAsia="Times New Roman" w:hAnsi="Times New Roman" w:cs="Times New Roman"/>
        </w:rPr>
      </w:pPr>
      <w:r w:rsidRPr="00D02C9A">
        <w:rPr>
          <w:rFonts w:ascii="Times New Roman" w:eastAsia="Times New Roman" w:hAnsi="Times New Roman" w:cs="Times New Roman"/>
        </w:rPr>
        <w:t>Garcia, M. (2018). Exploring communication barriers in paediatric nursing. (Doctoral dissertation). University of California, Los Angeles.</w:t>
      </w:r>
    </w:p>
    <w:p w14:paraId="30D0252F" w14:textId="52B76A4F" w:rsidR="00931EAE" w:rsidRDefault="00931EAE" w:rsidP="00E02965">
      <w:pPr>
        <w:pStyle w:val="ListParagraph"/>
        <w:widowControl w:val="0"/>
        <w:numPr>
          <w:ilvl w:val="0"/>
          <w:numId w:val="1"/>
        </w:numPr>
        <w:spacing w:after="0" w:line="360" w:lineRule="auto"/>
        <w:rPr>
          <w:rFonts w:ascii="Times New Roman" w:eastAsia="Times New Roman" w:hAnsi="Times New Roman" w:cs="Times New Roman"/>
        </w:rPr>
      </w:pPr>
      <w:r w:rsidRPr="00D02C9A">
        <w:rPr>
          <w:rFonts w:ascii="Times New Roman" w:eastAsia="Times New Roman" w:hAnsi="Times New Roman" w:cs="Times New Roman"/>
        </w:rPr>
        <w:t>Goleman, D. (2007). Emotional Intelligence (10th ed.). Bantam Books.</w:t>
      </w:r>
    </w:p>
    <w:p w14:paraId="549024ED" w14:textId="69966773" w:rsidR="00E02965" w:rsidRDefault="00E02965" w:rsidP="00E02965">
      <w:pPr>
        <w:pStyle w:val="ListParagraph"/>
        <w:widowControl w:val="0"/>
        <w:numPr>
          <w:ilvl w:val="0"/>
          <w:numId w:val="1"/>
        </w:numPr>
        <w:spacing w:after="0" w:line="360" w:lineRule="auto"/>
        <w:rPr>
          <w:rFonts w:ascii="Times New Roman" w:eastAsia="Times New Roman" w:hAnsi="Times New Roman" w:cs="Times New Roman"/>
        </w:rPr>
      </w:pPr>
      <w:r w:rsidRPr="00E02965">
        <w:rPr>
          <w:rFonts w:ascii="Times New Roman" w:eastAsia="Times New Roman" w:hAnsi="Times New Roman" w:cs="Times New Roman"/>
        </w:rPr>
        <w:t>Davies, M. et al. (2007) Guidance for mentors of nursing students and midwives: An RCN toolkit, RCN Toolkit. book. https://www.ed.ac.uk/files/imports/fileManager/RCNGuidanceforMentorsofNursingStudentsandMidwives.pdf.</w:t>
      </w:r>
    </w:p>
    <w:p w14:paraId="7217000D" w14:textId="4711B4F2" w:rsidR="00B852AF" w:rsidRDefault="00000000" w:rsidP="00E02965">
      <w:pPr>
        <w:pStyle w:val="ListParagraph"/>
        <w:widowControl w:val="0"/>
        <w:numPr>
          <w:ilvl w:val="0"/>
          <w:numId w:val="1"/>
        </w:numPr>
        <w:spacing w:after="0" w:line="360" w:lineRule="auto"/>
        <w:rPr>
          <w:rFonts w:ascii="Times New Roman" w:eastAsia="Times New Roman" w:hAnsi="Times New Roman" w:cs="Times New Roman"/>
        </w:rPr>
      </w:pPr>
      <w:r w:rsidRPr="00D02C9A">
        <w:rPr>
          <w:rFonts w:ascii="Times New Roman" w:eastAsia="Times New Roman" w:hAnsi="Times New Roman" w:cs="Times New Roman"/>
        </w:rPr>
        <w:t xml:space="preserve">Magbagbeola, T. and Balogun, H. (2023) 'The power of mentorship,' in </w:t>
      </w:r>
      <w:r w:rsidRPr="00D02C9A">
        <w:rPr>
          <w:rFonts w:ascii="Times New Roman" w:eastAsia="Times New Roman" w:hAnsi="Times New Roman" w:cs="Times New Roman"/>
          <w:i/>
        </w:rPr>
        <w:t>Springer eBooks</w:t>
      </w:r>
      <w:r w:rsidRPr="00D02C9A">
        <w:rPr>
          <w:rFonts w:ascii="Times New Roman" w:eastAsia="Times New Roman" w:hAnsi="Times New Roman" w:cs="Times New Roman"/>
        </w:rPr>
        <w:t>, pp. 53–59.</w:t>
      </w:r>
      <w:r w:rsidR="00911F3B" w:rsidRPr="00D02C9A">
        <w:rPr>
          <w:rFonts w:ascii="Times New Roman" w:eastAsia="Times New Roman" w:hAnsi="Times New Roman" w:cs="Times New Roman"/>
        </w:rPr>
        <w:t xml:space="preserve"> Available at:</w:t>
      </w:r>
      <w:r w:rsidRPr="00D02C9A">
        <w:rPr>
          <w:rFonts w:ascii="Times New Roman" w:eastAsia="Times New Roman" w:hAnsi="Times New Roman" w:cs="Times New Roman"/>
        </w:rPr>
        <w:t xml:space="preserve"> </w:t>
      </w:r>
      <w:hyperlink r:id="rId9">
        <w:r w:rsidRPr="00D02C9A">
          <w:rPr>
            <w:rFonts w:ascii="Times New Roman" w:eastAsia="Times New Roman" w:hAnsi="Times New Roman" w:cs="Times New Roman"/>
            <w:color w:val="0000FF"/>
            <w:u w:val="single"/>
          </w:rPr>
          <w:t>https://doi.org/10.1007/978-3-0</w:t>
        </w:r>
        <w:r w:rsidRPr="00D02C9A">
          <w:rPr>
            <w:rFonts w:ascii="Times New Roman" w:eastAsia="Times New Roman" w:hAnsi="Times New Roman" w:cs="Times New Roman"/>
            <w:color w:val="0000FF"/>
            <w:u w:val="single"/>
          </w:rPr>
          <w:t>3</w:t>
        </w:r>
        <w:r w:rsidRPr="00D02C9A">
          <w:rPr>
            <w:rFonts w:ascii="Times New Roman" w:eastAsia="Times New Roman" w:hAnsi="Times New Roman" w:cs="Times New Roman"/>
            <w:color w:val="0000FF"/>
            <w:u w:val="single"/>
          </w:rPr>
          <w:t>1-25204-4_8</w:t>
        </w:r>
      </w:hyperlink>
      <w:r w:rsidRPr="00D02C9A">
        <w:rPr>
          <w:rFonts w:ascii="Times New Roman" w:eastAsia="Times New Roman" w:hAnsi="Times New Roman" w:cs="Times New Roman"/>
        </w:rPr>
        <w:t>.</w:t>
      </w:r>
      <w:r w:rsidR="00D02C9A">
        <w:rPr>
          <w:rFonts w:ascii="Times New Roman" w:eastAsia="Times New Roman" w:hAnsi="Times New Roman" w:cs="Times New Roman"/>
        </w:rPr>
        <w:t xml:space="preserve"> (accessed 01/05/2024)</w:t>
      </w:r>
      <w:r w:rsidR="00390E0D">
        <w:rPr>
          <w:rFonts w:ascii="Times New Roman" w:eastAsia="Times New Roman" w:hAnsi="Times New Roman" w:cs="Times New Roman"/>
        </w:rPr>
        <w:t>.</w:t>
      </w:r>
    </w:p>
    <w:p w14:paraId="29465D63" w14:textId="77777777" w:rsidR="00390E0D" w:rsidRPr="00390E0D" w:rsidRDefault="00390E0D" w:rsidP="00E02965">
      <w:pPr>
        <w:pStyle w:val="ListParagraph"/>
        <w:numPr>
          <w:ilvl w:val="0"/>
          <w:numId w:val="1"/>
        </w:numPr>
        <w:spacing w:line="360" w:lineRule="auto"/>
        <w:rPr>
          <w:rFonts w:ascii="Times New Roman" w:eastAsia="Times New Roman" w:hAnsi="Times New Roman" w:cs="Times New Roman"/>
        </w:rPr>
      </w:pPr>
      <w:r w:rsidRPr="00390E0D">
        <w:rPr>
          <w:rFonts w:ascii="Times New Roman" w:eastAsia="Times New Roman" w:hAnsi="Times New Roman" w:cs="Times New Roman"/>
        </w:rPr>
        <w:t>Nursing and Midwifery Council (2015). The Code: Professional Standards of Practice and Behaviour for Nurses, Midwives, and Nursing Associates. Available at: NMC Code.</w:t>
      </w:r>
    </w:p>
    <w:p w14:paraId="55D30399" w14:textId="608D0831" w:rsidR="002513D6" w:rsidRPr="002513D6" w:rsidRDefault="00390E0D" w:rsidP="002513D6">
      <w:pPr>
        <w:pStyle w:val="ListParagraph"/>
        <w:numPr>
          <w:ilvl w:val="0"/>
          <w:numId w:val="1"/>
        </w:numPr>
        <w:rPr>
          <w:rFonts w:ascii="Times New Roman" w:eastAsia="Times New Roman" w:hAnsi="Times New Roman" w:cs="Times New Roman"/>
        </w:rPr>
      </w:pPr>
      <w:r w:rsidRPr="002513D6">
        <w:rPr>
          <w:rFonts w:ascii="Times New Roman" w:eastAsia="Times New Roman" w:hAnsi="Times New Roman" w:cs="Times New Roman"/>
        </w:rPr>
        <w:t xml:space="preserve">Nursing Notes (2022) The 6Cs of Nursing: Professional values explained. Available </w:t>
      </w:r>
      <w:r w:rsidR="002513D6" w:rsidRPr="002513D6">
        <w:rPr>
          <w:rFonts w:ascii="Times New Roman" w:eastAsia="Times New Roman" w:hAnsi="Times New Roman" w:cs="Times New Roman"/>
        </w:rPr>
        <w:t xml:space="preserve">at: </w:t>
      </w:r>
      <w:hyperlink r:id="rId10" w:history="1">
        <w:r w:rsidR="002513D6" w:rsidRPr="002513D6">
          <w:rPr>
            <w:rStyle w:val="Hyperlink"/>
            <w:rFonts w:ascii="Times New Roman" w:eastAsia="Times New Roman" w:hAnsi="Times New Roman" w:cs="Times New Roman"/>
          </w:rPr>
          <w:t>https://nursingnotes.co.uk/resources/the-6cs-of-nursing/</w:t>
        </w:r>
      </w:hyperlink>
      <w:r w:rsidR="002513D6" w:rsidRPr="002513D6">
        <w:rPr>
          <w:rFonts w:ascii="Times New Roman" w:eastAsia="Times New Roman" w:hAnsi="Times New Roman" w:cs="Times New Roman"/>
        </w:rPr>
        <w:t xml:space="preserve"> </w:t>
      </w:r>
      <w:r w:rsidR="002513D6" w:rsidRPr="002513D6">
        <w:rPr>
          <w:rFonts w:ascii="Times New Roman" w:eastAsia="Times New Roman" w:hAnsi="Times New Roman" w:cs="Times New Roman"/>
        </w:rPr>
        <w:t>(accessed 01/05/2024)</w:t>
      </w:r>
      <w:r w:rsidR="002513D6">
        <w:rPr>
          <w:rFonts w:ascii="Times New Roman" w:eastAsia="Times New Roman" w:hAnsi="Times New Roman" w:cs="Times New Roman"/>
        </w:rPr>
        <w:t>.</w:t>
      </w:r>
    </w:p>
    <w:p w14:paraId="553DC1FF" w14:textId="3BA28ECD" w:rsidR="00E02965" w:rsidRDefault="00E02965" w:rsidP="00E02965">
      <w:pPr>
        <w:pStyle w:val="ListParagraph"/>
        <w:numPr>
          <w:ilvl w:val="0"/>
          <w:numId w:val="1"/>
        </w:numPr>
        <w:spacing w:line="360" w:lineRule="auto"/>
        <w:rPr>
          <w:rFonts w:ascii="Times New Roman" w:eastAsia="Times New Roman" w:hAnsi="Times New Roman" w:cs="Times New Roman"/>
        </w:rPr>
      </w:pPr>
      <w:r w:rsidRPr="00E02965">
        <w:rPr>
          <w:rFonts w:ascii="Times New Roman" w:eastAsia="Times New Roman" w:hAnsi="Times New Roman" w:cs="Times New Roman"/>
        </w:rPr>
        <w:t xml:space="preserve">The Code: Professional standards of practice and behaviour for nurses, </w:t>
      </w:r>
      <w:r w:rsidR="00D77818" w:rsidRPr="00E02965">
        <w:rPr>
          <w:rFonts w:ascii="Times New Roman" w:eastAsia="Times New Roman" w:hAnsi="Times New Roman" w:cs="Times New Roman"/>
        </w:rPr>
        <w:t>midwives,</w:t>
      </w:r>
      <w:r w:rsidRPr="00E02965">
        <w:rPr>
          <w:rFonts w:ascii="Times New Roman" w:eastAsia="Times New Roman" w:hAnsi="Times New Roman" w:cs="Times New Roman"/>
        </w:rPr>
        <w:t xml:space="preserve"> and nursing associates - The Nursing and Midwifery Council (no date). </w:t>
      </w:r>
      <w:hyperlink r:id="rId11" w:history="1">
        <w:r w:rsidRPr="000E65C8">
          <w:rPr>
            <w:rStyle w:val="Hyperlink"/>
            <w:rFonts w:ascii="Times New Roman" w:eastAsia="Times New Roman" w:hAnsi="Times New Roman" w:cs="Times New Roman"/>
          </w:rPr>
          <w:t>https://www.nmc.org.uk/standards/code/</w:t>
        </w:r>
      </w:hyperlink>
      <w:r w:rsidRPr="00E02965">
        <w:rPr>
          <w:rFonts w:ascii="Times New Roman" w:eastAsia="Times New Roman" w:hAnsi="Times New Roman" w:cs="Times New Roman"/>
        </w:rPr>
        <w:t>.</w:t>
      </w:r>
      <w:r>
        <w:rPr>
          <w:rFonts w:ascii="Times New Roman" w:eastAsia="Times New Roman" w:hAnsi="Times New Roman" w:cs="Times New Roman"/>
        </w:rPr>
        <w:t xml:space="preserve"> (accessed 02/05/2024).</w:t>
      </w:r>
    </w:p>
    <w:p w14:paraId="35E427EB" w14:textId="77777777" w:rsidR="00B852AF" w:rsidRDefault="00B852AF">
      <w:pPr>
        <w:spacing w:after="0" w:line="480" w:lineRule="auto"/>
        <w:ind w:firstLine="708"/>
        <w:rPr>
          <w:rFonts w:ascii="Times New Roman" w:eastAsia="Times New Roman" w:hAnsi="Times New Roman" w:cs="Times New Roman"/>
          <w:color w:val="000000"/>
        </w:rPr>
      </w:pPr>
    </w:p>
    <w:p w14:paraId="0CDC32EC" w14:textId="77777777" w:rsidR="00B852AF" w:rsidRDefault="00000000">
      <w:pPr>
        <w:spacing w:after="0" w:line="480" w:lineRule="auto"/>
        <w:ind w:firstLine="708"/>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p>
    <w:p w14:paraId="769A4553" w14:textId="227B6864" w:rsidR="00B852AF" w:rsidRDefault="00310FFE">
      <w:pPr>
        <w:spacing w:after="0" w:line="480" w:lineRule="auto"/>
        <w:rPr>
          <w:rFonts w:ascii="Times New Roman" w:eastAsia="Times New Roman" w:hAnsi="Times New Roman" w:cs="Times New Roman"/>
          <w:color w:val="000000"/>
        </w:rPr>
      </w:pPr>
      <w:r>
        <w:rPr>
          <w:rFonts w:ascii="Times New Roman" w:eastAsia="Times New Roman" w:hAnsi="Times New Roman" w:cs="Times New Roman"/>
          <w:color w:val="000000"/>
        </w:rPr>
        <w:object w:dxaOrig="9600" w:dyaOrig="5401" w14:anchorId="0C06BF1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0pt;height:270pt" o:ole="">
            <v:imagedata r:id="rId12" o:title=""/>
          </v:shape>
          <o:OLEObject Type="Embed" ProgID="PowerPoint.Slide.12" ShapeID="_x0000_i1025" DrawAspect="Content" ObjectID="_1776284795" r:id="rId13"/>
        </w:object>
      </w:r>
    </w:p>
    <w:p w14:paraId="57EF1F5A" w14:textId="6C2B14A1" w:rsidR="00310FFE" w:rsidRDefault="00310FFE">
      <w:pPr>
        <w:spacing w:after="0" w:line="480" w:lineRule="auto"/>
        <w:rPr>
          <w:rFonts w:ascii="Times New Roman" w:eastAsia="Times New Roman" w:hAnsi="Times New Roman" w:cs="Times New Roman"/>
          <w:color w:val="000000"/>
        </w:rPr>
      </w:pPr>
      <w:r>
        <w:rPr>
          <w:rFonts w:ascii="Times New Roman" w:eastAsia="Times New Roman" w:hAnsi="Times New Roman" w:cs="Times New Roman"/>
          <w:noProof/>
          <w:color w:val="000000"/>
        </w:rPr>
        <w:drawing>
          <wp:inline distT="0" distB="0" distL="0" distR="0" wp14:anchorId="7AA3FA52" wp14:editId="653638BA">
            <wp:extent cx="6104890" cy="3437890"/>
            <wp:effectExtent l="0" t="0" r="0" b="0"/>
            <wp:docPr id="13012937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04890" cy="3437890"/>
                    </a:xfrm>
                    <a:prstGeom prst="rect">
                      <a:avLst/>
                    </a:prstGeom>
                    <a:noFill/>
                  </pic:spPr>
                </pic:pic>
              </a:graphicData>
            </a:graphic>
          </wp:inline>
        </w:drawing>
      </w:r>
    </w:p>
    <w:p w14:paraId="185B09AF" w14:textId="3403BA00" w:rsidR="00310FFE" w:rsidRDefault="00310FFE">
      <w:pPr>
        <w:spacing w:after="0" w:line="480" w:lineRule="auto"/>
        <w:rPr>
          <w:rFonts w:ascii="Times New Roman" w:eastAsia="Times New Roman" w:hAnsi="Times New Roman" w:cs="Times New Roman"/>
          <w:color w:val="000000"/>
        </w:rPr>
      </w:pPr>
      <w:r>
        <w:rPr>
          <w:rFonts w:ascii="Times New Roman" w:eastAsia="Times New Roman" w:hAnsi="Times New Roman" w:cs="Times New Roman"/>
          <w:noProof/>
          <w:color w:val="000000"/>
        </w:rPr>
        <w:lastRenderedPageBreak/>
        <w:drawing>
          <wp:inline distT="0" distB="0" distL="0" distR="0" wp14:anchorId="01681806" wp14:editId="3998BFD2">
            <wp:extent cx="6104890" cy="3437890"/>
            <wp:effectExtent l="0" t="0" r="0" b="0"/>
            <wp:docPr id="25029470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04890" cy="3437890"/>
                    </a:xfrm>
                    <a:prstGeom prst="rect">
                      <a:avLst/>
                    </a:prstGeom>
                    <a:noFill/>
                  </pic:spPr>
                </pic:pic>
              </a:graphicData>
            </a:graphic>
          </wp:inline>
        </w:drawing>
      </w:r>
    </w:p>
    <w:p w14:paraId="2F466B31" w14:textId="60069F56" w:rsidR="00B77691" w:rsidRDefault="00B77691">
      <w:pPr>
        <w:spacing w:after="0" w:line="480" w:lineRule="auto"/>
        <w:rPr>
          <w:rFonts w:ascii="Times New Roman" w:eastAsia="Times New Roman" w:hAnsi="Times New Roman" w:cs="Times New Roman"/>
          <w:color w:val="000000"/>
        </w:rPr>
      </w:pPr>
      <w:r>
        <w:rPr>
          <w:rFonts w:ascii="Times New Roman" w:eastAsia="Times New Roman" w:hAnsi="Times New Roman" w:cs="Times New Roman"/>
          <w:noProof/>
          <w:color w:val="000000"/>
        </w:rPr>
        <w:drawing>
          <wp:inline distT="0" distB="0" distL="0" distR="0" wp14:anchorId="5E66B3A4" wp14:editId="40BFBED6">
            <wp:extent cx="6096635" cy="3429000"/>
            <wp:effectExtent l="0" t="0" r="0" b="0"/>
            <wp:docPr id="8073642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6F03E80D" w14:textId="0E636E36" w:rsidR="00B77691" w:rsidRDefault="00B77691">
      <w:pPr>
        <w:spacing w:after="0" w:line="480" w:lineRule="auto"/>
        <w:rPr>
          <w:rFonts w:ascii="Times New Roman" w:eastAsia="Times New Roman" w:hAnsi="Times New Roman" w:cs="Times New Roman"/>
          <w:color w:val="000000"/>
        </w:rPr>
      </w:pPr>
      <w:r>
        <w:rPr>
          <w:rFonts w:ascii="Times New Roman" w:eastAsia="Times New Roman" w:hAnsi="Times New Roman" w:cs="Times New Roman"/>
          <w:noProof/>
          <w:color w:val="000000"/>
        </w:rPr>
        <w:lastRenderedPageBreak/>
        <w:drawing>
          <wp:inline distT="0" distB="0" distL="0" distR="0" wp14:anchorId="7534D9E6" wp14:editId="686BE600">
            <wp:extent cx="6104890" cy="3437890"/>
            <wp:effectExtent l="0" t="0" r="0" b="0"/>
            <wp:docPr id="68127126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04890" cy="3437890"/>
                    </a:xfrm>
                    <a:prstGeom prst="rect">
                      <a:avLst/>
                    </a:prstGeom>
                    <a:noFill/>
                  </pic:spPr>
                </pic:pic>
              </a:graphicData>
            </a:graphic>
          </wp:inline>
        </w:drawing>
      </w:r>
    </w:p>
    <w:p w14:paraId="7C7DA95E" w14:textId="2D6A633F" w:rsidR="00B77691" w:rsidRDefault="00B77691">
      <w:pPr>
        <w:spacing w:after="0" w:line="480" w:lineRule="auto"/>
        <w:rPr>
          <w:rFonts w:ascii="Times New Roman" w:eastAsia="Times New Roman" w:hAnsi="Times New Roman" w:cs="Times New Roman"/>
          <w:color w:val="000000"/>
        </w:rPr>
      </w:pPr>
      <w:r>
        <w:rPr>
          <w:noProof/>
        </w:rPr>
        <w:drawing>
          <wp:inline distT="0" distB="0" distL="0" distR="0" wp14:anchorId="656E3B64" wp14:editId="51AEA2A4">
            <wp:extent cx="5731510" cy="3223895"/>
            <wp:effectExtent l="0" t="0" r="2540" b="0"/>
            <wp:docPr id="152582392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5823925"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p w14:paraId="124DC780" w14:textId="77777777" w:rsidR="00310FFE" w:rsidRDefault="00310FFE">
      <w:pPr>
        <w:spacing w:after="0" w:line="480" w:lineRule="auto"/>
        <w:rPr>
          <w:rFonts w:ascii="Times New Roman" w:eastAsia="Times New Roman" w:hAnsi="Times New Roman" w:cs="Times New Roman"/>
          <w:color w:val="000000"/>
        </w:rPr>
      </w:pPr>
    </w:p>
    <w:p w14:paraId="176266D5" w14:textId="57B8BC88" w:rsidR="00B852AF" w:rsidRDefault="00310FFE">
      <w:pPr>
        <w:spacing w:after="0" w:line="480" w:lineRule="auto"/>
        <w:rPr>
          <w:rFonts w:ascii="Times New Roman" w:eastAsia="Times New Roman" w:hAnsi="Times New Roman" w:cs="Times New Roman"/>
          <w:color w:val="000000"/>
        </w:rPr>
      </w:pPr>
      <w:r>
        <w:rPr>
          <w:rFonts w:ascii="Times New Roman" w:eastAsia="Times New Roman" w:hAnsi="Times New Roman" w:cs="Times New Roman"/>
          <w:color w:val="000000"/>
        </w:rPr>
        <w:object w:dxaOrig="9600" w:dyaOrig="5401" w14:anchorId="2E9A66C6">
          <v:shape id="_x0000_i1028" type="#_x0000_t75" style="width:480pt;height:270pt" o:ole="">
            <v:imagedata r:id="rId20" o:title=""/>
          </v:shape>
          <o:OLEObject Type="Embed" ProgID="PowerPoint.Slide.12" ShapeID="_x0000_i1028" DrawAspect="Content" ObjectID="_1776284796" r:id="rId21"/>
        </w:object>
      </w:r>
    </w:p>
    <w:p w14:paraId="7740DB82" w14:textId="1770B148" w:rsidR="00B77691" w:rsidRDefault="00B77691">
      <w:pPr>
        <w:spacing w:after="0" w:line="480" w:lineRule="auto"/>
        <w:rPr>
          <w:rFonts w:ascii="Times New Roman" w:eastAsia="Times New Roman" w:hAnsi="Times New Roman" w:cs="Times New Roman"/>
          <w:color w:val="000000"/>
        </w:rPr>
      </w:pPr>
      <w:r>
        <w:rPr>
          <w:rFonts w:ascii="Times New Roman" w:eastAsia="Times New Roman" w:hAnsi="Times New Roman" w:cs="Times New Roman"/>
          <w:noProof/>
          <w:color w:val="000000"/>
        </w:rPr>
        <w:drawing>
          <wp:inline distT="0" distB="0" distL="0" distR="0" wp14:anchorId="31370ABD" wp14:editId="7AC29F93">
            <wp:extent cx="6096635" cy="3429000"/>
            <wp:effectExtent l="0" t="0" r="0" b="0"/>
            <wp:docPr id="36996986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17A3B4A0" w14:textId="77777777" w:rsidR="00B77691" w:rsidRDefault="00B77691">
      <w:pPr>
        <w:spacing w:after="0" w:line="480" w:lineRule="auto"/>
        <w:rPr>
          <w:rFonts w:ascii="Times New Roman" w:eastAsia="Times New Roman" w:hAnsi="Times New Roman" w:cs="Times New Roman"/>
          <w:color w:val="000000"/>
        </w:rPr>
      </w:pPr>
    </w:p>
    <w:p w14:paraId="278CC13A" w14:textId="74964806" w:rsidR="00B77691" w:rsidRDefault="00B77691">
      <w:pPr>
        <w:spacing w:after="0" w:line="480" w:lineRule="auto"/>
        <w:rPr>
          <w:rFonts w:ascii="Times New Roman" w:eastAsia="Times New Roman" w:hAnsi="Times New Roman" w:cs="Times New Roman"/>
          <w:color w:val="000000"/>
        </w:rPr>
      </w:pPr>
      <w:r>
        <w:rPr>
          <w:rFonts w:ascii="Times New Roman" w:eastAsia="Times New Roman" w:hAnsi="Times New Roman" w:cs="Times New Roman"/>
          <w:noProof/>
          <w:color w:val="000000"/>
        </w:rPr>
        <w:lastRenderedPageBreak/>
        <w:drawing>
          <wp:inline distT="0" distB="0" distL="0" distR="0" wp14:anchorId="52C41262" wp14:editId="794F5C56">
            <wp:extent cx="6096635" cy="3429000"/>
            <wp:effectExtent l="0" t="0" r="0" b="0"/>
            <wp:docPr id="7881688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1AA82067" w14:textId="2DE74423" w:rsidR="00B77691" w:rsidRDefault="00B77691">
      <w:pPr>
        <w:spacing w:after="0" w:line="480" w:lineRule="auto"/>
        <w:rPr>
          <w:rFonts w:ascii="Times New Roman" w:eastAsia="Times New Roman" w:hAnsi="Times New Roman" w:cs="Times New Roman"/>
          <w:color w:val="000000"/>
        </w:rPr>
      </w:pPr>
      <w:r>
        <w:rPr>
          <w:noProof/>
        </w:rPr>
        <w:drawing>
          <wp:inline distT="0" distB="0" distL="0" distR="0" wp14:anchorId="1C2DC9A2" wp14:editId="142BD074">
            <wp:extent cx="5731510" cy="3223895"/>
            <wp:effectExtent l="0" t="0" r="2540" b="0"/>
            <wp:docPr id="158532967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329678"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p>
    <w:p w14:paraId="4B37AF4B" w14:textId="2E0B672D" w:rsidR="00B77691" w:rsidRDefault="00B77691">
      <w:pPr>
        <w:spacing w:after="0" w:line="480" w:lineRule="auto"/>
        <w:rPr>
          <w:rFonts w:ascii="Times New Roman" w:eastAsia="Times New Roman" w:hAnsi="Times New Roman" w:cs="Times New Roman"/>
          <w:color w:val="000000"/>
        </w:rPr>
      </w:pPr>
      <w:r>
        <w:rPr>
          <w:rFonts w:ascii="Times New Roman" w:eastAsia="Times New Roman" w:hAnsi="Times New Roman" w:cs="Times New Roman"/>
          <w:noProof/>
          <w:color w:val="000000"/>
        </w:rPr>
        <w:lastRenderedPageBreak/>
        <w:drawing>
          <wp:inline distT="0" distB="0" distL="0" distR="0" wp14:anchorId="75AE1599" wp14:editId="0597DD24">
            <wp:extent cx="6096635" cy="3429000"/>
            <wp:effectExtent l="0" t="0" r="0" b="0"/>
            <wp:docPr id="84256664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415D012A" w14:textId="4FCCE4A1" w:rsidR="00B77691" w:rsidRDefault="00B77691">
      <w:pPr>
        <w:spacing w:after="0" w:line="480" w:lineRule="auto"/>
        <w:rPr>
          <w:rFonts w:ascii="Times New Roman" w:eastAsia="Times New Roman" w:hAnsi="Times New Roman" w:cs="Times New Roman"/>
          <w:color w:val="000000"/>
        </w:rPr>
      </w:pPr>
      <w:r>
        <w:rPr>
          <w:rFonts w:ascii="Times New Roman" w:eastAsia="Times New Roman" w:hAnsi="Times New Roman" w:cs="Times New Roman"/>
          <w:noProof/>
          <w:color w:val="000000"/>
        </w:rPr>
        <w:drawing>
          <wp:inline distT="0" distB="0" distL="0" distR="0" wp14:anchorId="00B6E88C" wp14:editId="61B74B34">
            <wp:extent cx="6096635" cy="3429000"/>
            <wp:effectExtent l="0" t="0" r="0" b="0"/>
            <wp:docPr id="17634973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15CC88B1" w14:textId="218EB2E6" w:rsidR="00B77691" w:rsidRDefault="00B77691">
      <w:pPr>
        <w:spacing w:after="0" w:line="480" w:lineRule="auto"/>
        <w:rPr>
          <w:rFonts w:ascii="Times New Roman" w:eastAsia="Times New Roman" w:hAnsi="Times New Roman" w:cs="Times New Roman"/>
          <w:color w:val="000000"/>
        </w:rPr>
      </w:pPr>
      <w:r>
        <w:rPr>
          <w:rFonts w:ascii="Times New Roman" w:eastAsia="Times New Roman" w:hAnsi="Times New Roman" w:cs="Times New Roman"/>
          <w:noProof/>
          <w:color w:val="000000"/>
        </w:rPr>
        <w:lastRenderedPageBreak/>
        <w:drawing>
          <wp:inline distT="0" distB="0" distL="0" distR="0" wp14:anchorId="61A2982B" wp14:editId="7647EF99">
            <wp:extent cx="6096635" cy="3429000"/>
            <wp:effectExtent l="0" t="0" r="0" b="0"/>
            <wp:docPr id="70749964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33553800" w14:textId="3F6951EF" w:rsidR="00B77691" w:rsidRDefault="00B77691">
      <w:pPr>
        <w:spacing w:after="0" w:line="480" w:lineRule="auto"/>
        <w:rPr>
          <w:rFonts w:ascii="Times New Roman" w:eastAsia="Times New Roman" w:hAnsi="Times New Roman" w:cs="Times New Roman"/>
          <w:color w:val="000000"/>
        </w:rPr>
      </w:pPr>
      <w:r>
        <w:rPr>
          <w:noProof/>
        </w:rPr>
        <w:drawing>
          <wp:inline distT="0" distB="0" distL="0" distR="0" wp14:anchorId="467901B6" wp14:editId="02E8BD68">
            <wp:extent cx="5731510" cy="3223895"/>
            <wp:effectExtent l="0" t="0" r="2540" b="0"/>
            <wp:docPr id="53653189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531899"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731510" cy="3223895"/>
                    </a:xfrm>
                    <a:prstGeom prst="rect">
                      <a:avLst/>
                    </a:prstGeom>
                  </pic:spPr>
                </pic:pic>
              </a:graphicData>
            </a:graphic>
          </wp:inline>
        </w:drawing>
      </w:r>
    </w:p>
    <w:p w14:paraId="463C4DDD" w14:textId="77777777" w:rsidR="00B77691" w:rsidRDefault="00B77691">
      <w:pPr>
        <w:spacing w:after="0" w:line="480" w:lineRule="auto"/>
        <w:rPr>
          <w:rFonts w:ascii="Times New Roman" w:eastAsia="Times New Roman" w:hAnsi="Times New Roman" w:cs="Times New Roman"/>
          <w:color w:val="000000"/>
        </w:rPr>
      </w:pPr>
    </w:p>
    <w:p w14:paraId="6AEE687C" w14:textId="7C9109E0" w:rsidR="00B77691" w:rsidRDefault="00B77691">
      <w:pPr>
        <w:spacing w:after="0" w:line="480" w:lineRule="auto"/>
        <w:rPr>
          <w:rFonts w:ascii="Times New Roman" w:eastAsia="Times New Roman" w:hAnsi="Times New Roman" w:cs="Times New Roman"/>
          <w:color w:val="000000"/>
        </w:rPr>
      </w:pPr>
      <w:r>
        <w:rPr>
          <w:rFonts w:ascii="Times New Roman" w:eastAsia="Times New Roman" w:hAnsi="Times New Roman" w:cs="Times New Roman"/>
          <w:noProof/>
          <w:color w:val="000000"/>
        </w:rPr>
        <w:lastRenderedPageBreak/>
        <w:drawing>
          <wp:inline distT="0" distB="0" distL="0" distR="0" wp14:anchorId="32AE5424" wp14:editId="6E27572B">
            <wp:extent cx="6096635" cy="3429000"/>
            <wp:effectExtent l="0" t="0" r="0" b="0"/>
            <wp:docPr id="197024209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200B1898" w14:textId="77777777" w:rsidR="00B77691" w:rsidRDefault="00B77691">
      <w:pPr>
        <w:spacing w:after="0" w:line="480" w:lineRule="auto"/>
        <w:rPr>
          <w:rFonts w:ascii="Times New Roman" w:eastAsia="Times New Roman" w:hAnsi="Times New Roman" w:cs="Times New Roman"/>
          <w:color w:val="000000"/>
        </w:rPr>
      </w:pPr>
    </w:p>
    <w:sectPr w:rsidR="00B7769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277E1F" w14:textId="77777777" w:rsidR="0077553B" w:rsidRDefault="0077553B" w:rsidP="00310FFE">
      <w:pPr>
        <w:spacing w:after="0" w:line="240" w:lineRule="auto"/>
      </w:pPr>
      <w:r>
        <w:separator/>
      </w:r>
    </w:p>
  </w:endnote>
  <w:endnote w:type="continuationSeparator" w:id="0">
    <w:p w14:paraId="6CEE3E58" w14:textId="77777777" w:rsidR="0077553B" w:rsidRDefault="0077553B" w:rsidP="00310F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88994B" w14:textId="77777777" w:rsidR="0077553B" w:rsidRDefault="0077553B" w:rsidP="00310FFE">
      <w:pPr>
        <w:spacing w:after="0" w:line="240" w:lineRule="auto"/>
      </w:pPr>
      <w:r>
        <w:separator/>
      </w:r>
    </w:p>
  </w:footnote>
  <w:footnote w:type="continuationSeparator" w:id="0">
    <w:p w14:paraId="61E23D8B" w14:textId="77777777" w:rsidR="0077553B" w:rsidRDefault="0077553B" w:rsidP="00310F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954573"/>
    <w:multiLevelType w:val="hybridMultilevel"/>
    <w:tmpl w:val="3618C082"/>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601612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52AF"/>
    <w:rsid w:val="001471E5"/>
    <w:rsid w:val="002513D6"/>
    <w:rsid w:val="002C0ADA"/>
    <w:rsid w:val="00310FFE"/>
    <w:rsid w:val="0034077D"/>
    <w:rsid w:val="00390E0D"/>
    <w:rsid w:val="004B29B9"/>
    <w:rsid w:val="00543DE5"/>
    <w:rsid w:val="006325D0"/>
    <w:rsid w:val="0069382B"/>
    <w:rsid w:val="0077553B"/>
    <w:rsid w:val="008A50B7"/>
    <w:rsid w:val="008B34E2"/>
    <w:rsid w:val="00911F3B"/>
    <w:rsid w:val="00931EAE"/>
    <w:rsid w:val="0099585D"/>
    <w:rsid w:val="009A1ED8"/>
    <w:rsid w:val="00A0260E"/>
    <w:rsid w:val="00A4327C"/>
    <w:rsid w:val="00B62EEF"/>
    <w:rsid w:val="00B77691"/>
    <w:rsid w:val="00B852AF"/>
    <w:rsid w:val="00BA087C"/>
    <w:rsid w:val="00BF0520"/>
    <w:rsid w:val="00BF5BC1"/>
    <w:rsid w:val="00CE528C"/>
    <w:rsid w:val="00D02C9A"/>
    <w:rsid w:val="00D528CC"/>
    <w:rsid w:val="00D77818"/>
    <w:rsid w:val="00E02965"/>
    <w:rsid w:val="00E710F3"/>
    <w:rsid w:val="00F84F28"/>
    <w:rsid w:val="00FA3A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E95C7E"/>
  <w15:docId w15:val="{0BC20ABE-D1AE-43C9-90B5-EBB19DF95F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2C9A"/>
    <w:pPr>
      <w:ind w:left="720"/>
      <w:contextualSpacing/>
    </w:pPr>
  </w:style>
  <w:style w:type="character" w:styleId="Hyperlink">
    <w:name w:val="Hyperlink"/>
    <w:basedOn w:val="DefaultParagraphFont"/>
    <w:uiPriority w:val="99"/>
    <w:unhideWhenUsed/>
    <w:rsid w:val="00D02C9A"/>
    <w:rPr>
      <w:color w:val="467886" w:themeColor="hyperlink"/>
      <w:u w:val="single"/>
    </w:rPr>
  </w:style>
  <w:style w:type="character" w:styleId="UnresolvedMention">
    <w:name w:val="Unresolved Mention"/>
    <w:basedOn w:val="DefaultParagraphFont"/>
    <w:uiPriority w:val="99"/>
    <w:semiHidden/>
    <w:unhideWhenUsed/>
    <w:rsid w:val="00D02C9A"/>
    <w:rPr>
      <w:color w:val="605E5C"/>
      <w:shd w:val="clear" w:color="auto" w:fill="E1DFDD"/>
    </w:rPr>
  </w:style>
  <w:style w:type="character" w:styleId="FollowedHyperlink">
    <w:name w:val="FollowedHyperlink"/>
    <w:basedOn w:val="DefaultParagraphFont"/>
    <w:uiPriority w:val="99"/>
    <w:semiHidden/>
    <w:unhideWhenUsed/>
    <w:rsid w:val="008B34E2"/>
    <w:rPr>
      <w:color w:val="96607D" w:themeColor="followedHyperlink"/>
      <w:u w:val="single"/>
    </w:rPr>
  </w:style>
  <w:style w:type="paragraph" w:styleId="Header">
    <w:name w:val="header"/>
    <w:basedOn w:val="Normal"/>
    <w:link w:val="HeaderChar"/>
    <w:uiPriority w:val="99"/>
    <w:unhideWhenUsed/>
    <w:rsid w:val="00310F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0FFE"/>
  </w:style>
  <w:style w:type="paragraph" w:styleId="Footer">
    <w:name w:val="footer"/>
    <w:basedOn w:val="Normal"/>
    <w:link w:val="FooterChar"/>
    <w:uiPriority w:val="99"/>
    <w:unhideWhenUsed/>
    <w:rsid w:val="00310F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0F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package" Target="embeddings/Microsoft_PowerPoint_Slide.sldx"/><Relationship Id="rId18" Type="http://schemas.openxmlformats.org/officeDocument/2006/relationships/image" Target="media/image6.png"/><Relationship Id="rId26" Type="http://schemas.openxmlformats.org/officeDocument/2006/relationships/image" Target="media/image13.png"/><Relationship Id="rId3" Type="http://schemas.openxmlformats.org/officeDocument/2006/relationships/settings" Target="settings.xml"/><Relationship Id="rId21" Type="http://schemas.openxmlformats.org/officeDocument/2006/relationships/package" Target="embeddings/Microsoft_PowerPoint_Slide1.sldx"/><Relationship Id="rId7" Type="http://schemas.openxmlformats.org/officeDocument/2006/relationships/hyperlink" Target="https://www.britishjournalofcommunitynursing.com/content/professional/effective-communication-between-nurses-and-patients-an-evolutionary-concept-analysis/" TargetMode="External"/><Relationship Id="rId12" Type="http://schemas.openxmlformats.org/officeDocument/2006/relationships/image" Target="media/image1.emf"/><Relationship Id="rId17" Type="http://schemas.openxmlformats.org/officeDocument/2006/relationships/image" Target="media/image5.png"/><Relationship Id="rId25" Type="http://schemas.openxmlformats.org/officeDocument/2006/relationships/image" Target="media/image12.sv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image" Target="media/image8.emf"/><Relationship Id="rId29"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mc.org.uk/standards/code/" TargetMode="External"/><Relationship Id="rId24" Type="http://schemas.openxmlformats.org/officeDocument/2006/relationships/image" Target="media/image11.pn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image" Target="media/image10.png"/><Relationship Id="rId28" Type="http://schemas.openxmlformats.org/officeDocument/2006/relationships/image" Target="media/image15.png"/><Relationship Id="rId10" Type="http://schemas.openxmlformats.org/officeDocument/2006/relationships/hyperlink" Target="https://nursingnotes.co.uk/resources/the-6cs-of-nursing/" TargetMode="External"/><Relationship Id="rId19" Type="http://schemas.openxmlformats.org/officeDocument/2006/relationships/image" Target="media/image7.svg"/><Relationship Id="rId31" Type="http://schemas.openxmlformats.org/officeDocument/2006/relationships/image" Target="media/image18.png"/><Relationship Id="rId4" Type="http://schemas.openxmlformats.org/officeDocument/2006/relationships/webSettings" Target="webSettings.xml"/><Relationship Id="rId9" Type="http://schemas.openxmlformats.org/officeDocument/2006/relationships/hyperlink" Target="https://doi.org/10.1007/978-3-031-25204-4_8" TargetMode="External"/><Relationship Id="rId14" Type="http://schemas.openxmlformats.org/officeDocument/2006/relationships/image" Target="media/image2.png"/><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svg"/><Relationship Id="rId8" Type="http://schemas.openxmlformats.org/officeDocument/2006/relationships/hyperlink" Target="https://trainingindustry.com/articles/professional-development/effective-communication-skills-start-with-emotional-intellige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14</Pages>
  <Words>1629</Words>
  <Characters>9288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Nicoleta Artenie</dc:creator>
  <cp:lastModifiedBy>Nicoleta Artenie</cp:lastModifiedBy>
  <cp:revision>2</cp:revision>
  <dcterms:created xsi:type="dcterms:W3CDTF">2024-05-03T22:40:00Z</dcterms:created>
  <dcterms:modified xsi:type="dcterms:W3CDTF">2024-05-03T22:40:00Z</dcterms:modified>
</cp:coreProperties>
</file>