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0F6E" w:rsidRDefault="00883C9E">
      <w:r>
        <w:rPr>
          <w:noProof/>
          <w:lang w:eastAsia="en-GB"/>
        </w:rPr>
        <w:drawing>
          <wp:inline distT="0" distB="0" distL="0" distR="0" wp14:anchorId="2BF4F8B4" wp14:editId="6FF5CCF5">
            <wp:extent cx="2591277" cy="696557"/>
            <wp:effectExtent l="0" t="0" r="0" b="0"/>
            <wp:docPr id="764249416" name="Picture 764249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591277" cy="696557"/>
                    </a:xfrm>
                    <a:prstGeom prst="rect">
                      <a:avLst/>
                    </a:prstGeom>
                  </pic:spPr>
                </pic:pic>
              </a:graphicData>
            </a:graphic>
          </wp:inline>
        </w:drawing>
      </w:r>
    </w:p>
    <w:p w:rsidR="00883C9E" w:rsidRDefault="00883C9E"/>
    <w:p w:rsidR="00883C9E" w:rsidRPr="00416BB0" w:rsidRDefault="00883C9E" w:rsidP="00883C9E">
      <w:pPr>
        <w:rPr>
          <w:b/>
          <w:sz w:val="24"/>
          <w:szCs w:val="24"/>
        </w:rPr>
      </w:pPr>
      <w:r w:rsidRPr="00416BB0">
        <w:rPr>
          <w:b/>
          <w:sz w:val="24"/>
          <w:szCs w:val="24"/>
        </w:rPr>
        <w:t xml:space="preserve">Module: </w:t>
      </w:r>
      <w:r w:rsidRPr="00883C9E">
        <w:rPr>
          <w:b/>
          <w:sz w:val="24"/>
          <w:szCs w:val="24"/>
        </w:rPr>
        <w:t>Managing Enterprise in the 21st Century</w:t>
      </w:r>
    </w:p>
    <w:p w:rsidR="00883C9E" w:rsidRPr="00416BB0" w:rsidRDefault="00883C9E" w:rsidP="00883C9E">
      <w:pPr>
        <w:rPr>
          <w:b/>
          <w:sz w:val="24"/>
          <w:szCs w:val="24"/>
        </w:rPr>
      </w:pPr>
      <w:r>
        <w:rPr>
          <w:b/>
          <w:sz w:val="24"/>
          <w:szCs w:val="24"/>
        </w:rPr>
        <w:t>Module code: BMSW 4006</w:t>
      </w:r>
    </w:p>
    <w:p w:rsidR="00883C9E" w:rsidRDefault="00883C9E" w:rsidP="00883C9E">
      <w:pPr>
        <w:rPr>
          <w:b/>
          <w:sz w:val="24"/>
          <w:szCs w:val="24"/>
        </w:rPr>
      </w:pPr>
      <w:r>
        <w:rPr>
          <w:b/>
          <w:sz w:val="24"/>
          <w:szCs w:val="24"/>
        </w:rPr>
        <w:t>Module Lecturer</w:t>
      </w:r>
      <w:r w:rsidRPr="00416BB0">
        <w:rPr>
          <w:b/>
          <w:sz w:val="24"/>
          <w:szCs w:val="24"/>
        </w:rPr>
        <w:t xml:space="preserve">: </w:t>
      </w:r>
      <w:r w:rsidRPr="00883C9E">
        <w:rPr>
          <w:b/>
          <w:sz w:val="24"/>
          <w:szCs w:val="24"/>
        </w:rPr>
        <w:t>Light Zaglago</w:t>
      </w:r>
    </w:p>
    <w:p w:rsidR="00883C9E" w:rsidRPr="00883C9E" w:rsidRDefault="00883C9E" w:rsidP="00883C9E">
      <w:pPr>
        <w:rPr>
          <w:b/>
          <w:sz w:val="24"/>
          <w:szCs w:val="24"/>
        </w:rPr>
      </w:pPr>
      <w:r w:rsidRPr="00416BB0">
        <w:rPr>
          <w:b/>
          <w:sz w:val="24"/>
          <w:szCs w:val="24"/>
        </w:rPr>
        <w:t xml:space="preserve">Assignment Title: </w:t>
      </w:r>
      <w:r w:rsidRPr="00883C9E">
        <w:rPr>
          <w:b/>
          <w:sz w:val="24"/>
          <w:szCs w:val="24"/>
        </w:rPr>
        <w:t>Individual</w:t>
      </w:r>
    </w:p>
    <w:p w:rsidR="00883C9E" w:rsidRDefault="00883C9E" w:rsidP="00883C9E">
      <w:pPr>
        <w:rPr>
          <w:b/>
          <w:sz w:val="24"/>
          <w:szCs w:val="24"/>
        </w:rPr>
      </w:pPr>
      <w:r w:rsidRPr="00883C9E">
        <w:rPr>
          <w:b/>
          <w:sz w:val="24"/>
          <w:szCs w:val="24"/>
        </w:rPr>
        <w:t>Reflective Report</w:t>
      </w:r>
      <w:r>
        <w:rPr>
          <w:b/>
          <w:sz w:val="24"/>
          <w:szCs w:val="24"/>
        </w:rPr>
        <w:t xml:space="preserve"> 500 Words</w:t>
      </w:r>
    </w:p>
    <w:p w:rsidR="00883C9E" w:rsidRPr="00416BB0" w:rsidRDefault="00883C9E" w:rsidP="00883C9E">
      <w:pPr>
        <w:rPr>
          <w:b/>
          <w:sz w:val="24"/>
          <w:szCs w:val="24"/>
        </w:rPr>
      </w:pPr>
      <w:r w:rsidRPr="00416BB0">
        <w:rPr>
          <w:b/>
          <w:sz w:val="24"/>
          <w:szCs w:val="24"/>
        </w:rPr>
        <w:t>Student</w:t>
      </w:r>
    </w:p>
    <w:p w:rsidR="00883C9E" w:rsidRPr="00416BB0" w:rsidRDefault="00883C9E" w:rsidP="00883C9E">
      <w:pPr>
        <w:rPr>
          <w:b/>
          <w:sz w:val="24"/>
          <w:szCs w:val="24"/>
        </w:rPr>
      </w:pPr>
      <w:r w:rsidRPr="00416BB0">
        <w:rPr>
          <w:b/>
          <w:sz w:val="24"/>
          <w:szCs w:val="24"/>
        </w:rPr>
        <w:t>Ion Adrian Barbu</w:t>
      </w:r>
    </w:p>
    <w:p w:rsidR="00883C9E" w:rsidRDefault="005C02BE" w:rsidP="00883C9E">
      <w:pPr>
        <w:rPr>
          <w:b/>
          <w:sz w:val="24"/>
          <w:szCs w:val="24"/>
        </w:rPr>
      </w:pPr>
      <w:hyperlink r:id="rId9" w:history="1">
        <w:r w:rsidR="00883C9E" w:rsidRPr="0049454E">
          <w:rPr>
            <w:rStyle w:val="Hyperlink"/>
            <w:b/>
            <w:sz w:val="24"/>
            <w:szCs w:val="24"/>
          </w:rPr>
          <w:t>2113245@student.uwtsd.ac.uk</w:t>
        </w:r>
      </w:hyperlink>
    </w:p>
    <w:p w:rsidR="00883C9E" w:rsidRDefault="00883C9E">
      <w:r>
        <w:rPr>
          <w:noProof/>
          <w:lang w:eastAsia="en-GB"/>
        </w:rPr>
        <w:drawing>
          <wp:inline distT="0" distB="0" distL="0" distR="0" wp14:anchorId="7907A5C2" wp14:editId="356EF1B2">
            <wp:extent cx="2156197" cy="1876425"/>
            <wp:effectExtent l="0" t="0" r="0" b="0"/>
            <wp:docPr id="782268296" name="Picture 782268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156197" cy="1876425"/>
                    </a:xfrm>
                    <a:prstGeom prst="rect">
                      <a:avLst/>
                    </a:prstGeom>
                  </pic:spPr>
                </pic:pic>
              </a:graphicData>
            </a:graphic>
          </wp:inline>
        </w:drawing>
      </w:r>
    </w:p>
    <w:p w:rsidR="0044785C" w:rsidRDefault="0044785C"/>
    <w:p w:rsidR="0044785C" w:rsidRDefault="0044785C"/>
    <w:p w:rsidR="0044785C" w:rsidRDefault="0044785C"/>
    <w:p w:rsidR="0044785C" w:rsidRDefault="0044785C"/>
    <w:p w:rsidR="00126160" w:rsidRDefault="00126160"/>
    <w:p w:rsidR="00126160" w:rsidRDefault="00126160"/>
    <w:p w:rsidR="00126160" w:rsidRDefault="00126160"/>
    <w:p w:rsidR="00126160" w:rsidRDefault="00126160"/>
    <w:p w:rsidR="00126160" w:rsidRDefault="00126160"/>
    <w:p w:rsidR="00126160" w:rsidRDefault="00126160"/>
    <w:p w:rsidR="00126160" w:rsidRDefault="00126160"/>
    <w:p w:rsidR="00220676" w:rsidRDefault="00220676">
      <w:pPr>
        <w:rPr>
          <w:rFonts w:ascii="Arial" w:hAnsi="Arial" w:cs="Arial"/>
          <w:color w:val="2D2D2D"/>
          <w:shd w:val="clear" w:color="auto" w:fill="FFFFFF"/>
        </w:rPr>
      </w:pPr>
      <w:r>
        <w:rPr>
          <w:rFonts w:ascii="Arial" w:hAnsi="Arial" w:cs="Arial"/>
          <w:color w:val="2D2D2D"/>
          <w:shd w:val="clear" w:color="auto" w:fill="FFFFFF"/>
        </w:rPr>
        <w:br w:type="page"/>
      </w:r>
    </w:p>
    <w:sdt>
      <w:sdtPr>
        <w:rPr>
          <w:rFonts w:asciiTheme="minorHAnsi" w:eastAsiaTheme="minorHAnsi" w:hAnsiTheme="minorHAnsi" w:cstheme="minorBidi"/>
          <w:color w:val="auto"/>
          <w:sz w:val="22"/>
          <w:szCs w:val="22"/>
          <w:lang w:val="en-GB"/>
        </w:rPr>
        <w:id w:val="-1721587087"/>
        <w:docPartObj>
          <w:docPartGallery w:val="Table of Contents"/>
          <w:docPartUnique/>
        </w:docPartObj>
      </w:sdtPr>
      <w:sdtEndPr>
        <w:rPr>
          <w:b/>
          <w:bCs/>
          <w:noProof/>
        </w:rPr>
      </w:sdtEndPr>
      <w:sdtContent>
        <w:p w:rsidR="00ED2549" w:rsidRDefault="00ED2549">
          <w:pPr>
            <w:pStyle w:val="TOCHeading"/>
          </w:pPr>
          <w:r>
            <w:t>Contents</w:t>
          </w:r>
        </w:p>
        <w:p w:rsidR="00ED2549" w:rsidRDefault="00ED254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921229" w:history="1">
            <w:r w:rsidRPr="00182CA5">
              <w:rPr>
                <w:rStyle w:val="Hyperlink"/>
                <w:rFonts w:ascii="Arial" w:hAnsi="Arial" w:cs="Arial"/>
                <w:noProof/>
              </w:rPr>
              <w:t>Gibbs' Reflective Cycle</w:t>
            </w:r>
            <w:r>
              <w:rPr>
                <w:noProof/>
                <w:webHidden/>
              </w:rPr>
              <w:tab/>
            </w:r>
            <w:r>
              <w:rPr>
                <w:noProof/>
                <w:webHidden/>
              </w:rPr>
              <w:fldChar w:fldCharType="begin"/>
            </w:r>
            <w:r>
              <w:rPr>
                <w:noProof/>
                <w:webHidden/>
              </w:rPr>
              <w:instrText xml:space="preserve"> PAGEREF _Toc107921229 \h </w:instrText>
            </w:r>
            <w:r>
              <w:rPr>
                <w:noProof/>
                <w:webHidden/>
              </w:rPr>
            </w:r>
            <w:r>
              <w:rPr>
                <w:noProof/>
                <w:webHidden/>
              </w:rPr>
              <w:fldChar w:fldCharType="separate"/>
            </w:r>
            <w:r>
              <w:rPr>
                <w:noProof/>
                <w:webHidden/>
              </w:rPr>
              <w:t>3</w:t>
            </w:r>
            <w:r>
              <w:rPr>
                <w:noProof/>
                <w:webHidden/>
              </w:rPr>
              <w:fldChar w:fldCharType="end"/>
            </w:r>
          </w:hyperlink>
        </w:p>
        <w:p w:rsidR="00ED2549" w:rsidRDefault="005C02BE">
          <w:pPr>
            <w:pStyle w:val="TOC1"/>
            <w:tabs>
              <w:tab w:val="right" w:leader="dot" w:pos="9016"/>
            </w:tabs>
            <w:rPr>
              <w:rFonts w:eastAsiaTheme="minorEastAsia"/>
              <w:noProof/>
              <w:lang w:eastAsia="en-GB"/>
            </w:rPr>
          </w:pPr>
          <w:hyperlink w:anchor="_Toc107921230" w:history="1">
            <w:r w:rsidR="00ED2549" w:rsidRPr="00182CA5">
              <w:rPr>
                <w:rStyle w:val="Hyperlink"/>
                <w:rFonts w:ascii="Arial" w:hAnsi="Arial" w:cs="Arial"/>
                <w:b/>
                <w:noProof/>
              </w:rPr>
              <w:t>Step 1 Description:</w:t>
            </w:r>
            <w:r w:rsidR="00ED2549">
              <w:rPr>
                <w:noProof/>
                <w:webHidden/>
              </w:rPr>
              <w:tab/>
            </w:r>
            <w:r w:rsidR="00ED2549">
              <w:rPr>
                <w:noProof/>
                <w:webHidden/>
              </w:rPr>
              <w:fldChar w:fldCharType="begin"/>
            </w:r>
            <w:r w:rsidR="00ED2549">
              <w:rPr>
                <w:noProof/>
                <w:webHidden/>
              </w:rPr>
              <w:instrText xml:space="preserve"> PAGEREF _Toc107921230 \h </w:instrText>
            </w:r>
            <w:r w:rsidR="00ED2549">
              <w:rPr>
                <w:noProof/>
                <w:webHidden/>
              </w:rPr>
            </w:r>
            <w:r w:rsidR="00ED2549">
              <w:rPr>
                <w:noProof/>
                <w:webHidden/>
              </w:rPr>
              <w:fldChar w:fldCharType="separate"/>
            </w:r>
            <w:r w:rsidR="00ED2549">
              <w:rPr>
                <w:noProof/>
                <w:webHidden/>
              </w:rPr>
              <w:t>3</w:t>
            </w:r>
            <w:r w:rsidR="00ED2549">
              <w:rPr>
                <w:noProof/>
                <w:webHidden/>
              </w:rPr>
              <w:fldChar w:fldCharType="end"/>
            </w:r>
          </w:hyperlink>
        </w:p>
        <w:p w:rsidR="00ED2549" w:rsidRDefault="005C02BE">
          <w:pPr>
            <w:pStyle w:val="TOC1"/>
            <w:tabs>
              <w:tab w:val="right" w:leader="dot" w:pos="9016"/>
            </w:tabs>
            <w:rPr>
              <w:rFonts w:eastAsiaTheme="minorEastAsia"/>
              <w:noProof/>
              <w:lang w:eastAsia="en-GB"/>
            </w:rPr>
          </w:pPr>
          <w:hyperlink w:anchor="_Toc107921231" w:history="1">
            <w:r w:rsidR="00ED2549" w:rsidRPr="00182CA5">
              <w:rPr>
                <w:rStyle w:val="Hyperlink"/>
                <w:rFonts w:ascii="Arial" w:hAnsi="Arial" w:cs="Arial"/>
                <w:b/>
                <w:noProof/>
              </w:rPr>
              <w:t>Step 2 Feelings</w:t>
            </w:r>
            <w:r w:rsidR="00ED2549" w:rsidRPr="00182CA5">
              <w:rPr>
                <w:rStyle w:val="Hyperlink"/>
                <w:rFonts w:ascii="Arial" w:hAnsi="Arial" w:cs="Arial"/>
                <w:noProof/>
              </w:rPr>
              <w:t>:</w:t>
            </w:r>
            <w:r w:rsidR="00ED2549">
              <w:rPr>
                <w:noProof/>
                <w:webHidden/>
              </w:rPr>
              <w:tab/>
            </w:r>
            <w:r w:rsidR="00ED2549">
              <w:rPr>
                <w:noProof/>
                <w:webHidden/>
              </w:rPr>
              <w:fldChar w:fldCharType="begin"/>
            </w:r>
            <w:r w:rsidR="00ED2549">
              <w:rPr>
                <w:noProof/>
                <w:webHidden/>
              </w:rPr>
              <w:instrText xml:space="preserve"> PAGEREF _Toc107921231 \h </w:instrText>
            </w:r>
            <w:r w:rsidR="00ED2549">
              <w:rPr>
                <w:noProof/>
                <w:webHidden/>
              </w:rPr>
            </w:r>
            <w:r w:rsidR="00ED2549">
              <w:rPr>
                <w:noProof/>
                <w:webHidden/>
              </w:rPr>
              <w:fldChar w:fldCharType="separate"/>
            </w:r>
            <w:r w:rsidR="00ED2549">
              <w:rPr>
                <w:noProof/>
                <w:webHidden/>
              </w:rPr>
              <w:t>3</w:t>
            </w:r>
            <w:r w:rsidR="00ED2549">
              <w:rPr>
                <w:noProof/>
                <w:webHidden/>
              </w:rPr>
              <w:fldChar w:fldCharType="end"/>
            </w:r>
          </w:hyperlink>
        </w:p>
        <w:p w:rsidR="00ED2549" w:rsidRDefault="005C02BE">
          <w:pPr>
            <w:pStyle w:val="TOC1"/>
            <w:tabs>
              <w:tab w:val="right" w:leader="dot" w:pos="9016"/>
            </w:tabs>
            <w:rPr>
              <w:rFonts w:eastAsiaTheme="minorEastAsia"/>
              <w:noProof/>
              <w:lang w:eastAsia="en-GB"/>
            </w:rPr>
          </w:pPr>
          <w:hyperlink w:anchor="_Toc107921232" w:history="1">
            <w:r w:rsidR="00ED2549" w:rsidRPr="00182CA5">
              <w:rPr>
                <w:rStyle w:val="Hyperlink"/>
                <w:rFonts w:ascii="Arial" w:hAnsi="Arial" w:cs="Arial"/>
                <w:b/>
                <w:noProof/>
                <w:shd w:val="clear" w:color="auto" w:fill="FFFFFF"/>
              </w:rPr>
              <w:t>Step 3 Evaluation:</w:t>
            </w:r>
            <w:r w:rsidR="00ED2549">
              <w:rPr>
                <w:noProof/>
                <w:webHidden/>
              </w:rPr>
              <w:tab/>
            </w:r>
            <w:r w:rsidR="00ED2549">
              <w:rPr>
                <w:noProof/>
                <w:webHidden/>
              </w:rPr>
              <w:fldChar w:fldCharType="begin"/>
            </w:r>
            <w:r w:rsidR="00ED2549">
              <w:rPr>
                <w:noProof/>
                <w:webHidden/>
              </w:rPr>
              <w:instrText xml:space="preserve"> PAGEREF _Toc107921232 \h </w:instrText>
            </w:r>
            <w:r w:rsidR="00ED2549">
              <w:rPr>
                <w:noProof/>
                <w:webHidden/>
              </w:rPr>
            </w:r>
            <w:r w:rsidR="00ED2549">
              <w:rPr>
                <w:noProof/>
                <w:webHidden/>
              </w:rPr>
              <w:fldChar w:fldCharType="separate"/>
            </w:r>
            <w:r w:rsidR="00ED2549">
              <w:rPr>
                <w:noProof/>
                <w:webHidden/>
              </w:rPr>
              <w:t>4</w:t>
            </w:r>
            <w:r w:rsidR="00ED2549">
              <w:rPr>
                <w:noProof/>
                <w:webHidden/>
              </w:rPr>
              <w:fldChar w:fldCharType="end"/>
            </w:r>
          </w:hyperlink>
        </w:p>
        <w:p w:rsidR="00ED2549" w:rsidRDefault="005C02BE">
          <w:pPr>
            <w:pStyle w:val="TOC2"/>
            <w:tabs>
              <w:tab w:val="left" w:pos="660"/>
              <w:tab w:val="right" w:leader="dot" w:pos="9016"/>
            </w:tabs>
            <w:rPr>
              <w:rFonts w:eastAsiaTheme="minorEastAsia"/>
              <w:noProof/>
              <w:lang w:eastAsia="en-GB"/>
            </w:rPr>
          </w:pPr>
          <w:hyperlink w:anchor="_Toc107921233" w:history="1">
            <w:r w:rsidR="00ED2549" w:rsidRPr="00182CA5">
              <w:rPr>
                <w:rStyle w:val="Hyperlink"/>
                <w:rFonts w:ascii="Arial" w:hAnsi="Arial" w:cs="Arial"/>
                <w:noProof/>
              </w:rPr>
              <w:t>1.</w:t>
            </w:r>
            <w:r w:rsidR="00ED2549">
              <w:rPr>
                <w:rFonts w:eastAsiaTheme="minorEastAsia"/>
                <w:noProof/>
                <w:lang w:eastAsia="en-GB"/>
              </w:rPr>
              <w:tab/>
            </w:r>
            <w:r w:rsidR="00ED2549" w:rsidRPr="00182CA5">
              <w:rPr>
                <w:rStyle w:val="Hyperlink"/>
                <w:rFonts w:ascii="Arial" w:hAnsi="Arial" w:cs="Arial"/>
                <w:b/>
                <w:noProof/>
              </w:rPr>
              <w:t>Customer service is the number one priority</w:t>
            </w:r>
            <w:r w:rsidR="00ED2549" w:rsidRPr="00182CA5">
              <w:rPr>
                <w:rStyle w:val="Hyperlink"/>
                <w:rFonts w:ascii="Arial" w:hAnsi="Arial" w:cs="Arial"/>
                <w:noProof/>
              </w:rPr>
              <w:t>.</w:t>
            </w:r>
            <w:r w:rsidR="00ED2549">
              <w:rPr>
                <w:noProof/>
                <w:webHidden/>
              </w:rPr>
              <w:tab/>
            </w:r>
            <w:r w:rsidR="00ED2549">
              <w:rPr>
                <w:noProof/>
                <w:webHidden/>
              </w:rPr>
              <w:fldChar w:fldCharType="begin"/>
            </w:r>
            <w:r w:rsidR="00ED2549">
              <w:rPr>
                <w:noProof/>
                <w:webHidden/>
              </w:rPr>
              <w:instrText xml:space="preserve"> PAGEREF _Toc107921233 \h </w:instrText>
            </w:r>
            <w:r w:rsidR="00ED2549">
              <w:rPr>
                <w:noProof/>
                <w:webHidden/>
              </w:rPr>
            </w:r>
            <w:r w:rsidR="00ED2549">
              <w:rPr>
                <w:noProof/>
                <w:webHidden/>
              </w:rPr>
              <w:fldChar w:fldCharType="separate"/>
            </w:r>
            <w:r w:rsidR="00ED2549">
              <w:rPr>
                <w:noProof/>
                <w:webHidden/>
              </w:rPr>
              <w:t>4</w:t>
            </w:r>
            <w:r w:rsidR="00ED2549">
              <w:rPr>
                <w:noProof/>
                <w:webHidden/>
              </w:rPr>
              <w:fldChar w:fldCharType="end"/>
            </w:r>
          </w:hyperlink>
        </w:p>
        <w:p w:rsidR="00ED2549" w:rsidRDefault="005C02BE">
          <w:pPr>
            <w:pStyle w:val="TOC2"/>
            <w:tabs>
              <w:tab w:val="left" w:pos="660"/>
              <w:tab w:val="right" w:leader="dot" w:pos="9016"/>
            </w:tabs>
            <w:rPr>
              <w:rFonts w:eastAsiaTheme="minorEastAsia"/>
              <w:noProof/>
              <w:lang w:eastAsia="en-GB"/>
            </w:rPr>
          </w:pPr>
          <w:hyperlink w:anchor="_Toc107921234" w:history="1">
            <w:r w:rsidR="00ED2549" w:rsidRPr="00182CA5">
              <w:rPr>
                <w:rStyle w:val="Hyperlink"/>
                <w:rFonts w:ascii="Arial" w:hAnsi="Arial" w:cs="Arial"/>
                <w:noProof/>
              </w:rPr>
              <w:t>2.</w:t>
            </w:r>
            <w:r w:rsidR="00ED2549">
              <w:rPr>
                <w:rFonts w:eastAsiaTheme="minorEastAsia"/>
                <w:noProof/>
                <w:lang w:eastAsia="en-GB"/>
              </w:rPr>
              <w:tab/>
            </w:r>
            <w:r w:rsidR="00ED2549" w:rsidRPr="00182CA5">
              <w:rPr>
                <w:rStyle w:val="Hyperlink"/>
                <w:rFonts w:ascii="Arial" w:hAnsi="Arial" w:cs="Arial"/>
                <w:b/>
                <w:noProof/>
              </w:rPr>
              <w:t>Developing a marketing campaign for your small business</w:t>
            </w:r>
            <w:r w:rsidR="00ED2549" w:rsidRPr="00182CA5">
              <w:rPr>
                <w:rStyle w:val="Hyperlink"/>
                <w:rFonts w:ascii="Arial" w:hAnsi="Arial" w:cs="Arial"/>
                <w:noProof/>
              </w:rPr>
              <w:t>.</w:t>
            </w:r>
            <w:r w:rsidR="00ED2549">
              <w:rPr>
                <w:noProof/>
                <w:webHidden/>
              </w:rPr>
              <w:tab/>
            </w:r>
            <w:r w:rsidR="00ED2549">
              <w:rPr>
                <w:noProof/>
                <w:webHidden/>
              </w:rPr>
              <w:fldChar w:fldCharType="begin"/>
            </w:r>
            <w:r w:rsidR="00ED2549">
              <w:rPr>
                <w:noProof/>
                <w:webHidden/>
              </w:rPr>
              <w:instrText xml:space="preserve"> PAGEREF _Toc107921234 \h </w:instrText>
            </w:r>
            <w:r w:rsidR="00ED2549">
              <w:rPr>
                <w:noProof/>
                <w:webHidden/>
              </w:rPr>
            </w:r>
            <w:r w:rsidR="00ED2549">
              <w:rPr>
                <w:noProof/>
                <w:webHidden/>
              </w:rPr>
              <w:fldChar w:fldCharType="separate"/>
            </w:r>
            <w:r w:rsidR="00ED2549">
              <w:rPr>
                <w:noProof/>
                <w:webHidden/>
              </w:rPr>
              <w:t>4</w:t>
            </w:r>
            <w:r w:rsidR="00ED2549">
              <w:rPr>
                <w:noProof/>
                <w:webHidden/>
              </w:rPr>
              <w:fldChar w:fldCharType="end"/>
            </w:r>
          </w:hyperlink>
        </w:p>
        <w:p w:rsidR="00ED2549" w:rsidRDefault="005C02BE">
          <w:pPr>
            <w:pStyle w:val="TOC2"/>
            <w:tabs>
              <w:tab w:val="left" w:pos="660"/>
              <w:tab w:val="right" w:leader="dot" w:pos="9016"/>
            </w:tabs>
            <w:rPr>
              <w:rFonts w:eastAsiaTheme="minorEastAsia"/>
              <w:noProof/>
              <w:lang w:eastAsia="en-GB"/>
            </w:rPr>
          </w:pPr>
          <w:hyperlink w:anchor="_Toc107921235" w:history="1">
            <w:r w:rsidR="00ED2549" w:rsidRPr="00182CA5">
              <w:rPr>
                <w:rStyle w:val="Hyperlink"/>
                <w:rFonts w:ascii="Arial" w:hAnsi="Arial" w:cs="Arial"/>
                <w:b/>
                <w:noProof/>
              </w:rPr>
              <w:t>3.</w:t>
            </w:r>
            <w:r w:rsidR="00ED2549">
              <w:rPr>
                <w:rFonts w:eastAsiaTheme="minorEastAsia"/>
                <w:noProof/>
                <w:lang w:eastAsia="en-GB"/>
              </w:rPr>
              <w:tab/>
            </w:r>
            <w:r w:rsidR="00ED2549" w:rsidRPr="00182CA5">
              <w:rPr>
                <w:rStyle w:val="Hyperlink"/>
                <w:rFonts w:ascii="Arial" w:hAnsi="Arial" w:cs="Arial"/>
                <w:b/>
                <w:noProof/>
              </w:rPr>
              <w:t>Small businesses should establish an online presence</w:t>
            </w:r>
            <w:r w:rsidR="00ED2549">
              <w:rPr>
                <w:noProof/>
                <w:webHidden/>
              </w:rPr>
              <w:tab/>
            </w:r>
            <w:r w:rsidR="00ED2549">
              <w:rPr>
                <w:noProof/>
                <w:webHidden/>
              </w:rPr>
              <w:fldChar w:fldCharType="begin"/>
            </w:r>
            <w:r w:rsidR="00ED2549">
              <w:rPr>
                <w:noProof/>
                <w:webHidden/>
              </w:rPr>
              <w:instrText xml:space="preserve"> PAGEREF _Toc107921235 \h </w:instrText>
            </w:r>
            <w:r w:rsidR="00ED2549">
              <w:rPr>
                <w:noProof/>
                <w:webHidden/>
              </w:rPr>
            </w:r>
            <w:r w:rsidR="00ED2549">
              <w:rPr>
                <w:noProof/>
                <w:webHidden/>
              </w:rPr>
              <w:fldChar w:fldCharType="separate"/>
            </w:r>
            <w:r w:rsidR="00ED2549">
              <w:rPr>
                <w:noProof/>
                <w:webHidden/>
              </w:rPr>
              <w:t>4</w:t>
            </w:r>
            <w:r w:rsidR="00ED2549">
              <w:rPr>
                <w:noProof/>
                <w:webHidden/>
              </w:rPr>
              <w:fldChar w:fldCharType="end"/>
            </w:r>
          </w:hyperlink>
        </w:p>
        <w:p w:rsidR="00ED2549" w:rsidRDefault="005C02BE">
          <w:pPr>
            <w:pStyle w:val="TOC1"/>
            <w:tabs>
              <w:tab w:val="right" w:leader="dot" w:pos="9016"/>
            </w:tabs>
            <w:rPr>
              <w:rFonts w:eastAsiaTheme="minorEastAsia"/>
              <w:noProof/>
              <w:lang w:eastAsia="en-GB"/>
            </w:rPr>
          </w:pPr>
          <w:hyperlink w:anchor="_Toc107921236" w:history="1">
            <w:r w:rsidR="00ED2549" w:rsidRPr="00182CA5">
              <w:rPr>
                <w:rStyle w:val="Hyperlink"/>
                <w:rFonts w:ascii="Arial" w:hAnsi="Arial" w:cs="Arial"/>
                <w:b/>
                <w:noProof/>
              </w:rPr>
              <w:t>Step 4 Analysis:</w:t>
            </w:r>
            <w:r w:rsidR="00ED2549">
              <w:rPr>
                <w:noProof/>
                <w:webHidden/>
              </w:rPr>
              <w:tab/>
            </w:r>
            <w:r w:rsidR="00ED2549">
              <w:rPr>
                <w:noProof/>
                <w:webHidden/>
              </w:rPr>
              <w:fldChar w:fldCharType="begin"/>
            </w:r>
            <w:r w:rsidR="00ED2549">
              <w:rPr>
                <w:noProof/>
                <w:webHidden/>
              </w:rPr>
              <w:instrText xml:space="preserve"> PAGEREF _Toc107921236 \h </w:instrText>
            </w:r>
            <w:r w:rsidR="00ED2549">
              <w:rPr>
                <w:noProof/>
                <w:webHidden/>
              </w:rPr>
            </w:r>
            <w:r w:rsidR="00ED2549">
              <w:rPr>
                <w:noProof/>
                <w:webHidden/>
              </w:rPr>
              <w:fldChar w:fldCharType="separate"/>
            </w:r>
            <w:r w:rsidR="00ED2549">
              <w:rPr>
                <w:noProof/>
                <w:webHidden/>
              </w:rPr>
              <w:t>4</w:t>
            </w:r>
            <w:r w:rsidR="00ED2549">
              <w:rPr>
                <w:noProof/>
                <w:webHidden/>
              </w:rPr>
              <w:fldChar w:fldCharType="end"/>
            </w:r>
          </w:hyperlink>
        </w:p>
        <w:p w:rsidR="00ED2549" w:rsidRDefault="005C02BE">
          <w:pPr>
            <w:pStyle w:val="TOC1"/>
            <w:tabs>
              <w:tab w:val="right" w:leader="dot" w:pos="9016"/>
            </w:tabs>
            <w:rPr>
              <w:rFonts w:eastAsiaTheme="minorEastAsia"/>
              <w:noProof/>
              <w:lang w:eastAsia="en-GB"/>
            </w:rPr>
          </w:pPr>
          <w:hyperlink w:anchor="_Toc107921237" w:history="1">
            <w:r w:rsidR="00ED2549" w:rsidRPr="00182CA5">
              <w:rPr>
                <w:rStyle w:val="Hyperlink"/>
                <w:rFonts w:ascii="Arial" w:hAnsi="Arial" w:cs="Arial"/>
                <w:b/>
                <w:noProof/>
                <w:shd w:val="clear" w:color="auto" w:fill="FFFFFF"/>
              </w:rPr>
              <w:t>Step 5 Conclusion:</w:t>
            </w:r>
            <w:r w:rsidR="00ED2549">
              <w:rPr>
                <w:noProof/>
                <w:webHidden/>
              </w:rPr>
              <w:tab/>
            </w:r>
            <w:r w:rsidR="00ED2549">
              <w:rPr>
                <w:noProof/>
                <w:webHidden/>
              </w:rPr>
              <w:fldChar w:fldCharType="begin"/>
            </w:r>
            <w:r w:rsidR="00ED2549">
              <w:rPr>
                <w:noProof/>
                <w:webHidden/>
              </w:rPr>
              <w:instrText xml:space="preserve"> PAGEREF _Toc107921237 \h </w:instrText>
            </w:r>
            <w:r w:rsidR="00ED2549">
              <w:rPr>
                <w:noProof/>
                <w:webHidden/>
              </w:rPr>
            </w:r>
            <w:r w:rsidR="00ED2549">
              <w:rPr>
                <w:noProof/>
                <w:webHidden/>
              </w:rPr>
              <w:fldChar w:fldCharType="separate"/>
            </w:r>
            <w:r w:rsidR="00ED2549">
              <w:rPr>
                <w:noProof/>
                <w:webHidden/>
              </w:rPr>
              <w:t>4</w:t>
            </w:r>
            <w:r w:rsidR="00ED2549">
              <w:rPr>
                <w:noProof/>
                <w:webHidden/>
              </w:rPr>
              <w:fldChar w:fldCharType="end"/>
            </w:r>
          </w:hyperlink>
        </w:p>
        <w:p w:rsidR="00ED2549" w:rsidRDefault="005C02BE">
          <w:pPr>
            <w:pStyle w:val="TOC1"/>
            <w:tabs>
              <w:tab w:val="right" w:leader="dot" w:pos="9016"/>
            </w:tabs>
            <w:rPr>
              <w:rFonts w:eastAsiaTheme="minorEastAsia"/>
              <w:noProof/>
              <w:lang w:eastAsia="en-GB"/>
            </w:rPr>
          </w:pPr>
          <w:hyperlink w:anchor="_Toc107921238" w:history="1">
            <w:r w:rsidR="00ED2549" w:rsidRPr="00182CA5">
              <w:rPr>
                <w:rStyle w:val="Hyperlink"/>
                <w:rFonts w:ascii="Arial" w:hAnsi="Arial" w:cs="Arial"/>
                <w:b/>
                <w:noProof/>
              </w:rPr>
              <w:t>Step 6 Action Plan:</w:t>
            </w:r>
            <w:r w:rsidR="00ED2549">
              <w:rPr>
                <w:noProof/>
                <w:webHidden/>
              </w:rPr>
              <w:tab/>
            </w:r>
            <w:r w:rsidR="00ED2549">
              <w:rPr>
                <w:noProof/>
                <w:webHidden/>
              </w:rPr>
              <w:fldChar w:fldCharType="begin"/>
            </w:r>
            <w:r w:rsidR="00ED2549">
              <w:rPr>
                <w:noProof/>
                <w:webHidden/>
              </w:rPr>
              <w:instrText xml:space="preserve"> PAGEREF _Toc107921238 \h </w:instrText>
            </w:r>
            <w:r w:rsidR="00ED2549">
              <w:rPr>
                <w:noProof/>
                <w:webHidden/>
              </w:rPr>
            </w:r>
            <w:r w:rsidR="00ED2549">
              <w:rPr>
                <w:noProof/>
                <w:webHidden/>
              </w:rPr>
              <w:fldChar w:fldCharType="separate"/>
            </w:r>
            <w:r w:rsidR="00ED2549">
              <w:rPr>
                <w:noProof/>
                <w:webHidden/>
              </w:rPr>
              <w:t>5</w:t>
            </w:r>
            <w:r w:rsidR="00ED2549">
              <w:rPr>
                <w:noProof/>
                <w:webHidden/>
              </w:rPr>
              <w:fldChar w:fldCharType="end"/>
            </w:r>
          </w:hyperlink>
        </w:p>
        <w:p w:rsidR="00ED2549" w:rsidRDefault="005C02BE">
          <w:pPr>
            <w:pStyle w:val="TOC1"/>
            <w:tabs>
              <w:tab w:val="right" w:leader="dot" w:pos="9016"/>
            </w:tabs>
            <w:rPr>
              <w:rFonts w:eastAsiaTheme="minorEastAsia"/>
              <w:noProof/>
              <w:lang w:eastAsia="en-GB"/>
            </w:rPr>
          </w:pPr>
          <w:hyperlink w:anchor="_Toc107921239" w:history="1">
            <w:r w:rsidR="00ED2549" w:rsidRPr="00182CA5">
              <w:rPr>
                <w:rStyle w:val="Hyperlink"/>
                <w:rFonts w:ascii="Arial" w:hAnsi="Arial" w:cs="Arial"/>
                <w:b/>
                <w:noProof/>
              </w:rPr>
              <w:t>Reference</w:t>
            </w:r>
            <w:r w:rsidR="00ED2549">
              <w:rPr>
                <w:noProof/>
                <w:webHidden/>
              </w:rPr>
              <w:tab/>
            </w:r>
            <w:r w:rsidR="00ED2549">
              <w:rPr>
                <w:noProof/>
                <w:webHidden/>
              </w:rPr>
              <w:fldChar w:fldCharType="begin"/>
            </w:r>
            <w:r w:rsidR="00ED2549">
              <w:rPr>
                <w:noProof/>
                <w:webHidden/>
              </w:rPr>
              <w:instrText xml:space="preserve"> PAGEREF _Toc107921239 \h </w:instrText>
            </w:r>
            <w:r w:rsidR="00ED2549">
              <w:rPr>
                <w:noProof/>
                <w:webHidden/>
              </w:rPr>
            </w:r>
            <w:r w:rsidR="00ED2549">
              <w:rPr>
                <w:noProof/>
                <w:webHidden/>
              </w:rPr>
              <w:fldChar w:fldCharType="separate"/>
            </w:r>
            <w:r w:rsidR="00ED2549">
              <w:rPr>
                <w:noProof/>
                <w:webHidden/>
              </w:rPr>
              <w:t>5</w:t>
            </w:r>
            <w:r w:rsidR="00ED2549">
              <w:rPr>
                <w:noProof/>
                <w:webHidden/>
              </w:rPr>
              <w:fldChar w:fldCharType="end"/>
            </w:r>
          </w:hyperlink>
        </w:p>
        <w:p w:rsidR="00ED2549" w:rsidRDefault="00ED2549">
          <w:r>
            <w:rPr>
              <w:b/>
              <w:bCs/>
              <w:noProof/>
            </w:rPr>
            <w:fldChar w:fldCharType="end"/>
          </w:r>
        </w:p>
      </w:sdtContent>
    </w:sdt>
    <w:p w:rsidR="00220676" w:rsidRPr="00220676" w:rsidRDefault="00220676" w:rsidP="00220676">
      <w:pPr>
        <w:rPr>
          <w:rFonts w:ascii="Arial" w:hAnsi="Arial" w:cs="Arial"/>
          <w:b/>
          <w:color w:val="2D2D2D"/>
          <w:shd w:val="clear" w:color="auto" w:fill="FFFFFF"/>
        </w:rPr>
      </w:pPr>
      <w:r w:rsidRPr="00220676">
        <w:rPr>
          <w:rFonts w:ascii="Arial" w:hAnsi="Arial" w:cs="Arial"/>
          <w:b/>
          <w:color w:val="2D2D2D"/>
          <w:shd w:val="clear" w:color="auto" w:fill="FFFFFF"/>
        </w:rPr>
        <w:br w:type="page"/>
      </w:r>
    </w:p>
    <w:p w:rsidR="00126160" w:rsidRPr="00B32554" w:rsidRDefault="00126160">
      <w:pPr>
        <w:rPr>
          <w:rFonts w:ascii="Arial" w:hAnsi="Arial" w:cs="Arial"/>
          <w:color w:val="2D2D2D"/>
          <w:shd w:val="clear" w:color="auto" w:fill="FFFFFF"/>
        </w:rPr>
      </w:pPr>
      <w:bookmarkStart w:id="0" w:name="_GoBack"/>
      <w:bookmarkEnd w:id="0"/>
    </w:p>
    <w:p w:rsidR="0007006B" w:rsidRDefault="0007006B" w:rsidP="00220676">
      <w:pPr>
        <w:pStyle w:val="Heading1"/>
        <w:rPr>
          <w:rFonts w:ascii="Arial" w:hAnsi="Arial" w:cs="Arial"/>
        </w:rPr>
      </w:pPr>
      <w:r>
        <w:rPr>
          <w:rFonts w:ascii="Arial" w:hAnsi="Arial" w:cs="Arial"/>
        </w:rPr>
        <w:t xml:space="preserve">                             </w:t>
      </w:r>
      <w:bookmarkStart w:id="1" w:name="_Toc107921229"/>
      <w:r w:rsidR="00220676">
        <w:rPr>
          <w:rFonts w:ascii="Arial" w:hAnsi="Arial" w:cs="Arial"/>
        </w:rPr>
        <w:t>Gibbs' Reflective Cycle</w:t>
      </w:r>
      <w:bookmarkEnd w:id="1"/>
    </w:p>
    <w:p w:rsidR="0007006B" w:rsidRPr="0007006B" w:rsidRDefault="0007006B">
      <w:pPr>
        <w:rPr>
          <w:rFonts w:ascii="Arial" w:hAnsi="Arial" w:cs="Arial"/>
          <w:sz w:val="32"/>
          <w:szCs w:val="32"/>
        </w:rPr>
      </w:pPr>
      <w:r>
        <w:rPr>
          <w:rFonts w:ascii="Arial" w:hAnsi="Arial" w:cs="Arial"/>
          <w:noProof/>
          <w:sz w:val="32"/>
          <w:szCs w:val="32"/>
          <w:lang w:eastAsia="en-GB"/>
        </w:rPr>
        <w:drawing>
          <wp:inline distT="0" distB="0" distL="0" distR="0">
            <wp:extent cx="585216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07006B" w:rsidRDefault="0007006B">
      <w:pPr>
        <w:rPr>
          <w:rFonts w:ascii="Arial" w:hAnsi="Arial" w:cs="Arial"/>
        </w:rPr>
      </w:pPr>
    </w:p>
    <w:p w:rsidR="0007006B" w:rsidRDefault="0007006B">
      <w:pPr>
        <w:rPr>
          <w:rFonts w:ascii="Arial" w:hAnsi="Arial" w:cs="Arial"/>
        </w:rPr>
      </w:pPr>
    </w:p>
    <w:p w:rsidR="0007006B" w:rsidRDefault="0007006B" w:rsidP="00220676">
      <w:pPr>
        <w:spacing w:line="360" w:lineRule="auto"/>
        <w:rPr>
          <w:rFonts w:ascii="Arial" w:hAnsi="Arial" w:cs="Arial"/>
        </w:rPr>
      </w:pPr>
    </w:p>
    <w:p w:rsidR="0007006B" w:rsidRDefault="007D072A" w:rsidP="00220676">
      <w:pPr>
        <w:pStyle w:val="Heading1"/>
        <w:rPr>
          <w:rFonts w:ascii="Arial" w:hAnsi="Arial" w:cs="Arial"/>
          <w:b/>
        </w:rPr>
      </w:pPr>
      <w:bookmarkStart w:id="2" w:name="_Toc107921230"/>
      <w:r w:rsidRPr="007D072A">
        <w:rPr>
          <w:rFonts w:ascii="Arial" w:hAnsi="Arial" w:cs="Arial"/>
          <w:b/>
        </w:rPr>
        <w:t>Step 1 Description:</w:t>
      </w:r>
      <w:bookmarkEnd w:id="2"/>
    </w:p>
    <w:p w:rsidR="007D072A" w:rsidRDefault="007D072A" w:rsidP="00220676">
      <w:pPr>
        <w:spacing w:line="360" w:lineRule="auto"/>
        <w:rPr>
          <w:rFonts w:ascii="Arial" w:hAnsi="Arial" w:cs="Arial"/>
        </w:rPr>
      </w:pPr>
      <w:r w:rsidRPr="007D072A">
        <w:rPr>
          <w:rFonts w:ascii="Arial" w:hAnsi="Arial" w:cs="Arial"/>
        </w:rPr>
        <w:t>On May 28 we started a new module, where we learn about Managing Enterprise in the 21st Century</w:t>
      </w:r>
      <w:r w:rsidR="00B63AF4">
        <w:rPr>
          <w:rFonts w:ascii="Arial" w:hAnsi="Arial" w:cs="Arial"/>
        </w:rPr>
        <w:t>.</w:t>
      </w:r>
      <w:r w:rsidR="00B63AF4" w:rsidRPr="00B63AF4">
        <w:t xml:space="preserve"> </w:t>
      </w:r>
      <w:r w:rsidR="00B63AF4" w:rsidRPr="00B63AF4">
        <w:rPr>
          <w:rFonts w:ascii="Arial" w:hAnsi="Arial" w:cs="Arial"/>
        </w:rPr>
        <w:t>In this module we will learn how to open, run and expand a business</w:t>
      </w:r>
      <w:r w:rsidR="00B63AF4">
        <w:rPr>
          <w:rFonts w:ascii="Arial" w:hAnsi="Arial" w:cs="Arial"/>
        </w:rPr>
        <w:t>.</w:t>
      </w:r>
    </w:p>
    <w:p w:rsidR="00B63AF4" w:rsidRDefault="00B63AF4" w:rsidP="00220676">
      <w:pPr>
        <w:spacing w:line="360" w:lineRule="auto"/>
        <w:rPr>
          <w:rFonts w:ascii="Arial" w:hAnsi="Arial" w:cs="Arial"/>
          <w:b/>
        </w:rPr>
      </w:pPr>
    </w:p>
    <w:p w:rsidR="00B63AF4" w:rsidRDefault="00B63AF4" w:rsidP="00220676">
      <w:pPr>
        <w:pStyle w:val="Heading1"/>
        <w:rPr>
          <w:rFonts w:ascii="Arial" w:hAnsi="Arial" w:cs="Arial"/>
        </w:rPr>
      </w:pPr>
      <w:bookmarkStart w:id="3" w:name="_Toc107921231"/>
      <w:r w:rsidRPr="00B63AF4">
        <w:rPr>
          <w:rFonts w:ascii="Arial" w:hAnsi="Arial" w:cs="Arial"/>
          <w:b/>
        </w:rPr>
        <w:t>Step 2 Feelings</w:t>
      </w:r>
      <w:r>
        <w:rPr>
          <w:rFonts w:ascii="Arial" w:hAnsi="Arial" w:cs="Arial"/>
        </w:rPr>
        <w:t>:</w:t>
      </w:r>
      <w:bookmarkEnd w:id="3"/>
    </w:p>
    <w:p w:rsidR="00B63AF4" w:rsidRDefault="008F26F7" w:rsidP="00220676">
      <w:pPr>
        <w:spacing w:line="360" w:lineRule="auto"/>
        <w:rPr>
          <w:rFonts w:ascii="Arial" w:hAnsi="Arial" w:cs="Arial"/>
          <w:color w:val="000000"/>
          <w:shd w:val="clear" w:color="auto" w:fill="FFFFFF"/>
        </w:rPr>
      </w:pPr>
      <w:r>
        <w:rPr>
          <w:rFonts w:ascii="Arial" w:hAnsi="Arial" w:cs="Arial"/>
          <w:color w:val="000000"/>
          <w:shd w:val="clear" w:color="auto" w:fill="FFFFFF"/>
        </w:rPr>
        <w:t>During the module, i</w:t>
      </w:r>
      <w:r w:rsidR="00B63AF4">
        <w:rPr>
          <w:rFonts w:ascii="Arial" w:hAnsi="Arial" w:cs="Arial"/>
          <w:color w:val="000000"/>
          <w:shd w:val="clear" w:color="auto" w:fill="FFFFFF"/>
        </w:rPr>
        <w:t xml:space="preserve"> felt quite nervous since I had no idea about any </w:t>
      </w:r>
      <w:r>
        <w:rPr>
          <w:rFonts w:ascii="Arial" w:hAnsi="Arial" w:cs="Arial"/>
          <w:color w:val="000000"/>
          <w:shd w:val="clear" w:color="auto" w:fill="FFFFFF"/>
        </w:rPr>
        <w:t>business and was not confident i</w:t>
      </w:r>
      <w:r w:rsidR="00B63AF4">
        <w:rPr>
          <w:rFonts w:ascii="Arial" w:hAnsi="Arial" w:cs="Arial"/>
          <w:color w:val="000000"/>
          <w:shd w:val="clear" w:color="auto" w:fill="FFFFFF"/>
        </w:rPr>
        <w:t xml:space="preserve"> could comprehend it. After my module started, I felt more positive and excited. Throughout the course, I received lots of compliments from my colleagues because I helped them with everything they needed, which allowed me to relax and enjoy the learning process.</w:t>
      </w:r>
      <w:r w:rsidRPr="008F26F7">
        <w:rPr>
          <w:rFonts w:ascii="Arial" w:hAnsi="Arial" w:cs="Arial"/>
          <w:color w:val="000000"/>
          <w:shd w:val="clear" w:color="auto" w:fill="FFFFFF"/>
        </w:rPr>
        <w:t xml:space="preserve"> </w:t>
      </w:r>
      <w:r>
        <w:rPr>
          <w:rFonts w:ascii="Arial" w:hAnsi="Arial" w:cs="Arial"/>
          <w:color w:val="000000"/>
          <w:shd w:val="clear" w:color="auto" w:fill="FFFFFF"/>
        </w:rPr>
        <w:t> The positive side is that everyone seemed to be enjoying this module and the atmosphere was very friendly. The only negative aspect is that a female colleague started a debate with another female colleague. </w:t>
      </w:r>
    </w:p>
    <w:p w:rsidR="009116EC" w:rsidRDefault="009116EC" w:rsidP="00220676">
      <w:pPr>
        <w:spacing w:line="360" w:lineRule="auto"/>
        <w:rPr>
          <w:rFonts w:ascii="Arial" w:hAnsi="Arial" w:cs="Arial"/>
          <w:color w:val="000000"/>
          <w:shd w:val="clear" w:color="auto" w:fill="FFFFFF"/>
        </w:rPr>
      </w:pPr>
    </w:p>
    <w:p w:rsidR="009116EC" w:rsidRDefault="009116EC" w:rsidP="00220676">
      <w:pPr>
        <w:pStyle w:val="Heading1"/>
        <w:rPr>
          <w:rFonts w:ascii="Arial" w:hAnsi="Arial" w:cs="Arial"/>
          <w:b/>
          <w:color w:val="000000"/>
          <w:shd w:val="clear" w:color="auto" w:fill="FFFFFF"/>
        </w:rPr>
      </w:pPr>
      <w:bookmarkStart w:id="4" w:name="_Toc107921232"/>
      <w:r w:rsidRPr="009116EC">
        <w:rPr>
          <w:rFonts w:ascii="Arial" w:hAnsi="Arial" w:cs="Arial"/>
          <w:b/>
          <w:color w:val="000000"/>
          <w:shd w:val="clear" w:color="auto" w:fill="FFFFFF"/>
        </w:rPr>
        <w:lastRenderedPageBreak/>
        <w:t>Step 3 Evaluation:</w:t>
      </w:r>
      <w:bookmarkEnd w:id="4"/>
    </w:p>
    <w:p w:rsidR="00FD1996" w:rsidRDefault="009116EC" w:rsidP="00220676">
      <w:pPr>
        <w:spacing w:line="360" w:lineRule="auto"/>
        <w:rPr>
          <w:rFonts w:ascii="Arial" w:hAnsi="Arial" w:cs="Arial"/>
        </w:rPr>
      </w:pPr>
      <w:r w:rsidRPr="00B32554">
        <w:rPr>
          <w:rFonts w:ascii="Arial" w:hAnsi="Arial" w:cs="Arial"/>
        </w:rPr>
        <w:t>In this module I learned a lot of useful things to open a successful business</w:t>
      </w:r>
      <w:r>
        <w:rPr>
          <w:rFonts w:ascii="Arial" w:hAnsi="Arial" w:cs="Arial"/>
        </w:rPr>
        <w:t>,</w:t>
      </w:r>
      <w:r w:rsidRPr="00B32554">
        <w:t xml:space="preserve"> </w:t>
      </w:r>
      <w:r>
        <w:rPr>
          <w:rFonts w:ascii="Arial" w:hAnsi="Arial" w:cs="Arial"/>
        </w:rPr>
        <w:t>i</w:t>
      </w:r>
      <w:r w:rsidRPr="00B32554">
        <w:rPr>
          <w:rFonts w:ascii="Arial" w:hAnsi="Arial" w:cs="Arial"/>
        </w:rPr>
        <w:t xml:space="preserve"> will try to list a few</w:t>
      </w:r>
      <w:r>
        <w:rPr>
          <w:rFonts w:ascii="Arial" w:hAnsi="Arial" w:cs="Arial"/>
        </w:rPr>
        <w:t>.</w:t>
      </w:r>
    </w:p>
    <w:p w:rsidR="009116EC" w:rsidRDefault="009116EC" w:rsidP="00220676">
      <w:pPr>
        <w:spacing w:line="360" w:lineRule="auto"/>
        <w:rPr>
          <w:rFonts w:ascii="Arial" w:hAnsi="Arial" w:cs="Arial"/>
        </w:rPr>
      </w:pPr>
      <w:r w:rsidRPr="00B32554">
        <w:rPr>
          <w:rFonts w:ascii="Arial" w:hAnsi="Arial" w:cs="Arial"/>
        </w:rPr>
        <w:t>A successful company isn't built in a day. It's established over a long period of time. The goal of every entrepreneur is to own and operate a profitable business; however, the path to do so cannot always be clearly defined. As an entrepreneur, if you wish to achieve small</w:t>
      </w:r>
      <w:r>
        <w:rPr>
          <w:rFonts w:ascii="Arial" w:hAnsi="Arial" w:cs="Arial"/>
        </w:rPr>
        <w:t xml:space="preserve"> </w:t>
      </w:r>
      <w:r w:rsidRPr="00B32554">
        <w:rPr>
          <w:rFonts w:ascii="Arial" w:hAnsi="Arial" w:cs="Arial"/>
        </w:rPr>
        <w:t>business success, you must brainstorm and find out the best ways to plan accordingly. Take your small business to the next level by following the ten small business ideas listed below.</w:t>
      </w:r>
    </w:p>
    <w:p w:rsidR="009116EC" w:rsidRPr="009116EC" w:rsidRDefault="009116EC" w:rsidP="00220676">
      <w:pPr>
        <w:pStyle w:val="ListParagraph"/>
        <w:numPr>
          <w:ilvl w:val="0"/>
          <w:numId w:val="4"/>
        </w:numPr>
        <w:spacing w:line="360" w:lineRule="auto"/>
        <w:outlineLvl w:val="1"/>
        <w:rPr>
          <w:rFonts w:ascii="Arial" w:hAnsi="Arial" w:cs="Arial"/>
        </w:rPr>
      </w:pPr>
      <w:bookmarkStart w:id="5" w:name="_Toc107921233"/>
      <w:r w:rsidRPr="009116EC">
        <w:rPr>
          <w:rFonts w:ascii="Arial" w:hAnsi="Arial" w:cs="Arial"/>
          <w:b/>
        </w:rPr>
        <w:t>Customer service is the number one priority</w:t>
      </w:r>
      <w:r w:rsidRPr="009116EC">
        <w:rPr>
          <w:rFonts w:ascii="Arial" w:hAnsi="Arial" w:cs="Arial"/>
        </w:rPr>
        <w:t>.</w:t>
      </w:r>
      <w:bookmarkEnd w:id="5"/>
    </w:p>
    <w:p w:rsidR="009116EC" w:rsidRDefault="009116EC" w:rsidP="00220676">
      <w:pPr>
        <w:pStyle w:val="ListParagraph"/>
        <w:spacing w:line="360" w:lineRule="auto"/>
        <w:rPr>
          <w:rFonts w:ascii="Arial" w:hAnsi="Arial" w:cs="Arial"/>
        </w:rPr>
      </w:pPr>
      <w:r w:rsidRPr="00671813">
        <w:rPr>
          <w:rFonts w:ascii="Arial" w:hAnsi="Arial" w:cs="Arial"/>
        </w:rPr>
        <w:t>It is essential to prioritize good customer service to keep loyal customers and to increase sales.</w:t>
      </w:r>
    </w:p>
    <w:p w:rsidR="009116EC" w:rsidRDefault="009116EC" w:rsidP="00220676">
      <w:pPr>
        <w:pStyle w:val="ListParagraph"/>
        <w:numPr>
          <w:ilvl w:val="0"/>
          <w:numId w:val="4"/>
        </w:numPr>
        <w:spacing w:line="360" w:lineRule="auto"/>
        <w:outlineLvl w:val="1"/>
        <w:rPr>
          <w:rFonts w:ascii="Arial" w:hAnsi="Arial" w:cs="Arial"/>
        </w:rPr>
      </w:pPr>
      <w:bookmarkStart w:id="6" w:name="_Toc107921234"/>
      <w:r w:rsidRPr="009116EC">
        <w:rPr>
          <w:rFonts w:ascii="Arial" w:hAnsi="Arial" w:cs="Arial"/>
          <w:b/>
        </w:rPr>
        <w:t>Developing a marketing campaign for your small business</w:t>
      </w:r>
      <w:r w:rsidRPr="00671813">
        <w:rPr>
          <w:rFonts w:ascii="Arial" w:hAnsi="Arial" w:cs="Arial"/>
        </w:rPr>
        <w:t>.</w:t>
      </w:r>
      <w:bookmarkEnd w:id="6"/>
    </w:p>
    <w:p w:rsidR="009116EC" w:rsidRDefault="009116EC" w:rsidP="00220676">
      <w:pPr>
        <w:pStyle w:val="ListParagraph"/>
        <w:spacing w:line="360" w:lineRule="auto"/>
        <w:rPr>
          <w:rFonts w:ascii="Arial" w:hAnsi="Arial" w:cs="Arial"/>
        </w:rPr>
      </w:pPr>
      <w:r w:rsidRPr="00671813">
        <w:rPr>
          <w:rFonts w:ascii="Arial" w:hAnsi="Arial" w:cs="Arial"/>
        </w:rPr>
        <w:t>An effective way to increase sales of your small business is through marketing.</w:t>
      </w:r>
    </w:p>
    <w:p w:rsidR="00F152A2" w:rsidRDefault="00F152A2" w:rsidP="00220676">
      <w:pPr>
        <w:pStyle w:val="ListParagraph"/>
        <w:numPr>
          <w:ilvl w:val="0"/>
          <w:numId w:val="2"/>
        </w:numPr>
        <w:spacing w:line="360" w:lineRule="auto"/>
        <w:rPr>
          <w:rFonts w:ascii="Arial" w:hAnsi="Arial" w:cs="Arial"/>
        </w:rPr>
      </w:pPr>
      <w:r w:rsidRPr="00B256A7">
        <w:rPr>
          <w:rFonts w:ascii="Arial" w:hAnsi="Arial" w:cs="Arial"/>
        </w:rPr>
        <w:t>A promotional kit can be used to attract customers</w:t>
      </w:r>
      <w:r>
        <w:rPr>
          <w:rFonts w:ascii="Arial" w:hAnsi="Arial" w:cs="Arial"/>
        </w:rPr>
        <w:t>.</w:t>
      </w:r>
    </w:p>
    <w:p w:rsidR="00F152A2" w:rsidRDefault="00F152A2" w:rsidP="00220676">
      <w:pPr>
        <w:pStyle w:val="ListParagraph"/>
        <w:numPr>
          <w:ilvl w:val="0"/>
          <w:numId w:val="2"/>
        </w:numPr>
        <w:spacing w:line="360" w:lineRule="auto"/>
        <w:rPr>
          <w:rFonts w:ascii="Arial" w:hAnsi="Arial" w:cs="Arial"/>
        </w:rPr>
      </w:pPr>
      <w:r w:rsidRPr="00B256A7">
        <w:rPr>
          <w:rFonts w:ascii="Arial" w:hAnsi="Arial" w:cs="Arial"/>
        </w:rPr>
        <w:t>Special events should involve the newspapers</w:t>
      </w:r>
      <w:r>
        <w:rPr>
          <w:rFonts w:ascii="Arial" w:hAnsi="Arial" w:cs="Arial"/>
        </w:rPr>
        <w:t>.</w:t>
      </w:r>
    </w:p>
    <w:p w:rsidR="00F152A2" w:rsidRPr="00B256A7" w:rsidRDefault="00F152A2" w:rsidP="00220676">
      <w:pPr>
        <w:pStyle w:val="ListParagraph"/>
        <w:numPr>
          <w:ilvl w:val="0"/>
          <w:numId w:val="2"/>
        </w:numPr>
        <w:spacing w:line="360" w:lineRule="auto"/>
        <w:rPr>
          <w:rFonts w:ascii="Arial" w:hAnsi="Arial" w:cs="Arial"/>
        </w:rPr>
      </w:pPr>
      <w:r w:rsidRPr="00B256A7">
        <w:rPr>
          <w:rFonts w:ascii="Arial" w:hAnsi="Arial" w:cs="Arial"/>
        </w:rPr>
        <w:t>Billboards, vehicle wraps, and other offline advertising.</w:t>
      </w:r>
    </w:p>
    <w:p w:rsidR="00F152A2" w:rsidRPr="00F152A2" w:rsidRDefault="00F152A2" w:rsidP="00220676">
      <w:pPr>
        <w:pStyle w:val="ListParagraph"/>
        <w:numPr>
          <w:ilvl w:val="0"/>
          <w:numId w:val="4"/>
        </w:numPr>
        <w:spacing w:line="360" w:lineRule="auto"/>
        <w:outlineLvl w:val="1"/>
        <w:rPr>
          <w:rFonts w:ascii="Arial" w:hAnsi="Arial" w:cs="Arial"/>
          <w:b/>
        </w:rPr>
      </w:pPr>
      <w:bookmarkStart w:id="7" w:name="_Toc107921235"/>
      <w:r w:rsidRPr="00F152A2">
        <w:rPr>
          <w:rFonts w:ascii="Arial" w:hAnsi="Arial" w:cs="Arial"/>
          <w:b/>
        </w:rPr>
        <w:t>Small businesses should establish an online presence</w:t>
      </w:r>
      <w:bookmarkEnd w:id="7"/>
    </w:p>
    <w:p w:rsidR="009116EC" w:rsidRPr="00F152A2" w:rsidRDefault="009116EC" w:rsidP="00220676">
      <w:pPr>
        <w:pStyle w:val="ListParagraph"/>
        <w:spacing w:line="360" w:lineRule="auto"/>
        <w:rPr>
          <w:rFonts w:ascii="Arial" w:hAnsi="Arial" w:cs="Arial"/>
          <w:b/>
        </w:rPr>
      </w:pPr>
    </w:p>
    <w:p w:rsidR="009116EC" w:rsidRDefault="00F152A2" w:rsidP="00220676">
      <w:pPr>
        <w:pStyle w:val="ListParagraph"/>
        <w:spacing w:line="360" w:lineRule="auto"/>
        <w:rPr>
          <w:rFonts w:ascii="Arial" w:hAnsi="Arial" w:cs="Arial"/>
        </w:rPr>
      </w:pPr>
      <w:r w:rsidRPr="00FD030B">
        <w:rPr>
          <w:rFonts w:ascii="Arial" w:hAnsi="Arial" w:cs="Arial"/>
        </w:rPr>
        <w:t>The best way to ensure your small business's success is to have a virtual presence</w:t>
      </w:r>
    </w:p>
    <w:p w:rsidR="00F152A2" w:rsidRPr="00FD030B" w:rsidRDefault="00F152A2" w:rsidP="00220676">
      <w:pPr>
        <w:pStyle w:val="ListParagraph"/>
        <w:numPr>
          <w:ilvl w:val="0"/>
          <w:numId w:val="3"/>
        </w:numPr>
        <w:spacing w:line="360" w:lineRule="auto"/>
        <w:rPr>
          <w:rFonts w:ascii="Arial" w:hAnsi="Arial" w:cs="Arial"/>
        </w:rPr>
      </w:pPr>
      <w:r w:rsidRPr="00FD030B">
        <w:rPr>
          <w:rFonts w:ascii="Arial" w:hAnsi="Arial" w:cs="Arial"/>
        </w:rPr>
        <w:t>Unique and personalized logos.</w:t>
      </w:r>
    </w:p>
    <w:p w:rsidR="00F152A2" w:rsidRPr="00FD030B" w:rsidRDefault="00F152A2" w:rsidP="00220676">
      <w:pPr>
        <w:pStyle w:val="ListParagraph"/>
        <w:numPr>
          <w:ilvl w:val="0"/>
          <w:numId w:val="3"/>
        </w:numPr>
        <w:spacing w:line="360" w:lineRule="auto"/>
        <w:rPr>
          <w:rFonts w:ascii="Arial" w:hAnsi="Arial" w:cs="Arial"/>
        </w:rPr>
      </w:pPr>
      <w:r w:rsidRPr="00FD030B">
        <w:rPr>
          <w:rFonts w:ascii="Arial" w:hAnsi="Arial" w:cs="Arial"/>
        </w:rPr>
        <w:t>Services and products you offer</w:t>
      </w:r>
      <w:r>
        <w:rPr>
          <w:rFonts w:ascii="Arial" w:hAnsi="Arial" w:cs="Arial"/>
        </w:rPr>
        <w:t>.</w:t>
      </w:r>
    </w:p>
    <w:p w:rsidR="00F152A2" w:rsidRPr="00FD030B" w:rsidRDefault="00F152A2" w:rsidP="00220676">
      <w:pPr>
        <w:pStyle w:val="ListParagraph"/>
        <w:numPr>
          <w:ilvl w:val="0"/>
          <w:numId w:val="3"/>
        </w:numPr>
        <w:spacing w:line="360" w:lineRule="auto"/>
        <w:rPr>
          <w:rFonts w:ascii="Arial" w:hAnsi="Arial" w:cs="Arial"/>
        </w:rPr>
      </w:pPr>
      <w:r w:rsidRPr="00FD030B">
        <w:rPr>
          <w:rFonts w:ascii="Arial" w:hAnsi="Arial" w:cs="Arial"/>
        </w:rPr>
        <w:t>Identify your company by its name</w:t>
      </w:r>
      <w:r>
        <w:rPr>
          <w:rFonts w:ascii="Arial" w:hAnsi="Arial" w:cs="Arial"/>
        </w:rPr>
        <w:t xml:space="preserve"> and contact, address.</w:t>
      </w:r>
    </w:p>
    <w:p w:rsidR="00F152A2" w:rsidRPr="0011254C" w:rsidRDefault="00F152A2" w:rsidP="00220676">
      <w:pPr>
        <w:pStyle w:val="ListParagraph"/>
        <w:numPr>
          <w:ilvl w:val="0"/>
          <w:numId w:val="3"/>
        </w:numPr>
        <w:spacing w:line="360" w:lineRule="auto"/>
        <w:rPr>
          <w:rFonts w:ascii="Arial" w:hAnsi="Arial" w:cs="Arial"/>
        </w:rPr>
      </w:pPr>
      <w:r>
        <w:rPr>
          <w:rFonts w:ascii="Arial" w:hAnsi="Arial" w:cs="Arial"/>
        </w:rPr>
        <w:t>Testimonials from c</w:t>
      </w:r>
      <w:r w:rsidRPr="0011254C">
        <w:rPr>
          <w:rFonts w:ascii="Arial" w:hAnsi="Arial" w:cs="Arial"/>
        </w:rPr>
        <w:t>ustomers</w:t>
      </w:r>
      <w:r>
        <w:rPr>
          <w:rFonts w:ascii="Arial" w:hAnsi="Arial" w:cs="Arial"/>
        </w:rPr>
        <w:t>.</w:t>
      </w:r>
    </w:p>
    <w:p w:rsidR="00F152A2" w:rsidRDefault="00F152A2" w:rsidP="00220676">
      <w:pPr>
        <w:pStyle w:val="ListParagraph"/>
        <w:spacing w:line="360" w:lineRule="auto"/>
        <w:rPr>
          <w:rFonts w:ascii="Arial" w:hAnsi="Arial" w:cs="Arial"/>
        </w:rPr>
      </w:pPr>
    </w:p>
    <w:p w:rsidR="00F152A2" w:rsidRDefault="00220676" w:rsidP="00220676">
      <w:pPr>
        <w:pStyle w:val="Heading1"/>
        <w:rPr>
          <w:rFonts w:ascii="Arial" w:hAnsi="Arial" w:cs="Arial"/>
          <w:b/>
        </w:rPr>
      </w:pPr>
      <w:bookmarkStart w:id="8" w:name="_Toc107921236"/>
      <w:r>
        <w:rPr>
          <w:rFonts w:ascii="Arial" w:hAnsi="Arial" w:cs="Arial"/>
          <w:b/>
        </w:rPr>
        <w:t>Step 4</w:t>
      </w:r>
      <w:r w:rsidR="00F152A2" w:rsidRPr="00F152A2">
        <w:rPr>
          <w:rFonts w:ascii="Arial" w:hAnsi="Arial" w:cs="Arial"/>
          <w:b/>
        </w:rPr>
        <w:t xml:space="preserve"> Analysis:</w:t>
      </w:r>
      <w:bookmarkEnd w:id="8"/>
    </w:p>
    <w:p w:rsidR="00F152A2" w:rsidRDefault="00F152A2" w:rsidP="00220676">
      <w:pPr>
        <w:spacing w:line="360" w:lineRule="auto"/>
        <w:rPr>
          <w:rFonts w:ascii="Arial" w:hAnsi="Arial" w:cs="Arial"/>
          <w:color w:val="000000"/>
          <w:shd w:val="clear" w:color="auto" w:fill="FFFFFF"/>
        </w:rPr>
      </w:pPr>
      <w:r>
        <w:rPr>
          <w:rFonts w:ascii="Arial" w:hAnsi="Arial" w:cs="Arial"/>
          <w:color w:val="000000"/>
          <w:shd w:val="clear" w:color="auto" w:fill="FFFFFF"/>
        </w:rPr>
        <w:t> I realized after reflection that I should have checked and made more research, so that I could plan my business more effectively. On the whole, this module was fun. It focused some on my learning session, but that wasn't its sole purpose. Following the course, I spoke with some of my colleagues whose positive feedback helped me realize how my outgoing personality made them comfortable and helped them enjoy the course/module. </w:t>
      </w:r>
    </w:p>
    <w:p w:rsidR="00220676" w:rsidRDefault="00220676" w:rsidP="00220676">
      <w:pPr>
        <w:spacing w:line="360" w:lineRule="auto"/>
        <w:rPr>
          <w:rFonts w:ascii="Arial" w:hAnsi="Arial" w:cs="Arial"/>
          <w:color w:val="000000"/>
          <w:shd w:val="clear" w:color="auto" w:fill="FFFFFF"/>
        </w:rPr>
      </w:pPr>
    </w:p>
    <w:p w:rsidR="00220676" w:rsidRDefault="00220676" w:rsidP="00ED2549">
      <w:pPr>
        <w:pStyle w:val="Heading1"/>
        <w:rPr>
          <w:rFonts w:ascii="Arial" w:hAnsi="Arial" w:cs="Arial"/>
          <w:b/>
          <w:color w:val="000000"/>
          <w:shd w:val="clear" w:color="auto" w:fill="FFFFFF"/>
        </w:rPr>
      </w:pPr>
      <w:bookmarkStart w:id="9" w:name="_Toc107921237"/>
      <w:r w:rsidRPr="00220676">
        <w:rPr>
          <w:rFonts w:ascii="Arial" w:hAnsi="Arial" w:cs="Arial"/>
          <w:b/>
          <w:color w:val="000000"/>
          <w:shd w:val="clear" w:color="auto" w:fill="FFFFFF"/>
        </w:rPr>
        <w:t>Step 5 Conclusion:</w:t>
      </w:r>
      <w:bookmarkEnd w:id="9"/>
    </w:p>
    <w:p w:rsidR="00220676" w:rsidRDefault="00220676" w:rsidP="00220676">
      <w:pPr>
        <w:spacing w:line="360" w:lineRule="auto"/>
        <w:jc w:val="both"/>
        <w:rPr>
          <w:rFonts w:ascii="Arial" w:hAnsi="Arial" w:cs="Arial"/>
        </w:rPr>
      </w:pPr>
      <w:r>
        <w:rPr>
          <w:rFonts w:ascii="Arial" w:hAnsi="Arial" w:cs="Arial"/>
        </w:rPr>
        <w:t>Succes</w:t>
      </w:r>
      <w:r w:rsidRPr="00361AF2">
        <w:rPr>
          <w:rFonts w:ascii="Arial" w:hAnsi="Arial" w:cs="Arial"/>
        </w:rPr>
        <w:t xml:space="preserve"> for a small business can be achieved by perseverance, hard work, and maintain</w:t>
      </w:r>
      <w:r>
        <w:rPr>
          <w:rFonts w:ascii="Arial" w:hAnsi="Arial" w:cs="Arial"/>
        </w:rPr>
        <w:t>ing focus.</w:t>
      </w:r>
    </w:p>
    <w:p w:rsidR="00220676" w:rsidRDefault="00220676" w:rsidP="00220676">
      <w:pPr>
        <w:pStyle w:val="Heading1"/>
        <w:rPr>
          <w:rFonts w:ascii="Arial" w:hAnsi="Arial" w:cs="Arial"/>
          <w:b/>
        </w:rPr>
      </w:pPr>
      <w:bookmarkStart w:id="10" w:name="_Toc107921238"/>
      <w:r w:rsidRPr="00220676">
        <w:rPr>
          <w:rFonts w:ascii="Arial" w:hAnsi="Arial" w:cs="Arial"/>
          <w:b/>
        </w:rPr>
        <w:lastRenderedPageBreak/>
        <w:t>Step 6 Action Plan:</w:t>
      </w:r>
      <w:bookmarkEnd w:id="10"/>
    </w:p>
    <w:p w:rsidR="00220676" w:rsidRDefault="00220676" w:rsidP="00220676">
      <w:pPr>
        <w:spacing w:line="360" w:lineRule="auto"/>
        <w:jc w:val="both"/>
        <w:rPr>
          <w:rFonts w:ascii="Arial" w:hAnsi="Arial" w:cs="Arial"/>
        </w:rPr>
      </w:pPr>
      <w:r w:rsidRPr="00361AF2">
        <w:rPr>
          <w:rFonts w:ascii="Arial" w:hAnsi="Arial" w:cs="Arial"/>
        </w:rPr>
        <w:t xml:space="preserve">I am very confident that these things I have learned will be useful to me in the future when I </w:t>
      </w:r>
      <w:r>
        <w:rPr>
          <w:rFonts w:ascii="Arial" w:hAnsi="Arial" w:cs="Arial"/>
        </w:rPr>
        <w:t>open a</w:t>
      </w:r>
      <w:r w:rsidRPr="00361AF2">
        <w:rPr>
          <w:rFonts w:ascii="Arial" w:hAnsi="Arial" w:cs="Arial"/>
        </w:rPr>
        <w:t xml:space="preserve"> business.</w:t>
      </w:r>
    </w:p>
    <w:p w:rsidR="00220676" w:rsidRDefault="00220676" w:rsidP="00220676">
      <w:pPr>
        <w:jc w:val="both"/>
        <w:rPr>
          <w:rFonts w:ascii="Arial" w:hAnsi="Arial" w:cs="Arial"/>
        </w:rPr>
      </w:pPr>
    </w:p>
    <w:p w:rsidR="00220676" w:rsidRDefault="00220676" w:rsidP="00ED2549">
      <w:pPr>
        <w:pStyle w:val="Heading1"/>
        <w:rPr>
          <w:rFonts w:ascii="Arial" w:hAnsi="Arial" w:cs="Arial"/>
          <w:b/>
        </w:rPr>
      </w:pPr>
      <w:bookmarkStart w:id="11" w:name="_Toc107921239"/>
      <w:r w:rsidRPr="00220676">
        <w:rPr>
          <w:rFonts w:ascii="Arial" w:hAnsi="Arial" w:cs="Arial"/>
          <w:b/>
        </w:rPr>
        <w:t>Reference</w:t>
      </w:r>
      <w:bookmarkEnd w:id="11"/>
    </w:p>
    <w:p w:rsidR="00220676" w:rsidRDefault="00220676" w:rsidP="00220676">
      <w:pPr>
        <w:rPr>
          <w:rFonts w:ascii="Arial" w:hAnsi="Arial" w:cs="Arial"/>
          <w:b/>
        </w:rPr>
      </w:pPr>
    </w:p>
    <w:p w:rsidR="00220676" w:rsidRPr="00220676" w:rsidRDefault="00220676" w:rsidP="00220676">
      <w:pPr>
        <w:rPr>
          <w:rFonts w:ascii="Arial" w:hAnsi="Arial" w:cs="Arial"/>
          <w:b/>
        </w:rPr>
      </w:pPr>
      <w:r w:rsidRPr="00220676">
        <w:rPr>
          <w:rFonts w:ascii="Arial" w:hAnsi="Arial" w:cs="Arial"/>
        </w:rPr>
        <w:t>Gibbs, G. (1988). Learning by Doing: A Guide to Teaching and Learning Methods. Oxford: Oxford Further Education Unit</w:t>
      </w:r>
    </w:p>
    <w:p w:rsidR="00220676" w:rsidRPr="00220676" w:rsidRDefault="00220676" w:rsidP="00220676">
      <w:pPr>
        <w:rPr>
          <w:rFonts w:ascii="Arial" w:hAnsi="Arial" w:cs="Arial"/>
          <w:b/>
        </w:rPr>
      </w:pPr>
    </w:p>
    <w:p w:rsidR="00F152A2" w:rsidRPr="00F152A2" w:rsidRDefault="00F152A2" w:rsidP="009116EC">
      <w:pPr>
        <w:pStyle w:val="ListParagraph"/>
        <w:rPr>
          <w:rFonts w:ascii="Arial" w:hAnsi="Arial" w:cs="Arial"/>
          <w:b/>
        </w:rPr>
      </w:pPr>
    </w:p>
    <w:p w:rsidR="009116EC" w:rsidRPr="009116EC" w:rsidRDefault="009116EC">
      <w:pPr>
        <w:rPr>
          <w:rFonts w:ascii="Arial" w:hAnsi="Arial" w:cs="Arial"/>
          <w:color w:val="000000"/>
          <w:shd w:val="clear" w:color="auto" w:fill="FFFFFF"/>
        </w:rPr>
      </w:pPr>
    </w:p>
    <w:p w:rsidR="009116EC" w:rsidRPr="007D072A" w:rsidRDefault="009116EC">
      <w:pPr>
        <w:rPr>
          <w:rFonts w:ascii="Arial" w:hAnsi="Arial" w:cs="Arial"/>
        </w:rPr>
      </w:pPr>
    </w:p>
    <w:sectPr w:rsidR="009116EC" w:rsidRPr="007D07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02BE" w:rsidRDefault="005C02BE" w:rsidP="00126160">
      <w:pPr>
        <w:spacing w:after="0" w:line="240" w:lineRule="auto"/>
      </w:pPr>
      <w:r>
        <w:separator/>
      </w:r>
    </w:p>
  </w:endnote>
  <w:endnote w:type="continuationSeparator" w:id="0">
    <w:p w:rsidR="005C02BE" w:rsidRDefault="005C02BE" w:rsidP="00126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02BE" w:rsidRDefault="005C02BE" w:rsidP="00126160">
      <w:pPr>
        <w:spacing w:after="0" w:line="240" w:lineRule="auto"/>
      </w:pPr>
      <w:r>
        <w:separator/>
      </w:r>
    </w:p>
  </w:footnote>
  <w:footnote w:type="continuationSeparator" w:id="0">
    <w:p w:rsidR="005C02BE" w:rsidRDefault="005C02BE" w:rsidP="001261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F0BA8"/>
    <w:multiLevelType w:val="hybridMultilevel"/>
    <w:tmpl w:val="F594C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1D7CA8"/>
    <w:multiLevelType w:val="hybridMultilevel"/>
    <w:tmpl w:val="1FA6A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692DB2"/>
    <w:multiLevelType w:val="hybridMultilevel"/>
    <w:tmpl w:val="66846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E24C61"/>
    <w:multiLevelType w:val="hybridMultilevel"/>
    <w:tmpl w:val="B036B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3C9E"/>
    <w:rsid w:val="0007006B"/>
    <w:rsid w:val="0011254C"/>
    <w:rsid w:val="00126160"/>
    <w:rsid w:val="00157EA3"/>
    <w:rsid w:val="00185A3B"/>
    <w:rsid w:val="00193224"/>
    <w:rsid w:val="00220676"/>
    <w:rsid w:val="00291FD8"/>
    <w:rsid w:val="00361AF2"/>
    <w:rsid w:val="0044785C"/>
    <w:rsid w:val="00543BF7"/>
    <w:rsid w:val="005C02BE"/>
    <w:rsid w:val="00671813"/>
    <w:rsid w:val="00715CED"/>
    <w:rsid w:val="0077502E"/>
    <w:rsid w:val="007D072A"/>
    <w:rsid w:val="00883C9E"/>
    <w:rsid w:val="008943AF"/>
    <w:rsid w:val="008F26F7"/>
    <w:rsid w:val="009116EC"/>
    <w:rsid w:val="00AC595D"/>
    <w:rsid w:val="00AC6DEF"/>
    <w:rsid w:val="00AF3188"/>
    <w:rsid w:val="00B256A7"/>
    <w:rsid w:val="00B32554"/>
    <w:rsid w:val="00B63AF4"/>
    <w:rsid w:val="00E65D32"/>
    <w:rsid w:val="00ED2549"/>
    <w:rsid w:val="00F10F6E"/>
    <w:rsid w:val="00F152A2"/>
    <w:rsid w:val="00FD030B"/>
    <w:rsid w:val="00FD1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85407E-A8D7-4994-93DF-833D7BA8E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06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3C9E"/>
    <w:rPr>
      <w:color w:val="0563C1" w:themeColor="hyperlink"/>
      <w:u w:val="single"/>
    </w:rPr>
  </w:style>
  <w:style w:type="paragraph" w:styleId="Header">
    <w:name w:val="header"/>
    <w:basedOn w:val="Normal"/>
    <w:link w:val="HeaderChar"/>
    <w:uiPriority w:val="99"/>
    <w:unhideWhenUsed/>
    <w:rsid w:val="00126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160"/>
  </w:style>
  <w:style w:type="paragraph" w:styleId="Footer">
    <w:name w:val="footer"/>
    <w:basedOn w:val="Normal"/>
    <w:link w:val="FooterChar"/>
    <w:uiPriority w:val="99"/>
    <w:unhideWhenUsed/>
    <w:rsid w:val="00126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160"/>
  </w:style>
  <w:style w:type="character" w:styleId="Strong">
    <w:name w:val="Strong"/>
    <w:basedOn w:val="DefaultParagraphFont"/>
    <w:uiPriority w:val="22"/>
    <w:qFormat/>
    <w:rsid w:val="00126160"/>
    <w:rPr>
      <w:b/>
      <w:bCs/>
    </w:rPr>
  </w:style>
  <w:style w:type="paragraph" w:styleId="ListParagraph">
    <w:name w:val="List Paragraph"/>
    <w:basedOn w:val="Normal"/>
    <w:uiPriority w:val="34"/>
    <w:qFormat/>
    <w:rsid w:val="00671813"/>
    <w:pPr>
      <w:ind w:left="720"/>
      <w:contextualSpacing/>
    </w:pPr>
  </w:style>
  <w:style w:type="character" w:customStyle="1" w:styleId="Heading1Char">
    <w:name w:val="Heading 1 Char"/>
    <w:basedOn w:val="DefaultParagraphFont"/>
    <w:link w:val="Heading1"/>
    <w:uiPriority w:val="9"/>
    <w:rsid w:val="0022067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D2549"/>
    <w:pPr>
      <w:outlineLvl w:val="9"/>
    </w:pPr>
    <w:rPr>
      <w:lang w:val="en-US"/>
    </w:rPr>
  </w:style>
  <w:style w:type="paragraph" w:styleId="TOC1">
    <w:name w:val="toc 1"/>
    <w:basedOn w:val="Normal"/>
    <w:next w:val="Normal"/>
    <w:autoRedefine/>
    <w:uiPriority w:val="39"/>
    <w:unhideWhenUsed/>
    <w:rsid w:val="00ED2549"/>
    <w:pPr>
      <w:spacing w:after="100"/>
    </w:pPr>
  </w:style>
  <w:style w:type="paragraph" w:styleId="TOC2">
    <w:name w:val="toc 2"/>
    <w:basedOn w:val="Normal"/>
    <w:next w:val="Normal"/>
    <w:autoRedefine/>
    <w:uiPriority w:val="39"/>
    <w:unhideWhenUsed/>
    <w:rsid w:val="00ED254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011338">
      <w:bodyDiv w:val="1"/>
      <w:marLeft w:val="0"/>
      <w:marRight w:val="0"/>
      <w:marTop w:val="0"/>
      <w:marBottom w:val="0"/>
      <w:divBdr>
        <w:top w:val="none" w:sz="0" w:space="0" w:color="auto"/>
        <w:left w:val="none" w:sz="0" w:space="0" w:color="auto"/>
        <w:bottom w:val="none" w:sz="0" w:space="0" w:color="auto"/>
        <w:right w:val="none" w:sz="0" w:space="0" w:color="auto"/>
      </w:divBdr>
    </w:div>
    <w:div w:id="379863210">
      <w:bodyDiv w:val="1"/>
      <w:marLeft w:val="0"/>
      <w:marRight w:val="0"/>
      <w:marTop w:val="0"/>
      <w:marBottom w:val="0"/>
      <w:divBdr>
        <w:top w:val="none" w:sz="0" w:space="0" w:color="auto"/>
        <w:left w:val="none" w:sz="0" w:space="0" w:color="auto"/>
        <w:bottom w:val="none" w:sz="0" w:space="0" w:color="auto"/>
        <w:right w:val="none" w:sz="0" w:space="0" w:color="auto"/>
      </w:divBdr>
    </w:div>
    <w:div w:id="539168085">
      <w:bodyDiv w:val="1"/>
      <w:marLeft w:val="0"/>
      <w:marRight w:val="0"/>
      <w:marTop w:val="0"/>
      <w:marBottom w:val="0"/>
      <w:divBdr>
        <w:top w:val="none" w:sz="0" w:space="0" w:color="auto"/>
        <w:left w:val="none" w:sz="0" w:space="0" w:color="auto"/>
        <w:bottom w:val="none" w:sz="0" w:space="0" w:color="auto"/>
        <w:right w:val="none" w:sz="0" w:space="0" w:color="auto"/>
      </w:divBdr>
    </w:div>
    <w:div w:id="755442266">
      <w:bodyDiv w:val="1"/>
      <w:marLeft w:val="0"/>
      <w:marRight w:val="0"/>
      <w:marTop w:val="0"/>
      <w:marBottom w:val="0"/>
      <w:divBdr>
        <w:top w:val="none" w:sz="0" w:space="0" w:color="auto"/>
        <w:left w:val="none" w:sz="0" w:space="0" w:color="auto"/>
        <w:bottom w:val="none" w:sz="0" w:space="0" w:color="auto"/>
        <w:right w:val="none" w:sz="0" w:space="0" w:color="auto"/>
      </w:divBdr>
    </w:div>
    <w:div w:id="1112895928">
      <w:bodyDiv w:val="1"/>
      <w:marLeft w:val="0"/>
      <w:marRight w:val="0"/>
      <w:marTop w:val="0"/>
      <w:marBottom w:val="0"/>
      <w:divBdr>
        <w:top w:val="none" w:sz="0" w:space="0" w:color="auto"/>
        <w:left w:val="none" w:sz="0" w:space="0" w:color="auto"/>
        <w:bottom w:val="none" w:sz="0" w:space="0" w:color="auto"/>
        <w:right w:val="none" w:sz="0" w:space="0" w:color="auto"/>
      </w:divBdr>
    </w:div>
    <w:div w:id="1338268982">
      <w:bodyDiv w:val="1"/>
      <w:marLeft w:val="0"/>
      <w:marRight w:val="0"/>
      <w:marTop w:val="0"/>
      <w:marBottom w:val="0"/>
      <w:divBdr>
        <w:top w:val="none" w:sz="0" w:space="0" w:color="auto"/>
        <w:left w:val="none" w:sz="0" w:space="0" w:color="auto"/>
        <w:bottom w:val="none" w:sz="0" w:space="0" w:color="auto"/>
        <w:right w:val="none" w:sz="0" w:space="0" w:color="auto"/>
      </w:divBdr>
    </w:div>
    <w:div w:id="1365253882">
      <w:bodyDiv w:val="1"/>
      <w:marLeft w:val="0"/>
      <w:marRight w:val="0"/>
      <w:marTop w:val="0"/>
      <w:marBottom w:val="0"/>
      <w:divBdr>
        <w:top w:val="none" w:sz="0" w:space="0" w:color="auto"/>
        <w:left w:val="none" w:sz="0" w:space="0" w:color="auto"/>
        <w:bottom w:val="none" w:sz="0" w:space="0" w:color="auto"/>
        <w:right w:val="none" w:sz="0" w:space="0" w:color="auto"/>
      </w:divBdr>
    </w:div>
    <w:div w:id="1376271647">
      <w:bodyDiv w:val="1"/>
      <w:marLeft w:val="0"/>
      <w:marRight w:val="0"/>
      <w:marTop w:val="0"/>
      <w:marBottom w:val="0"/>
      <w:divBdr>
        <w:top w:val="none" w:sz="0" w:space="0" w:color="auto"/>
        <w:left w:val="none" w:sz="0" w:space="0" w:color="auto"/>
        <w:bottom w:val="none" w:sz="0" w:space="0" w:color="auto"/>
        <w:right w:val="none" w:sz="0" w:space="0" w:color="auto"/>
      </w:divBdr>
    </w:div>
    <w:div w:id="1479760313">
      <w:bodyDiv w:val="1"/>
      <w:marLeft w:val="0"/>
      <w:marRight w:val="0"/>
      <w:marTop w:val="0"/>
      <w:marBottom w:val="0"/>
      <w:divBdr>
        <w:top w:val="none" w:sz="0" w:space="0" w:color="auto"/>
        <w:left w:val="none" w:sz="0" w:space="0" w:color="auto"/>
        <w:bottom w:val="none" w:sz="0" w:space="0" w:color="auto"/>
        <w:right w:val="none" w:sz="0" w:space="0" w:color="auto"/>
      </w:divBdr>
    </w:div>
    <w:div w:id="1497107565">
      <w:bodyDiv w:val="1"/>
      <w:marLeft w:val="0"/>
      <w:marRight w:val="0"/>
      <w:marTop w:val="0"/>
      <w:marBottom w:val="0"/>
      <w:divBdr>
        <w:top w:val="none" w:sz="0" w:space="0" w:color="auto"/>
        <w:left w:val="none" w:sz="0" w:space="0" w:color="auto"/>
        <w:bottom w:val="none" w:sz="0" w:space="0" w:color="auto"/>
        <w:right w:val="none" w:sz="0" w:space="0" w:color="auto"/>
      </w:divBdr>
      <w:divsChild>
        <w:div w:id="1179470011">
          <w:marLeft w:val="0"/>
          <w:marRight w:val="0"/>
          <w:marTop w:val="0"/>
          <w:marBottom w:val="0"/>
          <w:divBdr>
            <w:top w:val="none" w:sz="0" w:space="0" w:color="auto"/>
            <w:left w:val="none" w:sz="0" w:space="0" w:color="auto"/>
            <w:bottom w:val="none" w:sz="0" w:space="0" w:color="auto"/>
            <w:right w:val="none" w:sz="0" w:space="0" w:color="auto"/>
          </w:divBdr>
        </w:div>
      </w:divsChild>
    </w:div>
    <w:div w:id="1816674946">
      <w:bodyDiv w:val="1"/>
      <w:marLeft w:val="0"/>
      <w:marRight w:val="0"/>
      <w:marTop w:val="0"/>
      <w:marBottom w:val="0"/>
      <w:divBdr>
        <w:top w:val="none" w:sz="0" w:space="0" w:color="auto"/>
        <w:left w:val="none" w:sz="0" w:space="0" w:color="auto"/>
        <w:bottom w:val="none" w:sz="0" w:space="0" w:color="auto"/>
        <w:right w:val="none" w:sz="0" w:space="0" w:color="auto"/>
      </w:divBdr>
    </w:div>
    <w:div w:id="1920824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mailto:2113245@student.uwtsd.ac.uk" TargetMode="Externa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F4C9F8-79E3-4062-81B5-C680A82D433A}" type="doc">
      <dgm:prSet loTypeId="urn:microsoft.com/office/officeart/2005/8/layout/cycle2" loCatId="cycle" qsTypeId="urn:microsoft.com/office/officeart/2005/8/quickstyle/simple1" qsCatId="simple" csTypeId="urn:microsoft.com/office/officeart/2005/8/colors/colorful4" csCatId="colorful" phldr="1"/>
      <dgm:spPr/>
      <dgm:t>
        <a:bodyPr/>
        <a:lstStyle/>
        <a:p>
          <a:endParaRPr lang="en-US"/>
        </a:p>
      </dgm:t>
    </dgm:pt>
    <dgm:pt modelId="{A391C011-0464-488C-9A17-2700F3AD55D8}">
      <dgm:prSet phldrT="[Text]" custT="1"/>
      <dgm:spPr/>
      <dgm:t>
        <a:bodyPr/>
        <a:lstStyle/>
        <a:p>
          <a:pPr rtl="0"/>
          <a:r>
            <a:rPr lang="en-GB" sz="1100" b="1" i="0">
              <a:solidFill>
                <a:sysClr val="windowText" lastClr="000000"/>
              </a:solidFill>
              <a:latin typeface="Arial" panose="020B0604020202020204" pitchFamily="34" charset="0"/>
              <a:cs typeface="Arial" panose="020B0604020202020204" pitchFamily="34" charset="0"/>
            </a:rPr>
            <a:t>Description</a:t>
          </a:r>
          <a:endParaRPr lang="en-US" sz="1100">
            <a:solidFill>
              <a:sysClr val="windowText" lastClr="000000"/>
            </a:solidFill>
            <a:latin typeface="Arial" panose="020B0604020202020204" pitchFamily="34" charset="0"/>
            <a:cs typeface="Arial" panose="020B0604020202020204" pitchFamily="34" charset="0"/>
          </a:endParaRPr>
        </a:p>
      </dgm:t>
    </dgm:pt>
    <dgm:pt modelId="{E696650A-AC94-41F4-89A6-3C58C5C654AE}" type="parTrans" cxnId="{CAEEE787-2A67-4E17-9B10-6FAD9B426F44}">
      <dgm:prSet/>
      <dgm:spPr/>
      <dgm:t>
        <a:bodyPr/>
        <a:lstStyle/>
        <a:p>
          <a:endParaRPr lang="en-US"/>
        </a:p>
      </dgm:t>
    </dgm:pt>
    <dgm:pt modelId="{513D5D0E-9775-4D4B-A92F-4885FADA57F3}" type="sibTrans" cxnId="{CAEEE787-2A67-4E17-9B10-6FAD9B426F44}">
      <dgm:prSet/>
      <dgm:spPr/>
      <dgm:t>
        <a:bodyPr/>
        <a:lstStyle/>
        <a:p>
          <a:endParaRPr lang="en-US"/>
        </a:p>
      </dgm:t>
    </dgm:pt>
    <dgm:pt modelId="{7ACBBF0A-4F80-4D30-9EB6-6ED18FA7E082}">
      <dgm:prSet phldrT="[Text]" custT="1"/>
      <dgm:spPr/>
      <dgm:t>
        <a:bodyPr/>
        <a:lstStyle/>
        <a:p>
          <a:pPr rtl="0"/>
          <a:r>
            <a:rPr lang="en-GB" sz="1100" b="1" i="0">
              <a:solidFill>
                <a:sysClr val="windowText" lastClr="000000"/>
              </a:solidFill>
              <a:latin typeface="Arial" panose="020B0604020202020204" pitchFamily="34" charset="0"/>
              <a:cs typeface="Arial" panose="020B0604020202020204" pitchFamily="34" charset="0"/>
            </a:rPr>
            <a:t>Feelings</a:t>
          </a:r>
          <a:endParaRPr lang="en-US" sz="900">
            <a:solidFill>
              <a:sysClr val="windowText" lastClr="000000"/>
            </a:solidFill>
          </a:endParaRPr>
        </a:p>
      </dgm:t>
    </dgm:pt>
    <dgm:pt modelId="{E24B4FC0-53CB-4F98-A56C-45726D83AFBB}" type="parTrans" cxnId="{EBED826A-FF6B-458B-A966-8DC090BFC1E4}">
      <dgm:prSet/>
      <dgm:spPr/>
      <dgm:t>
        <a:bodyPr/>
        <a:lstStyle/>
        <a:p>
          <a:endParaRPr lang="en-US"/>
        </a:p>
      </dgm:t>
    </dgm:pt>
    <dgm:pt modelId="{51A76469-C753-4670-9B7E-8A33B6E8572E}" type="sibTrans" cxnId="{EBED826A-FF6B-458B-A966-8DC090BFC1E4}">
      <dgm:prSet/>
      <dgm:spPr/>
      <dgm:t>
        <a:bodyPr/>
        <a:lstStyle/>
        <a:p>
          <a:endParaRPr lang="en-US"/>
        </a:p>
      </dgm:t>
    </dgm:pt>
    <dgm:pt modelId="{DCBDCEC2-F7ED-420F-A49B-234F22744C37}">
      <dgm:prSet phldrT="[Text]" custT="1"/>
      <dgm:spPr/>
      <dgm:t>
        <a:bodyPr/>
        <a:lstStyle/>
        <a:p>
          <a:pPr rtl="0"/>
          <a:r>
            <a:rPr lang="en-GB" sz="1100" b="1" i="0">
              <a:solidFill>
                <a:sysClr val="windowText" lastClr="000000"/>
              </a:solidFill>
              <a:latin typeface="Arial" panose="020B0604020202020204" pitchFamily="34" charset="0"/>
              <a:cs typeface="Arial" panose="020B0604020202020204" pitchFamily="34" charset="0"/>
            </a:rPr>
            <a:t>Evaluation</a:t>
          </a:r>
          <a:endParaRPr lang="en-US" sz="1100">
            <a:solidFill>
              <a:sysClr val="windowText" lastClr="000000"/>
            </a:solidFill>
            <a:latin typeface="Arial" panose="020B0604020202020204" pitchFamily="34" charset="0"/>
            <a:cs typeface="Arial" panose="020B0604020202020204" pitchFamily="34" charset="0"/>
          </a:endParaRPr>
        </a:p>
      </dgm:t>
    </dgm:pt>
    <dgm:pt modelId="{C8396637-4D04-4E64-900E-BD762F6C59F2}" type="parTrans" cxnId="{671C683B-CDC6-4D43-828A-E92A4189AF3A}">
      <dgm:prSet/>
      <dgm:spPr/>
      <dgm:t>
        <a:bodyPr/>
        <a:lstStyle/>
        <a:p>
          <a:endParaRPr lang="en-US"/>
        </a:p>
      </dgm:t>
    </dgm:pt>
    <dgm:pt modelId="{2CB4AAE3-99D8-4BA8-B0B0-C8C6E8CC0C3A}" type="sibTrans" cxnId="{671C683B-CDC6-4D43-828A-E92A4189AF3A}">
      <dgm:prSet/>
      <dgm:spPr/>
      <dgm:t>
        <a:bodyPr/>
        <a:lstStyle/>
        <a:p>
          <a:endParaRPr lang="en-US"/>
        </a:p>
      </dgm:t>
    </dgm:pt>
    <dgm:pt modelId="{2CC67120-19FD-4164-A3A5-D88696BAAF79}">
      <dgm:prSet phldrT="[Text]" custT="1"/>
      <dgm:spPr/>
      <dgm:t>
        <a:bodyPr/>
        <a:lstStyle/>
        <a:p>
          <a:pPr rtl="0"/>
          <a:r>
            <a:rPr lang="en-GB" sz="1100" b="1" i="0">
              <a:solidFill>
                <a:sysClr val="windowText" lastClr="000000"/>
              </a:solidFill>
              <a:latin typeface="Arial" panose="020B0604020202020204" pitchFamily="34" charset="0"/>
              <a:cs typeface="Arial" panose="020B0604020202020204" pitchFamily="34" charset="0"/>
            </a:rPr>
            <a:t>Analysis</a:t>
          </a:r>
          <a:r>
            <a:rPr lang="en-GB" sz="900" b="0" i="0"/>
            <a:t>.</a:t>
          </a:r>
          <a:endParaRPr lang="en-US" sz="900"/>
        </a:p>
      </dgm:t>
    </dgm:pt>
    <dgm:pt modelId="{6E3C4140-01FA-4B49-804F-056548AE2DEB}" type="parTrans" cxnId="{BB1F1C7B-FC19-4F31-98C1-2F03EA6EDE14}">
      <dgm:prSet/>
      <dgm:spPr/>
      <dgm:t>
        <a:bodyPr/>
        <a:lstStyle/>
        <a:p>
          <a:endParaRPr lang="en-US"/>
        </a:p>
      </dgm:t>
    </dgm:pt>
    <dgm:pt modelId="{48C6D89F-8B9A-41C8-AFE7-C291E8CCB9A7}" type="sibTrans" cxnId="{BB1F1C7B-FC19-4F31-98C1-2F03EA6EDE14}">
      <dgm:prSet/>
      <dgm:spPr/>
      <dgm:t>
        <a:bodyPr/>
        <a:lstStyle/>
        <a:p>
          <a:endParaRPr lang="en-US"/>
        </a:p>
      </dgm:t>
    </dgm:pt>
    <dgm:pt modelId="{7A886A49-A0F2-4651-A35C-CA1704F08A00}">
      <dgm:prSet phldrT="[Text]" custT="1"/>
      <dgm:spPr/>
      <dgm:t>
        <a:bodyPr/>
        <a:lstStyle/>
        <a:p>
          <a:r>
            <a:rPr lang="en-GB" sz="1100" b="1" i="0">
              <a:solidFill>
                <a:sysClr val="windowText" lastClr="000000"/>
              </a:solidFill>
              <a:latin typeface="Arial" panose="020B0604020202020204" pitchFamily="34" charset="0"/>
              <a:cs typeface="Arial" panose="020B0604020202020204" pitchFamily="34" charset="0"/>
            </a:rPr>
            <a:t>Conclusion</a:t>
          </a:r>
          <a:endParaRPr lang="en-US" sz="1100">
            <a:solidFill>
              <a:sysClr val="windowText" lastClr="000000"/>
            </a:solidFill>
            <a:latin typeface="Arial" panose="020B0604020202020204" pitchFamily="34" charset="0"/>
            <a:cs typeface="Arial" panose="020B0604020202020204" pitchFamily="34" charset="0"/>
          </a:endParaRPr>
        </a:p>
      </dgm:t>
    </dgm:pt>
    <dgm:pt modelId="{57D5F82F-EF04-4C83-B2DA-33F3389D6031}" type="parTrans" cxnId="{1F2B99AE-9838-4663-8B9F-2D11B8B0EA41}">
      <dgm:prSet/>
      <dgm:spPr/>
      <dgm:t>
        <a:bodyPr/>
        <a:lstStyle/>
        <a:p>
          <a:endParaRPr lang="en-US"/>
        </a:p>
      </dgm:t>
    </dgm:pt>
    <dgm:pt modelId="{E3102EF3-222A-41D4-A6CA-93D27CD1D91C}" type="sibTrans" cxnId="{1F2B99AE-9838-4663-8B9F-2D11B8B0EA41}">
      <dgm:prSet/>
      <dgm:spPr/>
      <dgm:t>
        <a:bodyPr/>
        <a:lstStyle/>
        <a:p>
          <a:endParaRPr lang="en-US"/>
        </a:p>
      </dgm:t>
    </dgm:pt>
    <dgm:pt modelId="{A94E9719-5BA0-4B2B-87B4-E09487D6FFF8}">
      <dgm:prSet phldrT="[Text]" custT="1"/>
      <dgm:spPr/>
      <dgm:t>
        <a:bodyPr/>
        <a:lstStyle/>
        <a:p>
          <a:r>
            <a:rPr lang="en-GB" sz="1100" b="1" i="0">
              <a:solidFill>
                <a:sysClr val="windowText" lastClr="000000"/>
              </a:solidFill>
              <a:latin typeface="Arial" panose="020B0604020202020204" pitchFamily="34" charset="0"/>
              <a:cs typeface="Arial" panose="020B0604020202020204" pitchFamily="34" charset="0"/>
            </a:rPr>
            <a:t>Action Plan</a:t>
          </a:r>
          <a:endParaRPr lang="en-US" sz="1100">
            <a:solidFill>
              <a:sysClr val="windowText" lastClr="000000"/>
            </a:solidFill>
            <a:latin typeface="Arial" panose="020B0604020202020204" pitchFamily="34" charset="0"/>
            <a:cs typeface="Arial" panose="020B0604020202020204" pitchFamily="34" charset="0"/>
          </a:endParaRPr>
        </a:p>
      </dgm:t>
    </dgm:pt>
    <dgm:pt modelId="{2A700069-3053-4A1F-B202-F7C7A13E0B64}" type="parTrans" cxnId="{C1D6D917-0D83-4528-A317-01D2B677BAB6}">
      <dgm:prSet/>
      <dgm:spPr/>
      <dgm:t>
        <a:bodyPr/>
        <a:lstStyle/>
        <a:p>
          <a:endParaRPr lang="en-US"/>
        </a:p>
      </dgm:t>
    </dgm:pt>
    <dgm:pt modelId="{7E2B5C34-1613-4E1C-8168-759DD89CA10D}" type="sibTrans" cxnId="{C1D6D917-0D83-4528-A317-01D2B677BAB6}">
      <dgm:prSet/>
      <dgm:spPr/>
      <dgm:t>
        <a:bodyPr/>
        <a:lstStyle/>
        <a:p>
          <a:endParaRPr lang="en-US"/>
        </a:p>
      </dgm:t>
    </dgm:pt>
    <dgm:pt modelId="{2CBF6B7E-1A29-42EC-B1DF-CF6EA147C279}" type="pres">
      <dgm:prSet presAssocID="{F8F4C9F8-79E3-4062-81B5-C680A82D433A}" presName="cycle" presStyleCnt="0">
        <dgm:presLayoutVars>
          <dgm:dir/>
          <dgm:resizeHandles val="exact"/>
        </dgm:presLayoutVars>
      </dgm:prSet>
      <dgm:spPr/>
      <dgm:t>
        <a:bodyPr/>
        <a:lstStyle/>
        <a:p>
          <a:endParaRPr lang="en-US"/>
        </a:p>
      </dgm:t>
    </dgm:pt>
    <dgm:pt modelId="{D17F7452-28CF-44B1-8DE4-08A459D34619}" type="pres">
      <dgm:prSet presAssocID="{A391C011-0464-488C-9A17-2700F3AD55D8}" presName="node" presStyleLbl="node1" presStyleIdx="0" presStyleCnt="6" custScaleX="147148">
        <dgm:presLayoutVars>
          <dgm:bulletEnabled val="1"/>
        </dgm:presLayoutVars>
      </dgm:prSet>
      <dgm:spPr/>
      <dgm:t>
        <a:bodyPr/>
        <a:lstStyle/>
        <a:p>
          <a:endParaRPr lang="en-US"/>
        </a:p>
      </dgm:t>
    </dgm:pt>
    <dgm:pt modelId="{C8D28691-81B8-4CCE-86B7-BD707D5C65EE}" type="pres">
      <dgm:prSet presAssocID="{513D5D0E-9775-4D4B-A92F-4885FADA57F3}" presName="sibTrans" presStyleLbl="sibTrans2D1" presStyleIdx="0" presStyleCnt="6"/>
      <dgm:spPr/>
      <dgm:t>
        <a:bodyPr/>
        <a:lstStyle/>
        <a:p>
          <a:endParaRPr lang="en-US"/>
        </a:p>
      </dgm:t>
    </dgm:pt>
    <dgm:pt modelId="{1AC4655F-7828-47DA-965D-0845FA8562C5}" type="pres">
      <dgm:prSet presAssocID="{513D5D0E-9775-4D4B-A92F-4885FADA57F3}" presName="connectorText" presStyleLbl="sibTrans2D1" presStyleIdx="0" presStyleCnt="6"/>
      <dgm:spPr/>
      <dgm:t>
        <a:bodyPr/>
        <a:lstStyle/>
        <a:p>
          <a:endParaRPr lang="en-US"/>
        </a:p>
      </dgm:t>
    </dgm:pt>
    <dgm:pt modelId="{DEE13E9F-E7A9-4772-8F96-CB295F3EE70C}" type="pres">
      <dgm:prSet presAssocID="{7ACBBF0A-4F80-4D30-9EB6-6ED18FA7E082}" presName="node" presStyleLbl="node1" presStyleIdx="1" presStyleCnt="6" custScaleX="134458">
        <dgm:presLayoutVars>
          <dgm:bulletEnabled val="1"/>
        </dgm:presLayoutVars>
      </dgm:prSet>
      <dgm:spPr/>
      <dgm:t>
        <a:bodyPr/>
        <a:lstStyle/>
        <a:p>
          <a:endParaRPr lang="en-US"/>
        </a:p>
      </dgm:t>
    </dgm:pt>
    <dgm:pt modelId="{22EF279A-6714-4771-8E5E-2B866B680909}" type="pres">
      <dgm:prSet presAssocID="{51A76469-C753-4670-9B7E-8A33B6E8572E}" presName="sibTrans" presStyleLbl="sibTrans2D1" presStyleIdx="1" presStyleCnt="6"/>
      <dgm:spPr/>
      <dgm:t>
        <a:bodyPr/>
        <a:lstStyle/>
        <a:p>
          <a:endParaRPr lang="en-US"/>
        </a:p>
      </dgm:t>
    </dgm:pt>
    <dgm:pt modelId="{D5CF464C-08C5-4270-A996-B68FDE5DC772}" type="pres">
      <dgm:prSet presAssocID="{51A76469-C753-4670-9B7E-8A33B6E8572E}" presName="connectorText" presStyleLbl="sibTrans2D1" presStyleIdx="1" presStyleCnt="6"/>
      <dgm:spPr/>
      <dgm:t>
        <a:bodyPr/>
        <a:lstStyle/>
        <a:p>
          <a:endParaRPr lang="en-US"/>
        </a:p>
      </dgm:t>
    </dgm:pt>
    <dgm:pt modelId="{269CA59B-DFFF-494B-956C-FFC7A400BD70}" type="pres">
      <dgm:prSet presAssocID="{DCBDCEC2-F7ED-420F-A49B-234F22744C37}" presName="node" presStyleLbl="node1" presStyleIdx="2" presStyleCnt="6" custScaleX="136671">
        <dgm:presLayoutVars>
          <dgm:bulletEnabled val="1"/>
        </dgm:presLayoutVars>
      </dgm:prSet>
      <dgm:spPr/>
      <dgm:t>
        <a:bodyPr/>
        <a:lstStyle/>
        <a:p>
          <a:endParaRPr lang="en-US"/>
        </a:p>
      </dgm:t>
    </dgm:pt>
    <dgm:pt modelId="{333E16C6-E632-411C-AD0E-42E283BDF15F}" type="pres">
      <dgm:prSet presAssocID="{2CB4AAE3-99D8-4BA8-B0B0-C8C6E8CC0C3A}" presName="sibTrans" presStyleLbl="sibTrans2D1" presStyleIdx="2" presStyleCnt="6"/>
      <dgm:spPr/>
      <dgm:t>
        <a:bodyPr/>
        <a:lstStyle/>
        <a:p>
          <a:endParaRPr lang="en-US"/>
        </a:p>
      </dgm:t>
    </dgm:pt>
    <dgm:pt modelId="{CE1939D4-56A5-4146-A179-37D70069F3E2}" type="pres">
      <dgm:prSet presAssocID="{2CB4AAE3-99D8-4BA8-B0B0-C8C6E8CC0C3A}" presName="connectorText" presStyleLbl="sibTrans2D1" presStyleIdx="2" presStyleCnt="6"/>
      <dgm:spPr/>
      <dgm:t>
        <a:bodyPr/>
        <a:lstStyle/>
        <a:p>
          <a:endParaRPr lang="en-US"/>
        </a:p>
      </dgm:t>
    </dgm:pt>
    <dgm:pt modelId="{BDF49254-8E5F-43E8-AD16-84631812E527}" type="pres">
      <dgm:prSet presAssocID="{2CC67120-19FD-4164-A3A5-D88696BAAF79}" presName="node" presStyleLbl="node1" presStyleIdx="3" presStyleCnt="6" custScaleX="134786">
        <dgm:presLayoutVars>
          <dgm:bulletEnabled val="1"/>
        </dgm:presLayoutVars>
      </dgm:prSet>
      <dgm:spPr/>
      <dgm:t>
        <a:bodyPr/>
        <a:lstStyle/>
        <a:p>
          <a:endParaRPr lang="en-US"/>
        </a:p>
      </dgm:t>
    </dgm:pt>
    <dgm:pt modelId="{9AC4218B-6512-4E84-879D-990B5102A7E3}" type="pres">
      <dgm:prSet presAssocID="{48C6D89F-8B9A-41C8-AFE7-C291E8CCB9A7}" presName="sibTrans" presStyleLbl="sibTrans2D1" presStyleIdx="3" presStyleCnt="6"/>
      <dgm:spPr/>
      <dgm:t>
        <a:bodyPr/>
        <a:lstStyle/>
        <a:p>
          <a:endParaRPr lang="en-US"/>
        </a:p>
      </dgm:t>
    </dgm:pt>
    <dgm:pt modelId="{F1CCBC69-F2E4-4952-A35F-7EB60E4661D7}" type="pres">
      <dgm:prSet presAssocID="{48C6D89F-8B9A-41C8-AFE7-C291E8CCB9A7}" presName="connectorText" presStyleLbl="sibTrans2D1" presStyleIdx="3" presStyleCnt="6"/>
      <dgm:spPr/>
      <dgm:t>
        <a:bodyPr/>
        <a:lstStyle/>
        <a:p>
          <a:endParaRPr lang="en-US"/>
        </a:p>
      </dgm:t>
    </dgm:pt>
    <dgm:pt modelId="{D81B2AFD-2972-4786-9804-6DC62E277B55}" type="pres">
      <dgm:prSet presAssocID="{7A886A49-A0F2-4651-A35C-CA1704F08A00}" presName="node" presStyleLbl="node1" presStyleIdx="4" presStyleCnt="6" custScaleX="152249">
        <dgm:presLayoutVars>
          <dgm:bulletEnabled val="1"/>
        </dgm:presLayoutVars>
      </dgm:prSet>
      <dgm:spPr/>
      <dgm:t>
        <a:bodyPr/>
        <a:lstStyle/>
        <a:p>
          <a:endParaRPr lang="en-US"/>
        </a:p>
      </dgm:t>
    </dgm:pt>
    <dgm:pt modelId="{69C0E6FE-7EF5-4BCB-B244-1F929D452D54}" type="pres">
      <dgm:prSet presAssocID="{E3102EF3-222A-41D4-A6CA-93D27CD1D91C}" presName="sibTrans" presStyleLbl="sibTrans2D1" presStyleIdx="4" presStyleCnt="6"/>
      <dgm:spPr/>
      <dgm:t>
        <a:bodyPr/>
        <a:lstStyle/>
        <a:p>
          <a:endParaRPr lang="en-US"/>
        </a:p>
      </dgm:t>
    </dgm:pt>
    <dgm:pt modelId="{B4D45658-8272-4856-8C2B-E6542AACC07D}" type="pres">
      <dgm:prSet presAssocID="{E3102EF3-222A-41D4-A6CA-93D27CD1D91C}" presName="connectorText" presStyleLbl="sibTrans2D1" presStyleIdx="4" presStyleCnt="6"/>
      <dgm:spPr/>
      <dgm:t>
        <a:bodyPr/>
        <a:lstStyle/>
        <a:p>
          <a:endParaRPr lang="en-US"/>
        </a:p>
      </dgm:t>
    </dgm:pt>
    <dgm:pt modelId="{76F2EE19-AD8D-4284-A497-363CEBCA9976}" type="pres">
      <dgm:prSet presAssocID="{A94E9719-5BA0-4B2B-87B4-E09487D6FFF8}" presName="node" presStyleLbl="node1" presStyleIdx="5" presStyleCnt="6" custScaleX="129140">
        <dgm:presLayoutVars>
          <dgm:bulletEnabled val="1"/>
        </dgm:presLayoutVars>
      </dgm:prSet>
      <dgm:spPr/>
      <dgm:t>
        <a:bodyPr/>
        <a:lstStyle/>
        <a:p>
          <a:endParaRPr lang="en-US"/>
        </a:p>
      </dgm:t>
    </dgm:pt>
    <dgm:pt modelId="{615EE236-25F0-4451-81C5-C2DB855CC4C0}" type="pres">
      <dgm:prSet presAssocID="{7E2B5C34-1613-4E1C-8168-759DD89CA10D}" presName="sibTrans" presStyleLbl="sibTrans2D1" presStyleIdx="5" presStyleCnt="6"/>
      <dgm:spPr/>
      <dgm:t>
        <a:bodyPr/>
        <a:lstStyle/>
        <a:p>
          <a:endParaRPr lang="en-US"/>
        </a:p>
      </dgm:t>
    </dgm:pt>
    <dgm:pt modelId="{6BB2B1FE-380E-443C-BB83-9295B55DF326}" type="pres">
      <dgm:prSet presAssocID="{7E2B5C34-1613-4E1C-8168-759DD89CA10D}" presName="connectorText" presStyleLbl="sibTrans2D1" presStyleIdx="5" presStyleCnt="6"/>
      <dgm:spPr/>
      <dgm:t>
        <a:bodyPr/>
        <a:lstStyle/>
        <a:p>
          <a:endParaRPr lang="en-US"/>
        </a:p>
      </dgm:t>
    </dgm:pt>
  </dgm:ptLst>
  <dgm:cxnLst>
    <dgm:cxn modelId="{75F9D779-0DD5-4277-83A2-FBDD2544C1AD}" type="presOf" srcId="{E3102EF3-222A-41D4-A6CA-93D27CD1D91C}" destId="{B4D45658-8272-4856-8C2B-E6542AACC07D}" srcOrd="1" destOrd="0" presId="urn:microsoft.com/office/officeart/2005/8/layout/cycle2"/>
    <dgm:cxn modelId="{EEACBD9D-08E4-4AF0-A21A-67198E499DB6}" type="presOf" srcId="{A94E9719-5BA0-4B2B-87B4-E09487D6FFF8}" destId="{76F2EE19-AD8D-4284-A497-363CEBCA9976}" srcOrd="0" destOrd="0" presId="urn:microsoft.com/office/officeart/2005/8/layout/cycle2"/>
    <dgm:cxn modelId="{BA904574-E5A7-4639-9121-C68B3437B1BF}" type="presOf" srcId="{2CB4AAE3-99D8-4BA8-B0B0-C8C6E8CC0C3A}" destId="{CE1939D4-56A5-4146-A179-37D70069F3E2}" srcOrd="1" destOrd="0" presId="urn:microsoft.com/office/officeart/2005/8/layout/cycle2"/>
    <dgm:cxn modelId="{87DF5F18-F228-4343-9D08-473809667D1C}" type="presOf" srcId="{7ACBBF0A-4F80-4D30-9EB6-6ED18FA7E082}" destId="{DEE13E9F-E7A9-4772-8F96-CB295F3EE70C}" srcOrd="0" destOrd="0" presId="urn:microsoft.com/office/officeart/2005/8/layout/cycle2"/>
    <dgm:cxn modelId="{F264A437-1B51-4B7E-BB4C-EB5632A1175B}" type="presOf" srcId="{51A76469-C753-4670-9B7E-8A33B6E8572E}" destId="{22EF279A-6714-4771-8E5E-2B866B680909}" srcOrd="0" destOrd="0" presId="urn:microsoft.com/office/officeart/2005/8/layout/cycle2"/>
    <dgm:cxn modelId="{9654D583-04B3-43AA-91AD-C6A67A9E80F5}" type="presOf" srcId="{2CB4AAE3-99D8-4BA8-B0B0-C8C6E8CC0C3A}" destId="{333E16C6-E632-411C-AD0E-42E283BDF15F}" srcOrd="0" destOrd="0" presId="urn:microsoft.com/office/officeart/2005/8/layout/cycle2"/>
    <dgm:cxn modelId="{7D221193-A93E-4A14-9502-499C84BD44C4}" type="presOf" srcId="{513D5D0E-9775-4D4B-A92F-4885FADA57F3}" destId="{1AC4655F-7828-47DA-965D-0845FA8562C5}" srcOrd="1" destOrd="0" presId="urn:microsoft.com/office/officeart/2005/8/layout/cycle2"/>
    <dgm:cxn modelId="{671C683B-CDC6-4D43-828A-E92A4189AF3A}" srcId="{F8F4C9F8-79E3-4062-81B5-C680A82D433A}" destId="{DCBDCEC2-F7ED-420F-A49B-234F22744C37}" srcOrd="2" destOrd="0" parTransId="{C8396637-4D04-4E64-900E-BD762F6C59F2}" sibTransId="{2CB4AAE3-99D8-4BA8-B0B0-C8C6E8CC0C3A}"/>
    <dgm:cxn modelId="{69FA4C8C-5575-4F00-AA89-38AE7D752C4C}" type="presOf" srcId="{DCBDCEC2-F7ED-420F-A49B-234F22744C37}" destId="{269CA59B-DFFF-494B-956C-FFC7A400BD70}" srcOrd="0" destOrd="0" presId="urn:microsoft.com/office/officeart/2005/8/layout/cycle2"/>
    <dgm:cxn modelId="{5C09CF4A-AEBC-4630-84DB-51E059E9C672}" type="presOf" srcId="{48C6D89F-8B9A-41C8-AFE7-C291E8CCB9A7}" destId="{F1CCBC69-F2E4-4952-A35F-7EB60E4661D7}" srcOrd="1" destOrd="0" presId="urn:microsoft.com/office/officeart/2005/8/layout/cycle2"/>
    <dgm:cxn modelId="{ADE06218-712B-493A-91D0-F66BE0FA8FA8}" type="presOf" srcId="{513D5D0E-9775-4D4B-A92F-4885FADA57F3}" destId="{C8D28691-81B8-4CCE-86B7-BD707D5C65EE}" srcOrd="0" destOrd="0" presId="urn:microsoft.com/office/officeart/2005/8/layout/cycle2"/>
    <dgm:cxn modelId="{CAEEE787-2A67-4E17-9B10-6FAD9B426F44}" srcId="{F8F4C9F8-79E3-4062-81B5-C680A82D433A}" destId="{A391C011-0464-488C-9A17-2700F3AD55D8}" srcOrd="0" destOrd="0" parTransId="{E696650A-AC94-41F4-89A6-3C58C5C654AE}" sibTransId="{513D5D0E-9775-4D4B-A92F-4885FADA57F3}"/>
    <dgm:cxn modelId="{1F2B99AE-9838-4663-8B9F-2D11B8B0EA41}" srcId="{F8F4C9F8-79E3-4062-81B5-C680A82D433A}" destId="{7A886A49-A0F2-4651-A35C-CA1704F08A00}" srcOrd="4" destOrd="0" parTransId="{57D5F82F-EF04-4C83-B2DA-33F3389D6031}" sibTransId="{E3102EF3-222A-41D4-A6CA-93D27CD1D91C}"/>
    <dgm:cxn modelId="{C7C4CE43-1E0E-47A7-921D-2F51F3314CF2}" type="presOf" srcId="{7E2B5C34-1613-4E1C-8168-759DD89CA10D}" destId="{615EE236-25F0-4451-81C5-C2DB855CC4C0}" srcOrd="0" destOrd="0" presId="urn:microsoft.com/office/officeart/2005/8/layout/cycle2"/>
    <dgm:cxn modelId="{AF9C04A0-A7AA-4B01-901F-1FDCFE80BD6C}" type="presOf" srcId="{48C6D89F-8B9A-41C8-AFE7-C291E8CCB9A7}" destId="{9AC4218B-6512-4E84-879D-990B5102A7E3}" srcOrd="0" destOrd="0" presId="urn:microsoft.com/office/officeart/2005/8/layout/cycle2"/>
    <dgm:cxn modelId="{3F175B53-AE23-4977-B572-824A07C5F206}" type="presOf" srcId="{51A76469-C753-4670-9B7E-8A33B6E8572E}" destId="{D5CF464C-08C5-4270-A996-B68FDE5DC772}" srcOrd="1" destOrd="0" presId="urn:microsoft.com/office/officeart/2005/8/layout/cycle2"/>
    <dgm:cxn modelId="{A38906B5-0089-42B6-A2CA-1C7985DC34DE}" type="presOf" srcId="{2CC67120-19FD-4164-A3A5-D88696BAAF79}" destId="{BDF49254-8E5F-43E8-AD16-84631812E527}" srcOrd="0" destOrd="0" presId="urn:microsoft.com/office/officeart/2005/8/layout/cycle2"/>
    <dgm:cxn modelId="{8F5801E7-4264-4BC0-BB3B-15942B908DF8}" type="presOf" srcId="{A391C011-0464-488C-9A17-2700F3AD55D8}" destId="{D17F7452-28CF-44B1-8DE4-08A459D34619}" srcOrd="0" destOrd="0" presId="urn:microsoft.com/office/officeart/2005/8/layout/cycle2"/>
    <dgm:cxn modelId="{EBED826A-FF6B-458B-A966-8DC090BFC1E4}" srcId="{F8F4C9F8-79E3-4062-81B5-C680A82D433A}" destId="{7ACBBF0A-4F80-4D30-9EB6-6ED18FA7E082}" srcOrd="1" destOrd="0" parTransId="{E24B4FC0-53CB-4F98-A56C-45726D83AFBB}" sibTransId="{51A76469-C753-4670-9B7E-8A33B6E8572E}"/>
    <dgm:cxn modelId="{BB1F1C7B-FC19-4F31-98C1-2F03EA6EDE14}" srcId="{F8F4C9F8-79E3-4062-81B5-C680A82D433A}" destId="{2CC67120-19FD-4164-A3A5-D88696BAAF79}" srcOrd="3" destOrd="0" parTransId="{6E3C4140-01FA-4B49-804F-056548AE2DEB}" sibTransId="{48C6D89F-8B9A-41C8-AFE7-C291E8CCB9A7}"/>
    <dgm:cxn modelId="{961DD387-64C5-44C4-876F-9A0E12F1546F}" type="presOf" srcId="{F8F4C9F8-79E3-4062-81B5-C680A82D433A}" destId="{2CBF6B7E-1A29-42EC-B1DF-CF6EA147C279}" srcOrd="0" destOrd="0" presId="urn:microsoft.com/office/officeart/2005/8/layout/cycle2"/>
    <dgm:cxn modelId="{481843CF-DBA6-4128-B5D5-FCE228A53C7C}" type="presOf" srcId="{7A886A49-A0F2-4651-A35C-CA1704F08A00}" destId="{D81B2AFD-2972-4786-9804-6DC62E277B55}" srcOrd="0" destOrd="0" presId="urn:microsoft.com/office/officeart/2005/8/layout/cycle2"/>
    <dgm:cxn modelId="{10011113-5F3C-46F8-9191-B6293DEAAC1B}" type="presOf" srcId="{E3102EF3-222A-41D4-A6CA-93D27CD1D91C}" destId="{69C0E6FE-7EF5-4BCB-B244-1F929D452D54}" srcOrd="0" destOrd="0" presId="urn:microsoft.com/office/officeart/2005/8/layout/cycle2"/>
    <dgm:cxn modelId="{7E067EAF-BE5C-4691-80A0-C7F6DB9D9165}" type="presOf" srcId="{7E2B5C34-1613-4E1C-8168-759DD89CA10D}" destId="{6BB2B1FE-380E-443C-BB83-9295B55DF326}" srcOrd="1" destOrd="0" presId="urn:microsoft.com/office/officeart/2005/8/layout/cycle2"/>
    <dgm:cxn modelId="{C1D6D917-0D83-4528-A317-01D2B677BAB6}" srcId="{F8F4C9F8-79E3-4062-81B5-C680A82D433A}" destId="{A94E9719-5BA0-4B2B-87B4-E09487D6FFF8}" srcOrd="5" destOrd="0" parTransId="{2A700069-3053-4A1F-B202-F7C7A13E0B64}" sibTransId="{7E2B5C34-1613-4E1C-8168-759DD89CA10D}"/>
    <dgm:cxn modelId="{44391D74-1A4F-4936-9925-01B2B93C54D2}" type="presParOf" srcId="{2CBF6B7E-1A29-42EC-B1DF-CF6EA147C279}" destId="{D17F7452-28CF-44B1-8DE4-08A459D34619}" srcOrd="0" destOrd="0" presId="urn:microsoft.com/office/officeart/2005/8/layout/cycle2"/>
    <dgm:cxn modelId="{1CF31A19-1014-4607-A135-ED1C2226E721}" type="presParOf" srcId="{2CBF6B7E-1A29-42EC-B1DF-CF6EA147C279}" destId="{C8D28691-81B8-4CCE-86B7-BD707D5C65EE}" srcOrd="1" destOrd="0" presId="urn:microsoft.com/office/officeart/2005/8/layout/cycle2"/>
    <dgm:cxn modelId="{16935238-9743-466B-B4F5-C3C4F1F5607F}" type="presParOf" srcId="{C8D28691-81B8-4CCE-86B7-BD707D5C65EE}" destId="{1AC4655F-7828-47DA-965D-0845FA8562C5}" srcOrd="0" destOrd="0" presId="urn:microsoft.com/office/officeart/2005/8/layout/cycle2"/>
    <dgm:cxn modelId="{C1186AD8-993D-44A5-B429-C4B3425DD11C}" type="presParOf" srcId="{2CBF6B7E-1A29-42EC-B1DF-CF6EA147C279}" destId="{DEE13E9F-E7A9-4772-8F96-CB295F3EE70C}" srcOrd="2" destOrd="0" presId="urn:microsoft.com/office/officeart/2005/8/layout/cycle2"/>
    <dgm:cxn modelId="{E7B39C9C-92AF-4CBB-9F6B-19AAABDCB8BE}" type="presParOf" srcId="{2CBF6B7E-1A29-42EC-B1DF-CF6EA147C279}" destId="{22EF279A-6714-4771-8E5E-2B866B680909}" srcOrd="3" destOrd="0" presId="urn:microsoft.com/office/officeart/2005/8/layout/cycle2"/>
    <dgm:cxn modelId="{133C6987-9881-41F8-A4F3-A1A3BADBA72A}" type="presParOf" srcId="{22EF279A-6714-4771-8E5E-2B866B680909}" destId="{D5CF464C-08C5-4270-A996-B68FDE5DC772}" srcOrd="0" destOrd="0" presId="urn:microsoft.com/office/officeart/2005/8/layout/cycle2"/>
    <dgm:cxn modelId="{3D6E5E7E-DA5D-4B75-9C28-C396D0E0D575}" type="presParOf" srcId="{2CBF6B7E-1A29-42EC-B1DF-CF6EA147C279}" destId="{269CA59B-DFFF-494B-956C-FFC7A400BD70}" srcOrd="4" destOrd="0" presId="urn:microsoft.com/office/officeart/2005/8/layout/cycle2"/>
    <dgm:cxn modelId="{F953D230-9B52-4574-AA88-3B44B05A6E51}" type="presParOf" srcId="{2CBF6B7E-1A29-42EC-B1DF-CF6EA147C279}" destId="{333E16C6-E632-411C-AD0E-42E283BDF15F}" srcOrd="5" destOrd="0" presId="urn:microsoft.com/office/officeart/2005/8/layout/cycle2"/>
    <dgm:cxn modelId="{616DBD28-6435-4BC6-9F97-17EC66041ED3}" type="presParOf" srcId="{333E16C6-E632-411C-AD0E-42E283BDF15F}" destId="{CE1939D4-56A5-4146-A179-37D70069F3E2}" srcOrd="0" destOrd="0" presId="urn:microsoft.com/office/officeart/2005/8/layout/cycle2"/>
    <dgm:cxn modelId="{15521F57-3097-4E97-83EF-4F76B49F5926}" type="presParOf" srcId="{2CBF6B7E-1A29-42EC-B1DF-CF6EA147C279}" destId="{BDF49254-8E5F-43E8-AD16-84631812E527}" srcOrd="6" destOrd="0" presId="urn:microsoft.com/office/officeart/2005/8/layout/cycle2"/>
    <dgm:cxn modelId="{B99301E7-174A-4ECB-A45A-542F2320FE9A}" type="presParOf" srcId="{2CBF6B7E-1A29-42EC-B1DF-CF6EA147C279}" destId="{9AC4218B-6512-4E84-879D-990B5102A7E3}" srcOrd="7" destOrd="0" presId="urn:microsoft.com/office/officeart/2005/8/layout/cycle2"/>
    <dgm:cxn modelId="{3E5CE23D-0E2D-492C-B7B0-EDF1ED55F821}" type="presParOf" srcId="{9AC4218B-6512-4E84-879D-990B5102A7E3}" destId="{F1CCBC69-F2E4-4952-A35F-7EB60E4661D7}" srcOrd="0" destOrd="0" presId="urn:microsoft.com/office/officeart/2005/8/layout/cycle2"/>
    <dgm:cxn modelId="{2C6CF21B-3157-4F75-8963-B9E50B0F39C2}" type="presParOf" srcId="{2CBF6B7E-1A29-42EC-B1DF-CF6EA147C279}" destId="{D81B2AFD-2972-4786-9804-6DC62E277B55}" srcOrd="8" destOrd="0" presId="urn:microsoft.com/office/officeart/2005/8/layout/cycle2"/>
    <dgm:cxn modelId="{F4C8879F-A796-4D55-B219-48864692FA7F}" type="presParOf" srcId="{2CBF6B7E-1A29-42EC-B1DF-CF6EA147C279}" destId="{69C0E6FE-7EF5-4BCB-B244-1F929D452D54}" srcOrd="9" destOrd="0" presId="urn:microsoft.com/office/officeart/2005/8/layout/cycle2"/>
    <dgm:cxn modelId="{4547C9D9-7DB0-4725-AD55-E2A00AEECFD6}" type="presParOf" srcId="{69C0E6FE-7EF5-4BCB-B244-1F929D452D54}" destId="{B4D45658-8272-4856-8C2B-E6542AACC07D}" srcOrd="0" destOrd="0" presId="urn:microsoft.com/office/officeart/2005/8/layout/cycle2"/>
    <dgm:cxn modelId="{0F907B46-B8D3-4368-9CF4-BA8B90E5FF1E}" type="presParOf" srcId="{2CBF6B7E-1A29-42EC-B1DF-CF6EA147C279}" destId="{76F2EE19-AD8D-4284-A497-363CEBCA9976}" srcOrd="10" destOrd="0" presId="urn:microsoft.com/office/officeart/2005/8/layout/cycle2"/>
    <dgm:cxn modelId="{5A1E1D6F-52FF-469B-9EB6-C48D056863CA}" type="presParOf" srcId="{2CBF6B7E-1A29-42EC-B1DF-CF6EA147C279}" destId="{615EE236-25F0-4451-81C5-C2DB855CC4C0}" srcOrd="11" destOrd="0" presId="urn:microsoft.com/office/officeart/2005/8/layout/cycle2"/>
    <dgm:cxn modelId="{279FFF48-9F26-4ACC-B70E-D5E73D65B0B7}" type="presParOf" srcId="{615EE236-25F0-4451-81C5-C2DB855CC4C0}" destId="{6BB2B1FE-380E-443C-BB83-9295B55DF326}"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7F7452-28CF-44B1-8DE4-08A459D34619}">
      <dsp:nvSpPr>
        <dsp:cNvPr id="0" name=""/>
        <dsp:cNvSpPr/>
      </dsp:nvSpPr>
      <dsp:spPr>
        <a:xfrm>
          <a:off x="2369569" y="1363"/>
          <a:ext cx="1175228" cy="79867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Description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2541677" y="118326"/>
        <a:ext cx="831012" cy="564745"/>
      </dsp:txXfrm>
    </dsp:sp>
    <dsp:sp modelId="{C8D28691-81B8-4CCE-86B7-BD707D5C65EE}">
      <dsp:nvSpPr>
        <dsp:cNvPr id="0" name=""/>
        <dsp:cNvSpPr/>
      </dsp:nvSpPr>
      <dsp:spPr>
        <a:xfrm rot="1800000">
          <a:off x="3434872" y="571190"/>
          <a:ext cx="102102" cy="269551"/>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3436924" y="617442"/>
        <a:ext cx="71471" cy="161731"/>
      </dsp:txXfrm>
    </dsp:sp>
    <dsp:sp modelId="{DEE13E9F-E7A9-4772-8F96-CB295F3EE70C}">
      <dsp:nvSpPr>
        <dsp:cNvPr id="0" name=""/>
        <dsp:cNvSpPr/>
      </dsp:nvSpPr>
      <dsp:spPr>
        <a:xfrm>
          <a:off x="3459044" y="601113"/>
          <a:ext cx="1073877" cy="798671"/>
        </a:xfrm>
        <a:prstGeom prst="ellipse">
          <a:avLst/>
        </a:prstGeom>
        <a:solidFill>
          <a:schemeClr val="accent4">
            <a:hueOff val="2079139"/>
            <a:satOff val="-9594"/>
            <a:lumOff val="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Feelings</a:t>
          </a:r>
          <a:endParaRPr lang="en-US" sz="900" kern="1200">
            <a:solidFill>
              <a:sysClr val="windowText" lastClr="000000"/>
            </a:solidFill>
          </a:endParaRPr>
        </a:p>
      </dsp:txBody>
      <dsp:txXfrm>
        <a:off x="3616310" y="718076"/>
        <a:ext cx="759345" cy="564745"/>
      </dsp:txXfrm>
    </dsp:sp>
    <dsp:sp modelId="{22EF279A-6714-4771-8E5E-2B866B680909}">
      <dsp:nvSpPr>
        <dsp:cNvPr id="0" name=""/>
        <dsp:cNvSpPr/>
      </dsp:nvSpPr>
      <dsp:spPr>
        <a:xfrm rot="5400000">
          <a:off x="3889762" y="1459411"/>
          <a:ext cx="212439" cy="269551"/>
        </a:xfrm>
        <a:prstGeom prst="rightArrow">
          <a:avLst>
            <a:gd name="adj1" fmla="val 60000"/>
            <a:gd name="adj2" fmla="val 50000"/>
          </a:avLst>
        </a:prstGeom>
        <a:solidFill>
          <a:schemeClr val="accent4">
            <a:hueOff val="2079139"/>
            <a:satOff val="-9594"/>
            <a:lumOff val="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3921628" y="1481455"/>
        <a:ext cx="148707" cy="161731"/>
      </dsp:txXfrm>
    </dsp:sp>
    <dsp:sp modelId="{269CA59B-DFFF-494B-956C-FFC7A400BD70}">
      <dsp:nvSpPr>
        <dsp:cNvPr id="0" name=""/>
        <dsp:cNvSpPr/>
      </dsp:nvSpPr>
      <dsp:spPr>
        <a:xfrm>
          <a:off x="3450206" y="1800614"/>
          <a:ext cx="1091551" cy="798671"/>
        </a:xfrm>
        <a:prstGeom prst="ellipse">
          <a:avLst/>
        </a:prstGeom>
        <a:solidFill>
          <a:schemeClr val="accent4">
            <a:hueOff val="4158277"/>
            <a:satOff val="-19187"/>
            <a:lumOff val="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Evaluation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3610060" y="1917577"/>
        <a:ext cx="771843" cy="564745"/>
      </dsp:txXfrm>
    </dsp:sp>
    <dsp:sp modelId="{333E16C6-E632-411C-AD0E-42E283BDF15F}">
      <dsp:nvSpPr>
        <dsp:cNvPr id="0" name=""/>
        <dsp:cNvSpPr/>
      </dsp:nvSpPr>
      <dsp:spPr>
        <a:xfrm rot="9000000">
          <a:off x="3420750" y="2364502"/>
          <a:ext cx="113561" cy="269551"/>
        </a:xfrm>
        <a:prstGeom prst="rightArrow">
          <a:avLst>
            <a:gd name="adj1" fmla="val 60000"/>
            <a:gd name="adj2" fmla="val 50000"/>
          </a:avLst>
        </a:prstGeom>
        <a:solidFill>
          <a:schemeClr val="accent4">
            <a:hueOff val="4158277"/>
            <a:satOff val="-19187"/>
            <a:lumOff val="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3452536" y="2409895"/>
        <a:ext cx="79493" cy="161731"/>
      </dsp:txXfrm>
    </dsp:sp>
    <dsp:sp modelId="{BDF49254-8E5F-43E8-AD16-84631812E527}">
      <dsp:nvSpPr>
        <dsp:cNvPr id="0" name=""/>
        <dsp:cNvSpPr/>
      </dsp:nvSpPr>
      <dsp:spPr>
        <a:xfrm>
          <a:off x="2418935" y="2400365"/>
          <a:ext cx="1076497" cy="798671"/>
        </a:xfrm>
        <a:prstGeom prst="ellipse">
          <a:avLst/>
        </a:prstGeom>
        <a:solidFill>
          <a:schemeClr val="accent4">
            <a:hueOff val="6237415"/>
            <a:satOff val="-28781"/>
            <a:lumOff val="1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rtl="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Analysis</a:t>
          </a:r>
          <a:r>
            <a:rPr lang="en-GB" sz="900" b="0" i="0" kern="1200"/>
            <a:t>.</a:t>
          </a:r>
          <a:endParaRPr lang="en-US" sz="900" kern="1200"/>
        </a:p>
      </dsp:txBody>
      <dsp:txXfrm>
        <a:off x="2576584" y="2517328"/>
        <a:ext cx="761199" cy="564745"/>
      </dsp:txXfrm>
    </dsp:sp>
    <dsp:sp modelId="{9AC4218B-6512-4E84-879D-990B5102A7E3}">
      <dsp:nvSpPr>
        <dsp:cNvPr id="0" name=""/>
        <dsp:cNvSpPr/>
      </dsp:nvSpPr>
      <dsp:spPr>
        <a:xfrm rot="12600000">
          <a:off x="2407922" y="2375611"/>
          <a:ext cx="96308" cy="269551"/>
        </a:xfrm>
        <a:prstGeom prst="rightArrow">
          <a:avLst>
            <a:gd name="adj1" fmla="val 60000"/>
            <a:gd name="adj2" fmla="val 50000"/>
          </a:avLst>
        </a:prstGeom>
        <a:solidFill>
          <a:schemeClr val="accent4">
            <a:hueOff val="6237415"/>
            <a:satOff val="-28781"/>
            <a:lumOff val="105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rot="10800000">
        <a:off x="2434879" y="2436744"/>
        <a:ext cx="67416" cy="161731"/>
      </dsp:txXfrm>
    </dsp:sp>
    <dsp:sp modelId="{D81B2AFD-2972-4786-9804-6DC62E277B55}">
      <dsp:nvSpPr>
        <dsp:cNvPr id="0" name=""/>
        <dsp:cNvSpPr/>
      </dsp:nvSpPr>
      <dsp:spPr>
        <a:xfrm>
          <a:off x="1310401" y="1800614"/>
          <a:ext cx="1215968" cy="798671"/>
        </a:xfrm>
        <a:prstGeom prst="ellipse">
          <a:avLst/>
        </a:prstGeom>
        <a:solidFill>
          <a:schemeClr val="accent4">
            <a:hueOff val="8316554"/>
            <a:satOff val="-38374"/>
            <a:lumOff val="1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Conclusion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1488475" y="1917577"/>
        <a:ext cx="859820" cy="564745"/>
      </dsp:txXfrm>
    </dsp:sp>
    <dsp:sp modelId="{69C0E6FE-7EF5-4BCB-B244-1F929D452D54}">
      <dsp:nvSpPr>
        <dsp:cNvPr id="0" name=""/>
        <dsp:cNvSpPr/>
      </dsp:nvSpPr>
      <dsp:spPr>
        <a:xfrm rot="16200000">
          <a:off x="1812165" y="1471436"/>
          <a:ext cx="212439" cy="269551"/>
        </a:xfrm>
        <a:prstGeom prst="rightArrow">
          <a:avLst>
            <a:gd name="adj1" fmla="val 60000"/>
            <a:gd name="adj2" fmla="val 50000"/>
          </a:avLst>
        </a:prstGeom>
        <a:solidFill>
          <a:schemeClr val="accent4">
            <a:hueOff val="8316554"/>
            <a:satOff val="-38374"/>
            <a:lumOff val="141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1844031" y="1557212"/>
        <a:ext cx="148707" cy="161731"/>
      </dsp:txXfrm>
    </dsp:sp>
    <dsp:sp modelId="{76F2EE19-AD8D-4284-A497-363CEBCA9976}">
      <dsp:nvSpPr>
        <dsp:cNvPr id="0" name=""/>
        <dsp:cNvSpPr/>
      </dsp:nvSpPr>
      <dsp:spPr>
        <a:xfrm>
          <a:off x="1402683" y="601113"/>
          <a:ext cx="1031404" cy="798671"/>
        </a:xfrm>
        <a:prstGeom prst="ellipse">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0" kern="1200">
              <a:solidFill>
                <a:sysClr val="windowText" lastClr="000000"/>
              </a:solidFill>
              <a:latin typeface="Arial" panose="020B0604020202020204" pitchFamily="34" charset="0"/>
              <a:cs typeface="Arial" panose="020B0604020202020204" pitchFamily="34" charset="0"/>
            </a:rPr>
            <a:t>Action Plan</a:t>
          </a:r>
          <a:endParaRPr lang="en-US" sz="1100" kern="1200">
            <a:solidFill>
              <a:sysClr val="windowText" lastClr="000000"/>
            </a:solidFill>
            <a:latin typeface="Arial" panose="020B0604020202020204" pitchFamily="34" charset="0"/>
            <a:cs typeface="Arial" panose="020B0604020202020204" pitchFamily="34" charset="0"/>
          </a:endParaRPr>
        </a:p>
      </dsp:txBody>
      <dsp:txXfrm>
        <a:off x="1553729" y="718076"/>
        <a:ext cx="729312" cy="564745"/>
      </dsp:txXfrm>
    </dsp:sp>
    <dsp:sp modelId="{615EE236-25F0-4451-81C5-C2DB855CC4C0}">
      <dsp:nvSpPr>
        <dsp:cNvPr id="0" name=""/>
        <dsp:cNvSpPr/>
      </dsp:nvSpPr>
      <dsp:spPr>
        <a:xfrm rot="19800000">
          <a:off x="2363601" y="577263"/>
          <a:ext cx="108652" cy="269551"/>
        </a:xfrm>
        <a:prstGeom prst="rightArrow">
          <a:avLst>
            <a:gd name="adj1" fmla="val 60000"/>
            <a:gd name="adj2" fmla="val 50000"/>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US" sz="1100" kern="1200"/>
        </a:p>
      </dsp:txBody>
      <dsp:txXfrm>
        <a:off x="2365785" y="639322"/>
        <a:ext cx="76056" cy="161731"/>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F4A02-A055-48D1-9C03-1BADBF69B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5</Pages>
  <Words>644</Words>
  <Characters>3675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cp:revision>
  <dcterms:created xsi:type="dcterms:W3CDTF">2022-06-27T18:19:00Z</dcterms:created>
  <dcterms:modified xsi:type="dcterms:W3CDTF">2022-07-05T12:50:00Z</dcterms:modified>
</cp:coreProperties>
</file>