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27CFF4" w14:textId="390F2293" w:rsidR="00890C6B" w:rsidRDefault="009F581D" w:rsidP="002C39BD">
      <w:pPr>
        <w:pStyle w:val="Heading1"/>
      </w:pPr>
      <w:r>
        <w:rPr>
          <w:noProof/>
          <w:lang w:val="en-US" w:eastAsia="en-US"/>
        </w:rPr>
        <w:drawing>
          <wp:inline distT="0" distB="0" distL="0" distR="0" wp14:anchorId="0CF7CD42" wp14:editId="6DDFAD7A">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LEVEL</w:t>
      </w:r>
      <w:r w:rsidRPr="005637E6">
        <w:t xml:space="preserve"> 4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Pr="008D3003" w:rsidRDefault="00890C6B" w:rsidP="00890C6B">
      <w:pPr>
        <w:pStyle w:val="Modcode"/>
        <w:jc w:val="left"/>
      </w:pPr>
      <w:r w:rsidRPr="008D3003">
        <w:t xml:space="preserve">SEMESTER 1                                                                        </w:t>
      </w:r>
    </w:p>
    <w:p w14:paraId="6CEF4B81" w14:textId="77777777" w:rsidR="00890C6B" w:rsidRPr="008D3003" w:rsidRDefault="00890C6B" w:rsidP="00890C6B">
      <w:pPr>
        <w:pStyle w:val="Modcode"/>
        <w:jc w:val="left"/>
      </w:pPr>
    </w:p>
    <w:p w14:paraId="33308EE6" w14:textId="77777777" w:rsidR="00890C6B" w:rsidRPr="008D3003" w:rsidRDefault="00890C6B" w:rsidP="00890C6B">
      <w:pPr>
        <w:pStyle w:val="Modcode"/>
        <w:jc w:val="left"/>
      </w:pPr>
    </w:p>
    <w:p w14:paraId="68E6CAEB" w14:textId="77777777" w:rsidR="00890C6B" w:rsidRPr="008D3003" w:rsidRDefault="00890C6B" w:rsidP="00257FB4">
      <w:pPr>
        <w:pStyle w:val="Modcode"/>
        <w:ind w:left="1440" w:firstLine="720"/>
        <w:jc w:val="left"/>
        <w:rPr>
          <w:sz w:val="36"/>
          <w:szCs w:val="36"/>
        </w:rPr>
      </w:pPr>
      <w:r w:rsidRPr="008D3003">
        <w:rPr>
          <w:sz w:val="36"/>
          <w:szCs w:val="36"/>
        </w:rPr>
        <w:t>MODULE CODE: sshs4076</w:t>
      </w:r>
    </w:p>
    <w:p w14:paraId="79039081" w14:textId="1AFCBB20" w:rsidR="00890C6B" w:rsidRPr="008D3003" w:rsidRDefault="00257FB4" w:rsidP="00257FB4">
      <w:pPr>
        <w:pStyle w:val="Modname"/>
        <w:ind w:left="1440" w:firstLine="720"/>
        <w:jc w:val="left"/>
        <w:rPr>
          <w:sz w:val="36"/>
          <w:szCs w:val="36"/>
        </w:rPr>
      </w:pPr>
      <w:r w:rsidRPr="008D3003">
        <w:rPr>
          <w:sz w:val="36"/>
          <w:szCs w:val="36"/>
        </w:rPr>
        <w:t xml:space="preserve">  </w:t>
      </w:r>
      <w:r w:rsidR="00890C6B" w:rsidRPr="008D3003">
        <w:rPr>
          <w:sz w:val="36"/>
          <w:szCs w:val="36"/>
        </w:rPr>
        <w:t>THE GREAT OUTDOORS</w:t>
      </w:r>
    </w:p>
    <w:p w14:paraId="18CB9DBA" w14:textId="77777777" w:rsidR="00890C6B" w:rsidRPr="008D3003" w:rsidRDefault="00890C6B" w:rsidP="00890C6B">
      <w:pPr>
        <w:pStyle w:val="Time"/>
        <w:rPr>
          <w:sz w:val="36"/>
          <w:szCs w:val="36"/>
        </w:rPr>
      </w:pPr>
    </w:p>
    <w:p w14:paraId="566E9B98" w14:textId="77777777" w:rsidR="00890C6B" w:rsidRPr="008D3003" w:rsidRDefault="00890C6B" w:rsidP="00890C6B">
      <w:pPr>
        <w:pStyle w:val="Time"/>
        <w:rPr>
          <w:sz w:val="36"/>
          <w:szCs w:val="36"/>
        </w:rPr>
      </w:pPr>
      <w:r w:rsidRPr="008D3003">
        <w:rPr>
          <w:sz w:val="36"/>
          <w:szCs w:val="36"/>
        </w:rPr>
        <w:t xml:space="preserve">aSSESSMENT TYPE: essay  </w:t>
      </w:r>
    </w:p>
    <w:p w14:paraId="6C540ACE" w14:textId="77777777" w:rsidR="00890C6B" w:rsidRPr="008D3003" w:rsidRDefault="00890C6B" w:rsidP="00890C6B">
      <w:pPr>
        <w:pStyle w:val="Answer"/>
        <w:rPr>
          <w:sz w:val="36"/>
          <w:szCs w:val="36"/>
        </w:rPr>
      </w:pPr>
      <w:r w:rsidRPr="008D3003">
        <w:rPr>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8D3003" w:rsidRDefault="00890C6B" w:rsidP="00890C6B">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14:paraId="31285C3A" w14:textId="77777777" w:rsidR="00890C6B" w:rsidRPr="008D3003" w:rsidRDefault="00890C6B" w:rsidP="00890C6B">
      <w:pPr>
        <w:pStyle w:val="BodyText"/>
        <w:rPr>
          <w:sz w:val="36"/>
          <w:szCs w:val="36"/>
        </w:rPr>
      </w:pPr>
    </w:p>
    <w:p w14:paraId="7466F46F" w14:textId="2DF75D4B" w:rsidR="00890C6B" w:rsidRPr="008D3003" w:rsidRDefault="00890C6B" w:rsidP="00890C6B">
      <w:pPr>
        <w:pStyle w:val="BodyText"/>
        <w:rPr>
          <w:b/>
          <w:sz w:val="36"/>
          <w:szCs w:val="36"/>
          <w:u w:val="single"/>
        </w:rPr>
      </w:pPr>
      <w:r w:rsidRPr="008D3003">
        <w:rPr>
          <w:b/>
          <w:sz w:val="36"/>
          <w:szCs w:val="36"/>
        </w:rPr>
        <w:t xml:space="preserve">WORD COUNT: </w:t>
      </w:r>
      <w:r w:rsidR="008D3003" w:rsidRPr="008D3003">
        <w:rPr>
          <w:b/>
          <w:sz w:val="36"/>
          <w:szCs w:val="36"/>
          <w:u w:val="single"/>
        </w:rPr>
        <w:t>2000</w:t>
      </w:r>
      <w:r w:rsidRPr="008D3003">
        <w:rPr>
          <w:b/>
          <w:sz w:val="36"/>
          <w:szCs w:val="36"/>
          <w:u w:val="single"/>
        </w:rPr>
        <w:t xml:space="preserve"> </w:t>
      </w:r>
      <w:r w:rsidRPr="008D3003">
        <w:rPr>
          <w:b/>
          <w:sz w:val="36"/>
          <w:szCs w:val="36"/>
        </w:rPr>
        <w:t>WORDS</w:t>
      </w:r>
      <w:r w:rsidRPr="008D3003">
        <w:rPr>
          <w:b/>
          <w:sz w:val="36"/>
          <w:szCs w:val="36"/>
          <w:u w:val="single"/>
        </w:rPr>
        <w:t xml:space="preserve"> </w:t>
      </w:r>
    </w:p>
    <w:p w14:paraId="2CBC3E96" w14:textId="77777777" w:rsidR="00890C6B" w:rsidRPr="008D3003" w:rsidRDefault="00890C6B" w:rsidP="00890C6B">
      <w:pPr>
        <w:pStyle w:val="BodyText"/>
        <w:rPr>
          <w:b/>
          <w:sz w:val="36"/>
          <w:szCs w:val="36"/>
          <w:u w:val="single"/>
        </w:rPr>
      </w:pPr>
    </w:p>
    <w:p w14:paraId="4CB9C87F" w14:textId="48739A77" w:rsidR="00890C6B" w:rsidRPr="008D3003" w:rsidRDefault="00890C6B" w:rsidP="00890C6B">
      <w:pPr>
        <w:pStyle w:val="BodyText"/>
        <w:rPr>
          <w:b/>
          <w:sz w:val="36"/>
          <w:szCs w:val="36"/>
          <w:u w:val="single"/>
        </w:rPr>
      </w:pPr>
      <w:r w:rsidRPr="008D3003">
        <w:rPr>
          <w:b/>
          <w:sz w:val="36"/>
          <w:szCs w:val="36"/>
        </w:rPr>
        <w:t xml:space="preserve">MODULE TUTOR: </w:t>
      </w:r>
      <w:r w:rsidR="008D3003" w:rsidRPr="008D3003">
        <w:rPr>
          <w:b/>
          <w:sz w:val="36"/>
          <w:szCs w:val="36"/>
          <w:u w:val="single"/>
        </w:rPr>
        <w:t>D. LEONARD</w:t>
      </w:r>
    </w:p>
    <w:p w14:paraId="4E7F8745" w14:textId="75A65ECD" w:rsidR="00890C6B" w:rsidRPr="002C703C" w:rsidRDefault="00890C6B" w:rsidP="00890C6B">
      <w:pPr>
        <w:pStyle w:val="BodyText"/>
        <w:rPr>
          <w:b/>
          <w:sz w:val="36"/>
          <w:szCs w:val="36"/>
          <w:u w:val="single"/>
        </w:rPr>
      </w:pPr>
    </w:p>
    <w:p w14:paraId="032713B8" w14:textId="0765F1F2" w:rsidR="009A32CA" w:rsidRPr="000F76E2" w:rsidRDefault="00890C6B" w:rsidP="002C703C">
      <w:pPr>
        <w:pStyle w:val="BodyText"/>
        <w:rPr>
          <w:b/>
          <w:sz w:val="28"/>
          <w:szCs w:val="28"/>
        </w:rPr>
      </w:pPr>
      <w:r w:rsidRPr="00C536A6">
        <w:rPr>
          <w:b/>
          <w:sz w:val="28"/>
          <w:szCs w:val="28"/>
        </w:rPr>
        <w:t xml:space="preserve">SUBMISSION DETAILS: </w:t>
      </w:r>
      <w:r w:rsidR="000F76E2">
        <w:rPr>
          <w:b/>
          <w:sz w:val="28"/>
          <w:szCs w:val="28"/>
        </w:rPr>
        <w:t>Essay</w:t>
      </w:r>
    </w:p>
    <w:p w14:paraId="711028C4" w14:textId="07EF16EA" w:rsidR="009A32CA" w:rsidRPr="000F76E2" w:rsidRDefault="009A32CA" w:rsidP="002C703C">
      <w:pPr>
        <w:pStyle w:val="BodyText"/>
        <w:rPr>
          <w:sz w:val="36"/>
          <w:szCs w:val="36"/>
        </w:rPr>
      </w:pPr>
      <w:r w:rsidRPr="000F76E2">
        <w:rPr>
          <w:sz w:val="36"/>
          <w:szCs w:val="36"/>
        </w:rPr>
        <w:t xml:space="preserve">Should ‘Environmental Education’ </w:t>
      </w:r>
      <w:r w:rsidR="00AF308D" w:rsidRPr="000F76E2">
        <w:rPr>
          <w:sz w:val="36"/>
          <w:szCs w:val="36"/>
        </w:rPr>
        <w:t>be an essential component</w:t>
      </w:r>
      <w:r w:rsidRPr="000F76E2">
        <w:rPr>
          <w:sz w:val="36"/>
          <w:szCs w:val="36"/>
        </w:rPr>
        <w:t xml:space="preserve"> of </w:t>
      </w:r>
      <w:r w:rsidRPr="000F76E2">
        <w:rPr>
          <w:i/>
          <w:sz w:val="36"/>
          <w:szCs w:val="36"/>
        </w:rPr>
        <w:t>all</w:t>
      </w:r>
      <w:r w:rsidRPr="000F76E2">
        <w:rPr>
          <w:sz w:val="36"/>
          <w:szCs w:val="36"/>
        </w:rPr>
        <w:t xml:space="preserve"> ‘Outdoor Adventure Education’ programmes.</w:t>
      </w:r>
    </w:p>
    <w:p w14:paraId="436B4EF4" w14:textId="77777777" w:rsidR="00B23398" w:rsidRDefault="00B23398" w:rsidP="00B23398">
      <w:pPr>
        <w:pStyle w:val="Title"/>
        <w:jc w:val="left"/>
        <w:rPr>
          <w:bCs w:val="0"/>
        </w:rPr>
      </w:pPr>
    </w:p>
    <w:p w14:paraId="6CFF7661" w14:textId="77777777" w:rsidR="000F76E2" w:rsidRDefault="000F76E2" w:rsidP="00B23398">
      <w:pPr>
        <w:pStyle w:val="Title"/>
        <w:jc w:val="left"/>
        <w:rPr>
          <w:bCs w:val="0"/>
        </w:rPr>
      </w:pPr>
    </w:p>
    <w:p w14:paraId="147851A7" w14:textId="6409C08D" w:rsidR="000F76E2" w:rsidRDefault="00B23398" w:rsidP="000F76E2">
      <w:pPr>
        <w:pStyle w:val="Title"/>
        <w:jc w:val="left"/>
        <w:rPr>
          <w:b w:val="0"/>
          <w:bCs w:val="0"/>
          <w:sz w:val="24"/>
          <w:szCs w:val="24"/>
        </w:rPr>
      </w:pPr>
      <w:r w:rsidRPr="00B23398">
        <w:rPr>
          <w:bCs w:val="0"/>
          <w:sz w:val="36"/>
          <w:szCs w:val="36"/>
        </w:rPr>
        <w:t>Submission</w:t>
      </w:r>
      <w:r w:rsidR="000F76E2">
        <w:rPr>
          <w:bCs w:val="0"/>
          <w:sz w:val="36"/>
          <w:szCs w:val="36"/>
        </w:rPr>
        <w:t xml:space="preserve"> Details</w:t>
      </w:r>
      <w:r w:rsidRPr="00B23398">
        <w:rPr>
          <w:bCs w:val="0"/>
          <w:sz w:val="36"/>
          <w:szCs w:val="36"/>
        </w:rPr>
        <w:t>:</w:t>
      </w:r>
      <w:r w:rsidR="00CF1DB7" w:rsidRPr="00CF1DB7">
        <w:rPr>
          <w:b w:val="0"/>
          <w:bCs w:val="0"/>
          <w:sz w:val="24"/>
          <w:szCs w:val="24"/>
        </w:rPr>
        <w:t xml:space="preserve"> </w:t>
      </w:r>
    </w:p>
    <w:p w14:paraId="66EF64E1" w14:textId="4E930E3C" w:rsidR="000F76E2" w:rsidRDefault="000F76E2" w:rsidP="000F76E2">
      <w:pPr>
        <w:pStyle w:val="Title"/>
        <w:jc w:val="left"/>
        <w:rPr>
          <w:b w:val="0"/>
          <w:bCs w:val="0"/>
          <w:sz w:val="36"/>
          <w:szCs w:val="36"/>
        </w:rPr>
      </w:pPr>
      <w:r>
        <w:rPr>
          <w:b w:val="0"/>
          <w:bCs w:val="0"/>
          <w:sz w:val="36"/>
          <w:szCs w:val="36"/>
        </w:rPr>
        <w:t xml:space="preserve">Date: </w:t>
      </w:r>
      <w:r w:rsidR="00C15ED7">
        <w:rPr>
          <w:b w:val="0"/>
          <w:bCs w:val="0"/>
          <w:sz w:val="36"/>
          <w:szCs w:val="36"/>
        </w:rPr>
        <w:t>Friday 2</w:t>
      </w:r>
      <w:r w:rsidR="001E7661">
        <w:rPr>
          <w:b w:val="0"/>
          <w:bCs w:val="0"/>
          <w:sz w:val="36"/>
          <w:szCs w:val="36"/>
        </w:rPr>
        <w:t>9th</w:t>
      </w:r>
      <w:r w:rsidR="00CF1DB7" w:rsidRPr="005637E6">
        <w:rPr>
          <w:b w:val="0"/>
          <w:bCs w:val="0"/>
          <w:sz w:val="36"/>
          <w:szCs w:val="36"/>
        </w:rPr>
        <w:t xml:space="preserve"> November </w:t>
      </w:r>
      <w:r w:rsidR="005637E6" w:rsidRPr="005637E6">
        <w:rPr>
          <w:b w:val="0"/>
          <w:bCs w:val="0"/>
          <w:sz w:val="36"/>
          <w:szCs w:val="36"/>
        </w:rPr>
        <w:t>201</w:t>
      </w:r>
      <w:r w:rsidR="009A32CA">
        <w:rPr>
          <w:b w:val="0"/>
          <w:bCs w:val="0"/>
          <w:sz w:val="36"/>
          <w:szCs w:val="36"/>
        </w:rPr>
        <w:t>9</w:t>
      </w:r>
    </w:p>
    <w:p w14:paraId="7F30D420" w14:textId="29581882" w:rsidR="000F76E2" w:rsidRDefault="000F76E2" w:rsidP="000F76E2">
      <w:pPr>
        <w:pStyle w:val="Title"/>
        <w:jc w:val="left"/>
        <w:rPr>
          <w:b w:val="0"/>
          <w:bCs w:val="0"/>
          <w:sz w:val="36"/>
          <w:szCs w:val="36"/>
        </w:rPr>
      </w:pPr>
      <w:r>
        <w:rPr>
          <w:b w:val="0"/>
          <w:bCs w:val="0"/>
          <w:sz w:val="36"/>
          <w:szCs w:val="36"/>
        </w:rPr>
        <w:t>Time: 3pm</w:t>
      </w:r>
    </w:p>
    <w:p w14:paraId="0F46C74A" w14:textId="33B0F6AA" w:rsidR="000F76E2" w:rsidRDefault="000F76E2" w:rsidP="000F76E2">
      <w:pPr>
        <w:pStyle w:val="Title"/>
        <w:jc w:val="left"/>
        <w:rPr>
          <w:b w:val="0"/>
          <w:bCs w:val="0"/>
          <w:sz w:val="36"/>
          <w:szCs w:val="36"/>
        </w:rPr>
      </w:pPr>
      <w:r>
        <w:rPr>
          <w:b w:val="0"/>
          <w:bCs w:val="0"/>
          <w:sz w:val="36"/>
          <w:szCs w:val="36"/>
        </w:rPr>
        <w:t>Portal: Turnitin</w:t>
      </w:r>
    </w:p>
    <w:p w14:paraId="111ABC65" w14:textId="77777777" w:rsidR="000F76E2" w:rsidRDefault="000F76E2" w:rsidP="000F76E2">
      <w:pPr>
        <w:pStyle w:val="Title"/>
        <w:jc w:val="left"/>
        <w:rPr>
          <w:b w:val="0"/>
          <w:bCs w:val="0"/>
          <w:sz w:val="36"/>
          <w:szCs w:val="36"/>
        </w:rPr>
      </w:pPr>
    </w:p>
    <w:p w14:paraId="49BA2F21" w14:textId="77777777" w:rsidR="000F76E2" w:rsidRDefault="000F76E2" w:rsidP="000F76E2">
      <w:pPr>
        <w:pStyle w:val="Title"/>
        <w:jc w:val="left"/>
        <w:rPr>
          <w:b w:val="0"/>
          <w:bCs w:val="0"/>
          <w:sz w:val="36"/>
          <w:szCs w:val="36"/>
        </w:rPr>
      </w:pPr>
    </w:p>
    <w:p w14:paraId="368F4F1C" w14:textId="08FDF132" w:rsidR="00EE138C" w:rsidRPr="007A2699" w:rsidRDefault="00EE138C" w:rsidP="000F76E2">
      <w:pPr>
        <w:pStyle w:val="Title"/>
      </w:pPr>
      <w:r w:rsidRPr="007A2699">
        <w:t>School of Sport, Health &amp; Outdoor Education</w:t>
      </w:r>
    </w:p>
    <w:p w14:paraId="32DAA71C" w14:textId="77777777" w:rsidR="00EE138C" w:rsidRPr="00DB29C9" w:rsidRDefault="00EE138C" w:rsidP="006D39C6">
      <w:pPr>
        <w:rPr>
          <w:b/>
          <w:bCs/>
          <w:sz w:val="16"/>
          <w:szCs w:val="16"/>
        </w:rPr>
      </w:pPr>
    </w:p>
    <w:p w14:paraId="0949B105" w14:textId="77777777" w:rsidR="00EE138C" w:rsidRPr="007A2699" w:rsidRDefault="00EE138C" w:rsidP="006D39C6">
      <w:pPr>
        <w:pStyle w:val="Subtitle"/>
      </w:pPr>
      <w:r>
        <w:t>Assessment Feedback Sheet</w:t>
      </w:r>
    </w:p>
    <w:p w14:paraId="6B18CA1B" w14:textId="77777777" w:rsidR="00EE138C" w:rsidRPr="00DB29C9" w:rsidRDefault="00EE138C" w:rsidP="006D39C6">
      <w:pPr>
        <w:pStyle w:val="Subtitle"/>
        <w:rPr>
          <w:sz w:val="16"/>
          <w:szCs w:val="16"/>
        </w:rPr>
      </w:pPr>
    </w:p>
    <w:p w14:paraId="310E5DFA" w14:textId="77777777" w:rsidR="00EE138C" w:rsidRPr="00952485" w:rsidRDefault="00EE138C" w:rsidP="006D39C6">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0F381684" w14:textId="77777777" w:rsidR="00EE138C" w:rsidRPr="00952485" w:rsidRDefault="00EE138C" w:rsidP="006D39C6">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14:paraId="7E179B75" w14:textId="3DC5018D" w:rsidR="00CE2F77" w:rsidRDefault="00EE138C" w:rsidP="006D39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14:paraId="49D941A8" w14:textId="77777777" w:rsidR="000F76E2" w:rsidRDefault="000F76E2" w:rsidP="006D39C6">
      <w:pPr>
        <w:pStyle w:val="Subtitle"/>
        <w:jc w:val="left"/>
        <w:rPr>
          <w:b/>
          <w:bCs/>
          <w:sz w:val="24"/>
          <w:szCs w:val="24"/>
          <w:u w:val="none"/>
        </w:rPr>
      </w:pPr>
    </w:p>
    <w:p w14:paraId="0E81426F" w14:textId="4C2A7932" w:rsidR="00EE138C" w:rsidRPr="00E02EA9" w:rsidRDefault="00EE138C" w:rsidP="006D39C6">
      <w:pPr>
        <w:pStyle w:val="Subtitle"/>
        <w:jc w:val="left"/>
        <w:rPr>
          <w:sz w:val="24"/>
          <w:szCs w:val="24"/>
          <w:u w:val="none"/>
        </w:rPr>
      </w:pPr>
      <w:r>
        <w:rPr>
          <w:b/>
          <w:bCs/>
          <w:sz w:val="24"/>
          <w:szCs w:val="24"/>
          <w:u w:val="none"/>
        </w:rPr>
        <w:t xml:space="preserve">Module assessment: </w:t>
      </w:r>
      <w:r w:rsidR="001E7661">
        <w:rPr>
          <w:sz w:val="24"/>
          <w:szCs w:val="24"/>
          <w:u w:val="none"/>
        </w:rPr>
        <w:t xml:space="preserve">Should ‘Environmental Education’ be an essential component of </w:t>
      </w:r>
      <w:r w:rsidR="001E7661">
        <w:rPr>
          <w:i/>
          <w:sz w:val="24"/>
          <w:szCs w:val="24"/>
          <w:u w:val="none"/>
        </w:rPr>
        <w:t>all</w:t>
      </w:r>
      <w:r w:rsidRPr="00E02EA9">
        <w:rPr>
          <w:sz w:val="24"/>
          <w:szCs w:val="24"/>
          <w:u w:val="none"/>
        </w:rPr>
        <w:t xml:space="preserve"> outdoor </w:t>
      </w:r>
      <w:r w:rsidR="00890C6B">
        <w:rPr>
          <w:sz w:val="24"/>
          <w:szCs w:val="24"/>
          <w:u w:val="none"/>
        </w:rPr>
        <w:t xml:space="preserve">adventure </w:t>
      </w:r>
      <w:r w:rsidR="008D3003">
        <w:rPr>
          <w:sz w:val="24"/>
          <w:szCs w:val="24"/>
          <w:u w:val="none"/>
        </w:rPr>
        <w:t>education</w:t>
      </w:r>
      <w:r w:rsidR="001E7661">
        <w:rPr>
          <w:sz w:val="24"/>
          <w:szCs w:val="24"/>
          <w:u w:val="none"/>
        </w:rPr>
        <w:t xml:space="preserve"> programmes</w:t>
      </w:r>
      <w:r w:rsidR="008D3003">
        <w:rPr>
          <w:sz w:val="24"/>
          <w:szCs w:val="24"/>
          <w:u w:val="none"/>
        </w:rPr>
        <w:t>? (2000</w:t>
      </w:r>
      <w:r w:rsidRPr="00E02EA9">
        <w:rPr>
          <w:sz w:val="24"/>
          <w:szCs w:val="24"/>
          <w:u w:val="none"/>
        </w:rPr>
        <w:t xml:space="preserve"> words)</w:t>
      </w:r>
    </w:p>
    <w:p w14:paraId="0FDE6336" w14:textId="77777777" w:rsidR="00EE138C" w:rsidRDefault="00EE138C" w:rsidP="006D39C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3E28EA" w14:paraId="087BAF84" w14:textId="77777777">
        <w:tc>
          <w:tcPr>
            <w:tcW w:w="10980" w:type="dxa"/>
            <w:gridSpan w:val="2"/>
          </w:tcPr>
          <w:p w14:paraId="6190BBA6" w14:textId="77777777" w:rsidR="00EE138C" w:rsidRPr="008D4E60" w:rsidRDefault="00EE138C" w:rsidP="008D4E6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E138C" w:rsidRPr="003E28EA" w14:paraId="5A92128F" w14:textId="77777777">
        <w:tc>
          <w:tcPr>
            <w:tcW w:w="3420" w:type="dxa"/>
          </w:tcPr>
          <w:p w14:paraId="0C091720"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53C8D4A1" w14:textId="06A8F191" w:rsidR="00EE138C" w:rsidRPr="008D4E60" w:rsidRDefault="009A48EF" w:rsidP="008D4E60">
            <w:pPr>
              <w:pStyle w:val="Subtitle"/>
              <w:tabs>
                <w:tab w:val="left" w:pos="5850"/>
              </w:tabs>
              <w:jc w:val="left"/>
              <w:rPr>
                <w:rFonts w:eastAsia="Times New Roman"/>
                <w:u w:val="none"/>
                <w:lang w:eastAsia="en-US"/>
              </w:rPr>
            </w:pPr>
            <w:r>
              <w:rPr>
                <w:rFonts w:eastAsia="Times New Roman"/>
                <w:u w:val="none"/>
                <w:lang w:eastAsia="en-US"/>
              </w:rPr>
              <w:t xml:space="preserve">I think that my introduction and conclusion introduces/concludes the key points in the essay and sets it up well, </w:t>
            </w:r>
          </w:p>
        </w:tc>
      </w:tr>
      <w:tr w:rsidR="00EE138C" w:rsidRPr="003E28EA" w14:paraId="337169FD" w14:textId="77777777">
        <w:tc>
          <w:tcPr>
            <w:tcW w:w="3420" w:type="dxa"/>
          </w:tcPr>
          <w:p w14:paraId="30DECB45"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E28EF4E" w14:textId="578CF871" w:rsidR="00EE138C" w:rsidRPr="008D4E60" w:rsidRDefault="009A48EF" w:rsidP="008D4E60">
            <w:pPr>
              <w:pStyle w:val="Subtitle"/>
              <w:tabs>
                <w:tab w:val="left" w:pos="5850"/>
              </w:tabs>
              <w:jc w:val="left"/>
              <w:rPr>
                <w:rFonts w:eastAsia="Times New Roman"/>
                <w:u w:val="none"/>
                <w:lang w:eastAsia="en-US"/>
              </w:rPr>
            </w:pPr>
            <w:r>
              <w:rPr>
                <w:rFonts w:eastAsia="Times New Roman"/>
                <w:u w:val="none"/>
                <w:lang w:eastAsia="en-US"/>
              </w:rPr>
              <w:t xml:space="preserve">I think that the structure could have been worked on so that it flows nicely and is easier to read. </w:t>
            </w:r>
          </w:p>
        </w:tc>
      </w:tr>
      <w:tr w:rsidR="00EE138C" w:rsidRPr="003E28EA" w14:paraId="60CC9BEF" w14:textId="77777777">
        <w:tc>
          <w:tcPr>
            <w:tcW w:w="3420" w:type="dxa"/>
          </w:tcPr>
          <w:p w14:paraId="20FBE30F"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A42693F" w14:textId="4561BEE3" w:rsidR="00EE138C" w:rsidRPr="008D4E60" w:rsidRDefault="009A48EF" w:rsidP="008D4E60">
            <w:pPr>
              <w:pStyle w:val="Subtitle"/>
              <w:tabs>
                <w:tab w:val="left" w:pos="5850"/>
              </w:tabs>
              <w:jc w:val="left"/>
              <w:rPr>
                <w:rFonts w:eastAsia="Times New Roman"/>
                <w:u w:val="none"/>
                <w:lang w:eastAsia="en-US"/>
              </w:rPr>
            </w:pPr>
            <w:r>
              <w:rPr>
                <w:rFonts w:eastAsia="Times New Roman"/>
                <w:u w:val="none"/>
                <w:lang w:eastAsia="en-US"/>
              </w:rPr>
              <w:t xml:space="preserve">I enjoyed researching different providers for OAE and how the incorporate Environmental Education. </w:t>
            </w:r>
          </w:p>
        </w:tc>
      </w:tr>
    </w:tbl>
    <w:p w14:paraId="2486F804" w14:textId="77777777" w:rsidR="00EE138C" w:rsidRPr="00DB29C9" w:rsidRDefault="00EE138C"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313008"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313008" w:rsidRDefault="00EE138C" w:rsidP="006D39C6">
            <w:pPr>
              <w:pStyle w:val="Subtitle"/>
              <w:jc w:val="left"/>
              <w:rPr>
                <w:b/>
                <w:bCs/>
                <w:sz w:val="24"/>
                <w:szCs w:val="24"/>
                <w:u w:val="none"/>
              </w:rPr>
            </w:pPr>
          </w:p>
          <w:p w14:paraId="47E9FBC1" w14:textId="77777777" w:rsidR="00EE138C" w:rsidRPr="009574BA" w:rsidRDefault="00EE138C"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313008" w:rsidRDefault="00EE138C" w:rsidP="006D39C6">
            <w:pPr>
              <w:ind w:left="113" w:right="113"/>
              <w:rPr>
                <w:sz w:val="16"/>
                <w:szCs w:val="16"/>
              </w:rPr>
            </w:pPr>
            <w:r w:rsidRPr="00313008">
              <w:rPr>
                <w:sz w:val="16"/>
                <w:szCs w:val="16"/>
              </w:rPr>
              <w:t>Learning</w:t>
            </w:r>
          </w:p>
          <w:p w14:paraId="2967065F" w14:textId="77777777" w:rsidR="00EE138C" w:rsidRPr="00313008" w:rsidRDefault="00EE138C" w:rsidP="006D39C6">
            <w:pPr>
              <w:ind w:left="113" w:right="113"/>
              <w:rPr>
                <w:sz w:val="16"/>
                <w:szCs w:val="16"/>
              </w:rPr>
            </w:pPr>
            <w:r w:rsidRPr="00313008">
              <w:rPr>
                <w:sz w:val="16"/>
                <w:szCs w:val="16"/>
              </w:rPr>
              <w:t>Outcomes</w:t>
            </w:r>
          </w:p>
          <w:p w14:paraId="706C2F85" w14:textId="77777777" w:rsidR="00EE138C" w:rsidRPr="00313008" w:rsidRDefault="00EE138C" w:rsidP="006D39C6">
            <w:pPr>
              <w:ind w:left="113" w:right="113"/>
              <w:rPr>
                <w:sz w:val="16"/>
                <w:szCs w:val="16"/>
              </w:rPr>
            </w:pPr>
          </w:p>
          <w:p w14:paraId="0167E653" w14:textId="77777777" w:rsidR="00EE138C" w:rsidRPr="00313008" w:rsidRDefault="00EE138C" w:rsidP="006D39C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313008" w:rsidRDefault="00EE138C" w:rsidP="006D39C6">
            <w:pPr>
              <w:pStyle w:val="Subtitle"/>
              <w:rPr>
                <w:b/>
                <w:bCs/>
                <w:sz w:val="24"/>
                <w:szCs w:val="24"/>
                <w:u w:val="none"/>
              </w:rPr>
            </w:pPr>
            <w:r w:rsidRPr="00313008">
              <w:rPr>
                <w:b/>
                <w:bCs/>
                <w:sz w:val="24"/>
                <w:szCs w:val="24"/>
                <w:u w:val="none"/>
              </w:rPr>
              <w:t>GRADE</w:t>
            </w:r>
          </w:p>
        </w:tc>
      </w:tr>
      <w:tr w:rsidR="00890C6B" w:rsidRPr="00313008"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313008" w:rsidRDefault="00890C6B"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313008" w:rsidRDefault="00890C6B"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Default="00890C6B" w:rsidP="00890C6B">
            <w:pPr>
              <w:pStyle w:val="Subtitle"/>
              <w:jc w:val="left"/>
              <w:rPr>
                <w:sz w:val="16"/>
                <w:szCs w:val="16"/>
                <w:u w:val="none"/>
              </w:rPr>
            </w:pPr>
            <w:r>
              <w:rPr>
                <w:sz w:val="16"/>
                <w:szCs w:val="16"/>
                <w:u w:val="none"/>
              </w:rPr>
              <w:t xml:space="preserve">  Poor</w:t>
            </w:r>
          </w:p>
          <w:p w14:paraId="4A274D3A" w14:textId="77777777" w:rsidR="00890C6B" w:rsidRPr="00890C6B" w:rsidRDefault="00890C6B" w:rsidP="00890C6B">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Default="00890C6B" w:rsidP="00890C6B">
            <w:pPr>
              <w:pStyle w:val="Subtitle"/>
              <w:jc w:val="left"/>
              <w:rPr>
                <w:b/>
                <w:bCs/>
                <w:sz w:val="16"/>
                <w:szCs w:val="16"/>
                <w:u w:val="none"/>
              </w:rPr>
            </w:pPr>
            <w:r>
              <w:rPr>
                <w:b/>
                <w:bCs/>
                <w:sz w:val="16"/>
                <w:szCs w:val="16"/>
                <w:u w:val="none"/>
              </w:rPr>
              <w:t xml:space="preserve">  Weak</w:t>
            </w:r>
          </w:p>
          <w:p w14:paraId="53365EB2" w14:textId="77777777" w:rsidR="00890C6B" w:rsidRPr="00890C6B" w:rsidRDefault="00890C6B" w:rsidP="00890C6B">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Default="00890C6B" w:rsidP="00890C6B">
            <w:pPr>
              <w:pStyle w:val="Subtitle"/>
              <w:rPr>
                <w:b/>
                <w:bCs/>
                <w:sz w:val="16"/>
                <w:szCs w:val="16"/>
                <w:u w:val="none"/>
              </w:rPr>
            </w:pPr>
            <w:r>
              <w:rPr>
                <w:b/>
                <w:bCs/>
                <w:sz w:val="16"/>
                <w:szCs w:val="16"/>
                <w:u w:val="none"/>
              </w:rPr>
              <w:t>Unsatisfactory</w:t>
            </w:r>
          </w:p>
          <w:p w14:paraId="73FF454E" w14:textId="77777777" w:rsidR="00890C6B" w:rsidRPr="00890C6B" w:rsidRDefault="00890C6B" w:rsidP="00890C6B">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Default="00890C6B" w:rsidP="00890C6B">
            <w:pPr>
              <w:pStyle w:val="Subtitle"/>
              <w:rPr>
                <w:b/>
                <w:bCs/>
                <w:sz w:val="16"/>
                <w:szCs w:val="16"/>
                <w:u w:val="none"/>
              </w:rPr>
            </w:pPr>
            <w:r>
              <w:rPr>
                <w:b/>
                <w:bCs/>
                <w:sz w:val="16"/>
                <w:szCs w:val="16"/>
                <w:u w:val="none"/>
              </w:rPr>
              <w:t>Satisfactory</w:t>
            </w:r>
          </w:p>
          <w:p w14:paraId="1FEE3006" w14:textId="77777777" w:rsidR="00890C6B" w:rsidRPr="00890C6B" w:rsidRDefault="00890C6B" w:rsidP="00890C6B">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Default="00890C6B" w:rsidP="006D39C6">
            <w:pPr>
              <w:pStyle w:val="Subtitle"/>
              <w:rPr>
                <w:b/>
                <w:bCs/>
                <w:sz w:val="16"/>
                <w:szCs w:val="16"/>
                <w:u w:val="none"/>
              </w:rPr>
            </w:pPr>
            <w:r>
              <w:rPr>
                <w:b/>
                <w:bCs/>
                <w:sz w:val="16"/>
                <w:szCs w:val="16"/>
                <w:u w:val="none"/>
              </w:rPr>
              <w:t>Good</w:t>
            </w:r>
          </w:p>
          <w:p w14:paraId="2FA4DF2E" w14:textId="77777777" w:rsidR="00890C6B" w:rsidRPr="00890C6B" w:rsidRDefault="00890C6B" w:rsidP="006D39C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Default="00890C6B" w:rsidP="006D39C6">
            <w:pPr>
              <w:pStyle w:val="Subtitle"/>
              <w:rPr>
                <w:b/>
                <w:bCs/>
                <w:sz w:val="16"/>
                <w:szCs w:val="16"/>
                <w:u w:val="none"/>
              </w:rPr>
            </w:pPr>
            <w:r>
              <w:rPr>
                <w:b/>
                <w:bCs/>
                <w:sz w:val="16"/>
                <w:szCs w:val="16"/>
                <w:u w:val="none"/>
              </w:rPr>
              <w:t>Very Good</w:t>
            </w:r>
          </w:p>
          <w:p w14:paraId="5D28A2FA" w14:textId="77777777" w:rsidR="00890C6B" w:rsidRPr="00890C6B" w:rsidRDefault="00890C6B" w:rsidP="006D39C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Default="00890C6B" w:rsidP="006D39C6">
            <w:pPr>
              <w:pStyle w:val="Subtitle"/>
              <w:rPr>
                <w:b/>
                <w:bCs/>
                <w:sz w:val="16"/>
                <w:szCs w:val="16"/>
                <w:u w:val="none"/>
              </w:rPr>
            </w:pPr>
            <w:r>
              <w:rPr>
                <w:b/>
                <w:bCs/>
                <w:sz w:val="16"/>
                <w:szCs w:val="16"/>
                <w:u w:val="none"/>
              </w:rPr>
              <w:t>Excellent</w:t>
            </w:r>
          </w:p>
          <w:p w14:paraId="79386B42" w14:textId="77777777" w:rsidR="00890C6B" w:rsidRPr="00890C6B" w:rsidRDefault="00890C6B" w:rsidP="006D39C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Default="00890C6B" w:rsidP="006D39C6">
            <w:pPr>
              <w:pStyle w:val="Subtitle"/>
              <w:rPr>
                <w:b/>
                <w:bCs/>
                <w:sz w:val="16"/>
                <w:szCs w:val="16"/>
                <w:u w:val="none"/>
              </w:rPr>
            </w:pPr>
            <w:r>
              <w:rPr>
                <w:b/>
                <w:bCs/>
                <w:sz w:val="16"/>
                <w:szCs w:val="16"/>
                <w:u w:val="none"/>
              </w:rPr>
              <w:t xml:space="preserve">Exceptional </w:t>
            </w:r>
          </w:p>
          <w:p w14:paraId="00EC5472" w14:textId="77777777" w:rsidR="00890C6B" w:rsidRPr="00890C6B" w:rsidRDefault="00890C6B" w:rsidP="006D39C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313008" w:rsidRDefault="00890C6B" w:rsidP="006D39C6">
            <w:pPr>
              <w:pStyle w:val="Subtitle"/>
              <w:jc w:val="left"/>
              <w:rPr>
                <w:b/>
                <w:bCs/>
                <w:sz w:val="18"/>
                <w:szCs w:val="18"/>
                <w:u w:val="none"/>
              </w:rPr>
            </w:pPr>
          </w:p>
          <w:p w14:paraId="40177A71" w14:textId="77777777" w:rsidR="00890C6B" w:rsidRPr="00313008" w:rsidRDefault="00890C6B" w:rsidP="006D39C6">
            <w:pPr>
              <w:pStyle w:val="Subtitle"/>
              <w:jc w:val="left"/>
              <w:rPr>
                <w:b/>
                <w:bCs/>
                <w:sz w:val="18"/>
                <w:szCs w:val="18"/>
                <w:u w:val="none"/>
              </w:rPr>
            </w:pPr>
            <w:r w:rsidRPr="00313008">
              <w:rPr>
                <w:b/>
                <w:bCs/>
                <w:sz w:val="18"/>
                <w:szCs w:val="18"/>
                <w:u w:val="none"/>
              </w:rPr>
              <w:t xml:space="preserve">  %</w:t>
            </w:r>
          </w:p>
        </w:tc>
      </w:tr>
      <w:tr w:rsidR="00890C6B" w:rsidRPr="009574BA" w14:paraId="26DE9822" w14:textId="77777777" w:rsidTr="00890C6B">
        <w:tc>
          <w:tcPr>
            <w:tcW w:w="2305" w:type="dxa"/>
            <w:tcBorders>
              <w:top w:val="single" w:sz="6" w:space="0" w:color="auto"/>
              <w:left w:val="thinThickLargeGap" w:sz="24" w:space="0" w:color="auto"/>
              <w:bottom w:val="single" w:sz="6" w:space="0" w:color="auto"/>
            </w:tcBorders>
          </w:tcPr>
          <w:p w14:paraId="0D9D3732" w14:textId="1384E4FA" w:rsidR="00890C6B" w:rsidRPr="009574BA" w:rsidRDefault="009A32CA" w:rsidP="003703EE">
            <w:pPr>
              <w:pStyle w:val="Subtitle"/>
              <w:ind w:left="-15"/>
              <w:jc w:val="left"/>
              <w:rPr>
                <w:sz w:val="18"/>
                <w:szCs w:val="18"/>
                <w:u w:val="none"/>
              </w:rPr>
            </w:pPr>
            <w:r>
              <w:rPr>
                <w:sz w:val="18"/>
                <w:szCs w:val="18"/>
                <w:u w:val="none"/>
              </w:rPr>
              <w:t>Introduction of the key terms and/or concepts related to the essay title.</w:t>
            </w:r>
          </w:p>
        </w:tc>
        <w:tc>
          <w:tcPr>
            <w:tcW w:w="540" w:type="dxa"/>
            <w:gridSpan w:val="2"/>
            <w:tcBorders>
              <w:top w:val="single" w:sz="6" w:space="0" w:color="auto"/>
              <w:bottom w:val="single" w:sz="6" w:space="0" w:color="auto"/>
              <w:right w:val="single" w:sz="6" w:space="0" w:color="auto"/>
            </w:tcBorders>
          </w:tcPr>
          <w:p w14:paraId="3C47FBB1" w14:textId="5A7632DA" w:rsidR="00890C6B" w:rsidRPr="009574BA" w:rsidRDefault="00E30CD1" w:rsidP="009A32CA">
            <w:pPr>
              <w:pStyle w:val="Subtitle"/>
              <w:rPr>
                <w:sz w:val="18"/>
                <w:szCs w:val="18"/>
                <w:u w:val="none"/>
              </w:rPr>
            </w:pPr>
            <w:r>
              <w:rPr>
                <w:sz w:val="18"/>
                <w:szCs w:val="18"/>
                <w:u w:val="none"/>
              </w:rPr>
              <w:t>3</w:t>
            </w:r>
          </w:p>
        </w:tc>
        <w:tc>
          <w:tcPr>
            <w:tcW w:w="922" w:type="dxa"/>
            <w:tcBorders>
              <w:left w:val="single" w:sz="6" w:space="0" w:color="auto"/>
              <w:right w:val="single" w:sz="6" w:space="0" w:color="auto"/>
            </w:tcBorders>
          </w:tcPr>
          <w:p w14:paraId="308F76F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0AD2B387"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3DE974"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7231F5CF"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01AFEAE8"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54D37E8D"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AAD0E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441BF033" w14:textId="77777777" w:rsidR="00890C6B" w:rsidRPr="009574BA" w:rsidRDefault="00890C6B" w:rsidP="00DE783D">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4A79DEE" w:rsidR="00890C6B" w:rsidRPr="00C806E5" w:rsidRDefault="009A32CA" w:rsidP="00DE783D">
            <w:pPr>
              <w:pStyle w:val="Subtitle"/>
              <w:jc w:val="left"/>
              <w:rPr>
                <w:b/>
                <w:bCs/>
                <w:sz w:val="18"/>
                <w:szCs w:val="18"/>
                <w:u w:val="none"/>
              </w:rPr>
            </w:pPr>
            <w:r>
              <w:rPr>
                <w:b/>
                <w:bCs/>
                <w:sz w:val="18"/>
                <w:szCs w:val="18"/>
                <w:u w:val="none"/>
              </w:rPr>
              <w:t>20</w:t>
            </w:r>
            <w:r w:rsidR="00890C6B" w:rsidRPr="00C806E5">
              <w:rPr>
                <w:b/>
                <w:bCs/>
                <w:sz w:val="18"/>
                <w:szCs w:val="18"/>
                <w:u w:val="none"/>
              </w:rPr>
              <w:t>%</w:t>
            </w:r>
          </w:p>
        </w:tc>
      </w:tr>
      <w:tr w:rsidR="00890C6B" w:rsidRPr="00313008" w14:paraId="716F4D31" w14:textId="77777777" w:rsidTr="00890C6B">
        <w:tc>
          <w:tcPr>
            <w:tcW w:w="2305" w:type="dxa"/>
            <w:tcBorders>
              <w:top w:val="single" w:sz="6" w:space="0" w:color="auto"/>
              <w:left w:val="thinThickLargeGap" w:sz="24" w:space="0" w:color="auto"/>
              <w:bottom w:val="single" w:sz="6" w:space="0" w:color="auto"/>
            </w:tcBorders>
          </w:tcPr>
          <w:p w14:paraId="447F0E05" w14:textId="5CDC2EAF" w:rsidR="00890C6B" w:rsidRPr="00313008" w:rsidRDefault="00D742B9" w:rsidP="006D39C6">
            <w:pPr>
              <w:pStyle w:val="Subtitle"/>
              <w:jc w:val="left"/>
              <w:rPr>
                <w:sz w:val="18"/>
                <w:szCs w:val="18"/>
                <w:u w:val="none"/>
              </w:rPr>
            </w:pPr>
            <w:r>
              <w:rPr>
                <w:sz w:val="18"/>
                <w:szCs w:val="18"/>
                <w:u w:val="none"/>
              </w:rPr>
              <w:t>An i</w:t>
            </w:r>
            <w:r w:rsidR="00B73EE7">
              <w:rPr>
                <w:sz w:val="18"/>
                <w:szCs w:val="18"/>
                <w:u w:val="none"/>
              </w:rPr>
              <w:t>n-depth d</w:t>
            </w:r>
            <w:r w:rsidR="00890C6B">
              <w:rPr>
                <w:sz w:val="18"/>
                <w:szCs w:val="18"/>
                <w:u w:val="none"/>
              </w:rPr>
              <w:t>iscussio</w:t>
            </w:r>
            <w:r w:rsidR="00B73EE7">
              <w:rPr>
                <w:sz w:val="18"/>
                <w:szCs w:val="18"/>
                <w:u w:val="none"/>
              </w:rPr>
              <w:t xml:space="preserve">n </w:t>
            </w:r>
            <w:r w:rsidR="009A32CA">
              <w:rPr>
                <w:sz w:val="18"/>
                <w:szCs w:val="18"/>
                <w:u w:val="none"/>
              </w:rPr>
              <w:t>of different types of ‘Outdoor Adventure Education’ programmes, their delivery and their aims in relation to the integration of environmental education.</w:t>
            </w:r>
          </w:p>
        </w:tc>
        <w:tc>
          <w:tcPr>
            <w:tcW w:w="540" w:type="dxa"/>
            <w:gridSpan w:val="2"/>
            <w:tcBorders>
              <w:top w:val="single" w:sz="6" w:space="0" w:color="auto"/>
              <w:bottom w:val="single" w:sz="6" w:space="0" w:color="auto"/>
              <w:right w:val="single" w:sz="6" w:space="0" w:color="auto"/>
            </w:tcBorders>
          </w:tcPr>
          <w:p w14:paraId="59499C19" w14:textId="0389C13F" w:rsidR="00890C6B" w:rsidRPr="00A12C5A" w:rsidRDefault="00E30CD1" w:rsidP="006D39C6">
            <w:pPr>
              <w:pStyle w:val="Subtitle"/>
              <w:rPr>
                <w:sz w:val="18"/>
                <w:szCs w:val="18"/>
                <w:u w:val="none"/>
              </w:rPr>
            </w:pPr>
            <w:r>
              <w:rPr>
                <w:sz w:val="18"/>
                <w:szCs w:val="18"/>
                <w:u w:val="none"/>
              </w:rPr>
              <w:t>All</w:t>
            </w:r>
          </w:p>
        </w:tc>
        <w:tc>
          <w:tcPr>
            <w:tcW w:w="922" w:type="dxa"/>
            <w:tcBorders>
              <w:left w:val="single" w:sz="6" w:space="0" w:color="auto"/>
              <w:right w:val="single" w:sz="6" w:space="0" w:color="auto"/>
            </w:tcBorders>
          </w:tcPr>
          <w:p w14:paraId="77F6537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EC8A51"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08324F5"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722DBB8B"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5F80BD1A"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68E38727"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BC4D4E8"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28BE25"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2A0EADCF" w:rsidR="00890C6B" w:rsidRPr="00313008" w:rsidRDefault="009A32CA" w:rsidP="006D39C6">
            <w:pPr>
              <w:pStyle w:val="Subtitle"/>
              <w:jc w:val="left"/>
              <w:rPr>
                <w:b/>
                <w:bCs/>
                <w:sz w:val="18"/>
                <w:szCs w:val="18"/>
                <w:u w:val="none"/>
              </w:rPr>
            </w:pPr>
            <w:r>
              <w:rPr>
                <w:b/>
                <w:bCs/>
                <w:sz w:val="18"/>
                <w:szCs w:val="18"/>
                <w:u w:val="none"/>
              </w:rPr>
              <w:t>60</w:t>
            </w:r>
            <w:r w:rsidR="00890C6B" w:rsidRPr="00313008">
              <w:rPr>
                <w:b/>
                <w:bCs/>
                <w:sz w:val="18"/>
                <w:szCs w:val="18"/>
                <w:u w:val="none"/>
              </w:rPr>
              <w:t>%</w:t>
            </w:r>
          </w:p>
        </w:tc>
      </w:tr>
      <w:tr w:rsidR="00890C6B" w:rsidRPr="00313008" w14:paraId="5F63A566" w14:textId="77777777" w:rsidTr="00890C6B">
        <w:tc>
          <w:tcPr>
            <w:tcW w:w="2305" w:type="dxa"/>
            <w:tcBorders>
              <w:top w:val="single" w:sz="6" w:space="0" w:color="auto"/>
              <w:left w:val="thinThickLargeGap" w:sz="24" w:space="0" w:color="auto"/>
              <w:bottom w:val="single" w:sz="6" w:space="0" w:color="auto"/>
            </w:tcBorders>
          </w:tcPr>
          <w:p w14:paraId="55F133EE" w14:textId="62C62E35" w:rsidR="00890C6B" w:rsidRPr="00313008" w:rsidRDefault="00890C6B" w:rsidP="00C905FC">
            <w:pPr>
              <w:pStyle w:val="Subtitle"/>
              <w:jc w:val="left"/>
              <w:rPr>
                <w:sz w:val="18"/>
                <w:szCs w:val="18"/>
                <w:u w:val="none"/>
              </w:rPr>
            </w:pPr>
            <w:r>
              <w:rPr>
                <w:sz w:val="18"/>
                <w:szCs w:val="18"/>
                <w:u w:val="none"/>
              </w:rPr>
              <w:t>Struc</w:t>
            </w:r>
            <w:r w:rsidR="009A32CA">
              <w:rPr>
                <w:sz w:val="18"/>
                <w:szCs w:val="18"/>
                <w:u w:val="none"/>
              </w:rPr>
              <w:t xml:space="preserve">ture and organisation of essay including </w:t>
            </w:r>
            <w:r w:rsidR="00D742B9">
              <w:rPr>
                <w:sz w:val="18"/>
                <w:szCs w:val="18"/>
                <w:u w:val="none"/>
              </w:rPr>
              <w:t xml:space="preserve">broad </w:t>
            </w:r>
            <w:r w:rsidR="009A32CA">
              <w:rPr>
                <w:sz w:val="18"/>
                <w:szCs w:val="18"/>
                <w:u w:val="none"/>
              </w:rPr>
              <w:t>reference to appropriate academic literature</w:t>
            </w:r>
          </w:p>
        </w:tc>
        <w:tc>
          <w:tcPr>
            <w:tcW w:w="540" w:type="dxa"/>
            <w:gridSpan w:val="2"/>
            <w:tcBorders>
              <w:top w:val="single" w:sz="6" w:space="0" w:color="auto"/>
              <w:bottom w:val="single" w:sz="6" w:space="0" w:color="auto"/>
              <w:right w:val="single" w:sz="6" w:space="0" w:color="auto"/>
            </w:tcBorders>
          </w:tcPr>
          <w:p w14:paraId="2162174A" w14:textId="56C73E84" w:rsidR="00890C6B" w:rsidRPr="00A12C5A" w:rsidRDefault="00E30CD1" w:rsidP="006D39C6">
            <w:pPr>
              <w:pStyle w:val="Subtitle"/>
              <w:rPr>
                <w:sz w:val="18"/>
                <w:szCs w:val="18"/>
                <w:u w:val="none"/>
              </w:rPr>
            </w:pPr>
            <w:r>
              <w:rPr>
                <w:sz w:val="18"/>
                <w:szCs w:val="18"/>
                <w:u w:val="none"/>
              </w:rPr>
              <w:t>All</w:t>
            </w:r>
          </w:p>
        </w:tc>
        <w:tc>
          <w:tcPr>
            <w:tcW w:w="922" w:type="dxa"/>
            <w:tcBorders>
              <w:left w:val="single" w:sz="6" w:space="0" w:color="auto"/>
              <w:right w:val="single" w:sz="6" w:space="0" w:color="auto"/>
            </w:tcBorders>
          </w:tcPr>
          <w:p w14:paraId="4B2445F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9C73D6"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1214BC8D"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0921E9A"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40ACC852"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8DCB7B"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3DC3F16B"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21117781"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6AEFADF5" w:rsidR="00890C6B" w:rsidRPr="00313008" w:rsidRDefault="009A32CA" w:rsidP="006D39C6">
            <w:pPr>
              <w:pStyle w:val="Subtitle"/>
              <w:jc w:val="left"/>
              <w:rPr>
                <w:b/>
                <w:bCs/>
                <w:sz w:val="18"/>
                <w:szCs w:val="18"/>
                <w:u w:val="none"/>
              </w:rPr>
            </w:pPr>
            <w:r>
              <w:rPr>
                <w:b/>
                <w:bCs/>
                <w:sz w:val="18"/>
                <w:szCs w:val="18"/>
                <w:u w:val="none"/>
              </w:rPr>
              <w:t>20</w:t>
            </w:r>
            <w:r w:rsidR="00890C6B" w:rsidRPr="00313008">
              <w:rPr>
                <w:b/>
                <w:bCs/>
                <w:sz w:val="18"/>
                <w:szCs w:val="18"/>
                <w:u w:val="none"/>
              </w:rPr>
              <w:t>%</w:t>
            </w:r>
          </w:p>
        </w:tc>
      </w:tr>
      <w:tr w:rsidR="00EE138C" w:rsidRPr="00313008"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313008" w:rsidRDefault="00EE138C" w:rsidP="006D39C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313008" w:rsidRDefault="00EE138C" w:rsidP="006D39C6">
            <w:pPr>
              <w:pStyle w:val="Subtitle"/>
              <w:jc w:val="left"/>
              <w:rPr>
                <w:sz w:val="18"/>
                <w:szCs w:val="18"/>
                <w:u w:val="none"/>
              </w:rPr>
            </w:pPr>
          </w:p>
        </w:tc>
      </w:tr>
      <w:tr w:rsidR="00EE138C" w:rsidRPr="00313008" w14:paraId="60EDFC94" w14:textId="77777777">
        <w:trPr>
          <w:cantSplit/>
          <w:trHeight w:val="4341"/>
        </w:trPr>
        <w:tc>
          <w:tcPr>
            <w:tcW w:w="10945" w:type="dxa"/>
            <w:gridSpan w:val="14"/>
            <w:tcBorders>
              <w:left w:val="thinThickLargeGap" w:sz="24" w:space="0" w:color="auto"/>
              <w:right w:val="thickThinLargeGap" w:sz="24" w:space="0" w:color="auto"/>
            </w:tcBorders>
          </w:tcPr>
          <w:p w14:paraId="11022ADF" w14:textId="77777777" w:rsidR="00EE138C" w:rsidRPr="00313008" w:rsidRDefault="00EE138C" w:rsidP="006D39C6">
            <w:pPr>
              <w:pStyle w:val="Subtitle"/>
              <w:jc w:val="left"/>
              <w:rPr>
                <w:b/>
                <w:bCs/>
                <w:sz w:val="24"/>
                <w:szCs w:val="24"/>
                <w:u w:val="none"/>
              </w:rPr>
            </w:pPr>
            <w:r w:rsidRPr="00313008">
              <w:rPr>
                <w:b/>
                <w:bCs/>
                <w:sz w:val="24"/>
                <w:szCs w:val="24"/>
                <w:u w:val="none"/>
              </w:rPr>
              <w:lastRenderedPageBreak/>
              <w:t>TUTOR COMMENTS:</w:t>
            </w:r>
          </w:p>
          <w:p w14:paraId="1B3360B7" w14:textId="77777777" w:rsidR="00EE138C" w:rsidRDefault="00EE138C" w:rsidP="009574BA">
            <w:pPr>
              <w:pStyle w:val="Subtitle"/>
              <w:ind w:left="937" w:right="1152"/>
              <w:jc w:val="both"/>
              <w:rPr>
                <w:b/>
                <w:bCs/>
                <w:sz w:val="24"/>
                <w:szCs w:val="24"/>
                <w:u w:val="none"/>
              </w:rPr>
            </w:pPr>
          </w:p>
          <w:p w14:paraId="1D120CB2" w14:textId="77777777" w:rsidR="00EE138C" w:rsidRDefault="00EE138C" w:rsidP="009574BA">
            <w:pPr>
              <w:pStyle w:val="Subtitle"/>
              <w:ind w:left="937" w:right="1152"/>
              <w:jc w:val="both"/>
              <w:rPr>
                <w:b/>
                <w:bCs/>
                <w:sz w:val="24"/>
                <w:szCs w:val="24"/>
                <w:u w:val="none"/>
              </w:rPr>
            </w:pPr>
          </w:p>
          <w:p w14:paraId="587DD5B0" w14:textId="77777777" w:rsidR="00EE138C" w:rsidRDefault="00EE138C" w:rsidP="001C1FF3">
            <w:pPr>
              <w:pStyle w:val="Subtitle"/>
              <w:ind w:right="1152"/>
              <w:jc w:val="both"/>
              <w:rPr>
                <w:b/>
                <w:bCs/>
                <w:sz w:val="24"/>
                <w:szCs w:val="24"/>
                <w:u w:val="none"/>
              </w:rPr>
            </w:pPr>
          </w:p>
          <w:p w14:paraId="6E7BB6A6" w14:textId="77777777" w:rsidR="00EE138C" w:rsidRDefault="00EE138C" w:rsidP="009574BA">
            <w:pPr>
              <w:pStyle w:val="Subtitle"/>
              <w:ind w:left="937" w:right="1152"/>
              <w:jc w:val="both"/>
              <w:rPr>
                <w:b/>
                <w:bCs/>
                <w:sz w:val="24"/>
                <w:szCs w:val="24"/>
                <w:u w:val="none"/>
              </w:rPr>
            </w:pPr>
          </w:p>
          <w:p w14:paraId="1B1AE5DC" w14:textId="77777777" w:rsidR="00EE138C" w:rsidRDefault="00EE138C" w:rsidP="009574BA">
            <w:pPr>
              <w:pStyle w:val="Subtitle"/>
              <w:ind w:left="937" w:right="1152"/>
              <w:jc w:val="both"/>
              <w:rPr>
                <w:b/>
                <w:bCs/>
                <w:sz w:val="24"/>
                <w:szCs w:val="24"/>
                <w:u w:val="none"/>
              </w:rPr>
            </w:pPr>
          </w:p>
          <w:p w14:paraId="71F0DD98" w14:textId="77777777" w:rsidR="00EE138C" w:rsidRDefault="00EE138C" w:rsidP="009574BA">
            <w:pPr>
              <w:pStyle w:val="Subtitle"/>
              <w:ind w:left="937" w:right="1152"/>
              <w:jc w:val="both"/>
              <w:rPr>
                <w:b/>
                <w:bCs/>
                <w:sz w:val="24"/>
                <w:szCs w:val="24"/>
                <w:u w:val="none"/>
              </w:rPr>
            </w:pPr>
          </w:p>
          <w:p w14:paraId="407204A8" w14:textId="77777777" w:rsidR="00EE138C" w:rsidRDefault="00EE138C" w:rsidP="009574BA">
            <w:pPr>
              <w:pStyle w:val="Subtitle"/>
              <w:ind w:left="937" w:right="1152"/>
              <w:jc w:val="both"/>
              <w:rPr>
                <w:b/>
                <w:bCs/>
                <w:sz w:val="24"/>
                <w:szCs w:val="24"/>
                <w:u w:val="none"/>
              </w:rPr>
            </w:pPr>
          </w:p>
          <w:p w14:paraId="7129855C" w14:textId="77777777" w:rsidR="00EE138C" w:rsidRPr="00313008" w:rsidRDefault="00EE138C" w:rsidP="001C1FF3">
            <w:pPr>
              <w:pStyle w:val="Subtitle"/>
              <w:ind w:right="1152"/>
              <w:jc w:val="both"/>
              <w:rPr>
                <w:b/>
                <w:bCs/>
                <w:sz w:val="24"/>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5F1CBF55" w14:textId="77777777" w:rsidR="00EE138C" w:rsidRDefault="00EE138C">
      <w:pPr>
        <w:rPr>
          <w:sz w:val="24"/>
          <w:szCs w:val="24"/>
        </w:rPr>
      </w:pPr>
    </w:p>
    <w:p w14:paraId="6CE518A9" w14:textId="77777777" w:rsidR="00EE138C" w:rsidRPr="0006594F" w:rsidRDefault="00EE138C" w:rsidP="00D742B9">
      <w:pPr>
        <w:pStyle w:val="Title"/>
        <w:jc w:val="left"/>
        <w:rPr>
          <w:u w:val="single"/>
        </w:rPr>
      </w:pPr>
      <w:r>
        <w:rPr>
          <w:sz w:val="24"/>
          <w:szCs w:val="24"/>
        </w:rPr>
        <w:br w:type="page"/>
      </w:r>
      <w:r w:rsidRPr="0006594F">
        <w:rPr>
          <w:u w:val="single"/>
        </w:rPr>
        <w:lastRenderedPageBreak/>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1962196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637546D6" w14:textId="77777777" w:rsidR="00EE138C" w:rsidRPr="0006594F" w:rsidRDefault="00EE138C" w:rsidP="009574BA">
      <w:pPr>
        <w:jc w:val="center"/>
        <w:rPr>
          <w:rFonts w:eastAsia="Times New Roman"/>
          <w:b/>
          <w:bCs/>
          <w:sz w:val="24"/>
          <w:szCs w:val="24"/>
        </w:rPr>
      </w:pPr>
      <w:r w:rsidRPr="0006594F">
        <w:rPr>
          <w:b/>
          <w:bCs/>
          <w:sz w:val="52"/>
          <w:szCs w:val="52"/>
        </w:rPr>
        <w:t>Failure to follow these guidelines could cost you marks!</w:t>
      </w:r>
    </w:p>
    <w:p w14:paraId="252B6614" w14:textId="16B95DBA" w:rsidR="00EE138C" w:rsidRDefault="00EE138C">
      <w:pPr>
        <w:rPr>
          <w:sz w:val="24"/>
          <w:szCs w:val="24"/>
        </w:rPr>
      </w:pPr>
    </w:p>
    <w:p w14:paraId="604D5D3E" w14:textId="12FF07F7" w:rsidR="00BF7B8C" w:rsidRDefault="00BF7B8C">
      <w:pPr>
        <w:rPr>
          <w:sz w:val="24"/>
          <w:szCs w:val="24"/>
        </w:rPr>
      </w:pPr>
    </w:p>
    <w:p w14:paraId="5CE14C8B" w14:textId="4A426B14" w:rsidR="00BF7B8C" w:rsidRDefault="00BF7B8C">
      <w:pPr>
        <w:rPr>
          <w:sz w:val="24"/>
          <w:szCs w:val="24"/>
        </w:rPr>
      </w:pPr>
    </w:p>
    <w:p w14:paraId="7112BE65" w14:textId="771F2A9D" w:rsidR="00BF7B8C" w:rsidRDefault="00BF7B8C">
      <w:pPr>
        <w:rPr>
          <w:sz w:val="24"/>
          <w:szCs w:val="24"/>
        </w:rPr>
      </w:pPr>
    </w:p>
    <w:p w14:paraId="01B2C80B" w14:textId="42B0FCFA" w:rsidR="00BF7B8C" w:rsidRDefault="00BF7B8C">
      <w:pPr>
        <w:rPr>
          <w:sz w:val="24"/>
          <w:szCs w:val="24"/>
        </w:rPr>
      </w:pPr>
    </w:p>
    <w:p w14:paraId="1AE5D865" w14:textId="7EAB4F70" w:rsidR="00BF7B8C" w:rsidRDefault="00BF7B8C">
      <w:pPr>
        <w:rPr>
          <w:sz w:val="24"/>
          <w:szCs w:val="24"/>
        </w:rPr>
      </w:pPr>
    </w:p>
    <w:p w14:paraId="4D59CC5F" w14:textId="77777777" w:rsidR="00BF7B8C" w:rsidRDefault="00BF7B8C">
      <w:pPr>
        <w:rPr>
          <w:sz w:val="28"/>
          <w:szCs w:val="28"/>
        </w:rPr>
      </w:pPr>
      <w:r>
        <w:rPr>
          <w:sz w:val="28"/>
          <w:szCs w:val="28"/>
        </w:rPr>
        <w:t xml:space="preserve">Should ‘Environmental Education’ be an essential part of all ‘Outdoor Adventure Education’ programmes. </w:t>
      </w:r>
    </w:p>
    <w:p w14:paraId="3458381C" w14:textId="1B6630DB" w:rsidR="00BF7B8C" w:rsidRDefault="00BF7B8C">
      <w:pPr>
        <w:rPr>
          <w:sz w:val="28"/>
          <w:szCs w:val="28"/>
        </w:rPr>
      </w:pPr>
    </w:p>
    <w:p w14:paraId="3A6CFDE0" w14:textId="5DD08096" w:rsidR="00711A84" w:rsidRDefault="00711A84">
      <w:pPr>
        <w:rPr>
          <w:sz w:val="28"/>
          <w:szCs w:val="28"/>
        </w:rPr>
      </w:pPr>
    </w:p>
    <w:p w14:paraId="22E1EC4F" w14:textId="39FC67D8" w:rsidR="00D80E99" w:rsidRPr="00D80E99" w:rsidRDefault="00D80E99" w:rsidP="009A48EF">
      <w:pPr>
        <w:spacing w:before="30" w:after="30"/>
        <w:rPr>
          <w:sz w:val="24"/>
          <w:szCs w:val="24"/>
        </w:rPr>
      </w:pPr>
      <w:r>
        <w:rPr>
          <w:sz w:val="24"/>
          <w:szCs w:val="24"/>
        </w:rPr>
        <w:t xml:space="preserve">In this </w:t>
      </w:r>
      <w:r w:rsidR="0011723D">
        <w:rPr>
          <w:sz w:val="24"/>
          <w:szCs w:val="24"/>
        </w:rPr>
        <w:t>essay,</w:t>
      </w:r>
      <w:r>
        <w:rPr>
          <w:sz w:val="24"/>
          <w:szCs w:val="24"/>
        </w:rPr>
        <w:t xml:space="preserve"> I will address what Outdoor Adventure Education and Environmental Education are. I will also discuss the relationship between the two</w:t>
      </w:r>
      <w:r w:rsidR="0011723D">
        <w:rPr>
          <w:sz w:val="24"/>
          <w:szCs w:val="24"/>
        </w:rPr>
        <w:t xml:space="preserve">; </w:t>
      </w:r>
      <w:r>
        <w:rPr>
          <w:sz w:val="24"/>
          <w:szCs w:val="24"/>
        </w:rPr>
        <w:t>if you can have one without the other</w:t>
      </w:r>
      <w:r w:rsidR="0011723D">
        <w:rPr>
          <w:sz w:val="24"/>
          <w:szCs w:val="24"/>
        </w:rPr>
        <w:t>;</w:t>
      </w:r>
      <w:r>
        <w:rPr>
          <w:sz w:val="24"/>
          <w:szCs w:val="24"/>
        </w:rPr>
        <w:t xml:space="preserve"> or they should be two completely separate entities tha</w:t>
      </w:r>
      <w:r w:rsidR="0011723D">
        <w:rPr>
          <w:sz w:val="24"/>
          <w:szCs w:val="24"/>
        </w:rPr>
        <w:t xml:space="preserve">t </w:t>
      </w:r>
      <w:r>
        <w:rPr>
          <w:sz w:val="24"/>
          <w:szCs w:val="24"/>
        </w:rPr>
        <w:t>do</w:t>
      </w:r>
      <w:r w:rsidR="0011723D">
        <w:rPr>
          <w:sz w:val="24"/>
          <w:szCs w:val="24"/>
        </w:rPr>
        <w:t xml:space="preserve"> not</w:t>
      </w:r>
      <w:r>
        <w:rPr>
          <w:sz w:val="24"/>
          <w:szCs w:val="24"/>
        </w:rPr>
        <w:t xml:space="preserve"> intersect. </w:t>
      </w:r>
      <w:r w:rsidR="0011723D">
        <w:rPr>
          <w:sz w:val="24"/>
          <w:szCs w:val="24"/>
        </w:rPr>
        <w:t>Furthermore, I will discuss how various different Outdoor Adventure Education providers deliver their activity sessions, whilst also incorporating environmental education into the delivery. Environmental education is becoming increasingly more important. With the world entering into a climate emergency, the education of the general public will be paramount to the future of the our planet.</w:t>
      </w:r>
    </w:p>
    <w:p w14:paraId="79746509" w14:textId="77777777" w:rsidR="00711A84" w:rsidRDefault="00711A84" w:rsidP="009A48EF">
      <w:pPr>
        <w:spacing w:before="30" w:after="30"/>
        <w:rPr>
          <w:sz w:val="28"/>
          <w:szCs w:val="28"/>
        </w:rPr>
      </w:pPr>
    </w:p>
    <w:p w14:paraId="0D137719" w14:textId="573DD88E" w:rsidR="00BF7B8C" w:rsidRDefault="00BF7B8C" w:rsidP="009A48EF">
      <w:pPr>
        <w:spacing w:before="30" w:after="30"/>
        <w:rPr>
          <w:sz w:val="24"/>
          <w:szCs w:val="24"/>
        </w:rPr>
      </w:pPr>
      <w:r>
        <w:rPr>
          <w:sz w:val="28"/>
          <w:szCs w:val="28"/>
        </w:rPr>
        <w:t xml:space="preserve"> </w:t>
      </w:r>
      <w:r w:rsidR="00DB508C">
        <w:rPr>
          <w:sz w:val="24"/>
          <w:szCs w:val="24"/>
        </w:rPr>
        <w:t>Before answering the question, the key terms should be addressed and defined. Environmental education is a broad term covering everything that is  related to the state of the world that we live in.</w:t>
      </w:r>
      <w:r w:rsidR="00C65611">
        <w:rPr>
          <w:sz w:val="24"/>
          <w:szCs w:val="24"/>
        </w:rPr>
        <w:t xml:space="preserve"> EPA (2018) states that the aims are to inform and allow people to discuss and explore issues related to the environment. They go on to say that </w:t>
      </w:r>
      <w:r w:rsidR="00D104E5">
        <w:rPr>
          <w:sz w:val="24"/>
          <w:szCs w:val="24"/>
        </w:rPr>
        <w:t>there should</w:t>
      </w:r>
      <w:r w:rsidR="0011723D">
        <w:rPr>
          <w:sz w:val="24"/>
          <w:szCs w:val="24"/>
        </w:rPr>
        <w:t xml:space="preserve"> not</w:t>
      </w:r>
      <w:r w:rsidR="00D104E5">
        <w:rPr>
          <w:sz w:val="24"/>
          <w:szCs w:val="24"/>
        </w:rPr>
        <w:t xml:space="preserve"> be any bias in this education allowing the individual to</w:t>
      </w:r>
      <w:r w:rsidR="0011723D">
        <w:rPr>
          <w:sz w:val="24"/>
          <w:szCs w:val="24"/>
        </w:rPr>
        <w:t xml:space="preserve"> form their own opinion</w:t>
      </w:r>
      <w:r w:rsidR="00D104E5">
        <w:rPr>
          <w:sz w:val="24"/>
          <w:szCs w:val="24"/>
        </w:rPr>
        <w:t xml:space="preserve"> on where they stand on the issue with relevant facts </w:t>
      </w:r>
      <w:r w:rsidR="003547EA">
        <w:rPr>
          <w:sz w:val="24"/>
          <w:szCs w:val="24"/>
        </w:rPr>
        <w:t>regarding,</w:t>
      </w:r>
      <w:r w:rsidR="00D104E5">
        <w:rPr>
          <w:sz w:val="24"/>
          <w:szCs w:val="24"/>
        </w:rPr>
        <w:t xml:space="preserve"> he </w:t>
      </w:r>
      <w:r w:rsidR="003547EA">
        <w:rPr>
          <w:sz w:val="24"/>
          <w:szCs w:val="24"/>
        </w:rPr>
        <w:t>subject (</w:t>
      </w:r>
      <w:r w:rsidR="00D104E5">
        <w:rPr>
          <w:sz w:val="24"/>
          <w:szCs w:val="24"/>
        </w:rPr>
        <w:t>EPA 2018). I think that it</w:t>
      </w:r>
      <w:r w:rsidR="00DB6EAD">
        <w:rPr>
          <w:sz w:val="24"/>
          <w:szCs w:val="24"/>
        </w:rPr>
        <w:t xml:space="preserve"> i</w:t>
      </w:r>
      <w:r w:rsidR="00D104E5">
        <w:rPr>
          <w:sz w:val="24"/>
          <w:szCs w:val="24"/>
        </w:rPr>
        <w:t xml:space="preserve">s important that people should be given information on this topic that states fact and not personal opinion, different entities are going to have conflicts of interest and personal agendas that are going to affect the information that they are going to pass on and make readily available. </w:t>
      </w:r>
    </w:p>
    <w:p w14:paraId="5D3B7325" w14:textId="4CBD3E90" w:rsidR="00D104E5" w:rsidRDefault="00D104E5" w:rsidP="009A48EF">
      <w:pPr>
        <w:spacing w:before="30" w:after="30"/>
        <w:rPr>
          <w:sz w:val="24"/>
          <w:szCs w:val="24"/>
        </w:rPr>
      </w:pPr>
    </w:p>
    <w:p w14:paraId="1315F847" w14:textId="07552610" w:rsidR="00D104E5" w:rsidRDefault="00D104E5" w:rsidP="009A48EF">
      <w:pPr>
        <w:spacing w:before="30" w:after="30"/>
        <w:rPr>
          <w:color w:val="000000"/>
          <w:sz w:val="24"/>
          <w:szCs w:val="24"/>
          <w:shd w:val="clear" w:color="auto" w:fill="FFFFFF"/>
        </w:rPr>
      </w:pPr>
      <w:r>
        <w:rPr>
          <w:sz w:val="24"/>
          <w:szCs w:val="24"/>
        </w:rPr>
        <w:t>The term Outdoor Adventure Education</w:t>
      </w:r>
      <w:r w:rsidR="002346E5">
        <w:rPr>
          <w:sz w:val="24"/>
          <w:szCs w:val="24"/>
        </w:rPr>
        <w:t xml:space="preserve"> (</w:t>
      </w:r>
      <w:r w:rsidR="00DB6EAD">
        <w:rPr>
          <w:sz w:val="24"/>
          <w:szCs w:val="24"/>
        </w:rPr>
        <w:t xml:space="preserve"> hereafter referred to as </w:t>
      </w:r>
      <w:r w:rsidR="002346E5">
        <w:rPr>
          <w:sz w:val="24"/>
          <w:szCs w:val="24"/>
        </w:rPr>
        <w:t>OAE)</w:t>
      </w:r>
      <w:r>
        <w:rPr>
          <w:sz w:val="24"/>
          <w:szCs w:val="24"/>
        </w:rPr>
        <w:t xml:space="preserve"> is also a broad term that is open for interpretation as it covers lots of bases, and who is to say what an adventure is for another person. Despite this</w:t>
      </w:r>
      <w:r w:rsidR="00DB6EAD">
        <w:rPr>
          <w:sz w:val="24"/>
          <w:szCs w:val="24"/>
        </w:rPr>
        <w:t xml:space="preserve">, </w:t>
      </w:r>
      <w:r>
        <w:rPr>
          <w:sz w:val="24"/>
          <w:szCs w:val="24"/>
        </w:rPr>
        <w:t>there must be some universal truth in the subject which allows it to be taught in schools, colleges and universities across the world.</w:t>
      </w:r>
      <w:r w:rsidR="002346E5">
        <w:rPr>
          <w:sz w:val="24"/>
          <w:szCs w:val="24"/>
        </w:rPr>
        <w:t xml:space="preserve"> OAE involves the whole person in an active and dynamic way and is closely related to experiential learning, the idea that there is a lot to learn about a subject and yourself through planning, doing and reviewing an experience </w:t>
      </w:r>
      <w:r w:rsidR="003547EA" w:rsidRPr="003547EA">
        <w:rPr>
          <w:color w:val="000000"/>
          <w:sz w:val="24"/>
          <w:szCs w:val="24"/>
          <w:shd w:val="clear" w:color="auto" w:fill="FFFFFF"/>
        </w:rPr>
        <w:t xml:space="preserve">(Prouty, Collinson and </w:t>
      </w:r>
      <w:proofErr w:type="spellStart"/>
      <w:r w:rsidR="003547EA" w:rsidRPr="003547EA">
        <w:rPr>
          <w:color w:val="000000"/>
          <w:sz w:val="24"/>
          <w:szCs w:val="24"/>
          <w:shd w:val="clear" w:color="auto" w:fill="FFFFFF"/>
        </w:rPr>
        <w:t>Panicucci</w:t>
      </w:r>
      <w:proofErr w:type="spellEnd"/>
      <w:r w:rsidR="003547EA" w:rsidRPr="003547EA">
        <w:rPr>
          <w:color w:val="000000"/>
          <w:sz w:val="24"/>
          <w:szCs w:val="24"/>
          <w:shd w:val="clear" w:color="auto" w:fill="FFFFFF"/>
        </w:rPr>
        <w:t>, 2007)</w:t>
      </w:r>
      <w:r w:rsidR="003547EA">
        <w:rPr>
          <w:color w:val="000000"/>
          <w:sz w:val="24"/>
          <w:szCs w:val="24"/>
          <w:shd w:val="clear" w:color="auto" w:fill="FFFFFF"/>
        </w:rPr>
        <w:t>.</w:t>
      </w:r>
      <w:r w:rsidR="00B5072B">
        <w:rPr>
          <w:color w:val="000000"/>
          <w:sz w:val="24"/>
          <w:szCs w:val="24"/>
          <w:shd w:val="clear" w:color="auto" w:fill="FFFFFF"/>
        </w:rPr>
        <w:t xml:space="preserve"> </w:t>
      </w:r>
    </w:p>
    <w:p w14:paraId="6C0CDF72" w14:textId="015504B5" w:rsidR="003547EA" w:rsidRDefault="003547EA" w:rsidP="009A48EF">
      <w:pPr>
        <w:spacing w:before="30" w:after="30"/>
        <w:rPr>
          <w:color w:val="000000"/>
          <w:sz w:val="24"/>
          <w:szCs w:val="24"/>
          <w:shd w:val="clear" w:color="auto" w:fill="FFFFFF"/>
        </w:rPr>
      </w:pPr>
    </w:p>
    <w:p w14:paraId="73032F86" w14:textId="0DBF3041" w:rsidR="008F7425" w:rsidRDefault="00711A84" w:rsidP="009A48EF">
      <w:pPr>
        <w:spacing w:before="30" w:after="30"/>
        <w:rPr>
          <w:color w:val="000000"/>
          <w:sz w:val="24"/>
          <w:szCs w:val="24"/>
          <w:shd w:val="clear" w:color="auto" w:fill="FFFFFF"/>
        </w:rPr>
      </w:pPr>
      <w:r>
        <w:rPr>
          <w:color w:val="000000"/>
          <w:sz w:val="24"/>
          <w:szCs w:val="24"/>
          <w:shd w:val="clear" w:color="auto" w:fill="FFFFFF"/>
        </w:rPr>
        <w:t xml:space="preserve">Outward </w:t>
      </w:r>
      <w:r w:rsidR="00DB6EAD">
        <w:rPr>
          <w:color w:val="000000"/>
          <w:sz w:val="24"/>
          <w:szCs w:val="24"/>
          <w:shd w:val="clear" w:color="auto" w:fill="FFFFFF"/>
        </w:rPr>
        <w:t>B</w:t>
      </w:r>
      <w:r>
        <w:rPr>
          <w:color w:val="000000"/>
          <w:sz w:val="24"/>
          <w:szCs w:val="24"/>
          <w:shd w:val="clear" w:color="auto" w:fill="FFFFFF"/>
        </w:rPr>
        <w:t xml:space="preserve">ound is a leading </w:t>
      </w:r>
      <w:r w:rsidR="00535A4F">
        <w:rPr>
          <w:color w:val="000000"/>
          <w:sz w:val="24"/>
          <w:szCs w:val="24"/>
          <w:shd w:val="clear" w:color="auto" w:fill="FFFFFF"/>
        </w:rPr>
        <w:t>charity in Outdoor recreation, founded more than 70 years ago by Kurt Hahn and taken internationally by like minded individuals. Kurt Hahn believed that character building was just as important as academic studies (Outward Bound International 2004-2017). The ethos of the charity has evolved since then and developed an interest in environmental education. One of their outcomes is “Demonstrating social and environmental responsibility” (Outward Bound</w:t>
      </w:r>
      <w:r w:rsidR="00D36BF4">
        <w:rPr>
          <w:color w:val="000000"/>
          <w:sz w:val="24"/>
          <w:szCs w:val="24"/>
          <w:shd w:val="clear" w:color="auto" w:fill="FFFFFF"/>
        </w:rPr>
        <w:t xml:space="preserve"> 2019). </w:t>
      </w:r>
      <w:r w:rsidR="00173EB4">
        <w:rPr>
          <w:color w:val="000000"/>
          <w:sz w:val="24"/>
          <w:szCs w:val="24"/>
          <w:shd w:val="clear" w:color="auto" w:fill="FFFFFF"/>
        </w:rPr>
        <w:t>As part of their course they are offered to partake and complete the John Muir award. The aim of the award is to conserve wild places. There are four sections to the course, discovery of a specific wild place, the exploration of it, how they are going to conserve that area and then sharing the experience to others</w:t>
      </w:r>
      <w:r w:rsidR="00085D27">
        <w:rPr>
          <w:color w:val="000000"/>
          <w:sz w:val="24"/>
          <w:szCs w:val="24"/>
          <w:shd w:val="clear" w:color="auto" w:fill="FFFFFF"/>
        </w:rPr>
        <w:t xml:space="preserve"> (</w:t>
      </w:r>
      <w:proofErr w:type="spellStart"/>
      <w:r w:rsidR="00085D27">
        <w:rPr>
          <w:color w:val="000000"/>
          <w:sz w:val="24"/>
          <w:szCs w:val="24"/>
          <w:shd w:val="clear" w:color="auto" w:fill="FFFFFF"/>
        </w:rPr>
        <w:t>Fenoughty</w:t>
      </w:r>
      <w:proofErr w:type="spellEnd"/>
      <w:r w:rsidR="00085D27">
        <w:rPr>
          <w:color w:val="000000"/>
          <w:sz w:val="24"/>
          <w:szCs w:val="24"/>
          <w:shd w:val="clear" w:color="auto" w:fill="FFFFFF"/>
        </w:rPr>
        <w:t xml:space="preserve"> 2014)</w:t>
      </w:r>
      <w:r w:rsidR="00173EB4">
        <w:rPr>
          <w:color w:val="000000"/>
          <w:sz w:val="24"/>
          <w:szCs w:val="24"/>
          <w:shd w:val="clear" w:color="auto" w:fill="FFFFFF"/>
        </w:rPr>
        <w:t>.</w:t>
      </w:r>
      <w:r w:rsidR="00085D27">
        <w:rPr>
          <w:color w:val="000000"/>
          <w:sz w:val="24"/>
          <w:szCs w:val="24"/>
          <w:shd w:val="clear" w:color="auto" w:fill="FFFFFF"/>
        </w:rPr>
        <w:t xml:space="preserve"> The award is completed during their stay with Outward Bound and aims to kindle compassion in individuals that hopefully they will take away and continue once they have left. There is also the option to partake in the Mark Scott Leadership for Life Award. The award is completed over the course of ten months with a </w:t>
      </w:r>
      <w:r w:rsidR="00510C4C">
        <w:rPr>
          <w:color w:val="000000"/>
          <w:sz w:val="24"/>
          <w:szCs w:val="24"/>
          <w:shd w:val="clear" w:color="auto" w:fill="FFFFFF"/>
        </w:rPr>
        <w:t>five-day</w:t>
      </w:r>
      <w:r w:rsidR="00085D27">
        <w:rPr>
          <w:color w:val="000000"/>
          <w:sz w:val="24"/>
          <w:szCs w:val="24"/>
          <w:shd w:val="clear" w:color="auto" w:fill="FFFFFF"/>
        </w:rPr>
        <w:t xml:space="preserve"> residential at an </w:t>
      </w:r>
      <w:r w:rsidR="00510C4C">
        <w:rPr>
          <w:color w:val="000000"/>
          <w:sz w:val="24"/>
          <w:szCs w:val="24"/>
          <w:shd w:val="clear" w:color="auto" w:fill="FFFFFF"/>
        </w:rPr>
        <w:t>Outward-Bound</w:t>
      </w:r>
      <w:r w:rsidR="00085D27">
        <w:rPr>
          <w:color w:val="000000"/>
          <w:sz w:val="24"/>
          <w:szCs w:val="24"/>
          <w:shd w:val="clear" w:color="auto" w:fill="FFFFFF"/>
        </w:rPr>
        <w:t xml:space="preserve"> course and aims for young people to give something back to their local community and meet like-minded individuals that they wouldn’t have normally come into contact with (The Mark Scott Leadership for Life award 2019).</w:t>
      </w:r>
      <w:r w:rsidR="00510C4C">
        <w:rPr>
          <w:color w:val="000000"/>
          <w:sz w:val="24"/>
          <w:szCs w:val="24"/>
          <w:shd w:val="clear" w:color="auto" w:fill="FFFFFF"/>
        </w:rPr>
        <w:t xml:space="preserve"> I believe that this is a great way to make a lasting difference in young people</w:t>
      </w:r>
      <w:r w:rsidR="00FA3AE7">
        <w:rPr>
          <w:color w:val="000000"/>
          <w:sz w:val="24"/>
          <w:szCs w:val="24"/>
          <w:shd w:val="clear" w:color="auto" w:fill="FFFFFF"/>
        </w:rPr>
        <w:t xml:space="preserve">. </w:t>
      </w:r>
      <w:proofErr w:type="spellStart"/>
      <w:r w:rsidR="00FA3AE7">
        <w:rPr>
          <w:color w:val="000000"/>
          <w:sz w:val="24"/>
          <w:szCs w:val="24"/>
          <w:shd w:val="clear" w:color="auto" w:fill="FFFFFF"/>
        </w:rPr>
        <w:t xml:space="preserve">It </w:t>
      </w:r>
      <w:proofErr w:type="spellEnd"/>
      <w:r w:rsidR="00FA3AE7">
        <w:rPr>
          <w:color w:val="000000"/>
          <w:sz w:val="24"/>
          <w:szCs w:val="24"/>
          <w:shd w:val="clear" w:color="auto" w:fill="FFFFFF"/>
        </w:rPr>
        <w:t>is</w:t>
      </w:r>
      <w:r w:rsidR="00510C4C">
        <w:rPr>
          <w:color w:val="000000"/>
          <w:sz w:val="24"/>
          <w:szCs w:val="24"/>
          <w:shd w:val="clear" w:color="auto" w:fill="FFFFFF"/>
        </w:rPr>
        <w:t xml:space="preserve"> hard to quantify if during their stay it was the Outdoor </w:t>
      </w:r>
      <w:r w:rsidR="00510C4C">
        <w:rPr>
          <w:color w:val="000000"/>
          <w:sz w:val="24"/>
          <w:szCs w:val="24"/>
          <w:shd w:val="clear" w:color="auto" w:fill="FFFFFF"/>
        </w:rPr>
        <w:lastRenderedPageBreak/>
        <w:t xml:space="preserve">Adventure </w:t>
      </w:r>
      <w:r w:rsidR="00FA3AE7">
        <w:rPr>
          <w:color w:val="000000"/>
          <w:sz w:val="24"/>
          <w:szCs w:val="24"/>
          <w:shd w:val="clear" w:color="auto" w:fill="FFFFFF"/>
        </w:rPr>
        <w:t xml:space="preserve">sessions </w:t>
      </w:r>
      <w:r w:rsidR="00510C4C">
        <w:rPr>
          <w:color w:val="000000"/>
          <w:sz w:val="24"/>
          <w:szCs w:val="24"/>
          <w:shd w:val="clear" w:color="auto" w:fill="FFFFFF"/>
        </w:rPr>
        <w:t xml:space="preserve">that made young people more environmentally conscious or </w:t>
      </w:r>
      <w:r w:rsidR="00FA3AE7">
        <w:rPr>
          <w:color w:val="000000"/>
          <w:sz w:val="24"/>
          <w:szCs w:val="24"/>
          <w:shd w:val="clear" w:color="auto" w:fill="FFFFFF"/>
        </w:rPr>
        <w:t>another external factor.</w:t>
      </w:r>
      <w:r w:rsidR="00510C4C">
        <w:rPr>
          <w:color w:val="000000"/>
          <w:sz w:val="24"/>
          <w:szCs w:val="24"/>
          <w:shd w:val="clear" w:color="auto" w:fill="FFFFFF"/>
        </w:rPr>
        <w:t xml:space="preserve"> </w:t>
      </w:r>
      <w:r w:rsidR="00FA3AE7">
        <w:rPr>
          <w:color w:val="000000"/>
          <w:sz w:val="24"/>
          <w:szCs w:val="24"/>
          <w:shd w:val="clear" w:color="auto" w:fill="FFFFFF"/>
        </w:rPr>
        <w:t>T</w:t>
      </w:r>
      <w:r w:rsidR="00510C4C">
        <w:rPr>
          <w:color w:val="000000"/>
          <w:sz w:val="24"/>
          <w:szCs w:val="24"/>
          <w:shd w:val="clear" w:color="auto" w:fill="FFFFFF"/>
        </w:rPr>
        <w:t xml:space="preserve">here are many experiences during these developing times that are going to have lasting </w:t>
      </w:r>
      <w:r w:rsidR="00FA3AE7">
        <w:rPr>
          <w:color w:val="000000"/>
          <w:sz w:val="24"/>
          <w:szCs w:val="24"/>
          <w:shd w:val="clear" w:color="auto" w:fill="FFFFFF"/>
        </w:rPr>
        <w:t>e</w:t>
      </w:r>
      <w:r w:rsidR="00510C4C">
        <w:rPr>
          <w:color w:val="000000"/>
          <w:sz w:val="24"/>
          <w:szCs w:val="24"/>
          <w:shd w:val="clear" w:color="auto" w:fill="FFFFFF"/>
        </w:rPr>
        <w:t>ffects on the</w:t>
      </w:r>
      <w:r w:rsidR="00FA3AE7">
        <w:rPr>
          <w:color w:val="000000"/>
          <w:sz w:val="24"/>
          <w:szCs w:val="24"/>
          <w:shd w:val="clear" w:color="auto" w:fill="FFFFFF"/>
        </w:rPr>
        <w:t xml:space="preserve"> young people</w:t>
      </w:r>
      <w:r w:rsidR="00510C4C">
        <w:rPr>
          <w:color w:val="000000"/>
          <w:sz w:val="24"/>
          <w:szCs w:val="24"/>
          <w:shd w:val="clear" w:color="auto" w:fill="FFFFFF"/>
        </w:rPr>
        <w:t xml:space="preserve">. This makes it difficult to </w:t>
      </w:r>
      <w:r w:rsidR="00FA3AE7">
        <w:rPr>
          <w:color w:val="000000"/>
          <w:sz w:val="24"/>
          <w:szCs w:val="24"/>
          <w:shd w:val="clear" w:color="auto" w:fill="FFFFFF"/>
        </w:rPr>
        <w:t>identify</w:t>
      </w:r>
      <w:r w:rsidR="00510C4C">
        <w:rPr>
          <w:color w:val="000000"/>
          <w:sz w:val="24"/>
          <w:szCs w:val="24"/>
          <w:shd w:val="clear" w:color="auto" w:fill="FFFFFF"/>
        </w:rPr>
        <w:t xml:space="preserve"> when this happened, but if you have longer lasting schemes that they are attending and are continually involved outdoors and with conservation projects they might be more likely to take on a more compassionate and environmentally friendly approach to their everyday lives. </w:t>
      </w:r>
    </w:p>
    <w:p w14:paraId="3759190B" w14:textId="70227E5B" w:rsidR="00D36BF4" w:rsidRDefault="00D36BF4" w:rsidP="009A48EF">
      <w:pPr>
        <w:spacing w:before="30" w:after="30"/>
        <w:rPr>
          <w:color w:val="000000"/>
          <w:sz w:val="24"/>
          <w:szCs w:val="24"/>
          <w:shd w:val="clear" w:color="auto" w:fill="FFFFFF"/>
        </w:rPr>
      </w:pPr>
    </w:p>
    <w:p w14:paraId="0F8B3815" w14:textId="77777777" w:rsidR="00510C4C" w:rsidRDefault="00510C4C" w:rsidP="009A48EF">
      <w:pPr>
        <w:spacing w:before="30" w:after="30"/>
        <w:rPr>
          <w:color w:val="000000"/>
          <w:sz w:val="24"/>
          <w:szCs w:val="24"/>
          <w:shd w:val="clear" w:color="auto" w:fill="FFFFFF"/>
        </w:rPr>
      </w:pPr>
    </w:p>
    <w:p w14:paraId="67A622E7" w14:textId="40BA4E4F" w:rsidR="00753D01" w:rsidRDefault="001A6D0E" w:rsidP="009A48EF">
      <w:pPr>
        <w:spacing w:before="30" w:after="30"/>
        <w:rPr>
          <w:color w:val="000000"/>
          <w:sz w:val="24"/>
          <w:szCs w:val="24"/>
          <w:shd w:val="clear" w:color="auto" w:fill="FFFFFF"/>
        </w:rPr>
      </w:pPr>
      <w:r>
        <w:rPr>
          <w:color w:val="000000"/>
          <w:sz w:val="24"/>
          <w:szCs w:val="24"/>
          <w:shd w:val="clear" w:color="auto" w:fill="FFFFFF"/>
        </w:rPr>
        <w:t xml:space="preserve">During a Q and A </w:t>
      </w:r>
      <w:r w:rsidR="00510C4C">
        <w:rPr>
          <w:color w:val="000000"/>
          <w:sz w:val="24"/>
          <w:szCs w:val="24"/>
          <w:shd w:val="clear" w:color="auto" w:fill="FFFFFF"/>
        </w:rPr>
        <w:t>with</w:t>
      </w:r>
      <w:r>
        <w:rPr>
          <w:color w:val="000000"/>
          <w:sz w:val="24"/>
          <w:szCs w:val="24"/>
          <w:shd w:val="clear" w:color="auto" w:fill="FFFFFF"/>
        </w:rPr>
        <w:t xml:space="preserve"> John </w:t>
      </w:r>
      <w:proofErr w:type="spellStart"/>
      <w:r>
        <w:rPr>
          <w:color w:val="000000"/>
          <w:sz w:val="24"/>
          <w:szCs w:val="24"/>
          <w:shd w:val="clear" w:color="auto" w:fill="FFFFFF"/>
        </w:rPr>
        <w:t>Byrom</w:t>
      </w:r>
      <w:proofErr w:type="spellEnd"/>
      <w:r>
        <w:rPr>
          <w:color w:val="000000"/>
          <w:sz w:val="24"/>
          <w:szCs w:val="24"/>
          <w:shd w:val="clear" w:color="auto" w:fill="FFFFFF"/>
        </w:rPr>
        <w:t xml:space="preserve">  and Jack Middleton</w:t>
      </w:r>
      <w:r w:rsidR="00510C4C">
        <w:rPr>
          <w:color w:val="000000"/>
          <w:sz w:val="24"/>
          <w:szCs w:val="24"/>
          <w:shd w:val="clear" w:color="auto" w:fill="FFFFFF"/>
        </w:rPr>
        <w:t xml:space="preserve"> (2019) </w:t>
      </w:r>
      <w:r>
        <w:rPr>
          <w:color w:val="000000"/>
          <w:sz w:val="24"/>
          <w:szCs w:val="24"/>
          <w:shd w:val="clear" w:color="auto" w:fill="FFFFFF"/>
        </w:rPr>
        <w:t>they said that the environment is a key part of their practice and that environmental education is crucial for their work</w:t>
      </w:r>
      <w:r w:rsidR="00510C4C">
        <w:rPr>
          <w:color w:val="000000"/>
          <w:sz w:val="24"/>
          <w:szCs w:val="24"/>
          <w:shd w:val="clear" w:color="auto" w:fill="FFFFFF"/>
        </w:rPr>
        <w:t xml:space="preserve"> </w:t>
      </w:r>
      <w:r>
        <w:rPr>
          <w:color w:val="000000"/>
          <w:sz w:val="24"/>
          <w:szCs w:val="24"/>
          <w:shd w:val="clear" w:color="auto" w:fill="FFFFFF"/>
        </w:rPr>
        <w:t xml:space="preserve">. When working in the outdoor sector the natural environment is their place of work not taking care and teaching others the importance of sustainable practice is a key part of keeping the natural world intact. </w:t>
      </w:r>
      <w:r w:rsidR="00A36D00">
        <w:rPr>
          <w:color w:val="000000"/>
          <w:sz w:val="24"/>
          <w:szCs w:val="24"/>
          <w:shd w:val="clear" w:color="auto" w:fill="FFFFFF"/>
        </w:rPr>
        <w:t xml:space="preserve">I agree that the outdoors is a crucial part of the OAE, at this centre they frequent the coast for coasteering and surfing, if due to environmental reasons the cliffs were deemed unusable they wouldn’t be able to use them. The outdoors is the office for instructors, without an office how can they work. I think that outdoor experiences are a key way to get young people to care about the environment and take steps to acting more responsibly. </w:t>
      </w:r>
      <w:r w:rsidR="00753D01">
        <w:rPr>
          <w:color w:val="000000"/>
          <w:sz w:val="24"/>
          <w:szCs w:val="24"/>
          <w:shd w:val="clear" w:color="auto" w:fill="FFFFFF"/>
        </w:rPr>
        <w:t>In the Q and A they also made clear that they try and give as much environmental background as possible to the clients which are mostly school groups. Some of the leaders say that they didn’t want to have that in their sessions and wanted the main focus to be on having fun and team building.</w:t>
      </w:r>
    </w:p>
    <w:p w14:paraId="465B1526" w14:textId="2F473496" w:rsidR="004B53D1" w:rsidRDefault="004B53D1" w:rsidP="009A48EF">
      <w:pPr>
        <w:spacing w:before="30" w:after="30"/>
        <w:rPr>
          <w:color w:val="000000"/>
          <w:sz w:val="24"/>
          <w:szCs w:val="24"/>
          <w:shd w:val="clear" w:color="auto" w:fill="FFFFFF"/>
        </w:rPr>
      </w:pPr>
    </w:p>
    <w:p w14:paraId="4C8E60AA" w14:textId="2B2CBB28" w:rsidR="00A009AC" w:rsidRDefault="004B53D1" w:rsidP="009A48EF">
      <w:pPr>
        <w:spacing w:before="30" w:after="30"/>
        <w:rPr>
          <w:color w:val="000000"/>
          <w:sz w:val="24"/>
          <w:szCs w:val="24"/>
          <w:shd w:val="clear" w:color="auto" w:fill="FFFFFF"/>
        </w:rPr>
      </w:pPr>
      <w:r>
        <w:rPr>
          <w:color w:val="000000"/>
          <w:sz w:val="24"/>
          <w:szCs w:val="24"/>
          <w:shd w:val="clear" w:color="auto" w:fill="FFFFFF"/>
        </w:rPr>
        <w:t>During another Q and A with the centre manager (2019) at Stackpole Outdoor Learning Centre when presented with the question</w:t>
      </w:r>
      <w:r w:rsidR="00DB6EAD">
        <w:rPr>
          <w:color w:val="000000"/>
          <w:sz w:val="24"/>
          <w:szCs w:val="24"/>
          <w:shd w:val="clear" w:color="auto" w:fill="FFFFFF"/>
        </w:rPr>
        <w:t>:</w:t>
      </w:r>
      <w:r>
        <w:rPr>
          <w:color w:val="000000"/>
          <w:sz w:val="24"/>
          <w:szCs w:val="24"/>
          <w:shd w:val="clear" w:color="auto" w:fill="FFFFFF"/>
        </w:rPr>
        <w:t xml:space="preserve"> </w:t>
      </w:r>
      <w:r w:rsidR="00DB6EAD">
        <w:rPr>
          <w:color w:val="000000"/>
          <w:sz w:val="24"/>
          <w:szCs w:val="24"/>
          <w:shd w:val="clear" w:color="auto" w:fill="FFFFFF"/>
        </w:rPr>
        <w:t>D</w:t>
      </w:r>
      <w:r>
        <w:rPr>
          <w:color w:val="000000"/>
          <w:sz w:val="24"/>
          <w:szCs w:val="24"/>
          <w:shd w:val="clear" w:color="auto" w:fill="FFFFFF"/>
        </w:rPr>
        <w:t>o you think that environmental education should be an inherent part of all outdoor adventure</w:t>
      </w:r>
      <w:r w:rsidR="00DB6EAD">
        <w:rPr>
          <w:color w:val="000000"/>
          <w:sz w:val="24"/>
          <w:szCs w:val="24"/>
          <w:shd w:val="clear" w:color="auto" w:fill="FFFFFF"/>
        </w:rPr>
        <w:t>…</w:t>
      </w:r>
      <w:r>
        <w:rPr>
          <w:color w:val="000000"/>
          <w:sz w:val="24"/>
          <w:szCs w:val="24"/>
          <w:shd w:val="clear" w:color="auto" w:fill="FFFFFF"/>
        </w:rPr>
        <w:t xml:space="preserve"> he simply said yes. He expanded it saying that to truly </w:t>
      </w:r>
      <w:r w:rsidR="00DB6EAD">
        <w:rPr>
          <w:color w:val="000000"/>
          <w:sz w:val="24"/>
          <w:szCs w:val="24"/>
          <w:shd w:val="clear" w:color="auto" w:fill="FFFFFF"/>
        </w:rPr>
        <w:t>c</w:t>
      </w:r>
      <w:r>
        <w:rPr>
          <w:color w:val="000000"/>
          <w:sz w:val="24"/>
          <w:szCs w:val="24"/>
          <w:shd w:val="clear" w:color="auto" w:fill="FFFFFF"/>
        </w:rPr>
        <w:t>are and look after something you must have a connection with it and a reason to care</w:t>
      </w:r>
      <w:r w:rsidR="00DB6EAD">
        <w:rPr>
          <w:color w:val="000000"/>
          <w:sz w:val="24"/>
          <w:szCs w:val="24"/>
          <w:shd w:val="clear" w:color="auto" w:fill="FFFFFF"/>
        </w:rPr>
        <w:t>. H</w:t>
      </w:r>
      <w:r>
        <w:rPr>
          <w:color w:val="000000"/>
          <w:sz w:val="24"/>
          <w:szCs w:val="24"/>
          <w:shd w:val="clear" w:color="auto" w:fill="FFFFFF"/>
        </w:rPr>
        <w:t>e believed that the courses that are run at his centre would give young people this reason and hopefully make them more conscious of their impact when they leave.</w:t>
      </w:r>
    </w:p>
    <w:p w14:paraId="7FF192ED" w14:textId="77777777" w:rsidR="00A009AC" w:rsidRDefault="00A009AC" w:rsidP="009A48EF">
      <w:pPr>
        <w:spacing w:before="30" w:after="30"/>
        <w:rPr>
          <w:color w:val="000000"/>
          <w:sz w:val="24"/>
          <w:szCs w:val="24"/>
          <w:shd w:val="clear" w:color="auto" w:fill="FFFFFF"/>
        </w:rPr>
      </w:pPr>
    </w:p>
    <w:p w14:paraId="6A68B51C" w14:textId="5B701172" w:rsidR="00A9627B" w:rsidRDefault="004B53D1" w:rsidP="009A48EF">
      <w:pPr>
        <w:spacing w:before="30" w:after="30"/>
        <w:rPr>
          <w:color w:val="000000"/>
          <w:sz w:val="24"/>
          <w:szCs w:val="24"/>
          <w:shd w:val="clear" w:color="auto" w:fill="FFFFFF"/>
        </w:rPr>
      </w:pPr>
      <w:r>
        <w:rPr>
          <w:color w:val="000000"/>
          <w:sz w:val="24"/>
          <w:szCs w:val="24"/>
          <w:shd w:val="clear" w:color="auto" w:fill="FFFFFF"/>
        </w:rPr>
        <w:t xml:space="preserve"> He also preferred to call his courses Environmental Education apposed to Outdoor Adventure as that was their main focus. Probing </w:t>
      </w:r>
      <w:r w:rsidR="00A009AC">
        <w:rPr>
          <w:color w:val="000000"/>
          <w:sz w:val="24"/>
          <w:szCs w:val="24"/>
          <w:shd w:val="clear" w:color="auto" w:fill="FFFFFF"/>
        </w:rPr>
        <w:t>questions</w:t>
      </w:r>
      <w:r>
        <w:rPr>
          <w:color w:val="000000"/>
          <w:sz w:val="24"/>
          <w:szCs w:val="24"/>
          <w:shd w:val="clear" w:color="auto" w:fill="FFFFFF"/>
        </w:rPr>
        <w:t xml:space="preserve"> would be asked not only during activities but at meal and times and other points through out their stay. Groups that are mainly ten to eleven years old would be shown where and how the hot water for their showers came from and how much food waste they would make through out their stay. The food waste from their previous year would also be kept and be a goal that hopefully they would reduce throughout their current stay. </w:t>
      </w:r>
      <w:r w:rsidR="00A009AC">
        <w:rPr>
          <w:color w:val="000000"/>
          <w:sz w:val="24"/>
          <w:szCs w:val="24"/>
          <w:shd w:val="clear" w:color="auto" w:fill="FFFFFF"/>
        </w:rPr>
        <w:t xml:space="preserve">I felt that this is a great way to get young people engaged with how they directly affect the environment and start the thought process or conversation with how they can reduce that at home, how the centre could improve and how they can improve personally. </w:t>
      </w:r>
    </w:p>
    <w:p w14:paraId="755A3906" w14:textId="4F139E79" w:rsidR="00A009AC" w:rsidRDefault="00A009AC" w:rsidP="009A48EF">
      <w:pPr>
        <w:spacing w:before="30" w:after="30"/>
        <w:rPr>
          <w:color w:val="000000"/>
          <w:sz w:val="24"/>
          <w:szCs w:val="24"/>
          <w:shd w:val="clear" w:color="auto" w:fill="FFFFFF"/>
        </w:rPr>
      </w:pPr>
    </w:p>
    <w:p w14:paraId="1FEEECAB" w14:textId="02AEA9A3" w:rsidR="00A009AC" w:rsidRDefault="00A009AC" w:rsidP="009A48EF">
      <w:pPr>
        <w:spacing w:before="30" w:after="30"/>
        <w:rPr>
          <w:color w:val="000000"/>
          <w:sz w:val="24"/>
          <w:szCs w:val="24"/>
          <w:shd w:val="clear" w:color="auto" w:fill="FFFFFF"/>
        </w:rPr>
      </w:pPr>
      <w:r>
        <w:rPr>
          <w:color w:val="000000"/>
          <w:sz w:val="24"/>
          <w:szCs w:val="24"/>
          <w:shd w:val="clear" w:color="auto" w:fill="FFFFFF"/>
        </w:rPr>
        <w:t xml:space="preserve">During the time I spent at Stackpole he stated that Outdoor Adventure Education a tool that can be used to deliver certain outcomes which need to be predetermined before the sessions. These outcomes can be almost anything ranging from emotional management to just having a great time in the outdoors. Environmental education should be an underlying goal that all Outdoor Adventure Education should be involving as it’s the perfect time to be able to talk about the subject as you’re immersed in the outdoors when it’s being practiced. This generally is going to be a sit down lecture from the instructor but rather simple questions that will start a dialogue about what the impact of certain actions, how they can be combatted and </w:t>
      </w:r>
      <w:r w:rsidR="00D80E99">
        <w:rPr>
          <w:color w:val="000000"/>
          <w:sz w:val="24"/>
          <w:szCs w:val="24"/>
          <w:shd w:val="clear" w:color="auto" w:fill="FFFFFF"/>
        </w:rPr>
        <w:t xml:space="preserve">how the environment has been damaged from current affairs. </w:t>
      </w:r>
    </w:p>
    <w:p w14:paraId="438E8F13" w14:textId="01AE7AE8" w:rsidR="00A009AC" w:rsidRDefault="00A009AC" w:rsidP="009A48EF">
      <w:pPr>
        <w:spacing w:before="30" w:after="30"/>
        <w:rPr>
          <w:color w:val="000000"/>
          <w:sz w:val="24"/>
          <w:szCs w:val="24"/>
          <w:shd w:val="clear" w:color="auto" w:fill="FFFFFF"/>
        </w:rPr>
      </w:pPr>
      <w:r>
        <w:rPr>
          <w:color w:val="000000"/>
          <w:sz w:val="24"/>
          <w:szCs w:val="24"/>
          <w:shd w:val="clear" w:color="auto" w:fill="FFFFFF"/>
        </w:rPr>
        <w:t xml:space="preserve"> </w:t>
      </w:r>
    </w:p>
    <w:p w14:paraId="60B4D188" w14:textId="73478FD7" w:rsidR="00A9627B" w:rsidRDefault="00A9627B" w:rsidP="009A48EF">
      <w:pPr>
        <w:spacing w:before="30" w:after="30"/>
        <w:rPr>
          <w:color w:val="000000"/>
          <w:sz w:val="24"/>
          <w:szCs w:val="24"/>
          <w:shd w:val="clear" w:color="auto" w:fill="FFFFFF"/>
        </w:rPr>
      </w:pPr>
      <w:proofErr w:type="spellStart"/>
      <w:r>
        <w:rPr>
          <w:color w:val="000000"/>
          <w:sz w:val="24"/>
          <w:szCs w:val="24"/>
          <w:shd w:val="clear" w:color="auto" w:fill="FFFFFF"/>
        </w:rPr>
        <w:lastRenderedPageBreak/>
        <w:t>Foti</w:t>
      </w:r>
      <w:proofErr w:type="spellEnd"/>
      <w:r>
        <w:rPr>
          <w:color w:val="000000"/>
          <w:sz w:val="24"/>
          <w:szCs w:val="24"/>
          <w:shd w:val="clear" w:color="auto" w:fill="FFFFFF"/>
        </w:rPr>
        <w:t xml:space="preserve">, P (1999, p.222) makes the argument that there should be more restrictions as when lots of people come to remote locations they leave their mark through, vegetative damage and litter. This can be opposed through education on how to behave in these areas </w:t>
      </w:r>
      <w:r w:rsidR="00711A84">
        <w:rPr>
          <w:color w:val="000000"/>
          <w:sz w:val="24"/>
          <w:szCs w:val="24"/>
          <w:shd w:val="clear" w:color="auto" w:fill="FFFFFF"/>
        </w:rPr>
        <w:t xml:space="preserve">a key way to do this is through Outdoor adventure. The problems can be addressed and taught on how to combat them through behaviours and actions. I don’t think you can deny that there are negative effects of outdoor adventure to the environment but it’s a transactional process. A group that erodes paths and uses minibuses to get to the locations is going to come away with other ways on how to combat environmental change for the rest of their lives and have a personal reason on why they should be more conscious of their actions and how it affects the world around them. </w:t>
      </w:r>
    </w:p>
    <w:p w14:paraId="7381ED40" w14:textId="77777777" w:rsidR="00753D01" w:rsidRDefault="00753D01" w:rsidP="009A48EF">
      <w:pPr>
        <w:spacing w:before="30" w:after="30"/>
        <w:rPr>
          <w:color w:val="000000"/>
          <w:sz w:val="24"/>
          <w:szCs w:val="24"/>
          <w:shd w:val="clear" w:color="auto" w:fill="FFFFFF"/>
        </w:rPr>
      </w:pPr>
    </w:p>
    <w:p w14:paraId="6D6266E8" w14:textId="67924BD7" w:rsidR="00CB402C" w:rsidRDefault="00EA6506" w:rsidP="009A48EF">
      <w:pPr>
        <w:spacing w:before="30" w:after="30"/>
        <w:rPr>
          <w:sz w:val="24"/>
          <w:szCs w:val="24"/>
        </w:rPr>
      </w:pPr>
      <w:r>
        <w:rPr>
          <w:sz w:val="24"/>
          <w:szCs w:val="24"/>
        </w:rPr>
        <w:t xml:space="preserve">D’Amato and </w:t>
      </w:r>
      <w:proofErr w:type="spellStart"/>
      <w:r>
        <w:rPr>
          <w:sz w:val="24"/>
          <w:szCs w:val="24"/>
        </w:rPr>
        <w:t>Kransy</w:t>
      </w:r>
      <w:proofErr w:type="spellEnd"/>
      <w:r>
        <w:rPr>
          <w:sz w:val="24"/>
          <w:szCs w:val="24"/>
        </w:rPr>
        <w:t xml:space="preserve"> (2011) conducted a survey where </w:t>
      </w:r>
      <w:r w:rsidR="00CB402C">
        <w:rPr>
          <w:sz w:val="24"/>
          <w:szCs w:val="24"/>
        </w:rPr>
        <w:t xml:space="preserve">23 </w:t>
      </w:r>
      <w:r>
        <w:rPr>
          <w:sz w:val="24"/>
          <w:szCs w:val="24"/>
        </w:rPr>
        <w:t xml:space="preserve">OAE participants from </w:t>
      </w:r>
      <w:r w:rsidR="00CB402C">
        <w:rPr>
          <w:sz w:val="24"/>
          <w:szCs w:val="24"/>
        </w:rPr>
        <w:t xml:space="preserve">8 different courses reviewed the experience of a trip that ranged from 16 to 78 days (Most being 28 days long) after they completed these they were interview three times to try and quantify their experience.  15 out of 23 participants said that they experience made them feel closer with nature (D’Amato, L and </w:t>
      </w:r>
      <w:proofErr w:type="spellStart"/>
      <w:r w:rsidR="00CB402C">
        <w:rPr>
          <w:sz w:val="24"/>
          <w:szCs w:val="24"/>
        </w:rPr>
        <w:t>Kransy</w:t>
      </w:r>
      <w:proofErr w:type="spellEnd"/>
      <w:r w:rsidR="00CB402C">
        <w:rPr>
          <w:sz w:val="24"/>
          <w:szCs w:val="24"/>
        </w:rPr>
        <w:t>, M 2011). From this survey we know that participants feel closer to nature this could be because they’ve got a reason to be there and something to gain from it. You want to have these experiences and you want to be able to continue to have them this would mean that you would fight to protect and preserve these areas, Lara (2011, p.244) who was one of the participants says, “</w:t>
      </w:r>
      <w:r w:rsidR="0040306D">
        <w:rPr>
          <w:sz w:val="24"/>
          <w:szCs w:val="24"/>
        </w:rPr>
        <w:t xml:space="preserve">People can’t care about the wilderness without having a reason to be devoted.” I think this perfectly sums up why Environmental Education should be an inherent part of OAE and vice versa, if you’re able to make people have a personal connection with the areas around them they’re going to have a personal reason to try and do their bit in protecting it. </w:t>
      </w:r>
    </w:p>
    <w:p w14:paraId="72DC11FB" w14:textId="7FAAB0C2" w:rsidR="0040306D" w:rsidRDefault="0040306D" w:rsidP="009A48EF">
      <w:pPr>
        <w:spacing w:before="30" w:after="30"/>
        <w:rPr>
          <w:sz w:val="24"/>
          <w:szCs w:val="24"/>
        </w:rPr>
      </w:pPr>
    </w:p>
    <w:p w14:paraId="74D13718" w14:textId="7356923F" w:rsidR="0040306D" w:rsidRDefault="0040306D" w:rsidP="009A48EF">
      <w:pPr>
        <w:spacing w:before="30" w:after="30"/>
        <w:rPr>
          <w:sz w:val="24"/>
          <w:szCs w:val="24"/>
        </w:rPr>
      </w:pPr>
      <w:r>
        <w:rPr>
          <w:sz w:val="24"/>
          <w:szCs w:val="24"/>
        </w:rPr>
        <w:t xml:space="preserve">On the other </w:t>
      </w:r>
      <w:r w:rsidR="00753D01">
        <w:rPr>
          <w:sz w:val="24"/>
          <w:szCs w:val="24"/>
        </w:rPr>
        <w:t>hand,</w:t>
      </w:r>
      <w:r>
        <w:rPr>
          <w:sz w:val="24"/>
          <w:szCs w:val="24"/>
        </w:rPr>
        <w:t xml:space="preserve"> this article might seem bias as all of the participants selected were already affiliated with Outdoor Adventure, meaning that they were more likely to enjoy </w:t>
      </w:r>
      <w:r w:rsidR="00753D01">
        <w:rPr>
          <w:sz w:val="24"/>
          <w:szCs w:val="24"/>
        </w:rPr>
        <w:t xml:space="preserve">and get positive lasting effects from </w:t>
      </w:r>
      <w:r>
        <w:rPr>
          <w:sz w:val="24"/>
          <w:szCs w:val="24"/>
        </w:rPr>
        <w:t xml:space="preserve">the courses in the first place, one way to make it more objective would be to randomly select the participants, or get people who have no history of being associated with OAE. This would allow the results to show what the average person thinks and what results they get from the experience. Having said that it’s hard to quantify the results as they are truly personal to that person and feelings could differ from person to person and even from day to day. </w:t>
      </w:r>
      <w:r w:rsidR="00753D01">
        <w:rPr>
          <w:sz w:val="24"/>
          <w:szCs w:val="24"/>
        </w:rPr>
        <w:t xml:space="preserve">This makes it hard to find long lasting effects of outdoor adventure sessions. </w:t>
      </w:r>
    </w:p>
    <w:p w14:paraId="5B35752B" w14:textId="2CDCDD3F" w:rsidR="00D80E99" w:rsidRDefault="00D80E99" w:rsidP="009A48EF">
      <w:pPr>
        <w:spacing w:before="30" w:after="30"/>
        <w:rPr>
          <w:sz w:val="24"/>
          <w:szCs w:val="24"/>
        </w:rPr>
      </w:pPr>
    </w:p>
    <w:p w14:paraId="30207F92" w14:textId="456F8DBF" w:rsidR="00D80E99" w:rsidRDefault="00A01064" w:rsidP="009A48EF">
      <w:pPr>
        <w:spacing w:before="30" w:after="30"/>
        <w:rPr>
          <w:sz w:val="24"/>
          <w:szCs w:val="24"/>
        </w:rPr>
      </w:pPr>
      <w:r>
        <w:rPr>
          <w:sz w:val="24"/>
          <w:szCs w:val="24"/>
        </w:rPr>
        <w:t>Overall,</w:t>
      </w:r>
      <w:r w:rsidR="00D80E99">
        <w:rPr>
          <w:sz w:val="24"/>
          <w:szCs w:val="24"/>
        </w:rPr>
        <w:t xml:space="preserve"> I think that Environmental Education is an integral part of Outdoor Adventure making it hard to separate the</w:t>
      </w:r>
      <w:r w:rsidR="00DB6EAD">
        <w:rPr>
          <w:sz w:val="24"/>
          <w:szCs w:val="24"/>
        </w:rPr>
        <w:t xml:space="preserve"> two</w:t>
      </w:r>
      <w:r w:rsidR="00D80E99">
        <w:rPr>
          <w:sz w:val="24"/>
          <w:szCs w:val="24"/>
        </w:rPr>
        <w:t xml:space="preserve">. </w:t>
      </w:r>
      <w:r w:rsidR="00DB6EAD">
        <w:rPr>
          <w:sz w:val="24"/>
          <w:szCs w:val="24"/>
        </w:rPr>
        <w:t>One</w:t>
      </w:r>
      <w:r w:rsidR="00D80E99">
        <w:rPr>
          <w:sz w:val="24"/>
          <w:szCs w:val="24"/>
        </w:rPr>
        <w:t xml:space="preserve"> could deliver Environmental Education without Outdoor adventure but not the other way around. Outdoor Adventure is method used to convey outcomes which should </w:t>
      </w:r>
      <w:r w:rsidR="00DB6EAD">
        <w:rPr>
          <w:sz w:val="24"/>
          <w:szCs w:val="24"/>
        </w:rPr>
        <w:t>generally</w:t>
      </w:r>
      <w:r w:rsidR="00D80E99">
        <w:rPr>
          <w:sz w:val="24"/>
          <w:szCs w:val="24"/>
        </w:rPr>
        <w:t xml:space="preserve"> include how to look after the environment as it</w:t>
      </w:r>
      <w:r w:rsidR="00DB6EAD">
        <w:rPr>
          <w:sz w:val="24"/>
          <w:szCs w:val="24"/>
        </w:rPr>
        <w:t xml:space="preserve"> i</w:t>
      </w:r>
      <w:r w:rsidR="00D80E99">
        <w:rPr>
          <w:sz w:val="24"/>
          <w:szCs w:val="24"/>
        </w:rPr>
        <w:t>s why we</w:t>
      </w:r>
      <w:r w:rsidR="00DB6EAD">
        <w:rPr>
          <w:sz w:val="24"/>
          <w:szCs w:val="24"/>
        </w:rPr>
        <w:t xml:space="preserve"> a</w:t>
      </w:r>
      <w:r w:rsidR="00D80E99">
        <w:rPr>
          <w:sz w:val="24"/>
          <w:szCs w:val="24"/>
        </w:rPr>
        <w:t xml:space="preserve">re able to practice adventurous activities. OAE should inspire people to have a </w:t>
      </w:r>
      <w:r w:rsidR="00DB6EAD">
        <w:rPr>
          <w:sz w:val="24"/>
          <w:szCs w:val="24"/>
        </w:rPr>
        <w:t xml:space="preserve">meaningful </w:t>
      </w:r>
      <w:r w:rsidR="00D80E99">
        <w:rPr>
          <w:sz w:val="24"/>
          <w:szCs w:val="24"/>
        </w:rPr>
        <w:t>connection with nature and give a reason to each person as to why it</w:t>
      </w:r>
      <w:r w:rsidR="00DB6EAD">
        <w:rPr>
          <w:sz w:val="24"/>
          <w:szCs w:val="24"/>
        </w:rPr>
        <w:t xml:space="preserve"> i</w:t>
      </w:r>
      <w:r w:rsidR="00D80E99">
        <w:rPr>
          <w:sz w:val="24"/>
          <w:szCs w:val="24"/>
        </w:rPr>
        <w:t>s so important to protect and preserve that natural world.</w:t>
      </w:r>
    </w:p>
    <w:p w14:paraId="7F8B6DB8" w14:textId="3D5E5F09" w:rsidR="00B5072B" w:rsidRDefault="00B5072B" w:rsidP="00DB508C">
      <w:pPr>
        <w:spacing w:before="30"/>
        <w:rPr>
          <w:sz w:val="24"/>
          <w:szCs w:val="24"/>
        </w:rPr>
      </w:pPr>
    </w:p>
    <w:p w14:paraId="6870B043" w14:textId="1E6F10A9" w:rsidR="0040306D" w:rsidRDefault="0040306D" w:rsidP="00DB508C">
      <w:pPr>
        <w:spacing w:before="30"/>
        <w:rPr>
          <w:sz w:val="24"/>
          <w:szCs w:val="24"/>
        </w:rPr>
      </w:pPr>
    </w:p>
    <w:p w14:paraId="67A6420D" w14:textId="7040CDD4" w:rsidR="00B5072B" w:rsidRDefault="00B5072B" w:rsidP="00DB508C">
      <w:pPr>
        <w:spacing w:before="30"/>
        <w:rPr>
          <w:sz w:val="24"/>
          <w:szCs w:val="24"/>
        </w:rPr>
      </w:pPr>
    </w:p>
    <w:p w14:paraId="669F06C6" w14:textId="05E4F321" w:rsidR="00D36BF4" w:rsidRDefault="009A48EF" w:rsidP="00DB508C">
      <w:pPr>
        <w:spacing w:before="30"/>
        <w:rPr>
          <w:sz w:val="28"/>
          <w:szCs w:val="28"/>
        </w:rPr>
      </w:pPr>
      <w:r>
        <w:rPr>
          <w:sz w:val="28"/>
          <w:szCs w:val="28"/>
        </w:rPr>
        <w:t xml:space="preserve">Word Count: 1832/2000 </w:t>
      </w:r>
    </w:p>
    <w:p w14:paraId="0BE95E50" w14:textId="12D3E48E" w:rsidR="00DB6EAD" w:rsidRDefault="00DB6EAD" w:rsidP="00DB508C">
      <w:pPr>
        <w:spacing w:before="30"/>
        <w:rPr>
          <w:sz w:val="28"/>
          <w:szCs w:val="28"/>
        </w:rPr>
      </w:pPr>
    </w:p>
    <w:p w14:paraId="65F3C59E" w14:textId="53F13AC7" w:rsidR="00DB6EAD" w:rsidRDefault="00DB6EAD" w:rsidP="00DB508C">
      <w:pPr>
        <w:spacing w:before="30"/>
        <w:rPr>
          <w:sz w:val="28"/>
          <w:szCs w:val="28"/>
        </w:rPr>
      </w:pPr>
    </w:p>
    <w:p w14:paraId="6868D236" w14:textId="18554D5E" w:rsidR="00DB6EAD" w:rsidRDefault="00DB6EAD" w:rsidP="00DB508C">
      <w:pPr>
        <w:spacing w:before="30"/>
        <w:rPr>
          <w:sz w:val="28"/>
          <w:szCs w:val="28"/>
        </w:rPr>
      </w:pPr>
    </w:p>
    <w:p w14:paraId="1B85CA45" w14:textId="77777777" w:rsidR="00DB6EAD" w:rsidRDefault="00DB6EAD" w:rsidP="00DB508C">
      <w:pPr>
        <w:spacing w:before="30"/>
        <w:rPr>
          <w:sz w:val="28"/>
          <w:szCs w:val="28"/>
        </w:rPr>
      </w:pPr>
    </w:p>
    <w:p w14:paraId="47640425" w14:textId="685B3115" w:rsidR="00C65611" w:rsidRDefault="00C65611" w:rsidP="00DB508C">
      <w:pPr>
        <w:spacing w:before="30"/>
        <w:rPr>
          <w:sz w:val="28"/>
          <w:szCs w:val="28"/>
        </w:rPr>
      </w:pPr>
      <w:r>
        <w:rPr>
          <w:sz w:val="28"/>
          <w:szCs w:val="28"/>
        </w:rPr>
        <w:lastRenderedPageBreak/>
        <w:t xml:space="preserve">Reference List: </w:t>
      </w:r>
    </w:p>
    <w:p w14:paraId="0D76DC5B" w14:textId="23F04DDA" w:rsidR="004B53D1" w:rsidRDefault="004B53D1" w:rsidP="00DB508C">
      <w:pPr>
        <w:spacing w:before="30"/>
        <w:rPr>
          <w:sz w:val="28"/>
          <w:szCs w:val="28"/>
        </w:rPr>
      </w:pPr>
    </w:p>
    <w:p w14:paraId="54E75FEA" w14:textId="62A5FF5E" w:rsidR="004B53D1" w:rsidRDefault="004B53D1" w:rsidP="00DB508C">
      <w:pPr>
        <w:spacing w:before="30"/>
        <w:rPr>
          <w:sz w:val="28"/>
          <w:szCs w:val="28"/>
        </w:rPr>
      </w:pPr>
    </w:p>
    <w:p w14:paraId="6CF0405C" w14:textId="57E1EBE0" w:rsidR="00510C4C" w:rsidRDefault="00510C4C" w:rsidP="00DB508C">
      <w:pPr>
        <w:spacing w:before="30"/>
        <w:rPr>
          <w:sz w:val="28"/>
          <w:szCs w:val="28"/>
        </w:rPr>
      </w:pPr>
    </w:p>
    <w:p w14:paraId="1122E44B" w14:textId="386B19FD" w:rsidR="00510C4C" w:rsidRPr="00510C4C" w:rsidRDefault="00510C4C" w:rsidP="00DB508C">
      <w:pPr>
        <w:spacing w:before="30"/>
        <w:rPr>
          <w:sz w:val="24"/>
          <w:szCs w:val="28"/>
        </w:rPr>
      </w:pPr>
      <w:proofErr w:type="spellStart"/>
      <w:r w:rsidRPr="00510C4C">
        <w:rPr>
          <w:sz w:val="24"/>
          <w:szCs w:val="28"/>
        </w:rPr>
        <w:t>Byrom</w:t>
      </w:r>
      <w:proofErr w:type="spellEnd"/>
      <w:r w:rsidRPr="00510C4C">
        <w:rPr>
          <w:sz w:val="24"/>
          <w:szCs w:val="28"/>
        </w:rPr>
        <w:t>, J and Middleton, J (2019), conversation, Samwise Buckley, 18</w:t>
      </w:r>
      <w:r w:rsidRPr="00510C4C">
        <w:rPr>
          <w:sz w:val="24"/>
          <w:szCs w:val="28"/>
          <w:vertAlign w:val="superscript"/>
        </w:rPr>
        <w:t>th</w:t>
      </w:r>
      <w:r w:rsidRPr="00510C4C">
        <w:rPr>
          <w:sz w:val="24"/>
          <w:szCs w:val="28"/>
        </w:rPr>
        <w:t xml:space="preserve"> November </w:t>
      </w:r>
    </w:p>
    <w:p w14:paraId="3332BC71" w14:textId="0E9990FB" w:rsidR="00C65611" w:rsidRDefault="00C65611" w:rsidP="00DB508C">
      <w:pPr>
        <w:spacing w:before="30"/>
        <w:rPr>
          <w:sz w:val="28"/>
          <w:szCs w:val="28"/>
        </w:rPr>
      </w:pPr>
    </w:p>
    <w:p w14:paraId="345B97E5" w14:textId="324D7F82" w:rsidR="00A36D00" w:rsidRDefault="00A36D00" w:rsidP="00DB508C">
      <w:pPr>
        <w:spacing w:before="30"/>
        <w:rPr>
          <w:sz w:val="24"/>
          <w:szCs w:val="28"/>
        </w:rPr>
      </w:pPr>
      <w:r w:rsidRPr="00EA6506">
        <w:rPr>
          <w:sz w:val="24"/>
          <w:szCs w:val="28"/>
        </w:rPr>
        <w:t>D’Amato,</w:t>
      </w:r>
      <w:r w:rsidR="00EA6506" w:rsidRPr="00EA6506">
        <w:rPr>
          <w:sz w:val="24"/>
          <w:szCs w:val="28"/>
        </w:rPr>
        <w:t xml:space="preserve"> L and Krasny, M 2011, ‘Outdoor Adventure Education:</w:t>
      </w:r>
      <w:r w:rsidR="00CB402C">
        <w:rPr>
          <w:sz w:val="24"/>
          <w:szCs w:val="28"/>
        </w:rPr>
        <w:t xml:space="preserve"> </w:t>
      </w:r>
      <w:r w:rsidR="00EA6506" w:rsidRPr="00EA6506">
        <w:rPr>
          <w:sz w:val="24"/>
          <w:szCs w:val="28"/>
        </w:rPr>
        <w:t xml:space="preserve">Applying Transformative Learning Theory to Understanding Instrumental Learning and Personal Growth in Environmental Education’, </w:t>
      </w:r>
      <w:r w:rsidR="00EA6506" w:rsidRPr="00EA6506">
        <w:rPr>
          <w:i/>
          <w:sz w:val="24"/>
          <w:szCs w:val="28"/>
        </w:rPr>
        <w:t xml:space="preserve">Journal of Environmental Education, </w:t>
      </w:r>
      <w:r w:rsidR="00EA6506" w:rsidRPr="00EA6506">
        <w:rPr>
          <w:sz w:val="24"/>
          <w:szCs w:val="28"/>
        </w:rPr>
        <w:t>Vol. 42, pp. 2</w:t>
      </w:r>
      <w:r w:rsidR="00CB402C">
        <w:rPr>
          <w:sz w:val="24"/>
          <w:szCs w:val="28"/>
        </w:rPr>
        <w:t>38.</w:t>
      </w:r>
    </w:p>
    <w:p w14:paraId="62217E6F" w14:textId="77777777" w:rsidR="0040306D" w:rsidRDefault="0040306D" w:rsidP="00DB508C">
      <w:pPr>
        <w:spacing w:before="30"/>
        <w:rPr>
          <w:sz w:val="24"/>
          <w:szCs w:val="28"/>
        </w:rPr>
      </w:pPr>
    </w:p>
    <w:p w14:paraId="500F1AC1" w14:textId="594F14F0" w:rsidR="00CB402C" w:rsidRDefault="00CB402C" w:rsidP="00CB402C">
      <w:pPr>
        <w:spacing w:before="30"/>
        <w:rPr>
          <w:sz w:val="24"/>
          <w:szCs w:val="28"/>
        </w:rPr>
      </w:pPr>
      <w:r w:rsidRPr="00EA6506">
        <w:rPr>
          <w:sz w:val="24"/>
          <w:szCs w:val="28"/>
        </w:rPr>
        <w:t>D’Amato, L and Krasny, M 2011, ‘Outdoor Adventure Education:</w:t>
      </w:r>
      <w:r>
        <w:rPr>
          <w:sz w:val="24"/>
          <w:szCs w:val="28"/>
        </w:rPr>
        <w:t xml:space="preserve"> </w:t>
      </w:r>
      <w:r w:rsidRPr="00EA6506">
        <w:rPr>
          <w:sz w:val="24"/>
          <w:szCs w:val="28"/>
        </w:rPr>
        <w:t xml:space="preserve">Applying Transformative Learning Theory to Understanding Instrumental Learning and Personal Growth in Environmental Education’, </w:t>
      </w:r>
      <w:r w:rsidRPr="00EA6506">
        <w:rPr>
          <w:i/>
          <w:sz w:val="24"/>
          <w:szCs w:val="28"/>
        </w:rPr>
        <w:t xml:space="preserve">Journal of Environmental Education, </w:t>
      </w:r>
      <w:r w:rsidRPr="00EA6506">
        <w:rPr>
          <w:sz w:val="24"/>
          <w:szCs w:val="28"/>
        </w:rPr>
        <w:t xml:space="preserve">Vol. 42, pp. </w:t>
      </w:r>
      <w:r>
        <w:rPr>
          <w:sz w:val="24"/>
          <w:szCs w:val="28"/>
        </w:rPr>
        <w:t>244.</w:t>
      </w:r>
    </w:p>
    <w:p w14:paraId="1769C74A" w14:textId="77777777" w:rsidR="00CB402C" w:rsidRPr="00EA6506" w:rsidRDefault="00CB402C" w:rsidP="00DB508C">
      <w:pPr>
        <w:spacing w:before="30"/>
        <w:rPr>
          <w:sz w:val="24"/>
          <w:szCs w:val="28"/>
        </w:rPr>
      </w:pPr>
    </w:p>
    <w:p w14:paraId="5C4B115B" w14:textId="77777777" w:rsidR="00A36D00" w:rsidRDefault="00A36D00" w:rsidP="00DB508C">
      <w:pPr>
        <w:spacing w:before="30"/>
        <w:rPr>
          <w:sz w:val="28"/>
          <w:szCs w:val="28"/>
        </w:rPr>
      </w:pPr>
    </w:p>
    <w:p w14:paraId="4B8BE96C" w14:textId="0210EA5C" w:rsidR="00C65611" w:rsidRDefault="00C65611" w:rsidP="00DB508C">
      <w:pPr>
        <w:spacing w:before="30"/>
        <w:rPr>
          <w:sz w:val="24"/>
          <w:szCs w:val="24"/>
        </w:rPr>
      </w:pPr>
      <w:r>
        <w:rPr>
          <w:sz w:val="24"/>
          <w:szCs w:val="24"/>
        </w:rPr>
        <w:t xml:space="preserve">EPA (2018), </w:t>
      </w:r>
      <w:r>
        <w:rPr>
          <w:i/>
          <w:iCs/>
          <w:sz w:val="24"/>
          <w:szCs w:val="24"/>
        </w:rPr>
        <w:t>What is Environmental Education?</w:t>
      </w:r>
      <w:r>
        <w:rPr>
          <w:sz w:val="24"/>
          <w:szCs w:val="24"/>
        </w:rPr>
        <w:t>, EPA, viewed 19</w:t>
      </w:r>
      <w:r w:rsidRPr="00C65611">
        <w:rPr>
          <w:sz w:val="24"/>
          <w:szCs w:val="24"/>
          <w:vertAlign w:val="superscript"/>
        </w:rPr>
        <w:t>th</w:t>
      </w:r>
      <w:r>
        <w:rPr>
          <w:sz w:val="24"/>
          <w:szCs w:val="24"/>
        </w:rPr>
        <w:t xml:space="preserve"> November 2019, </w:t>
      </w:r>
      <w:hyperlink r:id="rId7" w:history="1">
        <w:r w:rsidRPr="00995D3D">
          <w:rPr>
            <w:rStyle w:val="Hyperlink"/>
            <w:sz w:val="24"/>
            <w:szCs w:val="24"/>
          </w:rPr>
          <w:t>https://www.epa.gov/education/what-environmental-education</w:t>
        </w:r>
      </w:hyperlink>
      <w:r>
        <w:rPr>
          <w:sz w:val="24"/>
          <w:szCs w:val="24"/>
        </w:rPr>
        <w:t xml:space="preserve">. </w:t>
      </w:r>
    </w:p>
    <w:p w14:paraId="5DFB8C29" w14:textId="163CD857" w:rsidR="00173EB4" w:rsidRDefault="00173EB4" w:rsidP="00DB508C">
      <w:pPr>
        <w:spacing w:before="30"/>
        <w:rPr>
          <w:sz w:val="24"/>
          <w:szCs w:val="24"/>
        </w:rPr>
      </w:pPr>
    </w:p>
    <w:p w14:paraId="37444B1C" w14:textId="701139D4" w:rsidR="00173EB4" w:rsidRPr="00173EB4" w:rsidRDefault="00173EB4" w:rsidP="00DB508C">
      <w:pPr>
        <w:spacing w:before="30"/>
        <w:rPr>
          <w:sz w:val="24"/>
          <w:szCs w:val="24"/>
        </w:rPr>
      </w:pPr>
      <w:proofErr w:type="spellStart"/>
      <w:r>
        <w:rPr>
          <w:sz w:val="24"/>
          <w:szCs w:val="24"/>
        </w:rPr>
        <w:t>Fenoughty</w:t>
      </w:r>
      <w:proofErr w:type="spellEnd"/>
      <w:r>
        <w:rPr>
          <w:sz w:val="24"/>
          <w:szCs w:val="24"/>
        </w:rPr>
        <w:t xml:space="preserve">, S 2014 ‘Focus on Environmental and Outdoor Education’, </w:t>
      </w:r>
      <w:r>
        <w:rPr>
          <w:i/>
          <w:sz w:val="24"/>
          <w:szCs w:val="24"/>
        </w:rPr>
        <w:t>Countryside Jobs Service,</w:t>
      </w:r>
      <w:r>
        <w:rPr>
          <w:sz w:val="24"/>
          <w:szCs w:val="24"/>
        </w:rPr>
        <w:t xml:space="preserve"> pp. 16-17. </w:t>
      </w:r>
    </w:p>
    <w:p w14:paraId="048DEAF9" w14:textId="29661374" w:rsidR="002346E5" w:rsidRDefault="002346E5" w:rsidP="00DB508C">
      <w:pPr>
        <w:spacing w:before="30"/>
        <w:rPr>
          <w:sz w:val="24"/>
          <w:szCs w:val="24"/>
        </w:rPr>
      </w:pPr>
    </w:p>
    <w:p w14:paraId="4C0502AF" w14:textId="7DD3C719" w:rsidR="00753D01" w:rsidRDefault="00753D01" w:rsidP="00DB508C">
      <w:pPr>
        <w:spacing w:before="30"/>
        <w:rPr>
          <w:sz w:val="24"/>
          <w:szCs w:val="24"/>
        </w:rPr>
      </w:pPr>
      <w:proofErr w:type="spellStart"/>
      <w:r>
        <w:rPr>
          <w:sz w:val="24"/>
          <w:szCs w:val="24"/>
        </w:rPr>
        <w:t>Foti</w:t>
      </w:r>
      <w:proofErr w:type="spellEnd"/>
      <w:r>
        <w:rPr>
          <w:sz w:val="24"/>
          <w:szCs w:val="24"/>
        </w:rPr>
        <w:t xml:space="preserve">, P 1999, ‘Should wildlands be made available to more people, as opposed to more restrictions and limitations?’, in </w:t>
      </w:r>
      <w:proofErr w:type="spellStart"/>
      <w:r>
        <w:rPr>
          <w:sz w:val="24"/>
          <w:szCs w:val="24"/>
        </w:rPr>
        <w:t>Wurdinger</w:t>
      </w:r>
      <w:proofErr w:type="spellEnd"/>
      <w:r>
        <w:rPr>
          <w:sz w:val="24"/>
          <w:szCs w:val="24"/>
        </w:rPr>
        <w:t xml:space="preserve">, S and Potter, T (eds), </w:t>
      </w:r>
      <w:r>
        <w:rPr>
          <w:i/>
          <w:sz w:val="24"/>
          <w:szCs w:val="24"/>
        </w:rPr>
        <w:t xml:space="preserve">Controversial Issues in Adventure Education, </w:t>
      </w:r>
      <w:r>
        <w:rPr>
          <w:sz w:val="24"/>
          <w:szCs w:val="24"/>
        </w:rPr>
        <w:t>Kendall/Hunt Publishing Company, Dubuque, Iowa, pp. 222.</w:t>
      </w:r>
    </w:p>
    <w:p w14:paraId="4089FCDF" w14:textId="3B4FF348" w:rsidR="00D36BF4" w:rsidRDefault="00D36BF4" w:rsidP="00DB508C">
      <w:pPr>
        <w:spacing w:before="30"/>
        <w:rPr>
          <w:sz w:val="24"/>
          <w:szCs w:val="24"/>
        </w:rPr>
      </w:pPr>
    </w:p>
    <w:p w14:paraId="0534F723" w14:textId="13310953" w:rsidR="009A48EF" w:rsidRDefault="009A48EF" w:rsidP="00DB508C">
      <w:pPr>
        <w:spacing w:before="30"/>
        <w:rPr>
          <w:sz w:val="24"/>
          <w:szCs w:val="24"/>
        </w:rPr>
      </w:pPr>
      <w:r>
        <w:rPr>
          <w:sz w:val="24"/>
          <w:szCs w:val="24"/>
        </w:rPr>
        <w:t>Moore, A (2019), conversation, Samwise Buckley, 25</w:t>
      </w:r>
      <w:r w:rsidRPr="009A48EF">
        <w:rPr>
          <w:sz w:val="24"/>
          <w:szCs w:val="24"/>
          <w:vertAlign w:val="superscript"/>
        </w:rPr>
        <w:t>th</w:t>
      </w:r>
      <w:r>
        <w:rPr>
          <w:sz w:val="24"/>
          <w:szCs w:val="24"/>
        </w:rPr>
        <w:t xml:space="preserve"> November </w:t>
      </w:r>
      <w:bookmarkStart w:id="0" w:name="_GoBack"/>
      <w:bookmarkEnd w:id="0"/>
    </w:p>
    <w:p w14:paraId="15AF5461" w14:textId="77777777" w:rsidR="009A48EF" w:rsidRDefault="009A48EF" w:rsidP="00DB508C">
      <w:pPr>
        <w:spacing w:before="30"/>
        <w:rPr>
          <w:sz w:val="24"/>
          <w:szCs w:val="24"/>
        </w:rPr>
      </w:pPr>
    </w:p>
    <w:p w14:paraId="69AE0A7F" w14:textId="08B6DB58" w:rsidR="00535A4F" w:rsidRDefault="00535A4F" w:rsidP="00DB508C">
      <w:pPr>
        <w:spacing w:before="30"/>
        <w:rPr>
          <w:sz w:val="24"/>
          <w:szCs w:val="24"/>
        </w:rPr>
      </w:pPr>
      <w:r>
        <w:rPr>
          <w:sz w:val="24"/>
          <w:szCs w:val="24"/>
        </w:rPr>
        <w:t xml:space="preserve">Outward Bound International 2004-2017, </w:t>
      </w:r>
      <w:r>
        <w:rPr>
          <w:i/>
          <w:sz w:val="24"/>
          <w:szCs w:val="24"/>
        </w:rPr>
        <w:t xml:space="preserve">History, </w:t>
      </w:r>
      <w:r>
        <w:rPr>
          <w:sz w:val="24"/>
          <w:szCs w:val="24"/>
        </w:rPr>
        <w:t>Outward Bound International, viewed 24</w:t>
      </w:r>
      <w:r w:rsidRPr="00535A4F">
        <w:rPr>
          <w:sz w:val="24"/>
          <w:szCs w:val="24"/>
          <w:vertAlign w:val="superscript"/>
        </w:rPr>
        <w:t>th</w:t>
      </w:r>
      <w:r>
        <w:rPr>
          <w:sz w:val="24"/>
          <w:szCs w:val="24"/>
        </w:rPr>
        <w:t xml:space="preserve"> November 2019, </w:t>
      </w:r>
      <w:hyperlink r:id="rId8" w:history="1">
        <w:r w:rsidRPr="00A1340A">
          <w:rPr>
            <w:rStyle w:val="Hyperlink"/>
            <w:sz w:val="24"/>
            <w:szCs w:val="24"/>
          </w:rPr>
          <w:t>https://www.outwardbound.net/history/</w:t>
        </w:r>
      </w:hyperlink>
      <w:r>
        <w:rPr>
          <w:sz w:val="24"/>
          <w:szCs w:val="24"/>
        </w:rPr>
        <w:t xml:space="preserve">. </w:t>
      </w:r>
    </w:p>
    <w:p w14:paraId="7E537C3E" w14:textId="0120096E" w:rsidR="00D36BF4" w:rsidRDefault="00D36BF4" w:rsidP="00DB508C">
      <w:pPr>
        <w:spacing w:before="30"/>
        <w:rPr>
          <w:sz w:val="24"/>
          <w:szCs w:val="24"/>
        </w:rPr>
      </w:pPr>
    </w:p>
    <w:p w14:paraId="4516690C" w14:textId="617448C1" w:rsidR="00D36BF4" w:rsidRPr="00D36BF4" w:rsidRDefault="00D36BF4" w:rsidP="00DB508C">
      <w:pPr>
        <w:spacing w:before="30"/>
        <w:rPr>
          <w:sz w:val="24"/>
          <w:szCs w:val="24"/>
        </w:rPr>
      </w:pPr>
      <w:r>
        <w:rPr>
          <w:sz w:val="24"/>
          <w:szCs w:val="24"/>
        </w:rPr>
        <w:t xml:space="preserve">Outward Bound 2019, </w:t>
      </w:r>
      <w:r>
        <w:rPr>
          <w:i/>
          <w:sz w:val="24"/>
          <w:szCs w:val="24"/>
        </w:rPr>
        <w:t xml:space="preserve">Outcomes, </w:t>
      </w:r>
      <w:r>
        <w:rPr>
          <w:sz w:val="24"/>
          <w:szCs w:val="24"/>
        </w:rPr>
        <w:t>Outward Bound, viewed 24</w:t>
      </w:r>
      <w:r w:rsidRPr="00D36BF4">
        <w:rPr>
          <w:sz w:val="24"/>
          <w:szCs w:val="24"/>
          <w:vertAlign w:val="superscript"/>
        </w:rPr>
        <w:t>th</w:t>
      </w:r>
      <w:r>
        <w:rPr>
          <w:sz w:val="24"/>
          <w:szCs w:val="24"/>
        </w:rPr>
        <w:t xml:space="preserve"> November 2019, </w:t>
      </w:r>
      <w:hyperlink r:id="rId9" w:history="1">
        <w:r w:rsidRPr="00A1340A">
          <w:rPr>
            <w:rStyle w:val="Hyperlink"/>
            <w:sz w:val="24"/>
            <w:szCs w:val="24"/>
          </w:rPr>
          <w:t>https://www.outwardbound.org/about-outward-bound/philosophy/outcomes/</w:t>
        </w:r>
      </w:hyperlink>
      <w:r>
        <w:rPr>
          <w:sz w:val="24"/>
          <w:szCs w:val="24"/>
        </w:rPr>
        <w:t xml:space="preserve">. </w:t>
      </w:r>
    </w:p>
    <w:p w14:paraId="115C9FAB" w14:textId="77777777" w:rsidR="00753D01" w:rsidRDefault="00753D01" w:rsidP="00DB508C">
      <w:pPr>
        <w:spacing w:before="30"/>
        <w:rPr>
          <w:sz w:val="24"/>
          <w:szCs w:val="24"/>
        </w:rPr>
      </w:pPr>
    </w:p>
    <w:p w14:paraId="57613A7B" w14:textId="64D0F0B5" w:rsidR="002346E5" w:rsidRDefault="002346E5" w:rsidP="00DB508C">
      <w:pPr>
        <w:spacing w:before="30"/>
        <w:rPr>
          <w:color w:val="000000"/>
          <w:sz w:val="24"/>
          <w:szCs w:val="24"/>
          <w:shd w:val="clear" w:color="auto" w:fill="FFFFFF"/>
        </w:rPr>
      </w:pPr>
      <w:r w:rsidRPr="003547EA">
        <w:rPr>
          <w:color w:val="000000"/>
          <w:sz w:val="24"/>
          <w:szCs w:val="24"/>
          <w:shd w:val="clear" w:color="auto" w:fill="FFFFFF"/>
        </w:rPr>
        <w:t xml:space="preserve">Prouty, D., Collinson, R. and </w:t>
      </w:r>
      <w:proofErr w:type="spellStart"/>
      <w:r w:rsidRPr="003547EA">
        <w:rPr>
          <w:color w:val="000000"/>
          <w:sz w:val="24"/>
          <w:szCs w:val="24"/>
          <w:shd w:val="clear" w:color="auto" w:fill="FFFFFF"/>
        </w:rPr>
        <w:t>Panicucci</w:t>
      </w:r>
      <w:proofErr w:type="spellEnd"/>
      <w:r w:rsidRPr="003547EA">
        <w:rPr>
          <w:color w:val="000000"/>
          <w:sz w:val="24"/>
          <w:szCs w:val="24"/>
          <w:shd w:val="clear" w:color="auto" w:fill="FFFFFF"/>
        </w:rPr>
        <w:t xml:space="preserve">, J. (2007). </w:t>
      </w:r>
      <w:r w:rsidRPr="003547EA">
        <w:rPr>
          <w:i/>
          <w:iCs/>
          <w:color w:val="000000"/>
          <w:sz w:val="24"/>
          <w:szCs w:val="24"/>
        </w:rPr>
        <w:t>Adventure education</w:t>
      </w:r>
      <w:r w:rsidRPr="003547EA">
        <w:rPr>
          <w:color w:val="000000"/>
          <w:sz w:val="24"/>
          <w:szCs w:val="24"/>
          <w:shd w:val="clear" w:color="auto" w:fill="FFFFFF"/>
        </w:rPr>
        <w:t>. Champaign, IL: Human Kinetics, p.12.</w:t>
      </w:r>
    </w:p>
    <w:p w14:paraId="3EAF2CD1" w14:textId="61571854" w:rsidR="00085D27" w:rsidRDefault="00085D27" w:rsidP="00DB508C">
      <w:pPr>
        <w:spacing w:before="30"/>
        <w:rPr>
          <w:color w:val="000000"/>
          <w:sz w:val="24"/>
          <w:szCs w:val="24"/>
          <w:shd w:val="clear" w:color="auto" w:fill="FFFFFF"/>
        </w:rPr>
      </w:pPr>
    </w:p>
    <w:p w14:paraId="654D3684" w14:textId="684C1E08" w:rsidR="00085D27" w:rsidRPr="00085D27" w:rsidRDefault="00085D27" w:rsidP="00DB508C">
      <w:pPr>
        <w:spacing w:before="30"/>
        <w:rPr>
          <w:color w:val="000000"/>
          <w:sz w:val="24"/>
          <w:szCs w:val="24"/>
          <w:shd w:val="clear" w:color="auto" w:fill="FFFFFF"/>
        </w:rPr>
      </w:pPr>
      <w:r>
        <w:rPr>
          <w:color w:val="000000"/>
          <w:sz w:val="24"/>
          <w:szCs w:val="24"/>
          <w:shd w:val="clear" w:color="auto" w:fill="FFFFFF"/>
        </w:rPr>
        <w:t xml:space="preserve">The Mark Scott Leadership for Life Award 2019, </w:t>
      </w:r>
      <w:r>
        <w:rPr>
          <w:i/>
          <w:color w:val="000000"/>
          <w:sz w:val="24"/>
          <w:szCs w:val="24"/>
          <w:shd w:val="clear" w:color="auto" w:fill="FFFFFF"/>
        </w:rPr>
        <w:t xml:space="preserve">The award, </w:t>
      </w:r>
      <w:r>
        <w:rPr>
          <w:color w:val="000000"/>
          <w:sz w:val="24"/>
          <w:szCs w:val="24"/>
          <w:shd w:val="clear" w:color="auto" w:fill="FFFFFF"/>
        </w:rPr>
        <w:t>The Scott Leadership for Life Award, viewed 27</w:t>
      </w:r>
      <w:r w:rsidRPr="00085D27">
        <w:rPr>
          <w:color w:val="000000"/>
          <w:sz w:val="24"/>
          <w:szCs w:val="24"/>
          <w:shd w:val="clear" w:color="auto" w:fill="FFFFFF"/>
          <w:vertAlign w:val="superscript"/>
        </w:rPr>
        <w:t>th</w:t>
      </w:r>
      <w:r>
        <w:rPr>
          <w:color w:val="000000"/>
          <w:sz w:val="24"/>
          <w:szCs w:val="24"/>
          <w:shd w:val="clear" w:color="auto" w:fill="FFFFFF"/>
        </w:rPr>
        <w:t xml:space="preserve"> November 2019, </w:t>
      </w:r>
      <w:hyperlink r:id="rId10" w:history="1">
        <w:r w:rsidRPr="00CA1857">
          <w:rPr>
            <w:rStyle w:val="Hyperlink"/>
            <w:sz w:val="24"/>
            <w:szCs w:val="24"/>
            <w:shd w:val="clear" w:color="auto" w:fill="FFFFFF"/>
          </w:rPr>
          <w:t>http://mslfla.org/the-award/</w:t>
        </w:r>
      </w:hyperlink>
      <w:r>
        <w:rPr>
          <w:color w:val="000000"/>
          <w:sz w:val="24"/>
          <w:szCs w:val="24"/>
          <w:shd w:val="clear" w:color="auto" w:fill="FFFFFF"/>
        </w:rPr>
        <w:t xml:space="preserve">. </w:t>
      </w:r>
    </w:p>
    <w:p w14:paraId="161798F8" w14:textId="66018ED2" w:rsidR="00085D27" w:rsidRPr="00085D27" w:rsidRDefault="00085D27" w:rsidP="00DB508C">
      <w:pPr>
        <w:spacing w:before="30"/>
        <w:rPr>
          <w:sz w:val="24"/>
          <w:szCs w:val="24"/>
        </w:rPr>
      </w:pPr>
    </w:p>
    <w:sectPr w:rsidR="00085D27" w:rsidRPr="00085D27" w:rsidSect="006D39C6">
      <w:pgSz w:w="12240" w:h="15840"/>
      <w:pgMar w:top="540" w:right="1800" w:bottom="36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MS Minngs">
    <w:altName w:val="Yu Gothic"/>
    <w:panose1 w:val="020B06040202020202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A00002EF" w:usb1="4000207B"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embedSystemFonts/>
  <w:proofState w:spelling="clean"/>
  <w:defaultTabStop w:val="720"/>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9C6"/>
    <w:rsid w:val="000649B4"/>
    <w:rsid w:val="0006594F"/>
    <w:rsid w:val="000809A8"/>
    <w:rsid w:val="00085D27"/>
    <w:rsid w:val="000B50AB"/>
    <w:rsid w:val="000B78EC"/>
    <w:rsid w:val="000F76E2"/>
    <w:rsid w:val="0011723D"/>
    <w:rsid w:val="0012200B"/>
    <w:rsid w:val="00137D14"/>
    <w:rsid w:val="001625E9"/>
    <w:rsid w:val="00173EB4"/>
    <w:rsid w:val="001A6D0E"/>
    <w:rsid w:val="001B2E5B"/>
    <w:rsid w:val="001C1FF3"/>
    <w:rsid w:val="001E603E"/>
    <w:rsid w:val="001E7661"/>
    <w:rsid w:val="002346E5"/>
    <w:rsid w:val="00257FB4"/>
    <w:rsid w:val="002C39BD"/>
    <w:rsid w:val="002C703C"/>
    <w:rsid w:val="002D3DEB"/>
    <w:rsid w:val="002E0D8B"/>
    <w:rsid w:val="002F7797"/>
    <w:rsid w:val="00313008"/>
    <w:rsid w:val="003547EA"/>
    <w:rsid w:val="003610D3"/>
    <w:rsid w:val="003703EE"/>
    <w:rsid w:val="003E28EA"/>
    <w:rsid w:val="0040306D"/>
    <w:rsid w:val="00446C33"/>
    <w:rsid w:val="004B53D1"/>
    <w:rsid w:val="004C33B2"/>
    <w:rsid w:val="004D3415"/>
    <w:rsid w:val="00510C4C"/>
    <w:rsid w:val="005148B6"/>
    <w:rsid w:val="005261F6"/>
    <w:rsid w:val="00535A4F"/>
    <w:rsid w:val="005637E6"/>
    <w:rsid w:val="00594026"/>
    <w:rsid w:val="005B0A69"/>
    <w:rsid w:val="005D291C"/>
    <w:rsid w:val="006B7180"/>
    <w:rsid w:val="006D39C6"/>
    <w:rsid w:val="006F7E01"/>
    <w:rsid w:val="00711A84"/>
    <w:rsid w:val="007167C9"/>
    <w:rsid w:val="007263DD"/>
    <w:rsid w:val="00753D01"/>
    <w:rsid w:val="007A2699"/>
    <w:rsid w:val="007D038B"/>
    <w:rsid w:val="007F37DC"/>
    <w:rsid w:val="00864DF4"/>
    <w:rsid w:val="00890C6B"/>
    <w:rsid w:val="00891F8F"/>
    <w:rsid w:val="008D3003"/>
    <w:rsid w:val="008D4E60"/>
    <w:rsid w:val="008E0F5D"/>
    <w:rsid w:val="008F1DF0"/>
    <w:rsid w:val="008F7425"/>
    <w:rsid w:val="00905F06"/>
    <w:rsid w:val="00952485"/>
    <w:rsid w:val="009574BA"/>
    <w:rsid w:val="009A32CA"/>
    <w:rsid w:val="009A48EF"/>
    <w:rsid w:val="009F581D"/>
    <w:rsid w:val="00A009AC"/>
    <w:rsid w:val="00A01064"/>
    <w:rsid w:val="00A12C5A"/>
    <w:rsid w:val="00A27457"/>
    <w:rsid w:val="00A36D00"/>
    <w:rsid w:val="00A45DD2"/>
    <w:rsid w:val="00A9627B"/>
    <w:rsid w:val="00AB6316"/>
    <w:rsid w:val="00AF308D"/>
    <w:rsid w:val="00B23398"/>
    <w:rsid w:val="00B5072B"/>
    <w:rsid w:val="00B73EE7"/>
    <w:rsid w:val="00B9658D"/>
    <w:rsid w:val="00BF7B8C"/>
    <w:rsid w:val="00C15ED7"/>
    <w:rsid w:val="00C174EB"/>
    <w:rsid w:val="00C65611"/>
    <w:rsid w:val="00C806E5"/>
    <w:rsid w:val="00C905FC"/>
    <w:rsid w:val="00CB402C"/>
    <w:rsid w:val="00CE2F77"/>
    <w:rsid w:val="00CF1DB7"/>
    <w:rsid w:val="00D104E5"/>
    <w:rsid w:val="00D36BF4"/>
    <w:rsid w:val="00D6396E"/>
    <w:rsid w:val="00D742B9"/>
    <w:rsid w:val="00D80E99"/>
    <w:rsid w:val="00DA6D22"/>
    <w:rsid w:val="00DB29C9"/>
    <w:rsid w:val="00DB508C"/>
    <w:rsid w:val="00DB6EAD"/>
    <w:rsid w:val="00DE783D"/>
    <w:rsid w:val="00E02EA9"/>
    <w:rsid w:val="00E30CD1"/>
    <w:rsid w:val="00EA6506"/>
    <w:rsid w:val="00EE138C"/>
    <w:rsid w:val="00EE613F"/>
    <w:rsid w:val="00F14257"/>
    <w:rsid w:val="00F443AB"/>
    <w:rsid w:val="00FA3AE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83BCB"/>
  <w15:docId w15:val="{6977D0FC-8C9D-4F12-964A-69BDD102B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39C6"/>
    <w:rPr>
      <w:rFonts w:ascii="Times New Roman" w:hAnsi="Times New Roman"/>
    </w:rPr>
  </w:style>
  <w:style w:type="paragraph" w:styleId="Heading1">
    <w:name w:val="heading 1"/>
    <w:basedOn w:val="Normal"/>
    <w:next w:val="Normal"/>
    <w:link w:val="Heading1Char"/>
    <w:uiPriority w:val="9"/>
    <w:qFormat/>
    <w:rsid w:val="002C39BD"/>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3003"/>
    <w:rPr>
      <w:rFonts w:ascii="Lucida Grande" w:hAnsi="Lucida Grande" w:cs="Lucida Grande"/>
      <w:sz w:val="18"/>
      <w:szCs w:val="18"/>
    </w:rPr>
  </w:style>
  <w:style w:type="character" w:customStyle="1" w:styleId="Heading1Char">
    <w:name w:val="Heading 1 Char"/>
    <w:basedOn w:val="DefaultParagraphFont"/>
    <w:link w:val="Heading1"/>
    <w:uiPriority w:val="9"/>
    <w:rsid w:val="002C39BD"/>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C65611"/>
    <w:rPr>
      <w:color w:val="0000FF" w:themeColor="hyperlink"/>
      <w:u w:val="single"/>
    </w:rPr>
  </w:style>
  <w:style w:type="character" w:styleId="UnresolvedMention">
    <w:name w:val="Unresolved Mention"/>
    <w:basedOn w:val="DefaultParagraphFont"/>
    <w:uiPriority w:val="99"/>
    <w:semiHidden/>
    <w:unhideWhenUsed/>
    <w:rsid w:val="00C656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utwardbound.net/history/" TargetMode="External"/><Relationship Id="rId3" Type="http://schemas.openxmlformats.org/officeDocument/2006/relationships/styles" Target="styles.xml"/><Relationship Id="rId7" Type="http://schemas.openxmlformats.org/officeDocument/2006/relationships/hyperlink" Target="https://www.epa.gov/education/what-environmental-education"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mslfla.org/the-award/" TargetMode="External"/><Relationship Id="rId4" Type="http://schemas.openxmlformats.org/officeDocument/2006/relationships/settings" Target="settings.xml"/><Relationship Id="rId9" Type="http://schemas.openxmlformats.org/officeDocument/2006/relationships/hyperlink" Target="https://www.outwardbound.org/about-outward-bound/philosophy/outco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E885C7-2043-C940-B643-DD0954D97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2498</Words>
  <Characters>14245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Microsoft Office User</cp:lastModifiedBy>
  <cp:revision>2</cp:revision>
  <cp:lastPrinted>2013-07-01T10:37:00Z</cp:lastPrinted>
  <dcterms:created xsi:type="dcterms:W3CDTF">2019-11-29T13:08:00Z</dcterms:created>
  <dcterms:modified xsi:type="dcterms:W3CDTF">2019-11-29T13:08:00Z</dcterms:modified>
</cp:coreProperties>
</file>