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B41F2D7" w14:textId="11ED4DA5" w:rsidR="00870127" w:rsidRPr="00AA1460" w:rsidRDefault="00870127" w:rsidP="00AA1460">
      <w:pPr>
        <w:jc w:val="center"/>
        <w:rPr>
          <w:sz w:val="56"/>
          <w:szCs w:val="56"/>
        </w:rPr>
      </w:pPr>
      <w:r w:rsidRPr="00AA1460">
        <w:rPr>
          <w:sz w:val="56"/>
          <w:szCs w:val="56"/>
        </w:rPr>
        <w:t xml:space="preserve">Title </w:t>
      </w:r>
      <w:r w:rsidR="00AA1460">
        <w:rPr>
          <w:sz w:val="56"/>
          <w:szCs w:val="56"/>
        </w:rPr>
        <w:t>P</w:t>
      </w:r>
      <w:r w:rsidRPr="00AA1460">
        <w:rPr>
          <w:sz w:val="56"/>
          <w:szCs w:val="56"/>
        </w:rPr>
        <w:t>age</w:t>
      </w:r>
    </w:p>
    <w:p w14:paraId="11DE1E68" w14:textId="2420236C" w:rsidR="00870127" w:rsidRPr="00AA1460" w:rsidRDefault="005A35E8" w:rsidP="00AA1460">
      <w:pPr>
        <w:jc w:val="center"/>
        <w:rPr>
          <w:sz w:val="56"/>
          <w:szCs w:val="56"/>
        </w:rPr>
      </w:pPr>
      <w:r>
        <w:rPr>
          <w:sz w:val="56"/>
          <w:szCs w:val="56"/>
        </w:rPr>
        <w:t xml:space="preserve">Lab Report </w:t>
      </w:r>
      <w:r w:rsidR="00C50CB7">
        <w:rPr>
          <w:sz w:val="56"/>
          <w:szCs w:val="56"/>
        </w:rPr>
        <w:t xml:space="preserve">Rate </w:t>
      </w:r>
      <w:r w:rsidR="00DC0127">
        <w:rPr>
          <w:sz w:val="56"/>
          <w:szCs w:val="56"/>
        </w:rPr>
        <w:t>of</w:t>
      </w:r>
      <w:r w:rsidR="00C50CB7">
        <w:rPr>
          <w:sz w:val="56"/>
          <w:szCs w:val="56"/>
        </w:rPr>
        <w:t xml:space="preserve"> </w:t>
      </w:r>
      <w:r w:rsidR="001C4AAA">
        <w:rPr>
          <w:sz w:val="56"/>
          <w:szCs w:val="56"/>
        </w:rPr>
        <w:t>Reaction</w:t>
      </w:r>
      <w:r w:rsidR="00B450E4">
        <w:rPr>
          <w:sz w:val="56"/>
          <w:szCs w:val="56"/>
        </w:rPr>
        <w:t xml:space="preserve"> </w:t>
      </w:r>
    </w:p>
    <w:p w14:paraId="09A66E01" w14:textId="4E15850F" w:rsidR="00870127" w:rsidRPr="00AA1460" w:rsidRDefault="00870127" w:rsidP="00AA1460">
      <w:pPr>
        <w:jc w:val="center"/>
        <w:rPr>
          <w:sz w:val="56"/>
          <w:szCs w:val="56"/>
        </w:rPr>
      </w:pPr>
      <w:r w:rsidRPr="00AA1460">
        <w:rPr>
          <w:sz w:val="56"/>
          <w:szCs w:val="56"/>
        </w:rPr>
        <w:t>Author</w:t>
      </w:r>
      <w:r w:rsidR="00AD3FE6" w:rsidRPr="00AA1460">
        <w:rPr>
          <w:sz w:val="56"/>
          <w:szCs w:val="56"/>
        </w:rPr>
        <w:t xml:space="preserve"> Stephen Deane</w:t>
      </w:r>
    </w:p>
    <w:p w14:paraId="3CA0F53F" w14:textId="2A3F4111" w:rsidR="00870127" w:rsidRPr="00AA1460" w:rsidRDefault="00870127" w:rsidP="00AA1460">
      <w:pPr>
        <w:jc w:val="center"/>
        <w:rPr>
          <w:sz w:val="56"/>
          <w:szCs w:val="56"/>
        </w:rPr>
      </w:pPr>
      <w:r w:rsidRPr="00AA1460">
        <w:rPr>
          <w:sz w:val="56"/>
          <w:szCs w:val="56"/>
        </w:rPr>
        <w:t>Date</w:t>
      </w:r>
      <w:r w:rsidR="004E516D" w:rsidRPr="00AA1460">
        <w:rPr>
          <w:sz w:val="56"/>
          <w:szCs w:val="56"/>
        </w:rPr>
        <w:t xml:space="preserve"> </w:t>
      </w:r>
      <w:r w:rsidR="006D3434">
        <w:rPr>
          <w:sz w:val="56"/>
          <w:szCs w:val="56"/>
        </w:rPr>
        <w:t>28</w:t>
      </w:r>
      <w:r w:rsidR="006D3434" w:rsidRPr="006D3434">
        <w:rPr>
          <w:sz w:val="56"/>
          <w:szCs w:val="56"/>
          <w:vertAlign w:val="superscript"/>
        </w:rPr>
        <w:t>th</w:t>
      </w:r>
      <w:r w:rsidR="006D3434">
        <w:rPr>
          <w:sz w:val="56"/>
          <w:szCs w:val="56"/>
        </w:rPr>
        <w:t xml:space="preserve"> November</w:t>
      </w:r>
      <w:r w:rsidR="004E516D" w:rsidRPr="00AA1460">
        <w:rPr>
          <w:sz w:val="56"/>
          <w:szCs w:val="56"/>
        </w:rPr>
        <w:t xml:space="preserve"> 2024</w:t>
      </w:r>
    </w:p>
    <w:p w14:paraId="3E520E93" w14:textId="54905235" w:rsidR="00870127" w:rsidRPr="00AA1460" w:rsidRDefault="00870127" w:rsidP="00AA1460">
      <w:pPr>
        <w:jc w:val="center"/>
        <w:rPr>
          <w:sz w:val="56"/>
          <w:szCs w:val="56"/>
        </w:rPr>
      </w:pPr>
      <w:r w:rsidRPr="00AA1460">
        <w:rPr>
          <w:sz w:val="56"/>
          <w:szCs w:val="56"/>
        </w:rPr>
        <w:t>Student number</w:t>
      </w:r>
      <w:r w:rsidR="007E2C7D" w:rsidRPr="00AA1460">
        <w:rPr>
          <w:sz w:val="56"/>
          <w:szCs w:val="56"/>
        </w:rPr>
        <w:t>:</w:t>
      </w:r>
      <w:r w:rsidR="00C45C8F" w:rsidRPr="00AA1460">
        <w:rPr>
          <w:sz w:val="56"/>
          <w:szCs w:val="56"/>
        </w:rPr>
        <w:t>2307720</w:t>
      </w:r>
    </w:p>
    <w:p w14:paraId="3AB33C32" w14:textId="77777777" w:rsidR="00870127" w:rsidRDefault="00870127"/>
    <w:p w14:paraId="10BE63D0" w14:textId="7C0DDBB9" w:rsidR="00870127" w:rsidRDefault="00870127">
      <w:r>
        <w:br w:type="page"/>
      </w:r>
    </w:p>
    <w:bookmarkStart w:id="0" w:name="_Toc183689833" w:displacedByCustomXml="next"/>
    <w:sdt>
      <w:sdtPr>
        <w:rPr>
          <w:rFonts w:asciiTheme="minorHAnsi" w:eastAsiaTheme="minorHAnsi" w:hAnsiTheme="minorHAnsi" w:cstheme="minorBidi"/>
          <w:kern w:val="2"/>
          <w:sz w:val="22"/>
          <w:szCs w:val="22"/>
          <w:lang w:val="en-GB"/>
          <w14:ligatures w14:val="standardContextual"/>
        </w:rPr>
        <w:id w:val="1614945947"/>
        <w:docPartObj>
          <w:docPartGallery w:val="Table of Contents"/>
          <w:docPartUnique/>
        </w:docPartObj>
      </w:sdtPr>
      <w:sdtEndPr>
        <w:rPr>
          <w:b/>
          <w:bCs/>
          <w:noProof/>
        </w:rPr>
      </w:sdtEndPr>
      <w:sdtContent>
        <w:p w14:paraId="34270EA0" w14:textId="0053F66E" w:rsidR="00870127" w:rsidRDefault="00870127" w:rsidP="00C9702E">
          <w:pPr>
            <w:pStyle w:val="Heading1"/>
            <w:numPr>
              <w:ilvl w:val="0"/>
              <w:numId w:val="0"/>
            </w:numPr>
            <w:ind w:left="432" w:hanging="432"/>
          </w:pPr>
          <w:r w:rsidRPr="00C9702E">
            <w:t>Contents</w:t>
          </w:r>
          <w:bookmarkEnd w:id="0"/>
        </w:p>
        <w:p w14:paraId="24B497B6" w14:textId="3CECE6EB" w:rsidR="00F22B6A" w:rsidRDefault="008701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689833" w:history="1">
            <w:r w:rsidR="00F22B6A" w:rsidRPr="00CF0B0A">
              <w:rPr>
                <w:rStyle w:val="Hyperlink"/>
                <w:noProof/>
              </w:rPr>
              <w:t>Contents</w:t>
            </w:r>
            <w:r w:rsidR="00F22B6A">
              <w:rPr>
                <w:noProof/>
                <w:webHidden/>
              </w:rPr>
              <w:tab/>
            </w:r>
            <w:r w:rsidR="00F22B6A">
              <w:rPr>
                <w:noProof/>
                <w:webHidden/>
              </w:rPr>
              <w:fldChar w:fldCharType="begin"/>
            </w:r>
            <w:r w:rsidR="00F22B6A">
              <w:rPr>
                <w:noProof/>
                <w:webHidden/>
              </w:rPr>
              <w:instrText xml:space="preserve"> PAGEREF _Toc183689833 \h </w:instrText>
            </w:r>
            <w:r w:rsidR="00F22B6A">
              <w:rPr>
                <w:noProof/>
                <w:webHidden/>
              </w:rPr>
            </w:r>
            <w:r w:rsidR="00F22B6A">
              <w:rPr>
                <w:noProof/>
                <w:webHidden/>
              </w:rPr>
              <w:fldChar w:fldCharType="separate"/>
            </w:r>
            <w:r w:rsidR="00F22B6A">
              <w:rPr>
                <w:noProof/>
                <w:webHidden/>
              </w:rPr>
              <w:t>2</w:t>
            </w:r>
            <w:r w:rsidR="00F22B6A">
              <w:rPr>
                <w:noProof/>
                <w:webHidden/>
              </w:rPr>
              <w:fldChar w:fldCharType="end"/>
            </w:r>
          </w:hyperlink>
        </w:p>
        <w:p w14:paraId="3F2CD711" w14:textId="15DD0DFC" w:rsidR="00F22B6A" w:rsidRDefault="00F22B6A">
          <w:pPr>
            <w:pStyle w:val="TOC1"/>
            <w:tabs>
              <w:tab w:val="left" w:pos="440"/>
              <w:tab w:val="right" w:leader="dot" w:pos="9016"/>
            </w:tabs>
            <w:rPr>
              <w:rFonts w:eastAsiaTheme="minorEastAsia"/>
              <w:noProof/>
              <w:lang w:eastAsia="en-GB"/>
            </w:rPr>
          </w:pPr>
          <w:hyperlink w:anchor="_Toc183689834" w:history="1">
            <w:r w:rsidRPr="00CF0B0A">
              <w:rPr>
                <w:rStyle w:val="Hyperlink"/>
                <w:noProof/>
              </w:rPr>
              <w:t>1</w:t>
            </w:r>
            <w:r>
              <w:rPr>
                <w:rFonts w:eastAsiaTheme="minorEastAsia"/>
                <w:noProof/>
                <w:lang w:eastAsia="en-GB"/>
              </w:rPr>
              <w:tab/>
            </w:r>
            <w:r w:rsidRPr="00CF0B0A">
              <w:rPr>
                <w:rStyle w:val="Hyperlink"/>
                <w:noProof/>
              </w:rPr>
              <w:t>Introduction</w:t>
            </w:r>
            <w:r>
              <w:rPr>
                <w:noProof/>
                <w:webHidden/>
              </w:rPr>
              <w:tab/>
            </w:r>
            <w:r>
              <w:rPr>
                <w:noProof/>
                <w:webHidden/>
              </w:rPr>
              <w:fldChar w:fldCharType="begin"/>
            </w:r>
            <w:r>
              <w:rPr>
                <w:noProof/>
                <w:webHidden/>
              </w:rPr>
              <w:instrText xml:space="preserve"> PAGEREF _Toc183689834 \h </w:instrText>
            </w:r>
            <w:r>
              <w:rPr>
                <w:noProof/>
                <w:webHidden/>
              </w:rPr>
            </w:r>
            <w:r>
              <w:rPr>
                <w:noProof/>
                <w:webHidden/>
              </w:rPr>
              <w:fldChar w:fldCharType="separate"/>
            </w:r>
            <w:r>
              <w:rPr>
                <w:noProof/>
                <w:webHidden/>
              </w:rPr>
              <w:t>3</w:t>
            </w:r>
            <w:r>
              <w:rPr>
                <w:noProof/>
                <w:webHidden/>
              </w:rPr>
              <w:fldChar w:fldCharType="end"/>
            </w:r>
          </w:hyperlink>
        </w:p>
        <w:p w14:paraId="364378A0" w14:textId="2A47C6D7" w:rsidR="00F22B6A" w:rsidRDefault="00F22B6A">
          <w:pPr>
            <w:pStyle w:val="TOC1"/>
            <w:tabs>
              <w:tab w:val="left" w:pos="440"/>
              <w:tab w:val="right" w:leader="dot" w:pos="9016"/>
            </w:tabs>
            <w:rPr>
              <w:rFonts w:eastAsiaTheme="minorEastAsia"/>
              <w:noProof/>
              <w:lang w:eastAsia="en-GB"/>
            </w:rPr>
          </w:pPr>
          <w:hyperlink w:anchor="_Toc183689835" w:history="1">
            <w:r w:rsidRPr="00CF0B0A">
              <w:rPr>
                <w:rStyle w:val="Hyperlink"/>
                <w:noProof/>
              </w:rPr>
              <w:t>2</w:t>
            </w:r>
            <w:r>
              <w:rPr>
                <w:rFonts w:eastAsiaTheme="minorEastAsia"/>
                <w:noProof/>
                <w:lang w:eastAsia="en-GB"/>
              </w:rPr>
              <w:tab/>
            </w:r>
            <w:r w:rsidRPr="00CF0B0A">
              <w:rPr>
                <w:rStyle w:val="Hyperlink"/>
                <w:noProof/>
              </w:rPr>
              <w:t>Results</w:t>
            </w:r>
            <w:r>
              <w:rPr>
                <w:noProof/>
                <w:webHidden/>
              </w:rPr>
              <w:tab/>
            </w:r>
            <w:r>
              <w:rPr>
                <w:noProof/>
                <w:webHidden/>
              </w:rPr>
              <w:fldChar w:fldCharType="begin"/>
            </w:r>
            <w:r>
              <w:rPr>
                <w:noProof/>
                <w:webHidden/>
              </w:rPr>
              <w:instrText xml:space="preserve"> PAGEREF _Toc183689835 \h </w:instrText>
            </w:r>
            <w:r>
              <w:rPr>
                <w:noProof/>
                <w:webHidden/>
              </w:rPr>
            </w:r>
            <w:r>
              <w:rPr>
                <w:noProof/>
                <w:webHidden/>
              </w:rPr>
              <w:fldChar w:fldCharType="separate"/>
            </w:r>
            <w:r>
              <w:rPr>
                <w:noProof/>
                <w:webHidden/>
              </w:rPr>
              <w:t>5</w:t>
            </w:r>
            <w:r>
              <w:rPr>
                <w:noProof/>
                <w:webHidden/>
              </w:rPr>
              <w:fldChar w:fldCharType="end"/>
            </w:r>
          </w:hyperlink>
        </w:p>
        <w:p w14:paraId="5577569C" w14:textId="24ABBB14" w:rsidR="00F22B6A" w:rsidRDefault="00F22B6A">
          <w:pPr>
            <w:pStyle w:val="TOC1"/>
            <w:tabs>
              <w:tab w:val="left" w:pos="440"/>
              <w:tab w:val="right" w:leader="dot" w:pos="9016"/>
            </w:tabs>
            <w:rPr>
              <w:rFonts w:eastAsiaTheme="minorEastAsia"/>
              <w:noProof/>
              <w:lang w:eastAsia="en-GB"/>
            </w:rPr>
          </w:pPr>
          <w:hyperlink w:anchor="_Toc183689836" w:history="1">
            <w:r w:rsidRPr="00CF0B0A">
              <w:rPr>
                <w:rStyle w:val="Hyperlink"/>
                <w:noProof/>
              </w:rPr>
              <w:t>3</w:t>
            </w:r>
            <w:r>
              <w:rPr>
                <w:rFonts w:eastAsiaTheme="minorEastAsia"/>
                <w:noProof/>
                <w:lang w:eastAsia="en-GB"/>
              </w:rPr>
              <w:tab/>
            </w:r>
            <w:r w:rsidRPr="00CF0B0A">
              <w:rPr>
                <w:rStyle w:val="Hyperlink"/>
                <w:noProof/>
              </w:rPr>
              <w:t>Discussion</w:t>
            </w:r>
            <w:r>
              <w:rPr>
                <w:noProof/>
                <w:webHidden/>
              </w:rPr>
              <w:tab/>
            </w:r>
            <w:r>
              <w:rPr>
                <w:noProof/>
                <w:webHidden/>
              </w:rPr>
              <w:fldChar w:fldCharType="begin"/>
            </w:r>
            <w:r>
              <w:rPr>
                <w:noProof/>
                <w:webHidden/>
              </w:rPr>
              <w:instrText xml:space="preserve"> PAGEREF _Toc183689836 \h </w:instrText>
            </w:r>
            <w:r>
              <w:rPr>
                <w:noProof/>
                <w:webHidden/>
              </w:rPr>
            </w:r>
            <w:r>
              <w:rPr>
                <w:noProof/>
                <w:webHidden/>
              </w:rPr>
              <w:fldChar w:fldCharType="separate"/>
            </w:r>
            <w:r>
              <w:rPr>
                <w:noProof/>
                <w:webHidden/>
              </w:rPr>
              <w:t>8</w:t>
            </w:r>
            <w:r>
              <w:rPr>
                <w:noProof/>
                <w:webHidden/>
              </w:rPr>
              <w:fldChar w:fldCharType="end"/>
            </w:r>
          </w:hyperlink>
        </w:p>
        <w:p w14:paraId="5E427942" w14:textId="10F9D807" w:rsidR="00F22B6A" w:rsidRDefault="00F22B6A">
          <w:pPr>
            <w:pStyle w:val="TOC1"/>
            <w:tabs>
              <w:tab w:val="left" w:pos="440"/>
              <w:tab w:val="right" w:leader="dot" w:pos="9016"/>
            </w:tabs>
            <w:rPr>
              <w:rFonts w:eastAsiaTheme="minorEastAsia"/>
              <w:noProof/>
              <w:lang w:eastAsia="en-GB"/>
            </w:rPr>
          </w:pPr>
          <w:hyperlink w:anchor="_Toc183689837" w:history="1">
            <w:r w:rsidRPr="00CF0B0A">
              <w:rPr>
                <w:rStyle w:val="Hyperlink"/>
                <w:noProof/>
              </w:rPr>
              <w:t>4</w:t>
            </w:r>
            <w:r>
              <w:rPr>
                <w:rFonts w:eastAsiaTheme="minorEastAsia"/>
                <w:noProof/>
                <w:lang w:eastAsia="en-GB"/>
              </w:rPr>
              <w:tab/>
            </w:r>
            <w:r w:rsidRPr="00CF0B0A">
              <w:rPr>
                <w:rStyle w:val="Hyperlink"/>
                <w:noProof/>
              </w:rPr>
              <w:t>Conclusion</w:t>
            </w:r>
            <w:r>
              <w:rPr>
                <w:noProof/>
                <w:webHidden/>
              </w:rPr>
              <w:tab/>
            </w:r>
            <w:r>
              <w:rPr>
                <w:noProof/>
                <w:webHidden/>
              </w:rPr>
              <w:fldChar w:fldCharType="begin"/>
            </w:r>
            <w:r>
              <w:rPr>
                <w:noProof/>
                <w:webHidden/>
              </w:rPr>
              <w:instrText xml:space="preserve"> PAGEREF _Toc183689837 \h </w:instrText>
            </w:r>
            <w:r>
              <w:rPr>
                <w:noProof/>
                <w:webHidden/>
              </w:rPr>
            </w:r>
            <w:r>
              <w:rPr>
                <w:noProof/>
                <w:webHidden/>
              </w:rPr>
              <w:fldChar w:fldCharType="separate"/>
            </w:r>
            <w:r>
              <w:rPr>
                <w:noProof/>
                <w:webHidden/>
              </w:rPr>
              <w:t>9</w:t>
            </w:r>
            <w:r>
              <w:rPr>
                <w:noProof/>
                <w:webHidden/>
              </w:rPr>
              <w:fldChar w:fldCharType="end"/>
            </w:r>
          </w:hyperlink>
        </w:p>
        <w:p w14:paraId="3732C9F8" w14:textId="73613F99" w:rsidR="00F22B6A" w:rsidRDefault="00F22B6A">
          <w:pPr>
            <w:pStyle w:val="TOC1"/>
            <w:tabs>
              <w:tab w:val="left" w:pos="440"/>
              <w:tab w:val="right" w:leader="dot" w:pos="9016"/>
            </w:tabs>
            <w:rPr>
              <w:rFonts w:eastAsiaTheme="minorEastAsia"/>
              <w:noProof/>
              <w:lang w:eastAsia="en-GB"/>
            </w:rPr>
          </w:pPr>
          <w:hyperlink w:anchor="_Toc183689838" w:history="1">
            <w:r w:rsidRPr="00CF0B0A">
              <w:rPr>
                <w:rStyle w:val="Hyperlink"/>
                <w:noProof/>
              </w:rPr>
              <w:t>5</w:t>
            </w:r>
            <w:r>
              <w:rPr>
                <w:rFonts w:eastAsiaTheme="minorEastAsia"/>
                <w:noProof/>
                <w:lang w:eastAsia="en-GB"/>
              </w:rPr>
              <w:tab/>
            </w:r>
            <w:r w:rsidRPr="00CF0B0A">
              <w:rPr>
                <w:rStyle w:val="Hyperlink"/>
                <w:noProof/>
              </w:rPr>
              <w:t>References</w:t>
            </w:r>
            <w:r>
              <w:rPr>
                <w:noProof/>
                <w:webHidden/>
              </w:rPr>
              <w:tab/>
            </w:r>
            <w:r>
              <w:rPr>
                <w:noProof/>
                <w:webHidden/>
              </w:rPr>
              <w:fldChar w:fldCharType="begin"/>
            </w:r>
            <w:r>
              <w:rPr>
                <w:noProof/>
                <w:webHidden/>
              </w:rPr>
              <w:instrText xml:space="preserve"> PAGEREF _Toc183689838 \h </w:instrText>
            </w:r>
            <w:r>
              <w:rPr>
                <w:noProof/>
                <w:webHidden/>
              </w:rPr>
            </w:r>
            <w:r>
              <w:rPr>
                <w:noProof/>
                <w:webHidden/>
              </w:rPr>
              <w:fldChar w:fldCharType="separate"/>
            </w:r>
            <w:r>
              <w:rPr>
                <w:noProof/>
                <w:webHidden/>
              </w:rPr>
              <w:t>9</w:t>
            </w:r>
            <w:r>
              <w:rPr>
                <w:noProof/>
                <w:webHidden/>
              </w:rPr>
              <w:fldChar w:fldCharType="end"/>
            </w:r>
          </w:hyperlink>
        </w:p>
        <w:p w14:paraId="327B05A3" w14:textId="605EF790" w:rsidR="00F22B6A" w:rsidRDefault="00F22B6A">
          <w:pPr>
            <w:pStyle w:val="TOC1"/>
            <w:tabs>
              <w:tab w:val="left" w:pos="440"/>
              <w:tab w:val="right" w:leader="dot" w:pos="9016"/>
            </w:tabs>
            <w:rPr>
              <w:rFonts w:eastAsiaTheme="minorEastAsia"/>
              <w:noProof/>
              <w:lang w:eastAsia="en-GB"/>
            </w:rPr>
          </w:pPr>
          <w:hyperlink w:anchor="_Toc183689839" w:history="1">
            <w:r w:rsidRPr="00CF0B0A">
              <w:rPr>
                <w:rStyle w:val="Hyperlink"/>
                <w:noProof/>
              </w:rPr>
              <w:t>6</w:t>
            </w:r>
            <w:r>
              <w:rPr>
                <w:rFonts w:eastAsiaTheme="minorEastAsia"/>
                <w:noProof/>
                <w:lang w:eastAsia="en-GB"/>
              </w:rPr>
              <w:tab/>
            </w:r>
            <w:r w:rsidRPr="00CF0B0A">
              <w:rPr>
                <w:rStyle w:val="Hyperlink"/>
                <w:noProof/>
              </w:rPr>
              <w:t>Appendices</w:t>
            </w:r>
            <w:r>
              <w:rPr>
                <w:noProof/>
                <w:webHidden/>
              </w:rPr>
              <w:tab/>
            </w:r>
            <w:r>
              <w:rPr>
                <w:noProof/>
                <w:webHidden/>
              </w:rPr>
              <w:fldChar w:fldCharType="begin"/>
            </w:r>
            <w:r>
              <w:rPr>
                <w:noProof/>
                <w:webHidden/>
              </w:rPr>
              <w:instrText xml:space="preserve"> PAGEREF _Toc183689839 \h </w:instrText>
            </w:r>
            <w:r>
              <w:rPr>
                <w:noProof/>
                <w:webHidden/>
              </w:rPr>
            </w:r>
            <w:r>
              <w:rPr>
                <w:noProof/>
                <w:webHidden/>
              </w:rPr>
              <w:fldChar w:fldCharType="separate"/>
            </w:r>
            <w:r>
              <w:rPr>
                <w:noProof/>
                <w:webHidden/>
              </w:rPr>
              <w:t>9</w:t>
            </w:r>
            <w:r>
              <w:rPr>
                <w:noProof/>
                <w:webHidden/>
              </w:rPr>
              <w:fldChar w:fldCharType="end"/>
            </w:r>
          </w:hyperlink>
        </w:p>
        <w:p w14:paraId="5968D176" w14:textId="34941030" w:rsidR="00870127" w:rsidRDefault="00870127">
          <w:pPr>
            <w:rPr>
              <w:b/>
              <w:bCs/>
              <w:noProof/>
            </w:rPr>
          </w:pPr>
          <w:r>
            <w:rPr>
              <w:b/>
              <w:bCs/>
              <w:noProof/>
            </w:rPr>
            <w:fldChar w:fldCharType="end"/>
          </w:r>
        </w:p>
      </w:sdtContent>
    </w:sdt>
    <w:p w14:paraId="5114A77D" w14:textId="06585B7C" w:rsidR="00F22B6A" w:rsidRDefault="0061129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3689840" w:history="1">
        <w:r w:rsidR="00F22B6A" w:rsidRPr="005A1D6A">
          <w:rPr>
            <w:rStyle w:val="Hyperlink"/>
            <w:noProof/>
          </w:rPr>
          <w:t>Figure 1 - High temperature collision theory. [1]</w:t>
        </w:r>
        <w:r w:rsidR="00F22B6A">
          <w:rPr>
            <w:noProof/>
            <w:webHidden/>
          </w:rPr>
          <w:tab/>
        </w:r>
        <w:r w:rsidR="00F22B6A">
          <w:rPr>
            <w:noProof/>
            <w:webHidden/>
          </w:rPr>
          <w:fldChar w:fldCharType="begin"/>
        </w:r>
        <w:r w:rsidR="00F22B6A">
          <w:rPr>
            <w:noProof/>
            <w:webHidden/>
          </w:rPr>
          <w:instrText xml:space="preserve"> PAGEREF _Toc183689840 \h </w:instrText>
        </w:r>
        <w:r w:rsidR="00F22B6A">
          <w:rPr>
            <w:noProof/>
            <w:webHidden/>
          </w:rPr>
        </w:r>
        <w:r w:rsidR="00F22B6A">
          <w:rPr>
            <w:noProof/>
            <w:webHidden/>
          </w:rPr>
          <w:fldChar w:fldCharType="separate"/>
        </w:r>
        <w:r w:rsidR="00F22B6A">
          <w:rPr>
            <w:noProof/>
            <w:webHidden/>
          </w:rPr>
          <w:t>3</w:t>
        </w:r>
        <w:r w:rsidR="00F22B6A">
          <w:rPr>
            <w:noProof/>
            <w:webHidden/>
          </w:rPr>
          <w:fldChar w:fldCharType="end"/>
        </w:r>
      </w:hyperlink>
    </w:p>
    <w:p w14:paraId="206A353D" w14:textId="593E344F" w:rsidR="00F22B6A" w:rsidRDefault="00F22B6A">
      <w:pPr>
        <w:pStyle w:val="TableofFigures"/>
        <w:tabs>
          <w:tab w:val="right" w:leader="dot" w:pos="9016"/>
        </w:tabs>
        <w:rPr>
          <w:rFonts w:eastAsiaTheme="minorEastAsia"/>
          <w:noProof/>
          <w:lang w:eastAsia="en-GB"/>
        </w:rPr>
      </w:pPr>
      <w:hyperlink w:anchor="_Toc183689841" w:history="1">
        <w:r w:rsidRPr="005A1D6A">
          <w:rPr>
            <w:rStyle w:val="Hyperlink"/>
            <w:noProof/>
          </w:rPr>
          <w:t>Figure 2 - Higher concentration collision theory. [1]</w:t>
        </w:r>
        <w:r>
          <w:rPr>
            <w:noProof/>
            <w:webHidden/>
          </w:rPr>
          <w:tab/>
        </w:r>
        <w:r>
          <w:rPr>
            <w:noProof/>
            <w:webHidden/>
          </w:rPr>
          <w:fldChar w:fldCharType="begin"/>
        </w:r>
        <w:r>
          <w:rPr>
            <w:noProof/>
            <w:webHidden/>
          </w:rPr>
          <w:instrText xml:space="preserve"> PAGEREF _Toc183689841 \h </w:instrText>
        </w:r>
        <w:r>
          <w:rPr>
            <w:noProof/>
            <w:webHidden/>
          </w:rPr>
        </w:r>
        <w:r>
          <w:rPr>
            <w:noProof/>
            <w:webHidden/>
          </w:rPr>
          <w:fldChar w:fldCharType="separate"/>
        </w:r>
        <w:r>
          <w:rPr>
            <w:noProof/>
            <w:webHidden/>
          </w:rPr>
          <w:t>3</w:t>
        </w:r>
        <w:r>
          <w:rPr>
            <w:noProof/>
            <w:webHidden/>
          </w:rPr>
          <w:fldChar w:fldCharType="end"/>
        </w:r>
      </w:hyperlink>
    </w:p>
    <w:p w14:paraId="25891BEF" w14:textId="07C2505C" w:rsidR="00F22B6A" w:rsidRDefault="00F22B6A">
      <w:pPr>
        <w:pStyle w:val="TableofFigures"/>
        <w:tabs>
          <w:tab w:val="right" w:leader="dot" w:pos="9016"/>
        </w:tabs>
        <w:rPr>
          <w:rFonts w:eastAsiaTheme="minorEastAsia"/>
          <w:noProof/>
          <w:lang w:eastAsia="en-GB"/>
        </w:rPr>
      </w:pPr>
      <w:hyperlink w:anchor="_Toc183689842" w:history="1">
        <w:r w:rsidRPr="005A1D6A">
          <w:rPr>
            <w:rStyle w:val="Hyperlink"/>
            <w:noProof/>
          </w:rPr>
          <w:t>Figure 3 - Higher surface area collision theory. [1]</w:t>
        </w:r>
        <w:r>
          <w:rPr>
            <w:noProof/>
            <w:webHidden/>
          </w:rPr>
          <w:tab/>
        </w:r>
        <w:r>
          <w:rPr>
            <w:noProof/>
            <w:webHidden/>
          </w:rPr>
          <w:fldChar w:fldCharType="begin"/>
        </w:r>
        <w:r>
          <w:rPr>
            <w:noProof/>
            <w:webHidden/>
          </w:rPr>
          <w:instrText xml:space="preserve"> PAGEREF _Toc183689842 \h </w:instrText>
        </w:r>
        <w:r>
          <w:rPr>
            <w:noProof/>
            <w:webHidden/>
          </w:rPr>
        </w:r>
        <w:r>
          <w:rPr>
            <w:noProof/>
            <w:webHidden/>
          </w:rPr>
          <w:fldChar w:fldCharType="separate"/>
        </w:r>
        <w:r>
          <w:rPr>
            <w:noProof/>
            <w:webHidden/>
          </w:rPr>
          <w:t>3</w:t>
        </w:r>
        <w:r>
          <w:rPr>
            <w:noProof/>
            <w:webHidden/>
          </w:rPr>
          <w:fldChar w:fldCharType="end"/>
        </w:r>
      </w:hyperlink>
    </w:p>
    <w:p w14:paraId="18017133" w14:textId="584F5C0A" w:rsidR="00F22B6A" w:rsidRDefault="00F22B6A">
      <w:pPr>
        <w:pStyle w:val="TableofFigures"/>
        <w:tabs>
          <w:tab w:val="right" w:leader="dot" w:pos="9016"/>
        </w:tabs>
        <w:rPr>
          <w:rFonts w:eastAsiaTheme="minorEastAsia"/>
          <w:noProof/>
          <w:lang w:eastAsia="en-GB"/>
        </w:rPr>
      </w:pPr>
      <w:hyperlink w:anchor="_Toc183689843" w:history="1">
        <w:r w:rsidRPr="005A1D6A">
          <w:rPr>
            <w:rStyle w:val="Hyperlink"/>
            <w:noProof/>
          </w:rPr>
          <w:t>Figure 4 - Graph made using experiment 1 resulting data.</w:t>
        </w:r>
        <w:r>
          <w:rPr>
            <w:noProof/>
            <w:webHidden/>
          </w:rPr>
          <w:tab/>
        </w:r>
        <w:r>
          <w:rPr>
            <w:noProof/>
            <w:webHidden/>
          </w:rPr>
          <w:fldChar w:fldCharType="begin"/>
        </w:r>
        <w:r>
          <w:rPr>
            <w:noProof/>
            <w:webHidden/>
          </w:rPr>
          <w:instrText xml:space="preserve"> PAGEREF _Toc183689843 \h </w:instrText>
        </w:r>
        <w:r>
          <w:rPr>
            <w:noProof/>
            <w:webHidden/>
          </w:rPr>
        </w:r>
        <w:r>
          <w:rPr>
            <w:noProof/>
            <w:webHidden/>
          </w:rPr>
          <w:fldChar w:fldCharType="separate"/>
        </w:r>
        <w:r>
          <w:rPr>
            <w:noProof/>
            <w:webHidden/>
          </w:rPr>
          <w:t>5</w:t>
        </w:r>
        <w:r>
          <w:rPr>
            <w:noProof/>
            <w:webHidden/>
          </w:rPr>
          <w:fldChar w:fldCharType="end"/>
        </w:r>
      </w:hyperlink>
    </w:p>
    <w:p w14:paraId="0A606F0C" w14:textId="1319B3B9" w:rsidR="00F22B6A" w:rsidRDefault="00F22B6A">
      <w:pPr>
        <w:pStyle w:val="TableofFigures"/>
        <w:tabs>
          <w:tab w:val="right" w:leader="dot" w:pos="9016"/>
        </w:tabs>
        <w:rPr>
          <w:rFonts w:eastAsiaTheme="minorEastAsia"/>
          <w:noProof/>
          <w:lang w:eastAsia="en-GB"/>
        </w:rPr>
      </w:pPr>
      <w:hyperlink w:anchor="_Toc183689844" w:history="1">
        <w:r w:rsidRPr="005A1D6A">
          <w:rPr>
            <w:rStyle w:val="Hyperlink"/>
            <w:noProof/>
          </w:rPr>
          <w:t>Figure 5 - Experiment 1 resulting data.</w:t>
        </w:r>
        <w:r>
          <w:rPr>
            <w:noProof/>
            <w:webHidden/>
          </w:rPr>
          <w:tab/>
        </w:r>
        <w:r>
          <w:rPr>
            <w:noProof/>
            <w:webHidden/>
          </w:rPr>
          <w:fldChar w:fldCharType="begin"/>
        </w:r>
        <w:r>
          <w:rPr>
            <w:noProof/>
            <w:webHidden/>
          </w:rPr>
          <w:instrText xml:space="preserve"> PAGEREF _Toc183689844 \h </w:instrText>
        </w:r>
        <w:r>
          <w:rPr>
            <w:noProof/>
            <w:webHidden/>
          </w:rPr>
        </w:r>
        <w:r>
          <w:rPr>
            <w:noProof/>
            <w:webHidden/>
          </w:rPr>
          <w:fldChar w:fldCharType="separate"/>
        </w:r>
        <w:r>
          <w:rPr>
            <w:noProof/>
            <w:webHidden/>
          </w:rPr>
          <w:t>5</w:t>
        </w:r>
        <w:r>
          <w:rPr>
            <w:noProof/>
            <w:webHidden/>
          </w:rPr>
          <w:fldChar w:fldCharType="end"/>
        </w:r>
      </w:hyperlink>
    </w:p>
    <w:p w14:paraId="3090D7B5" w14:textId="6F241C71" w:rsidR="00F22B6A" w:rsidRDefault="00F22B6A">
      <w:pPr>
        <w:pStyle w:val="TableofFigures"/>
        <w:tabs>
          <w:tab w:val="right" w:leader="dot" w:pos="9016"/>
        </w:tabs>
        <w:rPr>
          <w:rFonts w:eastAsiaTheme="minorEastAsia"/>
          <w:noProof/>
          <w:lang w:eastAsia="en-GB"/>
        </w:rPr>
      </w:pPr>
      <w:hyperlink w:anchor="_Toc183689845" w:history="1">
        <w:r w:rsidRPr="005A1D6A">
          <w:rPr>
            <w:rStyle w:val="Hyperlink"/>
            <w:noProof/>
          </w:rPr>
          <w:t>Figure 6 - Experiment 2 resulting data</w:t>
        </w:r>
        <w:r>
          <w:rPr>
            <w:noProof/>
            <w:webHidden/>
          </w:rPr>
          <w:tab/>
        </w:r>
        <w:r>
          <w:rPr>
            <w:noProof/>
            <w:webHidden/>
          </w:rPr>
          <w:fldChar w:fldCharType="begin"/>
        </w:r>
        <w:r>
          <w:rPr>
            <w:noProof/>
            <w:webHidden/>
          </w:rPr>
          <w:instrText xml:space="preserve"> PAGEREF _Toc183689845 \h </w:instrText>
        </w:r>
        <w:r>
          <w:rPr>
            <w:noProof/>
            <w:webHidden/>
          </w:rPr>
        </w:r>
        <w:r>
          <w:rPr>
            <w:noProof/>
            <w:webHidden/>
          </w:rPr>
          <w:fldChar w:fldCharType="separate"/>
        </w:r>
        <w:r>
          <w:rPr>
            <w:noProof/>
            <w:webHidden/>
          </w:rPr>
          <w:t>6</w:t>
        </w:r>
        <w:r>
          <w:rPr>
            <w:noProof/>
            <w:webHidden/>
          </w:rPr>
          <w:fldChar w:fldCharType="end"/>
        </w:r>
      </w:hyperlink>
    </w:p>
    <w:p w14:paraId="3FB00502" w14:textId="705A2396" w:rsidR="00F22B6A" w:rsidRDefault="00F22B6A">
      <w:pPr>
        <w:pStyle w:val="TableofFigures"/>
        <w:tabs>
          <w:tab w:val="right" w:leader="dot" w:pos="9016"/>
        </w:tabs>
        <w:rPr>
          <w:rFonts w:eastAsiaTheme="minorEastAsia"/>
          <w:noProof/>
          <w:lang w:eastAsia="en-GB"/>
        </w:rPr>
      </w:pPr>
      <w:hyperlink w:anchor="_Toc183689846" w:history="1">
        <w:r w:rsidRPr="005A1D6A">
          <w:rPr>
            <w:rStyle w:val="Hyperlink"/>
            <w:noProof/>
          </w:rPr>
          <w:t>Figure 7 - Graph made using experiment 2 resulting data.</w:t>
        </w:r>
        <w:r>
          <w:rPr>
            <w:noProof/>
            <w:webHidden/>
          </w:rPr>
          <w:tab/>
        </w:r>
        <w:r>
          <w:rPr>
            <w:noProof/>
            <w:webHidden/>
          </w:rPr>
          <w:fldChar w:fldCharType="begin"/>
        </w:r>
        <w:r>
          <w:rPr>
            <w:noProof/>
            <w:webHidden/>
          </w:rPr>
          <w:instrText xml:space="preserve"> PAGEREF _Toc183689846 \h </w:instrText>
        </w:r>
        <w:r>
          <w:rPr>
            <w:noProof/>
            <w:webHidden/>
          </w:rPr>
        </w:r>
        <w:r>
          <w:rPr>
            <w:noProof/>
            <w:webHidden/>
          </w:rPr>
          <w:fldChar w:fldCharType="separate"/>
        </w:r>
        <w:r>
          <w:rPr>
            <w:noProof/>
            <w:webHidden/>
          </w:rPr>
          <w:t>7</w:t>
        </w:r>
        <w:r>
          <w:rPr>
            <w:noProof/>
            <w:webHidden/>
          </w:rPr>
          <w:fldChar w:fldCharType="end"/>
        </w:r>
      </w:hyperlink>
    </w:p>
    <w:p w14:paraId="5EBCF7CA" w14:textId="4BBA6986" w:rsidR="00F22B6A" w:rsidRDefault="00F22B6A">
      <w:pPr>
        <w:pStyle w:val="TableofFigures"/>
        <w:tabs>
          <w:tab w:val="right" w:leader="dot" w:pos="9016"/>
        </w:tabs>
        <w:rPr>
          <w:rFonts w:eastAsiaTheme="minorEastAsia"/>
          <w:noProof/>
          <w:lang w:eastAsia="en-GB"/>
        </w:rPr>
      </w:pPr>
      <w:hyperlink w:anchor="_Toc183689847" w:history="1">
        <w:r w:rsidRPr="005A1D6A">
          <w:rPr>
            <w:rStyle w:val="Hyperlink"/>
            <w:noProof/>
          </w:rPr>
          <w:t>Figure 8 Graph made using experiment 3 resulting data.</w:t>
        </w:r>
        <w:r>
          <w:rPr>
            <w:noProof/>
            <w:webHidden/>
          </w:rPr>
          <w:tab/>
        </w:r>
        <w:r>
          <w:rPr>
            <w:noProof/>
            <w:webHidden/>
          </w:rPr>
          <w:fldChar w:fldCharType="begin"/>
        </w:r>
        <w:r>
          <w:rPr>
            <w:noProof/>
            <w:webHidden/>
          </w:rPr>
          <w:instrText xml:space="preserve"> PAGEREF _Toc183689847 \h </w:instrText>
        </w:r>
        <w:r>
          <w:rPr>
            <w:noProof/>
            <w:webHidden/>
          </w:rPr>
        </w:r>
        <w:r>
          <w:rPr>
            <w:noProof/>
            <w:webHidden/>
          </w:rPr>
          <w:fldChar w:fldCharType="separate"/>
        </w:r>
        <w:r>
          <w:rPr>
            <w:noProof/>
            <w:webHidden/>
          </w:rPr>
          <w:t>8</w:t>
        </w:r>
        <w:r>
          <w:rPr>
            <w:noProof/>
            <w:webHidden/>
          </w:rPr>
          <w:fldChar w:fldCharType="end"/>
        </w:r>
      </w:hyperlink>
    </w:p>
    <w:p w14:paraId="127AE6F6" w14:textId="3E17526E" w:rsidR="00F22B6A" w:rsidRDefault="00F22B6A">
      <w:pPr>
        <w:pStyle w:val="TableofFigures"/>
        <w:tabs>
          <w:tab w:val="right" w:leader="dot" w:pos="9016"/>
        </w:tabs>
        <w:rPr>
          <w:rFonts w:eastAsiaTheme="minorEastAsia"/>
          <w:noProof/>
          <w:lang w:eastAsia="en-GB"/>
        </w:rPr>
      </w:pPr>
      <w:hyperlink w:anchor="_Toc183689848" w:history="1">
        <w:r w:rsidRPr="005A1D6A">
          <w:rPr>
            <w:rStyle w:val="Hyperlink"/>
            <w:noProof/>
          </w:rPr>
          <w:t>Figure 9 - Experiment 3 resulting data.</w:t>
        </w:r>
        <w:r>
          <w:rPr>
            <w:noProof/>
            <w:webHidden/>
          </w:rPr>
          <w:tab/>
        </w:r>
        <w:r>
          <w:rPr>
            <w:noProof/>
            <w:webHidden/>
          </w:rPr>
          <w:fldChar w:fldCharType="begin"/>
        </w:r>
        <w:r>
          <w:rPr>
            <w:noProof/>
            <w:webHidden/>
          </w:rPr>
          <w:instrText xml:space="preserve"> PAGEREF _Toc183689848 \h </w:instrText>
        </w:r>
        <w:r>
          <w:rPr>
            <w:noProof/>
            <w:webHidden/>
          </w:rPr>
        </w:r>
        <w:r>
          <w:rPr>
            <w:noProof/>
            <w:webHidden/>
          </w:rPr>
          <w:fldChar w:fldCharType="separate"/>
        </w:r>
        <w:r>
          <w:rPr>
            <w:noProof/>
            <w:webHidden/>
          </w:rPr>
          <w:t>8</w:t>
        </w:r>
        <w:r>
          <w:rPr>
            <w:noProof/>
            <w:webHidden/>
          </w:rPr>
          <w:fldChar w:fldCharType="end"/>
        </w:r>
      </w:hyperlink>
    </w:p>
    <w:p w14:paraId="0FFB3866" w14:textId="6B403E68" w:rsidR="00F22B6A" w:rsidRDefault="00F22B6A">
      <w:pPr>
        <w:pStyle w:val="TableofFigures"/>
        <w:tabs>
          <w:tab w:val="right" w:leader="dot" w:pos="9016"/>
        </w:tabs>
        <w:rPr>
          <w:rFonts w:eastAsiaTheme="minorEastAsia"/>
          <w:noProof/>
          <w:lang w:eastAsia="en-GB"/>
        </w:rPr>
      </w:pPr>
      <w:hyperlink w:anchor="_Toc183689849" w:history="1">
        <w:r w:rsidRPr="005A1D6A">
          <w:rPr>
            <w:rStyle w:val="Hyperlink"/>
            <w:noProof/>
          </w:rPr>
          <w:t>Figure 11 - Lab results for procedure 1.</w:t>
        </w:r>
        <w:r>
          <w:rPr>
            <w:noProof/>
            <w:webHidden/>
          </w:rPr>
          <w:tab/>
        </w:r>
        <w:r>
          <w:rPr>
            <w:noProof/>
            <w:webHidden/>
          </w:rPr>
          <w:fldChar w:fldCharType="begin"/>
        </w:r>
        <w:r>
          <w:rPr>
            <w:noProof/>
            <w:webHidden/>
          </w:rPr>
          <w:instrText xml:space="preserve"> PAGEREF _Toc183689849 \h </w:instrText>
        </w:r>
        <w:r>
          <w:rPr>
            <w:noProof/>
            <w:webHidden/>
          </w:rPr>
        </w:r>
        <w:r>
          <w:rPr>
            <w:noProof/>
            <w:webHidden/>
          </w:rPr>
          <w:fldChar w:fldCharType="separate"/>
        </w:r>
        <w:r>
          <w:rPr>
            <w:noProof/>
            <w:webHidden/>
          </w:rPr>
          <w:t>11</w:t>
        </w:r>
        <w:r>
          <w:rPr>
            <w:noProof/>
            <w:webHidden/>
          </w:rPr>
          <w:fldChar w:fldCharType="end"/>
        </w:r>
      </w:hyperlink>
    </w:p>
    <w:p w14:paraId="33AF4A0B" w14:textId="07850B3B" w:rsidR="00F22B6A" w:rsidRDefault="00F22B6A">
      <w:pPr>
        <w:pStyle w:val="TableofFigures"/>
        <w:tabs>
          <w:tab w:val="right" w:leader="dot" w:pos="9016"/>
        </w:tabs>
        <w:rPr>
          <w:rFonts w:eastAsiaTheme="minorEastAsia"/>
          <w:noProof/>
          <w:lang w:eastAsia="en-GB"/>
        </w:rPr>
      </w:pPr>
      <w:hyperlink w:anchor="_Toc183689850" w:history="1">
        <w:r w:rsidRPr="005A1D6A">
          <w:rPr>
            <w:rStyle w:val="Hyperlink"/>
            <w:noProof/>
          </w:rPr>
          <w:t>Figure 10 - Lab results for procedure 2.</w:t>
        </w:r>
        <w:r>
          <w:rPr>
            <w:noProof/>
            <w:webHidden/>
          </w:rPr>
          <w:tab/>
        </w:r>
        <w:r>
          <w:rPr>
            <w:noProof/>
            <w:webHidden/>
          </w:rPr>
          <w:fldChar w:fldCharType="begin"/>
        </w:r>
        <w:r>
          <w:rPr>
            <w:noProof/>
            <w:webHidden/>
          </w:rPr>
          <w:instrText xml:space="preserve"> PAGEREF _Toc183689850 \h </w:instrText>
        </w:r>
        <w:r>
          <w:rPr>
            <w:noProof/>
            <w:webHidden/>
          </w:rPr>
        </w:r>
        <w:r>
          <w:rPr>
            <w:noProof/>
            <w:webHidden/>
          </w:rPr>
          <w:fldChar w:fldCharType="separate"/>
        </w:r>
        <w:r>
          <w:rPr>
            <w:noProof/>
            <w:webHidden/>
          </w:rPr>
          <w:t>11</w:t>
        </w:r>
        <w:r>
          <w:rPr>
            <w:noProof/>
            <w:webHidden/>
          </w:rPr>
          <w:fldChar w:fldCharType="end"/>
        </w:r>
      </w:hyperlink>
    </w:p>
    <w:p w14:paraId="66B8492F" w14:textId="675FC4E7" w:rsidR="00F22B6A" w:rsidRDefault="00F22B6A">
      <w:pPr>
        <w:pStyle w:val="TableofFigures"/>
        <w:tabs>
          <w:tab w:val="right" w:leader="dot" w:pos="9016"/>
        </w:tabs>
        <w:rPr>
          <w:rFonts w:eastAsiaTheme="minorEastAsia"/>
          <w:noProof/>
          <w:lang w:eastAsia="en-GB"/>
        </w:rPr>
      </w:pPr>
      <w:hyperlink w:anchor="_Toc183689851" w:history="1">
        <w:r w:rsidRPr="005A1D6A">
          <w:rPr>
            <w:rStyle w:val="Hyperlink"/>
            <w:noProof/>
          </w:rPr>
          <w:t>Figure 12 - Hand drawn graph for procedure 1.</w:t>
        </w:r>
        <w:r>
          <w:rPr>
            <w:noProof/>
            <w:webHidden/>
          </w:rPr>
          <w:tab/>
        </w:r>
        <w:r>
          <w:rPr>
            <w:noProof/>
            <w:webHidden/>
          </w:rPr>
          <w:fldChar w:fldCharType="begin"/>
        </w:r>
        <w:r>
          <w:rPr>
            <w:noProof/>
            <w:webHidden/>
          </w:rPr>
          <w:instrText xml:space="preserve"> PAGEREF _Toc183689851 \h </w:instrText>
        </w:r>
        <w:r>
          <w:rPr>
            <w:noProof/>
            <w:webHidden/>
          </w:rPr>
        </w:r>
        <w:r>
          <w:rPr>
            <w:noProof/>
            <w:webHidden/>
          </w:rPr>
          <w:fldChar w:fldCharType="separate"/>
        </w:r>
        <w:r>
          <w:rPr>
            <w:noProof/>
            <w:webHidden/>
          </w:rPr>
          <w:t>12</w:t>
        </w:r>
        <w:r>
          <w:rPr>
            <w:noProof/>
            <w:webHidden/>
          </w:rPr>
          <w:fldChar w:fldCharType="end"/>
        </w:r>
      </w:hyperlink>
    </w:p>
    <w:p w14:paraId="46DC6AF6" w14:textId="48C31683" w:rsidR="00F22B6A" w:rsidRDefault="00F22B6A">
      <w:pPr>
        <w:pStyle w:val="TableofFigures"/>
        <w:tabs>
          <w:tab w:val="right" w:leader="dot" w:pos="9016"/>
        </w:tabs>
        <w:rPr>
          <w:rFonts w:eastAsiaTheme="minorEastAsia"/>
          <w:noProof/>
          <w:lang w:eastAsia="en-GB"/>
        </w:rPr>
      </w:pPr>
      <w:hyperlink w:anchor="_Toc183689852" w:history="1">
        <w:r w:rsidRPr="005A1D6A">
          <w:rPr>
            <w:rStyle w:val="Hyperlink"/>
            <w:noProof/>
          </w:rPr>
          <w:t>Figure 13 - Lab results for procedure 3.</w:t>
        </w:r>
        <w:r>
          <w:rPr>
            <w:noProof/>
            <w:webHidden/>
          </w:rPr>
          <w:tab/>
        </w:r>
        <w:r>
          <w:rPr>
            <w:noProof/>
            <w:webHidden/>
          </w:rPr>
          <w:fldChar w:fldCharType="begin"/>
        </w:r>
        <w:r>
          <w:rPr>
            <w:noProof/>
            <w:webHidden/>
          </w:rPr>
          <w:instrText xml:space="preserve"> PAGEREF _Toc183689852 \h </w:instrText>
        </w:r>
        <w:r>
          <w:rPr>
            <w:noProof/>
            <w:webHidden/>
          </w:rPr>
        </w:r>
        <w:r>
          <w:rPr>
            <w:noProof/>
            <w:webHidden/>
          </w:rPr>
          <w:fldChar w:fldCharType="separate"/>
        </w:r>
        <w:r>
          <w:rPr>
            <w:noProof/>
            <w:webHidden/>
          </w:rPr>
          <w:t>12</w:t>
        </w:r>
        <w:r>
          <w:rPr>
            <w:noProof/>
            <w:webHidden/>
          </w:rPr>
          <w:fldChar w:fldCharType="end"/>
        </w:r>
      </w:hyperlink>
    </w:p>
    <w:p w14:paraId="110045DF" w14:textId="2F9D7AD7" w:rsidR="00F22B6A" w:rsidRDefault="00F22B6A">
      <w:pPr>
        <w:pStyle w:val="TableofFigures"/>
        <w:tabs>
          <w:tab w:val="right" w:leader="dot" w:pos="9016"/>
        </w:tabs>
        <w:rPr>
          <w:rFonts w:eastAsiaTheme="minorEastAsia"/>
          <w:noProof/>
          <w:lang w:eastAsia="en-GB"/>
        </w:rPr>
      </w:pPr>
      <w:hyperlink w:anchor="_Toc183689853" w:history="1">
        <w:r w:rsidRPr="005A1D6A">
          <w:rPr>
            <w:rStyle w:val="Hyperlink"/>
            <w:noProof/>
          </w:rPr>
          <w:t>Figure 14 - Hand drawn graph for procedure 2</w:t>
        </w:r>
        <w:r>
          <w:rPr>
            <w:noProof/>
            <w:webHidden/>
          </w:rPr>
          <w:tab/>
        </w:r>
        <w:r>
          <w:rPr>
            <w:noProof/>
            <w:webHidden/>
          </w:rPr>
          <w:fldChar w:fldCharType="begin"/>
        </w:r>
        <w:r>
          <w:rPr>
            <w:noProof/>
            <w:webHidden/>
          </w:rPr>
          <w:instrText xml:space="preserve"> PAGEREF _Toc183689853 \h </w:instrText>
        </w:r>
        <w:r>
          <w:rPr>
            <w:noProof/>
            <w:webHidden/>
          </w:rPr>
        </w:r>
        <w:r>
          <w:rPr>
            <w:noProof/>
            <w:webHidden/>
          </w:rPr>
          <w:fldChar w:fldCharType="separate"/>
        </w:r>
        <w:r>
          <w:rPr>
            <w:noProof/>
            <w:webHidden/>
          </w:rPr>
          <w:t>13</w:t>
        </w:r>
        <w:r>
          <w:rPr>
            <w:noProof/>
            <w:webHidden/>
          </w:rPr>
          <w:fldChar w:fldCharType="end"/>
        </w:r>
      </w:hyperlink>
    </w:p>
    <w:p w14:paraId="52854212" w14:textId="1B235D3F" w:rsidR="00F22B6A" w:rsidRDefault="00F22B6A">
      <w:pPr>
        <w:pStyle w:val="TableofFigures"/>
        <w:tabs>
          <w:tab w:val="right" w:leader="dot" w:pos="9016"/>
        </w:tabs>
        <w:rPr>
          <w:rFonts w:eastAsiaTheme="minorEastAsia"/>
          <w:noProof/>
          <w:lang w:eastAsia="en-GB"/>
        </w:rPr>
      </w:pPr>
      <w:hyperlink w:anchor="_Toc183689854" w:history="1">
        <w:r w:rsidRPr="005A1D6A">
          <w:rPr>
            <w:rStyle w:val="Hyperlink"/>
            <w:noProof/>
          </w:rPr>
          <w:t>Figure 15 - Hand drawn graph for procedure 3</w:t>
        </w:r>
        <w:r>
          <w:rPr>
            <w:noProof/>
            <w:webHidden/>
          </w:rPr>
          <w:tab/>
        </w:r>
        <w:r>
          <w:rPr>
            <w:noProof/>
            <w:webHidden/>
          </w:rPr>
          <w:fldChar w:fldCharType="begin"/>
        </w:r>
        <w:r>
          <w:rPr>
            <w:noProof/>
            <w:webHidden/>
          </w:rPr>
          <w:instrText xml:space="preserve"> PAGEREF _Toc183689854 \h </w:instrText>
        </w:r>
        <w:r>
          <w:rPr>
            <w:noProof/>
            <w:webHidden/>
          </w:rPr>
        </w:r>
        <w:r>
          <w:rPr>
            <w:noProof/>
            <w:webHidden/>
          </w:rPr>
          <w:fldChar w:fldCharType="separate"/>
        </w:r>
        <w:r>
          <w:rPr>
            <w:noProof/>
            <w:webHidden/>
          </w:rPr>
          <w:t>13</w:t>
        </w:r>
        <w:r>
          <w:rPr>
            <w:noProof/>
            <w:webHidden/>
          </w:rPr>
          <w:fldChar w:fldCharType="end"/>
        </w:r>
      </w:hyperlink>
    </w:p>
    <w:p w14:paraId="54CC9700" w14:textId="5D448002" w:rsidR="00B81AB4" w:rsidRDefault="0061129F" w:rsidP="006E7015">
      <w:r>
        <w:fldChar w:fldCharType="end"/>
      </w:r>
    </w:p>
    <w:p w14:paraId="5A31CDBA" w14:textId="68D0A3FF" w:rsidR="00F22B6A" w:rsidRDefault="00E029D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83689855" w:history="1">
        <w:r w:rsidR="00F22B6A" w:rsidRPr="00894629">
          <w:rPr>
            <w:rStyle w:val="Hyperlink"/>
            <w:noProof/>
          </w:rPr>
          <w:t>Table 1 - Gas generation to M HCl</w:t>
        </w:r>
        <w:r w:rsidR="00F22B6A">
          <w:rPr>
            <w:noProof/>
            <w:webHidden/>
          </w:rPr>
          <w:tab/>
        </w:r>
        <w:r w:rsidR="00F22B6A">
          <w:rPr>
            <w:noProof/>
            <w:webHidden/>
          </w:rPr>
          <w:fldChar w:fldCharType="begin"/>
        </w:r>
        <w:r w:rsidR="00F22B6A">
          <w:rPr>
            <w:noProof/>
            <w:webHidden/>
          </w:rPr>
          <w:instrText xml:space="preserve"> PAGEREF _Toc183689855 \h </w:instrText>
        </w:r>
        <w:r w:rsidR="00F22B6A">
          <w:rPr>
            <w:noProof/>
            <w:webHidden/>
          </w:rPr>
        </w:r>
        <w:r w:rsidR="00F22B6A">
          <w:rPr>
            <w:noProof/>
            <w:webHidden/>
          </w:rPr>
          <w:fldChar w:fldCharType="separate"/>
        </w:r>
        <w:r w:rsidR="00F22B6A">
          <w:rPr>
            <w:noProof/>
            <w:webHidden/>
          </w:rPr>
          <w:t>6</w:t>
        </w:r>
        <w:r w:rsidR="00F22B6A">
          <w:rPr>
            <w:noProof/>
            <w:webHidden/>
          </w:rPr>
          <w:fldChar w:fldCharType="end"/>
        </w:r>
      </w:hyperlink>
    </w:p>
    <w:p w14:paraId="43AE3F5F" w14:textId="24A27C7B" w:rsidR="00F22B6A" w:rsidRDefault="00F22B6A">
      <w:pPr>
        <w:pStyle w:val="TableofFigures"/>
        <w:tabs>
          <w:tab w:val="right" w:leader="dot" w:pos="9016"/>
        </w:tabs>
        <w:rPr>
          <w:rFonts w:eastAsiaTheme="minorEastAsia"/>
          <w:noProof/>
          <w:lang w:eastAsia="en-GB"/>
        </w:rPr>
      </w:pPr>
      <w:hyperlink w:anchor="_Toc183689856" w:history="1">
        <w:r w:rsidRPr="00894629">
          <w:rPr>
            <w:rStyle w:val="Hyperlink"/>
            <w:noProof/>
          </w:rPr>
          <w:t>Table 2 - Gas generation to temperature</w:t>
        </w:r>
        <w:r>
          <w:rPr>
            <w:noProof/>
            <w:webHidden/>
          </w:rPr>
          <w:tab/>
        </w:r>
        <w:r>
          <w:rPr>
            <w:noProof/>
            <w:webHidden/>
          </w:rPr>
          <w:fldChar w:fldCharType="begin"/>
        </w:r>
        <w:r>
          <w:rPr>
            <w:noProof/>
            <w:webHidden/>
          </w:rPr>
          <w:instrText xml:space="preserve"> PAGEREF _Toc183689856 \h </w:instrText>
        </w:r>
        <w:r>
          <w:rPr>
            <w:noProof/>
            <w:webHidden/>
          </w:rPr>
        </w:r>
        <w:r>
          <w:rPr>
            <w:noProof/>
            <w:webHidden/>
          </w:rPr>
          <w:fldChar w:fldCharType="separate"/>
        </w:r>
        <w:r>
          <w:rPr>
            <w:noProof/>
            <w:webHidden/>
          </w:rPr>
          <w:t>7</w:t>
        </w:r>
        <w:r>
          <w:rPr>
            <w:noProof/>
            <w:webHidden/>
          </w:rPr>
          <w:fldChar w:fldCharType="end"/>
        </w:r>
      </w:hyperlink>
    </w:p>
    <w:p w14:paraId="0EC20172" w14:textId="6D782563" w:rsidR="00F22B6A" w:rsidRDefault="00F22B6A">
      <w:pPr>
        <w:pStyle w:val="TableofFigures"/>
        <w:tabs>
          <w:tab w:val="right" w:leader="dot" w:pos="9016"/>
        </w:tabs>
        <w:rPr>
          <w:rFonts w:eastAsiaTheme="minorEastAsia"/>
          <w:noProof/>
          <w:lang w:eastAsia="en-GB"/>
        </w:rPr>
      </w:pPr>
      <w:hyperlink w:anchor="_Toc183689857" w:history="1">
        <w:r w:rsidRPr="00894629">
          <w:rPr>
            <w:rStyle w:val="Hyperlink"/>
            <w:noProof/>
          </w:rPr>
          <w:t>Table 3  - Gas generation to surface area</w:t>
        </w:r>
        <w:r>
          <w:rPr>
            <w:noProof/>
            <w:webHidden/>
          </w:rPr>
          <w:tab/>
        </w:r>
        <w:r>
          <w:rPr>
            <w:noProof/>
            <w:webHidden/>
          </w:rPr>
          <w:fldChar w:fldCharType="begin"/>
        </w:r>
        <w:r>
          <w:rPr>
            <w:noProof/>
            <w:webHidden/>
          </w:rPr>
          <w:instrText xml:space="preserve"> PAGEREF _Toc183689857 \h </w:instrText>
        </w:r>
        <w:r>
          <w:rPr>
            <w:noProof/>
            <w:webHidden/>
          </w:rPr>
        </w:r>
        <w:r>
          <w:rPr>
            <w:noProof/>
            <w:webHidden/>
          </w:rPr>
          <w:fldChar w:fldCharType="separate"/>
        </w:r>
        <w:r>
          <w:rPr>
            <w:noProof/>
            <w:webHidden/>
          </w:rPr>
          <w:t>8</w:t>
        </w:r>
        <w:r>
          <w:rPr>
            <w:noProof/>
            <w:webHidden/>
          </w:rPr>
          <w:fldChar w:fldCharType="end"/>
        </w:r>
      </w:hyperlink>
    </w:p>
    <w:p w14:paraId="1B59AD40" w14:textId="43BE3566" w:rsidR="005E63F6" w:rsidRDefault="00E029D3">
      <w:r>
        <w:fldChar w:fldCharType="end"/>
      </w:r>
    </w:p>
    <w:p w14:paraId="2CF8E3E2" w14:textId="588F04AC" w:rsidR="00F22B6A" w:rsidRDefault="005E63F6">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83689858" w:history="1">
        <w:r w:rsidR="00F22B6A" w:rsidRPr="00D146C7">
          <w:rPr>
            <w:rStyle w:val="Hyperlink"/>
            <w:noProof/>
          </w:rPr>
          <w:t>Equation 1 - To workout rate of reaction</w:t>
        </w:r>
        <w:r w:rsidR="00F22B6A">
          <w:rPr>
            <w:noProof/>
            <w:webHidden/>
          </w:rPr>
          <w:tab/>
        </w:r>
        <w:r w:rsidR="00F22B6A">
          <w:rPr>
            <w:noProof/>
            <w:webHidden/>
          </w:rPr>
          <w:fldChar w:fldCharType="begin"/>
        </w:r>
        <w:r w:rsidR="00F22B6A">
          <w:rPr>
            <w:noProof/>
            <w:webHidden/>
          </w:rPr>
          <w:instrText xml:space="preserve"> PAGEREF _Toc183689858 \h </w:instrText>
        </w:r>
        <w:r w:rsidR="00F22B6A">
          <w:rPr>
            <w:noProof/>
            <w:webHidden/>
          </w:rPr>
        </w:r>
        <w:r w:rsidR="00F22B6A">
          <w:rPr>
            <w:noProof/>
            <w:webHidden/>
          </w:rPr>
          <w:fldChar w:fldCharType="separate"/>
        </w:r>
        <w:r w:rsidR="00F22B6A">
          <w:rPr>
            <w:noProof/>
            <w:webHidden/>
          </w:rPr>
          <w:t>4</w:t>
        </w:r>
        <w:r w:rsidR="00F22B6A">
          <w:rPr>
            <w:noProof/>
            <w:webHidden/>
          </w:rPr>
          <w:fldChar w:fldCharType="end"/>
        </w:r>
      </w:hyperlink>
    </w:p>
    <w:p w14:paraId="634B2247" w14:textId="552E4B4E" w:rsidR="00F22B6A" w:rsidRDefault="00F22B6A">
      <w:pPr>
        <w:pStyle w:val="TableofFigures"/>
        <w:tabs>
          <w:tab w:val="right" w:leader="dot" w:pos="9016"/>
        </w:tabs>
        <w:rPr>
          <w:rFonts w:eastAsiaTheme="minorEastAsia"/>
          <w:noProof/>
          <w:lang w:eastAsia="en-GB"/>
        </w:rPr>
      </w:pPr>
      <w:hyperlink w:anchor="_Toc183689859" w:history="1">
        <w:r w:rsidRPr="00D146C7">
          <w:rPr>
            <w:rStyle w:val="Hyperlink"/>
            <w:noProof/>
          </w:rPr>
          <w:t>Equation 2 - Demonstration equation</w:t>
        </w:r>
        <w:r>
          <w:rPr>
            <w:noProof/>
            <w:webHidden/>
          </w:rPr>
          <w:tab/>
        </w:r>
        <w:r>
          <w:rPr>
            <w:noProof/>
            <w:webHidden/>
          </w:rPr>
          <w:fldChar w:fldCharType="begin"/>
        </w:r>
        <w:r>
          <w:rPr>
            <w:noProof/>
            <w:webHidden/>
          </w:rPr>
          <w:instrText xml:space="preserve"> PAGEREF _Toc183689859 \h </w:instrText>
        </w:r>
        <w:r>
          <w:rPr>
            <w:noProof/>
            <w:webHidden/>
          </w:rPr>
        </w:r>
        <w:r>
          <w:rPr>
            <w:noProof/>
            <w:webHidden/>
          </w:rPr>
          <w:fldChar w:fldCharType="separate"/>
        </w:r>
        <w:r>
          <w:rPr>
            <w:noProof/>
            <w:webHidden/>
          </w:rPr>
          <w:t>4</w:t>
        </w:r>
        <w:r>
          <w:rPr>
            <w:noProof/>
            <w:webHidden/>
          </w:rPr>
          <w:fldChar w:fldCharType="end"/>
        </w:r>
      </w:hyperlink>
    </w:p>
    <w:p w14:paraId="50D46BCB" w14:textId="546EDB14" w:rsidR="00240640" w:rsidRDefault="005E63F6">
      <w:r>
        <w:fldChar w:fldCharType="end"/>
      </w:r>
      <w:r w:rsidR="00870127">
        <w:br w:type="page"/>
      </w:r>
    </w:p>
    <w:p w14:paraId="6A68F34B" w14:textId="0A03E561" w:rsidR="00644BCE" w:rsidRPr="00644BCE" w:rsidRDefault="00295FB5" w:rsidP="002D01BC">
      <w:pPr>
        <w:pStyle w:val="Heading1"/>
        <w:numPr>
          <w:ilvl w:val="0"/>
          <w:numId w:val="10"/>
        </w:numPr>
      </w:pPr>
      <w:bookmarkStart w:id="1" w:name="_Toc183689834"/>
      <w:r>
        <w:lastRenderedPageBreak/>
        <w:t>Introduction</w:t>
      </w:r>
      <w:bookmarkEnd w:id="1"/>
    </w:p>
    <w:p w14:paraId="28F47FCC" w14:textId="7DE61C69" w:rsidR="008F591E" w:rsidRDefault="00973DBB" w:rsidP="001872E9">
      <w:pPr>
        <w:rPr>
          <w:rFonts w:ascii="Arial" w:hAnsi="Arial" w:cs="Arial"/>
          <w:sz w:val="20"/>
          <w:szCs w:val="20"/>
        </w:rPr>
      </w:pPr>
      <w:r>
        <w:rPr>
          <w:rFonts w:ascii="Arial" w:hAnsi="Arial" w:cs="Arial"/>
          <w:sz w:val="20"/>
          <w:szCs w:val="20"/>
        </w:rPr>
        <w:t xml:space="preserve">In this report the student will be exploring the change in “Rate of reaction” </w:t>
      </w:r>
      <w:r w:rsidR="006D3783">
        <w:rPr>
          <w:rFonts w:ascii="Arial" w:hAnsi="Arial" w:cs="Arial"/>
          <w:sz w:val="20"/>
          <w:szCs w:val="20"/>
        </w:rPr>
        <w:t xml:space="preserve">by completing different </w:t>
      </w:r>
      <w:r w:rsidR="009B1FE3">
        <w:rPr>
          <w:rFonts w:ascii="Arial" w:hAnsi="Arial" w:cs="Arial"/>
          <w:sz w:val="20"/>
          <w:szCs w:val="20"/>
        </w:rPr>
        <w:t>experiment</w:t>
      </w:r>
      <w:r w:rsidR="0083380B">
        <w:rPr>
          <w:rFonts w:ascii="Arial" w:hAnsi="Arial" w:cs="Arial"/>
          <w:sz w:val="20"/>
          <w:szCs w:val="20"/>
        </w:rPr>
        <w:t>s</w:t>
      </w:r>
      <w:r w:rsidR="009B1FE3">
        <w:rPr>
          <w:rFonts w:ascii="Arial" w:hAnsi="Arial" w:cs="Arial"/>
          <w:sz w:val="20"/>
          <w:szCs w:val="20"/>
        </w:rPr>
        <w:t xml:space="preserve"> </w:t>
      </w:r>
      <w:r w:rsidR="00DC5F04">
        <w:rPr>
          <w:rFonts w:ascii="Arial" w:hAnsi="Arial" w:cs="Arial"/>
          <w:sz w:val="20"/>
          <w:szCs w:val="20"/>
        </w:rPr>
        <w:t>with different variables</w:t>
      </w:r>
      <w:r w:rsidR="00C11971">
        <w:rPr>
          <w:rFonts w:ascii="Arial" w:hAnsi="Arial" w:cs="Arial"/>
          <w:sz w:val="20"/>
          <w:szCs w:val="20"/>
        </w:rPr>
        <w:t>. This was done by</w:t>
      </w:r>
      <w:r w:rsidR="00DC5F04">
        <w:rPr>
          <w:rFonts w:ascii="Arial" w:hAnsi="Arial" w:cs="Arial"/>
          <w:sz w:val="20"/>
          <w:szCs w:val="20"/>
        </w:rPr>
        <w:t xml:space="preserve"> </w:t>
      </w:r>
      <w:r w:rsidR="00B06289">
        <w:rPr>
          <w:rFonts w:ascii="Arial" w:hAnsi="Arial" w:cs="Arial"/>
          <w:sz w:val="20"/>
          <w:szCs w:val="20"/>
        </w:rPr>
        <w:t>exploring</w:t>
      </w:r>
      <w:r w:rsidR="00DC5F04">
        <w:rPr>
          <w:rFonts w:ascii="Arial" w:hAnsi="Arial" w:cs="Arial"/>
          <w:sz w:val="20"/>
          <w:szCs w:val="20"/>
        </w:rPr>
        <w:t xml:space="preserve"> the </w:t>
      </w:r>
      <w:r w:rsidR="00B06289">
        <w:rPr>
          <w:rFonts w:ascii="Arial" w:hAnsi="Arial" w:cs="Arial"/>
          <w:sz w:val="20"/>
          <w:szCs w:val="20"/>
        </w:rPr>
        <w:t>e</w:t>
      </w:r>
      <w:r w:rsidR="00DC5F04">
        <w:rPr>
          <w:rFonts w:ascii="Arial" w:hAnsi="Arial" w:cs="Arial"/>
          <w:sz w:val="20"/>
          <w:szCs w:val="20"/>
        </w:rPr>
        <w:t>ffect</w:t>
      </w:r>
      <w:r w:rsidR="007E66BA">
        <w:rPr>
          <w:rFonts w:ascii="Arial" w:hAnsi="Arial" w:cs="Arial"/>
          <w:sz w:val="20"/>
          <w:szCs w:val="20"/>
        </w:rPr>
        <w:t>s</w:t>
      </w:r>
      <w:r w:rsidR="00DC5F04">
        <w:rPr>
          <w:rFonts w:ascii="Arial" w:hAnsi="Arial" w:cs="Arial"/>
          <w:sz w:val="20"/>
          <w:szCs w:val="20"/>
        </w:rPr>
        <w:t xml:space="preserve"> </w:t>
      </w:r>
      <w:r w:rsidR="00B06289">
        <w:rPr>
          <w:rFonts w:ascii="Arial" w:hAnsi="Arial" w:cs="Arial"/>
          <w:sz w:val="20"/>
          <w:szCs w:val="20"/>
        </w:rPr>
        <w:t xml:space="preserve">concentration, temperature and surface area all have on </w:t>
      </w:r>
      <w:r w:rsidR="007E66BA">
        <w:rPr>
          <w:rFonts w:ascii="Arial" w:hAnsi="Arial" w:cs="Arial"/>
          <w:sz w:val="20"/>
          <w:szCs w:val="20"/>
        </w:rPr>
        <w:t xml:space="preserve">rate of reaction. </w:t>
      </w:r>
      <w:r w:rsidR="008F591E">
        <w:rPr>
          <w:rFonts w:ascii="Arial" w:hAnsi="Arial" w:cs="Arial"/>
          <w:sz w:val="20"/>
          <w:szCs w:val="20"/>
        </w:rPr>
        <w:t xml:space="preserve">This can also be </w:t>
      </w:r>
      <w:r w:rsidR="007A6CFF">
        <w:rPr>
          <w:rFonts w:ascii="Arial" w:hAnsi="Arial" w:cs="Arial"/>
          <w:sz w:val="20"/>
          <w:szCs w:val="20"/>
        </w:rPr>
        <w:t>explained</w:t>
      </w:r>
      <w:r w:rsidR="008F591E">
        <w:rPr>
          <w:rFonts w:ascii="Arial" w:hAnsi="Arial" w:cs="Arial"/>
          <w:sz w:val="20"/>
          <w:szCs w:val="20"/>
        </w:rPr>
        <w:t xml:space="preserve"> by looking at collision </w:t>
      </w:r>
      <w:r w:rsidR="009C64BB">
        <w:rPr>
          <w:rFonts w:ascii="Arial" w:hAnsi="Arial" w:cs="Arial"/>
          <w:sz w:val="20"/>
          <w:szCs w:val="20"/>
        </w:rPr>
        <w:t>theory.</w:t>
      </w:r>
      <w:r w:rsidR="008F591E">
        <w:rPr>
          <w:rFonts w:ascii="Arial" w:hAnsi="Arial" w:cs="Arial"/>
          <w:sz w:val="20"/>
          <w:szCs w:val="20"/>
        </w:rPr>
        <w:t xml:space="preserve"> </w:t>
      </w:r>
    </w:p>
    <w:p w14:paraId="04EA59ED" w14:textId="75902BD7" w:rsidR="00AA5BD6" w:rsidRDefault="00FF3B92" w:rsidP="001872E9">
      <w:pPr>
        <w:rPr>
          <w:rFonts w:ascii="Arial" w:hAnsi="Arial" w:cs="Arial"/>
          <w:sz w:val="20"/>
          <w:szCs w:val="20"/>
        </w:rPr>
      </w:pPr>
      <w:r>
        <w:rPr>
          <w:rFonts w:ascii="Arial" w:hAnsi="Arial" w:cs="Arial"/>
          <w:sz w:val="20"/>
          <w:szCs w:val="20"/>
        </w:rPr>
        <w:t xml:space="preserve">Collision </w:t>
      </w:r>
      <w:r w:rsidR="00806AB5">
        <w:rPr>
          <w:rFonts w:ascii="Arial" w:hAnsi="Arial" w:cs="Arial"/>
          <w:sz w:val="20"/>
          <w:szCs w:val="20"/>
        </w:rPr>
        <w:t>theory can be broken down by three key points</w:t>
      </w:r>
      <w:r w:rsidR="004F3DB1">
        <w:rPr>
          <w:rFonts w:ascii="Arial" w:hAnsi="Arial" w:cs="Arial"/>
          <w:sz w:val="20"/>
          <w:szCs w:val="20"/>
        </w:rPr>
        <w:t xml:space="preserve">: </w:t>
      </w:r>
    </w:p>
    <w:p w14:paraId="50D185B8" w14:textId="7F0EF573" w:rsidR="006C0668" w:rsidRDefault="00C43153" w:rsidP="001872E9">
      <w:pPr>
        <w:rPr>
          <w:rFonts w:ascii="Arial" w:hAnsi="Arial" w:cs="Arial"/>
          <w:sz w:val="20"/>
          <w:szCs w:val="20"/>
        </w:rPr>
      </w:pPr>
      <w:r>
        <w:rPr>
          <w:noProof/>
        </w:rPr>
        <mc:AlternateContent>
          <mc:Choice Requires="wps">
            <w:drawing>
              <wp:anchor distT="0" distB="0" distL="114300" distR="114300" simplePos="0" relativeHeight="251582464" behindDoc="0" locked="0" layoutInCell="1" allowOverlap="1" wp14:anchorId="7BEB2DFE" wp14:editId="59B48CE9">
                <wp:simplePos x="0" y="0"/>
                <wp:positionH relativeFrom="column">
                  <wp:posOffset>1498600</wp:posOffset>
                </wp:positionH>
                <wp:positionV relativeFrom="paragraph">
                  <wp:posOffset>2011045</wp:posOffset>
                </wp:positionV>
                <wp:extent cx="2733675" cy="635"/>
                <wp:effectExtent l="0" t="0" r="0" b="0"/>
                <wp:wrapTopAndBottom/>
                <wp:docPr id="1373776791" name="Text Box 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368C002B" w14:textId="57D601AB" w:rsidR="00C43153" w:rsidRPr="006A1845" w:rsidRDefault="00C43153" w:rsidP="00C43153">
                            <w:pPr>
                              <w:pStyle w:val="Caption"/>
                              <w:rPr>
                                <w:rFonts w:ascii="Arial" w:hAnsi="Arial" w:cs="Arial"/>
                                <w:noProof/>
                                <w:sz w:val="20"/>
                                <w:szCs w:val="20"/>
                              </w:rPr>
                            </w:pPr>
                            <w:bookmarkStart w:id="2" w:name="_Toc183689840"/>
                            <w:r>
                              <w:t xml:space="preserve">Figure </w:t>
                            </w:r>
                            <w:r>
                              <w:fldChar w:fldCharType="begin"/>
                            </w:r>
                            <w:r>
                              <w:instrText xml:space="preserve"> SEQ Figure \* ARABIC </w:instrText>
                            </w:r>
                            <w:r>
                              <w:fldChar w:fldCharType="separate"/>
                            </w:r>
                            <w:r w:rsidR="00C23469">
                              <w:rPr>
                                <w:noProof/>
                              </w:rPr>
                              <w:t>1</w:t>
                            </w:r>
                            <w:r>
                              <w:fldChar w:fldCharType="end"/>
                            </w:r>
                            <w:r>
                              <w:t xml:space="preserve"> - High temperature collision theory.</w:t>
                            </w:r>
                            <w:r w:rsidR="00A2264C">
                              <w:t xml:space="preserve"> [1]</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EB2DFE" id="_x0000_t202" coordsize="21600,21600" o:spt="202" path="m,l,21600r21600,l21600,xe">
                <v:stroke joinstyle="miter"/>
                <v:path gradientshapeok="t" o:connecttype="rect"/>
              </v:shapetype>
              <v:shape id="Text Box 1" o:spid="_x0000_s1026" type="#_x0000_t202" style="position:absolute;left:0;text-align:left;margin-left:118pt;margin-top:158.35pt;width:215.25pt;height:.05pt;z-index:25158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" stroked="f">
                <v:textbox style="mso-fit-shape-to-text:t" inset="0,0,0,0">
                  <w:txbxContent>
                    <w:p w14:paraId="368C002B" w14:textId="57D601AB" w:rsidR="00C43153" w:rsidRPr="006A1845" w:rsidRDefault="00C43153" w:rsidP="00C43153">
                      <w:pPr>
                        <w:pStyle w:val="Caption"/>
                        <w:rPr>
                          <w:rFonts w:ascii="Arial" w:hAnsi="Arial" w:cs="Arial"/>
                          <w:noProof/>
                          <w:sz w:val="20"/>
                          <w:szCs w:val="20"/>
                        </w:rPr>
                      </w:pPr>
                      <w:bookmarkStart w:id="3" w:name="_Toc183689840"/>
                      <w:r>
                        <w:t xml:space="preserve">Figure </w:t>
                      </w:r>
                      <w:r>
                        <w:fldChar w:fldCharType="begin"/>
                      </w:r>
                      <w:r>
                        <w:instrText xml:space="preserve"> SEQ Figure \* ARABIC </w:instrText>
                      </w:r>
                      <w:r>
                        <w:fldChar w:fldCharType="separate"/>
                      </w:r>
                      <w:r w:rsidR="00C23469">
                        <w:rPr>
                          <w:noProof/>
                        </w:rPr>
                        <w:t>1</w:t>
                      </w:r>
                      <w:r>
                        <w:fldChar w:fldCharType="end"/>
                      </w:r>
                      <w:r>
                        <w:t xml:space="preserve"> - High temperature collision theory.</w:t>
                      </w:r>
                      <w:r w:rsidR="00A2264C">
                        <w:t xml:space="preserve"> [1]</w:t>
                      </w:r>
                      <w:bookmarkEnd w:id="3"/>
                    </w:p>
                  </w:txbxContent>
                </v:textbox>
                <w10:wrap type="topAndBottom"/>
              </v:shape>
            </w:pict>
          </mc:Fallback>
        </mc:AlternateContent>
      </w:r>
      <w:r>
        <w:rPr>
          <w:rFonts w:ascii="Arial" w:hAnsi="Arial" w:cs="Arial"/>
          <w:noProof/>
          <w:sz w:val="20"/>
          <w:szCs w:val="20"/>
        </w:rPr>
        <w:drawing>
          <wp:anchor distT="0" distB="0" distL="114300" distR="114300" simplePos="0" relativeHeight="251570176" behindDoc="0" locked="0" layoutInCell="1" allowOverlap="1" wp14:anchorId="49C0D2FF" wp14:editId="03B849F6">
            <wp:simplePos x="0" y="0"/>
            <wp:positionH relativeFrom="margin">
              <wp:align>center</wp:align>
            </wp:positionH>
            <wp:positionV relativeFrom="paragraph">
              <wp:posOffset>450850</wp:posOffset>
            </wp:positionV>
            <wp:extent cx="2733675" cy="1503132"/>
            <wp:effectExtent l="0" t="0" r="0" b="1905"/>
            <wp:wrapTopAndBottom/>
            <wp:docPr id="16875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3675" cy="1503132"/>
                    </a:xfrm>
                    <a:prstGeom prst="rect">
                      <a:avLst/>
                    </a:prstGeom>
                    <a:noFill/>
                  </pic:spPr>
                </pic:pic>
              </a:graphicData>
            </a:graphic>
          </wp:anchor>
        </w:drawing>
      </w:r>
      <w:r w:rsidR="00445CEB">
        <w:rPr>
          <w:rFonts w:ascii="Arial" w:hAnsi="Arial" w:cs="Arial"/>
          <w:sz w:val="20"/>
          <w:szCs w:val="20"/>
        </w:rPr>
        <w:t>Higher temperature</w:t>
      </w:r>
      <w:r w:rsidR="00D555F4">
        <w:rPr>
          <w:rFonts w:ascii="Arial" w:hAnsi="Arial" w:cs="Arial"/>
          <w:sz w:val="20"/>
          <w:szCs w:val="20"/>
        </w:rPr>
        <w:t>s</w:t>
      </w:r>
      <w:r w:rsidR="00B13F60">
        <w:rPr>
          <w:rFonts w:ascii="Arial" w:hAnsi="Arial" w:cs="Arial"/>
          <w:sz w:val="20"/>
          <w:szCs w:val="20"/>
        </w:rPr>
        <w:t xml:space="preserve"> give particles more </w:t>
      </w:r>
      <w:r w:rsidR="00D555F4">
        <w:rPr>
          <w:rFonts w:ascii="Arial" w:hAnsi="Arial" w:cs="Arial"/>
          <w:sz w:val="20"/>
          <w:szCs w:val="20"/>
        </w:rPr>
        <w:t xml:space="preserve">energy which </w:t>
      </w:r>
      <w:r w:rsidR="00C330D0">
        <w:rPr>
          <w:rFonts w:ascii="Arial" w:hAnsi="Arial" w:cs="Arial"/>
          <w:sz w:val="20"/>
          <w:szCs w:val="20"/>
        </w:rPr>
        <w:t>makes them move quicker giving them more chances</w:t>
      </w:r>
      <w:r w:rsidR="00590B43">
        <w:rPr>
          <w:rFonts w:ascii="Arial" w:hAnsi="Arial" w:cs="Arial"/>
          <w:sz w:val="20"/>
          <w:szCs w:val="20"/>
        </w:rPr>
        <w:t xml:space="preserve"> to collide. </w:t>
      </w:r>
      <w:r>
        <w:rPr>
          <w:rFonts w:ascii="Arial" w:hAnsi="Arial" w:cs="Arial"/>
          <w:sz w:val="20"/>
          <w:szCs w:val="20"/>
        </w:rPr>
        <w:t>This can be seen below the lines showing the hot particles will move faster.</w:t>
      </w:r>
    </w:p>
    <w:p w14:paraId="1269E4BA" w14:textId="70C74223" w:rsidR="004D06A9" w:rsidRDefault="0015323C" w:rsidP="001872E9">
      <w:pPr>
        <w:rPr>
          <w:rFonts w:ascii="Arial" w:hAnsi="Arial" w:cs="Arial"/>
          <w:sz w:val="20"/>
          <w:szCs w:val="20"/>
        </w:rPr>
      </w:pPr>
      <w:r>
        <w:rPr>
          <w:noProof/>
        </w:rPr>
        <mc:AlternateContent>
          <mc:Choice Requires="wps">
            <w:drawing>
              <wp:anchor distT="0" distB="0" distL="114300" distR="114300" simplePos="0" relativeHeight="251586560" behindDoc="0" locked="0" layoutInCell="1" allowOverlap="1" wp14:anchorId="274120A4" wp14:editId="25161034">
                <wp:simplePos x="0" y="0"/>
                <wp:positionH relativeFrom="column">
                  <wp:posOffset>1522730</wp:posOffset>
                </wp:positionH>
                <wp:positionV relativeFrom="paragraph">
                  <wp:posOffset>4211955</wp:posOffset>
                </wp:positionV>
                <wp:extent cx="2680335" cy="635"/>
                <wp:effectExtent l="0" t="0" r="0" b="0"/>
                <wp:wrapTopAndBottom/>
                <wp:docPr id="1122986016" name="Text Box 1"/>
                <wp:cNvGraphicFramePr/>
                <a:graphic xmlns:a="http://schemas.openxmlformats.org/drawingml/2006/main">
                  <a:graphicData uri="http://schemas.microsoft.com/office/word/2010/wordprocessingShape">
                    <wps:wsp>
                      <wps:cNvSpPr txBox="1"/>
                      <wps:spPr>
                        <a:xfrm>
                          <a:off x="0" y="0"/>
                          <a:ext cx="2680335" cy="635"/>
                        </a:xfrm>
                        <a:prstGeom prst="rect">
                          <a:avLst/>
                        </a:prstGeom>
                        <a:solidFill>
                          <a:prstClr val="white"/>
                        </a:solidFill>
                        <a:ln>
                          <a:noFill/>
                        </a:ln>
                      </wps:spPr>
                      <wps:txbx>
                        <w:txbxContent>
                          <w:p w14:paraId="2701FA16" w14:textId="36FB3AD5" w:rsidR="0015323C" w:rsidRPr="006B450F" w:rsidRDefault="0015323C" w:rsidP="0015323C">
                            <w:pPr>
                              <w:pStyle w:val="Caption"/>
                              <w:rPr>
                                <w:rFonts w:ascii="Arial" w:hAnsi="Arial" w:cs="Arial"/>
                                <w:noProof/>
                                <w:sz w:val="20"/>
                                <w:szCs w:val="20"/>
                              </w:rPr>
                            </w:pPr>
                            <w:bookmarkStart w:id="4" w:name="_Toc183689841"/>
                            <w:r>
                              <w:t xml:space="preserve">Figure </w:t>
                            </w:r>
                            <w:r>
                              <w:fldChar w:fldCharType="begin"/>
                            </w:r>
                            <w:r>
                              <w:instrText xml:space="preserve"> SEQ Figure \* ARABIC </w:instrText>
                            </w:r>
                            <w:r>
                              <w:fldChar w:fldCharType="separate"/>
                            </w:r>
                            <w:r w:rsidR="00C23469">
                              <w:rPr>
                                <w:noProof/>
                              </w:rPr>
                              <w:t>2</w:t>
                            </w:r>
                            <w:r>
                              <w:fldChar w:fldCharType="end"/>
                            </w:r>
                            <w:r>
                              <w:t xml:space="preserve"> - Higher concentration collision theory.</w:t>
                            </w:r>
                            <w:r w:rsidR="00A2264C">
                              <w:t xml:space="preserve"> [1]</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4120A4" id="_x0000_s1027" type="#_x0000_t202" style="position:absolute;left:0;text-align:left;margin-left:119.9pt;margin-top:331.65pt;width:211.05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" stroked="f">
                <v:textbox style="mso-fit-shape-to-text:t" inset="0,0,0,0">
                  <w:txbxContent>
                    <w:p w14:paraId="2701FA16" w14:textId="36FB3AD5" w:rsidR="0015323C" w:rsidRPr="006B450F" w:rsidRDefault="0015323C" w:rsidP="0015323C">
                      <w:pPr>
                        <w:pStyle w:val="Caption"/>
                        <w:rPr>
                          <w:rFonts w:ascii="Arial" w:hAnsi="Arial" w:cs="Arial"/>
                          <w:noProof/>
                          <w:sz w:val="20"/>
                          <w:szCs w:val="20"/>
                        </w:rPr>
                      </w:pPr>
                      <w:bookmarkStart w:id="5" w:name="_Toc183689841"/>
                      <w:r>
                        <w:t xml:space="preserve">Figure </w:t>
                      </w:r>
                      <w:r>
                        <w:fldChar w:fldCharType="begin"/>
                      </w:r>
                      <w:r>
                        <w:instrText xml:space="preserve"> SEQ Figure \* ARABIC </w:instrText>
                      </w:r>
                      <w:r>
                        <w:fldChar w:fldCharType="separate"/>
                      </w:r>
                      <w:r w:rsidR="00C23469">
                        <w:rPr>
                          <w:noProof/>
                        </w:rPr>
                        <w:t>2</w:t>
                      </w:r>
                      <w:r>
                        <w:fldChar w:fldCharType="end"/>
                      </w:r>
                      <w:r>
                        <w:t xml:space="preserve"> - Higher concentration collision theory.</w:t>
                      </w:r>
                      <w:r w:rsidR="00A2264C">
                        <w:t xml:space="preserve"> [1]</w:t>
                      </w:r>
                      <w:bookmarkEnd w:id="5"/>
                    </w:p>
                  </w:txbxContent>
                </v:textbox>
                <w10:wrap type="topAndBottom"/>
              </v:shape>
            </w:pict>
          </mc:Fallback>
        </mc:AlternateContent>
      </w:r>
      <w:r>
        <w:rPr>
          <w:rFonts w:ascii="Arial" w:hAnsi="Arial" w:cs="Arial"/>
          <w:noProof/>
          <w:sz w:val="20"/>
          <w:szCs w:val="20"/>
        </w:rPr>
        <w:drawing>
          <wp:anchor distT="0" distB="0" distL="114300" distR="114300" simplePos="0" relativeHeight="251574272" behindDoc="0" locked="0" layoutInCell="1" allowOverlap="1" wp14:anchorId="7240BF62" wp14:editId="728F696C">
            <wp:simplePos x="0" y="0"/>
            <wp:positionH relativeFrom="margin">
              <wp:align>center</wp:align>
            </wp:positionH>
            <wp:positionV relativeFrom="paragraph">
              <wp:posOffset>2604135</wp:posOffset>
            </wp:positionV>
            <wp:extent cx="2680335" cy="1550670"/>
            <wp:effectExtent l="0" t="0" r="5715" b="0"/>
            <wp:wrapTopAndBottom/>
            <wp:docPr id="318453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0335" cy="1550670"/>
                    </a:xfrm>
                    <a:prstGeom prst="rect">
                      <a:avLst/>
                    </a:prstGeom>
                    <a:noFill/>
                  </pic:spPr>
                </pic:pic>
              </a:graphicData>
            </a:graphic>
            <wp14:sizeRelH relativeFrom="margin">
              <wp14:pctWidth>0</wp14:pctWidth>
            </wp14:sizeRelH>
            <wp14:sizeRelV relativeFrom="margin">
              <wp14:pctHeight>0</wp14:pctHeight>
            </wp14:sizeRelV>
          </wp:anchor>
        </w:drawing>
      </w:r>
      <w:r w:rsidR="004C539B">
        <w:rPr>
          <w:rFonts w:ascii="Arial" w:hAnsi="Arial" w:cs="Arial"/>
          <w:sz w:val="20"/>
          <w:szCs w:val="20"/>
        </w:rPr>
        <w:t>Higher concentration</w:t>
      </w:r>
      <w:r w:rsidR="0007751E">
        <w:rPr>
          <w:rFonts w:ascii="Arial" w:hAnsi="Arial" w:cs="Arial"/>
          <w:sz w:val="20"/>
          <w:szCs w:val="20"/>
        </w:rPr>
        <w:t xml:space="preserve"> </w:t>
      </w:r>
      <w:r w:rsidR="00061C63">
        <w:rPr>
          <w:rFonts w:ascii="Arial" w:hAnsi="Arial" w:cs="Arial"/>
          <w:sz w:val="20"/>
          <w:szCs w:val="20"/>
        </w:rPr>
        <w:t xml:space="preserve">for this experiment </w:t>
      </w:r>
      <w:r w:rsidR="00EF7DCC">
        <w:rPr>
          <w:rFonts w:ascii="Arial" w:hAnsi="Arial" w:cs="Arial"/>
          <w:sz w:val="20"/>
          <w:szCs w:val="20"/>
        </w:rPr>
        <w:t xml:space="preserve">means there are more particles of acid to the same </w:t>
      </w:r>
      <w:r w:rsidR="009874BB">
        <w:rPr>
          <w:rFonts w:ascii="Arial" w:hAnsi="Arial" w:cs="Arial"/>
          <w:sz w:val="20"/>
          <w:szCs w:val="20"/>
        </w:rPr>
        <w:t>volume</w:t>
      </w:r>
      <w:r w:rsidR="00831183">
        <w:rPr>
          <w:rFonts w:ascii="Arial" w:hAnsi="Arial" w:cs="Arial"/>
          <w:sz w:val="20"/>
          <w:szCs w:val="20"/>
        </w:rPr>
        <w:t xml:space="preserve"> </w:t>
      </w:r>
      <w:r w:rsidR="00EF7DCC">
        <w:rPr>
          <w:rFonts w:ascii="Arial" w:hAnsi="Arial" w:cs="Arial"/>
          <w:sz w:val="20"/>
          <w:szCs w:val="20"/>
        </w:rPr>
        <w:t>of water</w:t>
      </w:r>
      <w:r w:rsidR="00831183">
        <w:rPr>
          <w:rFonts w:ascii="Arial" w:hAnsi="Arial" w:cs="Arial"/>
          <w:sz w:val="20"/>
          <w:szCs w:val="20"/>
        </w:rPr>
        <w:t xml:space="preserve">, </w:t>
      </w:r>
      <w:r w:rsidR="00D31E2D">
        <w:rPr>
          <w:rFonts w:ascii="Arial" w:hAnsi="Arial" w:cs="Arial"/>
          <w:sz w:val="20"/>
          <w:szCs w:val="20"/>
        </w:rPr>
        <w:t xml:space="preserve">this means that more particles are closer </w:t>
      </w:r>
      <w:r w:rsidR="006B6E22">
        <w:rPr>
          <w:rFonts w:ascii="Arial" w:hAnsi="Arial" w:cs="Arial"/>
          <w:sz w:val="20"/>
          <w:szCs w:val="20"/>
        </w:rPr>
        <w:t xml:space="preserve">which </w:t>
      </w:r>
      <w:r w:rsidR="009A1306">
        <w:rPr>
          <w:rFonts w:ascii="Arial" w:hAnsi="Arial" w:cs="Arial"/>
          <w:sz w:val="20"/>
          <w:szCs w:val="20"/>
        </w:rPr>
        <w:t xml:space="preserve">will result in the particles colliding more easily and </w:t>
      </w:r>
      <w:r w:rsidR="00171AD2">
        <w:rPr>
          <w:rFonts w:ascii="Arial" w:hAnsi="Arial" w:cs="Arial"/>
          <w:sz w:val="20"/>
          <w:szCs w:val="20"/>
        </w:rPr>
        <w:t xml:space="preserve">more </w:t>
      </w:r>
      <w:r w:rsidR="001F65F3">
        <w:rPr>
          <w:rFonts w:ascii="Arial" w:hAnsi="Arial" w:cs="Arial"/>
          <w:sz w:val="20"/>
          <w:szCs w:val="20"/>
        </w:rPr>
        <w:t>often.</w:t>
      </w:r>
      <w:r w:rsidR="009A1306">
        <w:rPr>
          <w:rFonts w:ascii="Arial" w:hAnsi="Arial" w:cs="Arial"/>
          <w:sz w:val="20"/>
          <w:szCs w:val="20"/>
        </w:rPr>
        <w:t xml:space="preserve"> </w:t>
      </w:r>
      <w:r w:rsidR="009A7A5F">
        <w:rPr>
          <w:rFonts w:ascii="Arial" w:hAnsi="Arial" w:cs="Arial"/>
          <w:sz w:val="20"/>
          <w:szCs w:val="20"/>
        </w:rPr>
        <w:t xml:space="preserve">This can be seen below </w:t>
      </w:r>
      <w:r w:rsidR="00331986">
        <w:rPr>
          <w:rFonts w:ascii="Arial" w:hAnsi="Arial" w:cs="Arial"/>
          <w:sz w:val="20"/>
          <w:szCs w:val="20"/>
        </w:rPr>
        <w:t xml:space="preserve">as the higher concentration </w:t>
      </w:r>
      <w:r w:rsidR="00E23EC6">
        <w:rPr>
          <w:rFonts w:ascii="Arial" w:hAnsi="Arial" w:cs="Arial"/>
          <w:sz w:val="20"/>
          <w:szCs w:val="20"/>
        </w:rPr>
        <w:t xml:space="preserve">has so many particles </w:t>
      </w:r>
      <w:r>
        <w:rPr>
          <w:rFonts w:ascii="Arial" w:hAnsi="Arial" w:cs="Arial"/>
          <w:sz w:val="20"/>
          <w:szCs w:val="20"/>
        </w:rPr>
        <w:t>they will collide very easily.</w:t>
      </w:r>
    </w:p>
    <w:p w14:paraId="0652456A" w14:textId="2E87110E" w:rsidR="00FF3B92" w:rsidRDefault="00FF3B92" w:rsidP="001872E9">
      <w:pPr>
        <w:rPr>
          <w:rFonts w:ascii="Arial" w:hAnsi="Arial" w:cs="Arial"/>
          <w:sz w:val="20"/>
          <w:szCs w:val="20"/>
        </w:rPr>
      </w:pPr>
    </w:p>
    <w:p w14:paraId="63300CB7" w14:textId="594D2078" w:rsidR="00FF3B92" w:rsidRDefault="00D64F9C" w:rsidP="001872E9">
      <w:pPr>
        <w:rPr>
          <w:rFonts w:ascii="Arial" w:hAnsi="Arial" w:cs="Arial"/>
          <w:sz w:val="20"/>
          <w:szCs w:val="20"/>
        </w:rPr>
      </w:pPr>
      <w:r>
        <w:rPr>
          <w:noProof/>
        </w:rPr>
        <mc:AlternateContent>
          <mc:Choice Requires="wps">
            <w:drawing>
              <wp:anchor distT="0" distB="0" distL="114300" distR="114300" simplePos="0" relativeHeight="251590656" behindDoc="0" locked="0" layoutInCell="1" allowOverlap="1" wp14:anchorId="7EE37B6C" wp14:editId="7879D87D">
                <wp:simplePos x="0" y="0"/>
                <wp:positionH relativeFrom="column">
                  <wp:posOffset>1509395</wp:posOffset>
                </wp:positionH>
                <wp:positionV relativeFrom="paragraph">
                  <wp:posOffset>2073910</wp:posOffset>
                </wp:positionV>
                <wp:extent cx="2712720" cy="635"/>
                <wp:effectExtent l="0" t="0" r="0" b="0"/>
                <wp:wrapTopAndBottom/>
                <wp:docPr id="1039501100"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54E0BE61" w14:textId="592791B4" w:rsidR="00D64F9C" w:rsidRPr="00B32EC7" w:rsidRDefault="00D64F9C" w:rsidP="00D64F9C">
                            <w:pPr>
                              <w:pStyle w:val="Caption"/>
                              <w:rPr>
                                <w:noProof/>
                              </w:rPr>
                            </w:pPr>
                            <w:bookmarkStart w:id="6" w:name="_Toc183689842"/>
                            <w:r>
                              <w:t xml:space="preserve">Figure </w:t>
                            </w:r>
                            <w:r>
                              <w:fldChar w:fldCharType="begin"/>
                            </w:r>
                            <w:r>
                              <w:instrText xml:space="preserve"> SEQ Figure \* ARABIC </w:instrText>
                            </w:r>
                            <w:r>
                              <w:fldChar w:fldCharType="separate"/>
                            </w:r>
                            <w:r w:rsidR="00C23469">
                              <w:rPr>
                                <w:noProof/>
                              </w:rPr>
                              <w:t>3</w:t>
                            </w:r>
                            <w:r>
                              <w:fldChar w:fldCharType="end"/>
                            </w:r>
                            <w:r>
                              <w:t xml:space="preserve"> - Higher surface area collision theory.</w:t>
                            </w:r>
                            <w:r w:rsidR="00A2264C">
                              <w:t xml:space="preserve"> [1]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E37B6C" id="_x0000_s1028" type="#_x0000_t202" style="position:absolute;left:0;text-align:left;margin-left:118.85pt;margin-top:163.3pt;width:213.6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PoRGQIAAD8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" stroked="f">
                <v:textbox style="mso-fit-shape-to-text:t" inset="0,0,0,0">
                  <w:txbxContent>
                    <w:p w14:paraId="54E0BE61" w14:textId="592791B4" w:rsidR="00D64F9C" w:rsidRPr="00B32EC7" w:rsidRDefault="00D64F9C" w:rsidP="00D64F9C">
                      <w:pPr>
                        <w:pStyle w:val="Caption"/>
                        <w:rPr>
                          <w:noProof/>
                        </w:rPr>
                      </w:pPr>
                      <w:bookmarkStart w:id="7" w:name="_Toc183689842"/>
                      <w:r>
                        <w:t xml:space="preserve">Figure </w:t>
                      </w:r>
                      <w:r>
                        <w:fldChar w:fldCharType="begin"/>
                      </w:r>
                      <w:r>
                        <w:instrText xml:space="preserve"> SEQ Figure \* ARABIC </w:instrText>
                      </w:r>
                      <w:r>
                        <w:fldChar w:fldCharType="separate"/>
                      </w:r>
                      <w:r w:rsidR="00C23469">
                        <w:rPr>
                          <w:noProof/>
                        </w:rPr>
                        <w:t>3</w:t>
                      </w:r>
                      <w:r>
                        <w:fldChar w:fldCharType="end"/>
                      </w:r>
                      <w:r>
                        <w:t xml:space="preserve"> - Higher surface area collision theory.</w:t>
                      </w:r>
                      <w:r w:rsidR="00A2264C">
                        <w:t xml:space="preserve"> [1]</w:t>
                      </w:r>
                      <w:bookmarkEnd w:id="7"/>
                    </w:p>
                  </w:txbxContent>
                </v:textbox>
                <w10:wrap type="topAndBottom"/>
              </v:shape>
            </w:pict>
          </mc:Fallback>
        </mc:AlternateContent>
      </w:r>
      <w:r>
        <w:rPr>
          <w:noProof/>
        </w:rPr>
        <w:drawing>
          <wp:anchor distT="0" distB="0" distL="114300" distR="114300" simplePos="0" relativeHeight="251578368" behindDoc="0" locked="0" layoutInCell="1" allowOverlap="1" wp14:anchorId="5A3B3F22" wp14:editId="7FFB9BA8">
            <wp:simplePos x="0" y="0"/>
            <wp:positionH relativeFrom="margin">
              <wp:align>center</wp:align>
            </wp:positionH>
            <wp:positionV relativeFrom="paragraph">
              <wp:posOffset>531495</wp:posOffset>
            </wp:positionV>
            <wp:extent cx="2712720" cy="1485265"/>
            <wp:effectExtent l="0" t="0" r="0" b="635"/>
            <wp:wrapTopAndBottom/>
            <wp:docPr id="1549732405"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2720" cy="1485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7BD5">
        <w:rPr>
          <w:rFonts w:ascii="Arial" w:hAnsi="Arial" w:cs="Arial"/>
          <w:sz w:val="20"/>
          <w:szCs w:val="20"/>
        </w:rPr>
        <w:t xml:space="preserve">Higher surface area </w:t>
      </w:r>
      <w:r w:rsidR="00E11A46">
        <w:rPr>
          <w:rFonts w:ascii="Arial" w:hAnsi="Arial" w:cs="Arial"/>
          <w:sz w:val="20"/>
          <w:szCs w:val="20"/>
        </w:rPr>
        <w:t xml:space="preserve">can be caused by breaking up our </w:t>
      </w:r>
      <w:r w:rsidR="00361900">
        <w:rPr>
          <w:rFonts w:ascii="Arial" w:hAnsi="Arial" w:cs="Arial"/>
          <w:sz w:val="20"/>
          <w:szCs w:val="20"/>
        </w:rPr>
        <w:t xml:space="preserve">reactant into small pieces, this will </w:t>
      </w:r>
      <w:r w:rsidR="00103AFE">
        <w:rPr>
          <w:rFonts w:ascii="Arial" w:hAnsi="Arial" w:cs="Arial"/>
          <w:sz w:val="20"/>
          <w:szCs w:val="20"/>
        </w:rPr>
        <w:t>give the particles more area to collide wi</w:t>
      </w:r>
      <w:r w:rsidR="00BC1DE3">
        <w:rPr>
          <w:rFonts w:ascii="Arial" w:hAnsi="Arial" w:cs="Arial"/>
          <w:sz w:val="20"/>
          <w:szCs w:val="20"/>
        </w:rPr>
        <w:t xml:space="preserve">th and meaning both parts will collide more often. </w:t>
      </w:r>
      <w:r>
        <w:rPr>
          <w:rFonts w:ascii="Arial" w:hAnsi="Arial" w:cs="Arial"/>
          <w:sz w:val="20"/>
          <w:szCs w:val="20"/>
        </w:rPr>
        <w:t xml:space="preserve">The below image shows how a higher surface area increases the rate of reaction. </w:t>
      </w:r>
    </w:p>
    <w:p w14:paraId="4268E1CE" w14:textId="08A3046B" w:rsidR="00FF3B92" w:rsidRPr="00E66FE8" w:rsidRDefault="00FF3B92" w:rsidP="001872E9">
      <w:pPr>
        <w:rPr>
          <w:rFonts w:ascii="Arial" w:hAnsi="Arial" w:cs="Arial"/>
          <w:sz w:val="20"/>
          <w:szCs w:val="20"/>
        </w:rPr>
      </w:pPr>
    </w:p>
    <w:p w14:paraId="07EF6E8E" w14:textId="72B39902" w:rsidR="0040284D" w:rsidRDefault="0094795D" w:rsidP="001872E9">
      <w:pPr>
        <w:rPr>
          <w:rFonts w:ascii="Arial" w:hAnsi="Arial" w:cs="Arial"/>
          <w:sz w:val="20"/>
          <w:szCs w:val="20"/>
        </w:rPr>
      </w:pPr>
      <w:r w:rsidRPr="0094795D">
        <w:rPr>
          <w:rFonts w:ascii="Arial" w:hAnsi="Arial" w:cs="Arial"/>
          <w:sz w:val="20"/>
          <w:szCs w:val="20"/>
        </w:rPr>
        <w:lastRenderedPageBreak/>
        <w:t xml:space="preserve">For this </w:t>
      </w:r>
      <w:r>
        <w:rPr>
          <w:rFonts w:ascii="Arial" w:hAnsi="Arial" w:cs="Arial"/>
          <w:sz w:val="20"/>
          <w:szCs w:val="20"/>
        </w:rPr>
        <w:t>experiment the</w:t>
      </w:r>
      <w:r w:rsidR="009B19DF">
        <w:rPr>
          <w:rFonts w:ascii="Arial" w:hAnsi="Arial" w:cs="Arial"/>
          <w:sz w:val="20"/>
          <w:szCs w:val="20"/>
        </w:rPr>
        <w:t xml:space="preserve"> student has been told that the aim is </w:t>
      </w:r>
      <w:r w:rsidR="005C4FD4">
        <w:rPr>
          <w:rFonts w:ascii="Arial" w:hAnsi="Arial" w:cs="Arial"/>
          <w:sz w:val="20"/>
          <w:szCs w:val="20"/>
        </w:rPr>
        <w:t>to “</w:t>
      </w:r>
      <w:r w:rsidR="009B19DF">
        <w:rPr>
          <w:rFonts w:ascii="Arial" w:hAnsi="Arial" w:cs="Arial"/>
          <w:sz w:val="20"/>
          <w:szCs w:val="20"/>
        </w:rPr>
        <w:t>Determine the effect of the conce</w:t>
      </w:r>
      <w:r w:rsidR="007B4E0C">
        <w:rPr>
          <w:rFonts w:ascii="Arial" w:hAnsi="Arial" w:cs="Arial"/>
          <w:sz w:val="20"/>
          <w:szCs w:val="20"/>
        </w:rPr>
        <w:t xml:space="preserve">ntration, temperature and surface area on the rate of </w:t>
      </w:r>
      <w:r w:rsidR="005C4FD4">
        <w:rPr>
          <w:rFonts w:ascii="Arial" w:hAnsi="Arial" w:cs="Arial"/>
          <w:sz w:val="20"/>
          <w:szCs w:val="20"/>
        </w:rPr>
        <w:t>reaction”.</w:t>
      </w:r>
      <w:r w:rsidR="008E2602">
        <w:rPr>
          <w:rFonts w:ascii="Arial" w:hAnsi="Arial" w:cs="Arial"/>
          <w:sz w:val="20"/>
          <w:szCs w:val="20"/>
        </w:rPr>
        <w:t xml:space="preserve"> </w:t>
      </w:r>
      <w:r w:rsidR="002572ED">
        <w:rPr>
          <w:rFonts w:ascii="Arial" w:hAnsi="Arial" w:cs="Arial"/>
          <w:sz w:val="20"/>
          <w:szCs w:val="20"/>
        </w:rPr>
        <w:t xml:space="preserve"> From this the student </w:t>
      </w:r>
      <w:r w:rsidR="0040284D">
        <w:rPr>
          <w:rFonts w:ascii="Arial" w:hAnsi="Arial" w:cs="Arial"/>
          <w:sz w:val="20"/>
          <w:szCs w:val="20"/>
        </w:rPr>
        <w:t xml:space="preserve">used the hypothesis that </w:t>
      </w:r>
    </w:p>
    <w:p w14:paraId="70E2427A" w14:textId="2C0DEAB9" w:rsidR="0094795D" w:rsidRDefault="0040284D" w:rsidP="0040284D">
      <w:pPr>
        <w:pStyle w:val="ListParagraph"/>
        <w:numPr>
          <w:ilvl w:val="0"/>
          <w:numId w:val="28"/>
        </w:numPr>
        <w:rPr>
          <w:rFonts w:ascii="Arial" w:hAnsi="Arial" w:cs="Arial"/>
          <w:sz w:val="20"/>
          <w:szCs w:val="20"/>
        </w:rPr>
      </w:pPr>
      <w:r w:rsidRPr="0040284D">
        <w:rPr>
          <w:rFonts w:ascii="Arial" w:hAnsi="Arial" w:cs="Arial"/>
          <w:sz w:val="20"/>
          <w:szCs w:val="20"/>
        </w:rPr>
        <w:t>If the hydrochloric acid has a greater concentration, there will be a greater reaction rate than with a lower concentration</w:t>
      </w:r>
      <w:r>
        <w:rPr>
          <w:rFonts w:ascii="Arial" w:hAnsi="Arial" w:cs="Arial"/>
          <w:sz w:val="20"/>
          <w:szCs w:val="20"/>
        </w:rPr>
        <w:t>.</w:t>
      </w:r>
    </w:p>
    <w:p w14:paraId="1AA03AAA" w14:textId="184C44B0" w:rsidR="005C4FD4" w:rsidRDefault="0042158F" w:rsidP="00C93231">
      <w:pPr>
        <w:pStyle w:val="ListParagraph"/>
        <w:numPr>
          <w:ilvl w:val="0"/>
          <w:numId w:val="28"/>
        </w:numPr>
        <w:rPr>
          <w:rFonts w:ascii="Arial" w:hAnsi="Arial" w:cs="Arial"/>
          <w:sz w:val="20"/>
          <w:szCs w:val="20"/>
        </w:rPr>
      </w:pPr>
      <w:r w:rsidRPr="00741D0F">
        <w:rPr>
          <w:rFonts w:ascii="Arial" w:hAnsi="Arial" w:cs="Arial"/>
          <w:sz w:val="20"/>
          <w:szCs w:val="20"/>
        </w:rPr>
        <w:t xml:space="preserve">If the concentration is at a higher </w:t>
      </w:r>
      <w:r w:rsidR="00FA5D30" w:rsidRPr="00741D0F">
        <w:rPr>
          <w:rFonts w:ascii="Arial" w:hAnsi="Arial" w:cs="Arial"/>
          <w:sz w:val="20"/>
          <w:szCs w:val="20"/>
        </w:rPr>
        <w:t>temperature,</w:t>
      </w:r>
      <w:r w:rsidR="00300367">
        <w:rPr>
          <w:rFonts w:ascii="Arial" w:hAnsi="Arial" w:cs="Arial"/>
          <w:sz w:val="20"/>
          <w:szCs w:val="20"/>
        </w:rPr>
        <w:t xml:space="preserve"> </w:t>
      </w:r>
      <w:r w:rsidR="00881A16">
        <w:rPr>
          <w:rFonts w:ascii="Arial" w:hAnsi="Arial" w:cs="Arial"/>
          <w:sz w:val="20"/>
          <w:szCs w:val="20"/>
        </w:rPr>
        <w:t>there will be a greater reaction rate than if the temperature was cooler.</w:t>
      </w:r>
    </w:p>
    <w:p w14:paraId="64FF0A9D" w14:textId="517B3F69" w:rsidR="00881A16" w:rsidRDefault="00881A16" w:rsidP="00C93231">
      <w:pPr>
        <w:pStyle w:val="ListParagraph"/>
        <w:numPr>
          <w:ilvl w:val="0"/>
          <w:numId w:val="28"/>
        </w:numPr>
        <w:rPr>
          <w:rFonts w:ascii="Arial" w:hAnsi="Arial" w:cs="Arial"/>
          <w:sz w:val="20"/>
          <w:szCs w:val="20"/>
        </w:rPr>
      </w:pPr>
      <w:r>
        <w:rPr>
          <w:rFonts w:ascii="Arial" w:hAnsi="Arial" w:cs="Arial"/>
          <w:sz w:val="20"/>
          <w:szCs w:val="20"/>
        </w:rPr>
        <w:t>If th</w:t>
      </w:r>
      <w:r w:rsidR="000E07F6">
        <w:rPr>
          <w:rFonts w:ascii="Arial" w:hAnsi="Arial" w:cs="Arial"/>
          <w:sz w:val="20"/>
          <w:szCs w:val="20"/>
        </w:rPr>
        <w:t xml:space="preserve">ere is more surface area </w:t>
      </w:r>
      <w:r w:rsidR="00A966B0">
        <w:rPr>
          <w:rFonts w:ascii="Arial" w:hAnsi="Arial" w:cs="Arial"/>
          <w:sz w:val="20"/>
          <w:szCs w:val="20"/>
        </w:rPr>
        <w:t xml:space="preserve">is greater, there will </w:t>
      </w:r>
      <w:r w:rsidR="00F64C4A">
        <w:rPr>
          <w:rFonts w:ascii="Arial" w:hAnsi="Arial" w:cs="Arial"/>
          <w:sz w:val="20"/>
          <w:szCs w:val="20"/>
        </w:rPr>
        <w:t xml:space="preserve">be a greater reaction rate than if there was less surface </w:t>
      </w:r>
      <w:r w:rsidR="006526D6">
        <w:rPr>
          <w:rFonts w:ascii="Arial" w:hAnsi="Arial" w:cs="Arial"/>
          <w:sz w:val="20"/>
          <w:szCs w:val="20"/>
        </w:rPr>
        <w:t>area.</w:t>
      </w:r>
      <w:r w:rsidR="00F64C4A">
        <w:rPr>
          <w:rFonts w:ascii="Arial" w:hAnsi="Arial" w:cs="Arial"/>
          <w:sz w:val="20"/>
          <w:szCs w:val="20"/>
        </w:rPr>
        <w:t xml:space="preserve"> </w:t>
      </w:r>
    </w:p>
    <w:p w14:paraId="2C953ABA" w14:textId="0712296E" w:rsidR="006526D6" w:rsidRPr="006526D6" w:rsidRDefault="00E37587" w:rsidP="006526D6">
      <w:pPr>
        <w:rPr>
          <w:rFonts w:ascii="Arial" w:hAnsi="Arial" w:cs="Arial"/>
          <w:sz w:val="20"/>
          <w:szCs w:val="20"/>
        </w:rPr>
      </w:pPr>
      <w:r>
        <w:rPr>
          <w:rFonts w:ascii="Arial" w:hAnsi="Arial" w:cs="Arial"/>
          <w:sz w:val="20"/>
          <w:szCs w:val="20"/>
        </w:rPr>
        <w:t xml:space="preserve">It is expected that </w:t>
      </w:r>
      <w:r w:rsidR="00CF0205">
        <w:rPr>
          <w:rFonts w:ascii="Arial" w:hAnsi="Arial" w:cs="Arial"/>
          <w:sz w:val="20"/>
          <w:szCs w:val="20"/>
        </w:rPr>
        <w:t>all</w:t>
      </w:r>
      <w:r>
        <w:rPr>
          <w:rFonts w:ascii="Arial" w:hAnsi="Arial" w:cs="Arial"/>
          <w:sz w:val="20"/>
          <w:szCs w:val="20"/>
        </w:rPr>
        <w:t xml:space="preserve"> </w:t>
      </w:r>
      <w:r w:rsidR="00892AF2">
        <w:rPr>
          <w:rFonts w:ascii="Arial" w:hAnsi="Arial" w:cs="Arial"/>
          <w:sz w:val="20"/>
          <w:szCs w:val="20"/>
        </w:rPr>
        <w:t>these hypotheses</w:t>
      </w:r>
      <w:r w:rsidR="00FE19D0">
        <w:rPr>
          <w:rFonts w:ascii="Arial" w:hAnsi="Arial" w:cs="Arial"/>
          <w:sz w:val="20"/>
          <w:szCs w:val="20"/>
        </w:rPr>
        <w:t xml:space="preserve"> are due </w:t>
      </w:r>
      <w:r w:rsidR="00A86C7D">
        <w:rPr>
          <w:rFonts w:ascii="Arial" w:hAnsi="Arial" w:cs="Arial"/>
          <w:sz w:val="20"/>
          <w:szCs w:val="20"/>
        </w:rPr>
        <w:t>to different factors being changed will give the</w:t>
      </w:r>
      <w:r w:rsidR="00874BCA" w:rsidRPr="00874BCA">
        <w:rPr>
          <w:rFonts w:ascii="Arial" w:hAnsi="Arial" w:cs="Arial"/>
          <w:sz w:val="20"/>
          <w:szCs w:val="20"/>
        </w:rPr>
        <w:t xml:space="preserve"> chance </w:t>
      </w:r>
      <w:r w:rsidR="004B5E70">
        <w:rPr>
          <w:rFonts w:ascii="Arial" w:hAnsi="Arial" w:cs="Arial"/>
          <w:sz w:val="20"/>
          <w:szCs w:val="20"/>
        </w:rPr>
        <w:t>that</w:t>
      </w:r>
      <w:r w:rsidR="00874BCA" w:rsidRPr="00874BCA">
        <w:rPr>
          <w:rFonts w:ascii="Arial" w:hAnsi="Arial" w:cs="Arial"/>
          <w:sz w:val="20"/>
          <w:szCs w:val="20"/>
        </w:rPr>
        <w:t xml:space="preserve"> the reactants colliding is greater, th</w:t>
      </w:r>
      <w:r w:rsidR="00F31C8F">
        <w:rPr>
          <w:rFonts w:ascii="Arial" w:hAnsi="Arial" w:cs="Arial"/>
          <w:sz w:val="20"/>
          <w:szCs w:val="20"/>
        </w:rPr>
        <w:t>is</w:t>
      </w:r>
      <w:r w:rsidR="00874BCA" w:rsidRPr="00874BCA">
        <w:rPr>
          <w:rFonts w:ascii="Arial" w:hAnsi="Arial" w:cs="Arial"/>
          <w:sz w:val="20"/>
          <w:szCs w:val="20"/>
        </w:rPr>
        <w:t xml:space="preserve"> leading to a faster reaction and therefore a faster reaction rate.</w:t>
      </w:r>
      <w:r w:rsidR="00655AF3">
        <w:rPr>
          <w:rFonts w:ascii="Arial" w:hAnsi="Arial" w:cs="Arial"/>
          <w:sz w:val="20"/>
          <w:szCs w:val="20"/>
        </w:rPr>
        <w:t xml:space="preserve"> </w:t>
      </w:r>
    </w:p>
    <w:p w14:paraId="5BF3EAC4" w14:textId="5BCD84C6" w:rsidR="00C94099" w:rsidRDefault="00FC3681" w:rsidP="001872E9">
      <w:pPr>
        <w:rPr>
          <w:rFonts w:ascii="Arial" w:hAnsi="Arial" w:cs="Arial"/>
          <w:sz w:val="20"/>
          <w:szCs w:val="20"/>
        </w:rPr>
      </w:pPr>
      <w:r>
        <w:rPr>
          <w:rFonts w:ascii="Arial" w:hAnsi="Arial" w:cs="Arial"/>
          <w:sz w:val="20"/>
          <w:szCs w:val="20"/>
        </w:rPr>
        <w:t xml:space="preserve">The </w:t>
      </w:r>
      <w:r w:rsidR="00A61754">
        <w:rPr>
          <w:rFonts w:ascii="Arial" w:hAnsi="Arial" w:cs="Arial"/>
          <w:sz w:val="20"/>
          <w:szCs w:val="20"/>
        </w:rPr>
        <w:t>independent and controlled variables will change in this experiment depending on which procedure</w:t>
      </w:r>
      <w:r w:rsidR="001B7D2D">
        <w:rPr>
          <w:rFonts w:ascii="Arial" w:hAnsi="Arial" w:cs="Arial"/>
          <w:sz w:val="20"/>
          <w:szCs w:val="20"/>
        </w:rPr>
        <w:t xml:space="preserve"> is being conducted</w:t>
      </w:r>
      <w:r w:rsidR="00A61754">
        <w:rPr>
          <w:rFonts w:ascii="Arial" w:hAnsi="Arial" w:cs="Arial"/>
          <w:sz w:val="20"/>
          <w:szCs w:val="20"/>
        </w:rPr>
        <w:t>.</w:t>
      </w:r>
      <w:r w:rsidR="00FE1AAC">
        <w:rPr>
          <w:rFonts w:ascii="Arial" w:hAnsi="Arial" w:cs="Arial"/>
          <w:sz w:val="20"/>
          <w:szCs w:val="20"/>
        </w:rPr>
        <w:t xml:space="preserve"> For procedure </w:t>
      </w:r>
      <w:r w:rsidR="00FD1C0B">
        <w:rPr>
          <w:rFonts w:ascii="Arial" w:hAnsi="Arial" w:cs="Arial"/>
          <w:sz w:val="20"/>
          <w:szCs w:val="20"/>
        </w:rPr>
        <w:t>one</w:t>
      </w:r>
    </w:p>
    <w:p w14:paraId="5857CF3C" w14:textId="3AD764CA" w:rsidR="00C94099" w:rsidRDefault="00B72174" w:rsidP="00C94099">
      <w:pPr>
        <w:pStyle w:val="ListParagraph"/>
        <w:numPr>
          <w:ilvl w:val="0"/>
          <w:numId w:val="24"/>
        </w:numPr>
        <w:rPr>
          <w:rFonts w:ascii="Arial" w:hAnsi="Arial" w:cs="Arial"/>
          <w:sz w:val="20"/>
          <w:szCs w:val="20"/>
        </w:rPr>
      </w:pPr>
      <w:r>
        <w:rPr>
          <w:rFonts w:ascii="Arial" w:hAnsi="Arial" w:cs="Arial"/>
          <w:sz w:val="20"/>
          <w:szCs w:val="20"/>
        </w:rPr>
        <w:t>T</w:t>
      </w:r>
      <w:r w:rsidR="00C94099">
        <w:rPr>
          <w:rFonts w:ascii="Arial" w:hAnsi="Arial" w:cs="Arial"/>
          <w:sz w:val="20"/>
          <w:szCs w:val="20"/>
        </w:rPr>
        <w:t>he independent is the concentration of HCl</w:t>
      </w:r>
      <w:r w:rsidR="00466570">
        <w:rPr>
          <w:rFonts w:ascii="Arial" w:hAnsi="Arial" w:cs="Arial"/>
          <w:sz w:val="20"/>
          <w:szCs w:val="20"/>
        </w:rPr>
        <w:t xml:space="preserve"> in each solution</w:t>
      </w:r>
      <w:r w:rsidR="00C94099">
        <w:rPr>
          <w:rFonts w:ascii="Arial" w:hAnsi="Arial" w:cs="Arial"/>
          <w:sz w:val="20"/>
          <w:szCs w:val="20"/>
        </w:rPr>
        <w:t>.</w:t>
      </w:r>
    </w:p>
    <w:p w14:paraId="5679BAE4" w14:textId="61B0C53D" w:rsidR="00C94099" w:rsidRDefault="00B72174" w:rsidP="00C94099">
      <w:pPr>
        <w:pStyle w:val="ListParagraph"/>
        <w:numPr>
          <w:ilvl w:val="0"/>
          <w:numId w:val="24"/>
        </w:numPr>
        <w:rPr>
          <w:rFonts w:ascii="Arial" w:hAnsi="Arial" w:cs="Arial"/>
          <w:sz w:val="20"/>
          <w:szCs w:val="20"/>
        </w:rPr>
      </w:pPr>
      <w:r>
        <w:rPr>
          <w:rFonts w:ascii="Arial" w:hAnsi="Arial" w:cs="Arial"/>
          <w:sz w:val="20"/>
          <w:szCs w:val="20"/>
        </w:rPr>
        <w:t>T</w:t>
      </w:r>
      <w:r w:rsidR="00C94099">
        <w:rPr>
          <w:rFonts w:ascii="Arial" w:hAnsi="Arial" w:cs="Arial"/>
          <w:sz w:val="20"/>
          <w:szCs w:val="20"/>
        </w:rPr>
        <w:t xml:space="preserve">he dependent is the amount of hydrogen produced and time taken for the </w:t>
      </w:r>
      <w:r w:rsidR="00E66664">
        <w:rPr>
          <w:rFonts w:ascii="Arial" w:hAnsi="Arial" w:cs="Arial"/>
          <w:sz w:val="20"/>
          <w:szCs w:val="20"/>
        </w:rPr>
        <w:t>Mg</w:t>
      </w:r>
      <w:r w:rsidR="00C94099">
        <w:rPr>
          <w:rFonts w:ascii="Arial" w:hAnsi="Arial" w:cs="Arial"/>
          <w:sz w:val="20"/>
          <w:szCs w:val="20"/>
        </w:rPr>
        <w:t xml:space="preserve"> to fully react.</w:t>
      </w:r>
    </w:p>
    <w:p w14:paraId="08552188" w14:textId="70CC50F4" w:rsidR="00C94099" w:rsidRPr="00C94099" w:rsidRDefault="00C94099" w:rsidP="00C94099">
      <w:pPr>
        <w:pStyle w:val="ListParagraph"/>
        <w:numPr>
          <w:ilvl w:val="0"/>
          <w:numId w:val="24"/>
        </w:numPr>
        <w:rPr>
          <w:rFonts w:ascii="Arial" w:hAnsi="Arial" w:cs="Arial"/>
          <w:sz w:val="20"/>
          <w:szCs w:val="20"/>
        </w:rPr>
      </w:pPr>
      <w:r>
        <w:rPr>
          <w:rFonts w:ascii="Arial" w:hAnsi="Arial" w:cs="Arial"/>
          <w:sz w:val="20"/>
          <w:szCs w:val="20"/>
        </w:rPr>
        <w:t xml:space="preserve">The controlled variable is using the same volume of all three </w:t>
      </w:r>
      <w:r w:rsidR="0094094F">
        <w:rPr>
          <w:rFonts w:ascii="Arial" w:hAnsi="Arial" w:cs="Arial"/>
          <w:sz w:val="20"/>
          <w:szCs w:val="20"/>
        </w:rPr>
        <w:t>solutions, the solutions all being room temperature</w:t>
      </w:r>
      <w:r w:rsidR="008653DB">
        <w:rPr>
          <w:rFonts w:ascii="Arial" w:hAnsi="Arial" w:cs="Arial"/>
          <w:sz w:val="20"/>
          <w:szCs w:val="20"/>
        </w:rPr>
        <w:t xml:space="preserve"> and </w:t>
      </w:r>
      <w:r>
        <w:rPr>
          <w:rFonts w:ascii="Arial" w:hAnsi="Arial" w:cs="Arial"/>
          <w:sz w:val="20"/>
          <w:szCs w:val="20"/>
        </w:rPr>
        <w:t>the mass and surface area of</w:t>
      </w:r>
      <w:r w:rsidR="00E66664">
        <w:rPr>
          <w:rFonts w:ascii="Arial" w:hAnsi="Arial" w:cs="Arial"/>
          <w:sz w:val="20"/>
          <w:szCs w:val="20"/>
        </w:rPr>
        <w:t xml:space="preserve"> Mg </w:t>
      </w:r>
      <w:r>
        <w:rPr>
          <w:rFonts w:ascii="Arial" w:hAnsi="Arial" w:cs="Arial"/>
          <w:sz w:val="20"/>
          <w:szCs w:val="20"/>
        </w:rPr>
        <w:t>(the mass being 0.0895g).</w:t>
      </w:r>
    </w:p>
    <w:p w14:paraId="58C1E45B" w14:textId="499F2CF6" w:rsidR="00FC3681" w:rsidRDefault="00B72174" w:rsidP="001872E9">
      <w:pPr>
        <w:rPr>
          <w:rFonts w:ascii="Arial" w:hAnsi="Arial" w:cs="Arial"/>
          <w:sz w:val="20"/>
          <w:szCs w:val="20"/>
        </w:rPr>
      </w:pPr>
      <w:r>
        <w:rPr>
          <w:rFonts w:ascii="Arial" w:hAnsi="Arial" w:cs="Arial"/>
          <w:sz w:val="20"/>
          <w:szCs w:val="20"/>
        </w:rPr>
        <w:t xml:space="preserve">For Procedure two </w:t>
      </w:r>
    </w:p>
    <w:p w14:paraId="03538377" w14:textId="779E0D71" w:rsidR="00B72174" w:rsidRDefault="00B72174" w:rsidP="00B72174">
      <w:pPr>
        <w:pStyle w:val="ListParagraph"/>
        <w:numPr>
          <w:ilvl w:val="0"/>
          <w:numId w:val="25"/>
        </w:numPr>
        <w:rPr>
          <w:rFonts w:ascii="Arial" w:hAnsi="Arial" w:cs="Arial"/>
          <w:sz w:val="20"/>
          <w:szCs w:val="20"/>
        </w:rPr>
      </w:pPr>
      <w:r>
        <w:rPr>
          <w:rFonts w:ascii="Arial" w:hAnsi="Arial" w:cs="Arial"/>
          <w:sz w:val="20"/>
          <w:szCs w:val="20"/>
        </w:rPr>
        <w:t>The independent is</w:t>
      </w:r>
      <w:r w:rsidR="008027CA">
        <w:rPr>
          <w:rFonts w:ascii="Arial" w:hAnsi="Arial" w:cs="Arial"/>
          <w:sz w:val="20"/>
          <w:szCs w:val="20"/>
        </w:rPr>
        <w:t xml:space="preserve"> again the concentration of HCl</w:t>
      </w:r>
      <w:r w:rsidR="009A79AA">
        <w:rPr>
          <w:rFonts w:ascii="Arial" w:hAnsi="Arial" w:cs="Arial"/>
          <w:sz w:val="20"/>
          <w:szCs w:val="20"/>
        </w:rPr>
        <w:t xml:space="preserve"> in each solution</w:t>
      </w:r>
      <w:r w:rsidR="008027CA">
        <w:rPr>
          <w:rFonts w:ascii="Arial" w:hAnsi="Arial" w:cs="Arial"/>
          <w:sz w:val="20"/>
          <w:szCs w:val="20"/>
        </w:rPr>
        <w:t xml:space="preserve"> but also the temperature of the solutions.</w:t>
      </w:r>
    </w:p>
    <w:p w14:paraId="20B28A5B" w14:textId="70E6FDDE" w:rsidR="0094094F" w:rsidRDefault="0094094F" w:rsidP="0094094F">
      <w:pPr>
        <w:pStyle w:val="ListParagraph"/>
        <w:numPr>
          <w:ilvl w:val="0"/>
          <w:numId w:val="25"/>
        </w:numPr>
        <w:rPr>
          <w:rFonts w:ascii="Arial" w:hAnsi="Arial" w:cs="Arial"/>
          <w:sz w:val="20"/>
          <w:szCs w:val="20"/>
        </w:rPr>
      </w:pPr>
      <w:r>
        <w:rPr>
          <w:rFonts w:ascii="Arial" w:hAnsi="Arial" w:cs="Arial"/>
          <w:sz w:val="20"/>
          <w:szCs w:val="20"/>
        </w:rPr>
        <w:t>The controlled variable is using the same volume of all three solutions, the mass and surface area of Mg (the mass being 0.0895g).</w:t>
      </w:r>
    </w:p>
    <w:p w14:paraId="26959654" w14:textId="34164DD9" w:rsidR="0001584A" w:rsidRDefault="00AE5125" w:rsidP="001872E9">
      <w:pPr>
        <w:rPr>
          <w:rFonts w:ascii="Arial" w:hAnsi="Arial" w:cs="Arial"/>
          <w:sz w:val="20"/>
          <w:szCs w:val="20"/>
        </w:rPr>
      </w:pPr>
      <w:r>
        <w:rPr>
          <w:rFonts w:ascii="Arial" w:hAnsi="Arial" w:cs="Arial"/>
          <w:sz w:val="20"/>
          <w:szCs w:val="20"/>
        </w:rPr>
        <w:t xml:space="preserve">For procedure three </w:t>
      </w:r>
      <w:r w:rsidR="00DD4346">
        <w:rPr>
          <w:rFonts w:ascii="Arial" w:hAnsi="Arial" w:cs="Arial"/>
          <w:sz w:val="20"/>
          <w:szCs w:val="20"/>
        </w:rPr>
        <w:t>the student only con</w:t>
      </w:r>
      <w:r w:rsidR="00850C5B">
        <w:rPr>
          <w:rFonts w:ascii="Arial" w:hAnsi="Arial" w:cs="Arial"/>
          <w:sz w:val="20"/>
          <w:szCs w:val="20"/>
        </w:rPr>
        <w:t xml:space="preserve">ducted one test </w:t>
      </w:r>
      <w:r w:rsidR="00F139C4">
        <w:rPr>
          <w:rFonts w:ascii="Arial" w:hAnsi="Arial" w:cs="Arial"/>
          <w:sz w:val="20"/>
          <w:szCs w:val="20"/>
        </w:rPr>
        <w:t xml:space="preserve">which was to explore the effect </w:t>
      </w:r>
      <w:r w:rsidR="00941AA7">
        <w:rPr>
          <w:rFonts w:ascii="Arial" w:hAnsi="Arial" w:cs="Arial"/>
          <w:sz w:val="20"/>
          <w:szCs w:val="20"/>
        </w:rPr>
        <w:t xml:space="preserve">that the surface area had on </w:t>
      </w:r>
      <w:r w:rsidR="00494DF5">
        <w:rPr>
          <w:rFonts w:ascii="Arial" w:hAnsi="Arial" w:cs="Arial"/>
          <w:sz w:val="20"/>
          <w:szCs w:val="20"/>
        </w:rPr>
        <w:t xml:space="preserve">the rate of reaction </w:t>
      </w:r>
      <w:r w:rsidR="00211B74">
        <w:rPr>
          <w:rFonts w:ascii="Arial" w:hAnsi="Arial" w:cs="Arial"/>
          <w:sz w:val="20"/>
          <w:szCs w:val="20"/>
        </w:rPr>
        <w:t xml:space="preserve">so from this the student </w:t>
      </w:r>
      <w:r w:rsidR="00C6527C">
        <w:rPr>
          <w:rFonts w:ascii="Arial" w:hAnsi="Arial" w:cs="Arial"/>
          <w:sz w:val="20"/>
          <w:szCs w:val="20"/>
        </w:rPr>
        <w:t xml:space="preserve">can infer </w:t>
      </w:r>
      <w:r w:rsidR="0032609A">
        <w:rPr>
          <w:rFonts w:ascii="Arial" w:hAnsi="Arial" w:cs="Arial"/>
          <w:sz w:val="20"/>
          <w:szCs w:val="20"/>
        </w:rPr>
        <w:t xml:space="preserve">that both the </w:t>
      </w:r>
      <w:r w:rsidR="00FC0FE8">
        <w:rPr>
          <w:rFonts w:ascii="Arial" w:hAnsi="Arial" w:cs="Arial"/>
          <w:sz w:val="20"/>
          <w:szCs w:val="20"/>
        </w:rPr>
        <w:t>independent</w:t>
      </w:r>
      <w:r w:rsidR="0032609A">
        <w:rPr>
          <w:rFonts w:ascii="Arial" w:hAnsi="Arial" w:cs="Arial"/>
          <w:sz w:val="20"/>
          <w:szCs w:val="20"/>
        </w:rPr>
        <w:t xml:space="preserve"> and controlled variables would be the same of procedure one as </w:t>
      </w:r>
      <w:r w:rsidR="00FC0FE8">
        <w:rPr>
          <w:rFonts w:ascii="Arial" w:hAnsi="Arial" w:cs="Arial"/>
          <w:sz w:val="20"/>
          <w:szCs w:val="20"/>
        </w:rPr>
        <w:t xml:space="preserve">it would be the same test just Mg power instead of ribbons. </w:t>
      </w:r>
    </w:p>
    <w:p w14:paraId="48B8D3A0" w14:textId="77777777" w:rsidR="0067291A" w:rsidRDefault="007E4D98" w:rsidP="001872E9">
      <w:pPr>
        <w:rPr>
          <w:rFonts w:ascii="Arial" w:hAnsi="Arial" w:cs="Arial"/>
          <w:sz w:val="20"/>
          <w:szCs w:val="20"/>
        </w:rPr>
      </w:pPr>
      <w:r>
        <w:rPr>
          <w:rFonts w:ascii="Arial" w:hAnsi="Arial" w:cs="Arial"/>
          <w:sz w:val="20"/>
          <w:szCs w:val="20"/>
        </w:rPr>
        <w:t xml:space="preserve">Rate of reaction can be classified as three </w:t>
      </w:r>
      <w:r w:rsidR="0067291A">
        <w:rPr>
          <w:rFonts w:ascii="Arial" w:hAnsi="Arial" w:cs="Arial"/>
          <w:sz w:val="20"/>
          <w:szCs w:val="20"/>
        </w:rPr>
        <w:t>different orders being:</w:t>
      </w:r>
    </w:p>
    <w:p w14:paraId="05960045" w14:textId="7C2217D9" w:rsidR="00E1573E" w:rsidRDefault="00A96548" w:rsidP="0067291A">
      <w:pPr>
        <w:pStyle w:val="ListParagraph"/>
        <w:numPr>
          <w:ilvl w:val="0"/>
          <w:numId w:val="29"/>
        </w:numPr>
        <w:rPr>
          <w:rFonts w:ascii="Arial" w:hAnsi="Arial" w:cs="Arial"/>
          <w:sz w:val="20"/>
          <w:szCs w:val="20"/>
        </w:rPr>
      </w:pPr>
      <w:r>
        <w:rPr>
          <w:rFonts w:ascii="Arial" w:hAnsi="Arial" w:cs="Arial"/>
          <w:sz w:val="20"/>
          <w:szCs w:val="20"/>
        </w:rPr>
        <w:t xml:space="preserve">Zero order reaction </w:t>
      </w:r>
      <w:r w:rsidR="00312E01">
        <w:rPr>
          <w:rFonts w:ascii="Arial" w:hAnsi="Arial" w:cs="Arial"/>
          <w:sz w:val="20"/>
          <w:szCs w:val="20"/>
        </w:rPr>
        <w:t xml:space="preserve">is constant and </w:t>
      </w:r>
      <w:r w:rsidR="00F0041F">
        <w:rPr>
          <w:rFonts w:ascii="Arial" w:hAnsi="Arial" w:cs="Arial"/>
          <w:sz w:val="20"/>
          <w:szCs w:val="20"/>
        </w:rPr>
        <w:t>independent of any concentration reactants.</w:t>
      </w:r>
    </w:p>
    <w:p w14:paraId="07BE2377" w14:textId="7983667C" w:rsidR="00F0041F" w:rsidRDefault="00F0041F" w:rsidP="0067291A">
      <w:pPr>
        <w:pStyle w:val="ListParagraph"/>
        <w:numPr>
          <w:ilvl w:val="0"/>
          <w:numId w:val="29"/>
        </w:numPr>
        <w:rPr>
          <w:rFonts w:ascii="Arial" w:hAnsi="Arial" w:cs="Arial"/>
          <w:sz w:val="20"/>
          <w:szCs w:val="20"/>
        </w:rPr>
      </w:pPr>
      <w:r>
        <w:rPr>
          <w:rFonts w:ascii="Arial" w:hAnsi="Arial" w:cs="Arial"/>
          <w:sz w:val="20"/>
          <w:szCs w:val="20"/>
        </w:rPr>
        <w:t>First order rea</w:t>
      </w:r>
      <w:r w:rsidR="00D7655D">
        <w:rPr>
          <w:rFonts w:ascii="Arial" w:hAnsi="Arial" w:cs="Arial"/>
          <w:sz w:val="20"/>
          <w:szCs w:val="20"/>
        </w:rPr>
        <w:t xml:space="preserve">ction </w:t>
      </w:r>
      <w:r w:rsidR="0042380A">
        <w:rPr>
          <w:rFonts w:ascii="Arial" w:hAnsi="Arial" w:cs="Arial"/>
          <w:sz w:val="20"/>
          <w:szCs w:val="20"/>
        </w:rPr>
        <w:t xml:space="preserve">is the </w:t>
      </w:r>
      <w:r w:rsidR="00A9432D">
        <w:rPr>
          <w:rFonts w:ascii="Arial" w:hAnsi="Arial" w:cs="Arial"/>
          <w:sz w:val="20"/>
          <w:szCs w:val="20"/>
        </w:rPr>
        <w:t xml:space="preserve">proportional to </w:t>
      </w:r>
      <w:r w:rsidR="00A83C23">
        <w:rPr>
          <w:rFonts w:ascii="Arial" w:hAnsi="Arial" w:cs="Arial"/>
          <w:sz w:val="20"/>
          <w:szCs w:val="20"/>
        </w:rPr>
        <w:t>the concentration of a single reactant.</w:t>
      </w:r>
    </w:p>
    <w:p w14:paraId="61A4753E" w14:textId="2C83DB68" w:rsidR="009A29A8" w:rsidRDefault="00A83C23" w:rsidP="009A29A8">
      <w:pPr>
        <w:pStyle w:val="ListParagraph"/>
        <w:numPr>
          <w:ilvl w:val="0"/>
          <w:numId w:val="29"/>
        </w:numPr>
        <w:rPr>
          <w:rFonts w:ascii="Arial" w:hAnsi="Arial" w:cs="Arial"/>
          <w:sz w:val="20"/>
          <w:szCs w:val="20"/>
        </w:rPr>
      </w:pPr>
      <w:r>
        <w:rPr>
          <w:rFonts w:ascii="Arial" w:hAnsi="Arial" w:cs="Arial"/>
          <w:sz w:val="20"/>
          <w:szCs w:val="20"/>
        </w:rPr>
        <w:t xml:space="preserve">Second order reaction </w:t>
      </w:r>
      <w:r w:rsidR="00A8759A">
        <w:rPr>
          <w:rFonts w:ascii="Arial" w:hAnsi="Arial" w:cs="Arial"/>
          <w:sz w:val="20"/>
          <w:szCs w:val="20"/>
        </w:rPr>
        <w:t xml:space="preserve">is the product of </w:t>
      </w:r>
      <w:r w:rsidR="0075039A">
        <w:rPr>
          <w:rFonts w:ascii="Arial" w:hAnsi="Arial" w:cs="Arial"/>
          <w:sz w:val="20"/>
          <w:szCs w:val="20"/>
        </w:rPr>
        <w:t>a concentration of two reactants</w:t>
      </w:r>
      <w:r w:rsidR="00E55150">
        <w:rPr>
          <w:rFonts w:ascii="Arial" w:hAnsi="Arial" w:cs="Arial"/>
          <w:sz w:val="20"/>
          <w:szCs w:val="20"/>
        </w:rPr>
        <w:t xml:space="preserve"> or has a rate </w:t>
      </w:r>
      <w:r w:rsidR="009C3085">
        <w:rPr>
          <w:rFonts w:ascii="Arial" w:hAnsi="Arial" w:cs="Arial"/>
          <w:sz w:val="20"/>
          <w:szCs w:val="20"/>
        </w:rPr>
        <w:t>proportional</w:t>
      </w:r>
      <w:r w:rsidR="00E55150">
        <w:rPr>
          <w:rFonts w:ascii="Arial" w:hAnsi="Arial" w:cs="Arial"/>
          <w:sz w:val="20"/>
          <w:szCs w:val="20"/>
        </w:rPr>
        <w:t xml:space="preserve"> to a concentration of a s</w:t>
      </w:r>
      <w:r w:rsidR="009C3085">
        <w:rPr>
          <w:rFonts w:ascii="Arial" w:hAnsi="Arial" w:cs="Arial"/>
          <w:sz w:val="20"/>
          <w:szCs w:val="20"/>
        </w:rPr>
        <w:t xml:space="preserve">quared single reactant. </w:t>
      </w:r>
    </w:p>
    <w:p w14:paraId="4804AD67" w14:textId="2F8CBA60" w:rsidR="0067291A" w:rsidRDefault="009A29A8" w:rsidP="001872E9">
      <w:pPr>
        <w:rPr>
          <w:rFonts w:ascii="Arial" w:hAnsi="Arial" w:cs="Arial"/>
          <w:sz w:val="20"/>
          <w:szCs w:val="20"/>
        </w:rPr>
      </w:pPr>
      <w:r>
        <w:rPr>
          <w:rFonts w:ascii="Arial" w:hAnsi="Arial" w:cs="Arial"/>
          <w:sz w:val="20"/>
          <w:szCs w:val="20"/>
        </w:rPr>
        <w:t xml:space="preserve">This is </w:t>
      </w:r>
      <w:r w:rsidR="00BB1E42">
        <w:rPr>
          <w:rFonts w:ascii="Arial" w:hAnsi="Arial" w:cs="Arial"/>
          <w:sz w:val="20"/>
          <w:szCs w:val="20"/>
        </w:rPr>
        <w:t>back up with reference [5]</w:t>
      </w:r>
      <w:r w:rsidR="00970803">
        <w:rPr>
          <w:rFonts w:ascii="Arial" w:hAnsi="Arial" w:cs="Arial"/>
          <w:sz w:val="20"/>
          <w:szCs w:val="20"/>
        </w:rPr>
        <w:t>.</w:t>
      </w:r>
    </w:p>
    <w:p w14:paraId="7D8BD622" w14:textId="130DAB2E" w:rsidR="00E1573E" w:rsidRDefault="001C0FE8" w:rsidP="001872E9">
      <w:pPr>
        <w:rPr>
          <w:rFonts w:ascii="Arial" w:hAnsi="Arial" w:cs="Arial"/>
          <w:sz w:val="20"/>
          <w:szCs w:val="20"/>
        </w:rPr>
      </w:pPr>
      <w:r>
        <w:rPr>
          <w:rFonts w:ascii="Arial" w:hAnsi="Arial" w:cs="Arial"/>
          <w:sz w:val="20"/>
          <w:szCs w:val="20"/>
        </w:rPr>
        <w:t xml:space="preserve">When trying to work out the rate of reaction the student needed to use the below </w:t>
      </w:r>
      <w:r w:rsidR="006A689E">
        <w:rPr>
          <w:rFonts w:ascii="Arial" w:hAnsi="Arial" w:cs="Arial"/>
          <w:sz w:val="20"/>
          <w:szCs w:val="20"/>
        </w:rPr>
        <w:t xml:space="preserve">equation </w:t>
      </w:r>
    </w:p>
    <w:p w14:paraId="7B8BA04E" w14:textId="0794DE58" w:rsidR="006A689E" w:rsidRPr="00007B81" w:rsidRDefault="006A689E" w:rsidP="009F3C69">
      <w:pPr>
        <w:keepNext/>
        <w:jc w:val="center"/>
        <w:rPr>
          <w:rFonts w:ascii="Arial" w:hAnsi="Arial" w:cs="Arial"/>
          <w:sz w:val="28"/>
          <w:szCs w:val="28"/>
        </w:rPr>
      </w:pPr>
      <m:oMath>
        <m:r>
          <w:rPr>
            <w:rFonts w:ascii="Cambria Math" w:hAnsi="Cambria Math" w:cs="Cambria Math"/>
            <w:sz w:val="28"/>
            <w:szCs w:val="28"/>
          </w:rPr>
          <m:t>Rate</m:t>
        </m:r>
        <m:r>
          <m:rPr>
            <m:sty m:val="p"/>
          </m:rPr>
          <w:rPr>
            <w:rFonts w:ascii="Cambria Math" w:hAnsi="Cambria Math" w:cs="Cambria Math"/>
            <w:sz w:val="28"/>
            <w:szCs w:val="28"/>
          </w:rPr>
          <m:t>=</m:t>
        </m:r>
        <m:f>
          <m:fPr>
            <m:ctrlPr>
              <w:rPr>
                <w:rFonts w:ascii="Cambria Math" w:hAnsi="Cambria Math" w:cs="Arial"/>
                <w:sz w:val="28"/>
                <w:szCs w:val="28"/>
              </w:rPr>
            </m:ctrlPr>
          </m:fPr>
          <m:num>
            <m:r>
              <m:rPr>
                <m:sty m:val="p"/>
              </m:rPr>
              <w:rPr>
                <w:rFonts w:ascii="Cambria Math" w:hAnsi="Cambria Math" w:cs="Cambria Math"/>
                <w:sz w:val="28"/>
                <w:szCs w:val="28"/>
              </w:rPr>
              <m:t>∆V H2</m:t>
            </m:r>
          </m:num>
          <m:den>
            <m:r>
              <m:rPr>
                <m:sty m:val="p"/>
              </m:rPr>
              <w:rPr>
                <w:rFonts w:ascii="Cambria Math" w:hAnsi="Cambria Math" w:cs="Cambria Math"/>
                <w:sz w:val="28"/>
                <w:szCs w:val="28"/>
              </w:rPr>
              <m:t>∆t</m:t>
            </m:r>
          </m:den>
        </m:f>
      </m:oMath>
      <w:r w:rsidR="00CB4739" w:rsidRPr="00007B81">
        <w:rPr>
          <w:rFonts w:ascii="Arial" w:eastAsiaTheme="minorEastAsia" w:hAnsi="Arial" w:cs="Arial"/>
          <w:sz w:val="28"/>
          <w:szCs w:val="28"/>
        </w:rPr>
        <w:t xml:space="preserve"> </w:t>
      </w:r>
      <w:r w:rsidR="00352509" w:rsidRPr="00007B81">
        <w:rPr>
          <w:rFonts w:ascii="Arial" w:eastAsiaTheme="minorEastAsia" w:hAnsi="Arial" w:cs="Arial"/>
          <w:sz w:val="28"/>
          <w:szCs w:val="28"/>
        </w:rPr>
        <w:t>[</w:t>
      </w:r>
      <m:oMath>
        <m:sSup>
          <m:sSupPr>
            <m:ctrlPr>
              <w:rPr>
                <w:rFonts w:ascii="Cambria Math" w:eastAsiaTheme="minorEastAsia" w:hAnsi="Cambria Math" w:cs="Arial"/>
                <w:sz w:val="28"/>
                <w:szCs w:val="28"/>
              </w:rPr>
            </m:ctrlPr>
          </m:sSupPr>
          <m:e>
            <m:r>
              <w:rPr>
                <w:rFonts w:ascii="Cambria Math" w:eastAsiaTheme="minorEastAsia" w:hAnsi="Cambria Math" w:cs="Arial"/>
                <w:sz w:val="28"/>
                <w:szCs w:val="28"/>
              </w:rPr>
              <m:t>cm</m:t>
            </m:r>
          </m:e>
          <m:sup>
            <m:r>
              <w:rPr>
                <w:rFonts w:ascii="Cambria Math" w:eastAsiaTheme="minorEastAsia" w:hAnsi="Cambria Math" w:cs="Arial"/>
                <w:sz w:val="28"/>
                <w:szCs w:val="28"/>
              </w:rPr>
              <m:t>3</m:t>
            </m:r>
          </m:sup>
        </m:sSup>
        <m:r>
          <w:rPr>
            <w:rFonts w:ascii="Cambria Math" w:eastAsiaTheme="minorEastAsia" w:hAnsi="Cambria Math" w:cs="Arial"/>
            <w:sz w:val="28"/>
            <w:szCs w:val="28"/>
          </w:rPr>
          <m:t>/s]</m:t>
        </m:r>
      </m:oMath>
    </w:p>
    <w:p w14:paraId="049B82BB" w14:textId="05B075C4" w:rsidR="009F3C69" w:rsidRDefault="009F3C69" w:rsidP="009F3C69">
      <w:pPr>
        <w:pStyle w:val="Caption"/>
        <w:jc w:val="center"/>
      </w:pPr>
      <w:bookmarkStart w:id="8" w:name="_Toc183689858"/>
      <w:r>
        <w:t xml:space="preserve">Equation </w:t>
      </w:r>
      <w:r w:rsidR="001A340C">
        <w:fldChar w:fldCharType="begin"/>
      </w:r>
      <w:r w:rsidR="001A340C">
        <w:instrText xml:space="preserve"> SEQ Equation \* ARABIC </w:instrText>
      </w:r>
      <w:r w:rsidR="001A340C">
        <w:fldChar w:fldCharType="separate"/>
      </w:r>
      <w:r w:rsidR="001A340C">
        <w:rPr>
          <w:noProof/>
        </w:rPr>
        <w:t>1</w:t>
      </w:r>
      <w:r w:rsidR="001A340C">
        <w:fldChar w:fldCharType="end"/>
      </w:r>
      <w:r>
        <w:t xml:space="preserve"> - To workout rate of reaction</w:t>
      </w:r>
      <w:bookmarkEnd w:id="8"/>
    </w:p>
    <w:p w14:paraId="361C04AA" w14:textId="12A9FF8A" w:rsidR="00590872" w:rsidRDefault="00590872" w:rsidP="00590872">
      <w:r>
        <w:t xml:space="preserve">For </w:t>
      </w:r>
      <w:r w:rsidR="00872D6D">
        <w:t>example,</w:t>
      </w:r>
      <w:r>
        <w:t xml:space="preserve"> </w:t>
      </w:r>
      <w:r w:rsidR="007E4516">
        <w:t xml:space="preserve">this would be used as the </w:t>
      </w:r>
      <w:r w:rsidR="008A451B">
        <w:t>following.</w:t>
      </w:r>
      <w:r w:rsidR="007E4516">
        <w:t xml:space="preserve"> </w:t>
      </w:r>
    </w:p>
    <w:p w14:paraId="138EEA8E" w14:textId="77777777" w:rsidR="001A340C" w:rsidRDefault="003E250E" w:rsidP="001A340C">
      <w:pPr>
        <w:keepNext/>
      </w:pPr>
      <m:oMathPara>
        <m:oMath>
          <m:f>
            <m:fPr>
              <m:ctrlPr>
                <w:rPr>
                  <w:rFonts w:ascii="Cambria Math" w:hAnsi="Cambria Math"/>
                  <w:i/>
                </w:rPr>
              </m:ctrlPr>
            </m:fPr>
            <m:num>
              <m:r>
                <w:rPr>
                  <w:rFonts w:ascii="Cambria Math" w:hAnsi="Cambria Math"/>
                </w:rPr>
                <m:t xml:space="preserve">∆V </m:t>
              </m:r>
              <m:r>
                <w:rPr>
                  <w:rFonts w:ascii="Cambria Math" w:hAnsi="Cambria Math"/>
                </w:rPr>
                <m:t>H2</m:t>
              </m:r>
            </m:num>
            <m:den>
              <m:r>
                <w:rPr>
                  <w:rFonts w:ascii="Cambria Math" w:hAnsi="Cambria Math"/>
                </w:rPr>
                <m:t>∆t</m:t>
              </m:r>
            </m:den>
          </m:f>
          <m:r>
            <w:rPr>
              <w:rFonts w:ascii="Cambria Math" w:hAnsi="Cambria Math"/>
            </w:rPr>
            <m:t>=</m:t>
          </m:r>
          <m:f>
            <m:fPr>
              <m:ctrlPr>
                <w:rPr>
                  <w:rFonts w:ascii="Cambria Math" w:hAnsi="Cambria Math"/>
                </w:rPr>
              </m:ctrlPr>
            </m:fPr>
            <m:num>
              <m:r>
                <w:rPr>
                  <w:rFonts w:ascii="Cambria Math" w:hAnsi="Cambria Math"/>
                </w:rPr>
                <m:t>7</m:t>
              </m:r>
            </m:num>
            <m:den>
              <m:r>
                <w:rPr>
                  <w:rFonts w:ascii="Cambria Math" w:hAnsi="Cambria Math"/>
                </w:rPr>
                <m:t>10</m:t>
              </m:r>
            </m:den>
          </m:f>
          <m:r>
            <w:rPr>
              <w:rFonts w:ascii="Cambria Math" w:hAnsi="Cambria Math"/>
            </w:rPr>
            <m:t>=0.7(</m:t>
          </m:r>
          <m:sSup>
            <m:sSupPr>
              <m:ctrlPr>
                <w:rPr>
                  <w:rFonts w:ascii="Cambria Math" w:hAnsi="Cambria Math"/>
                  <w:i/>
                </w:rPr>
              </m:ctrlPr>
            </m:sSupPr>
            <m:e>
              <m:r>
                <w:rPr>
                  <w:rFonts w:ascii="Cambria Math" w:hAnsi="Cambria Math"/>
                </w:rPr>
                <m:t>cm</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m:t>
          </m:r>
        </m:oMath>
      </m:oMathPara>
    </w:p>
    <w:p w14:paraId="6CC90766" w14:textId="23271301" w:rsidR="001A340C" w:rsidRDefault="001A340C" w:rsidP="001A340C">
      <w:pPr>
        <w:pStyle w:val="Caption"/>
      </w:pPr>
      <w:bookmarkStart w:id="9" w:name="_Toc183689859"/>
      <w:r>
        <w:t xml:space="preserve">Equation </w:t>
      </w:r>
      <w:r>
        <w:fldChar w:fldCharType="begin"/>
      </w:r>
      <w:r>
        <w:instrText xml:space="preserve"> SEQ Equation \* ARABIC </w:instrText>
      </w:r>
      <w:r>
        <w:fldChar w:fldCharType="separate"/>
      </w:r>
      <w:r>
        <w:rPr>
          <w:noProof/>
        </w:rPr>
        <w:t>2</w:t>
      </w:r>
      <w:r>
        <w:fldChar w:fldCharType="end"/>
      </w:r>
      <w:r>
        <w:t xml:space="preserve"> - Demonstration equation</w:t>
      </w:r>
      <w:bookmarkEnd w:id="9"/>
    </w:p>
    <w:p w14:paraId="49294D6D" w14:textId="3C5492C2" w:rsidR="007E4516" w:rsidRPr="00BA36F0" w:rsidRDefault="00DB7536" w:rsidP="00590872">
      <w:pPr>
        <w:rPr>
          <w:rFonts w:eastAsiaTheme="minorEastAsia"/>
        </w:rPr>
      </w:pPr>
      <m:oMathPara>
        <m:oMath>
          <m:r>
            <w:rPr>
              <w:rFonts w:ascii="Cambria Math" w:hAnsi="Cambria Math"/>
            </w:rPr>
            <m:t>…</m:t>
          </m:r>
        </m:oMath>
      </m:oMathPara>
    </w:p>
    <w:p w14:paraId="705D14C4" w14:textId="507E7C4F" w:rsidR="009F3C69" w:rsidRPr="009F3C69" w:rsidRDefault="00BA36F0" w:rsidP="009F3C69">
      <w:r>
        <w:rPr>
          <w:rFonts w:eastAsiaTheme="minorEastAsia"/>
        </w:rPr>
        <w:t xml:space="preserve">This is </w:t>
      </w:r>
      <w:r w:rsidR="00133678">
        <w:rPr>
          <w:rFonts w:eastAsiaTheme="minorEastAsia"/>
        </w:rPr>
        <w:t xml:space="preserve">how all </w:t>
      </w:r>
      <w:r w:rsidR="001A340C">
        <w:rPr>
          <w:rFonts w:eastAsiaTheme="minorEastAsia"/>
        </w:rPr>
        <w:t xml:space="preserve">further workings will be </w:t>
      </w:r>
      <w:r w:rsidR="00007B81">
        <w:rPr>
          <w:rFonts w:eastAsiaTheme="minorEastAsia"/>
        </w:rPr>
        <w:t>done.</w:t>
      </w:r>
      <w:r w:rsidR="001A340C">
        <w:rPr>
          <w:rFonts w:eastAsiaTheme="minorEastAsia"/>
        </w:rPr>
        <w:t xml:space="preserve"> </w:t>
      </w:r>
    </w:p>
    <w:p w14:paraId="33D9A2D0" w14:textId="2359A859" w:rsidR="009F0829" w:rsidRDefault="00541772" w:rsidP="009F0829">
      <w:pPr>
        <w:pStyle w:val="Heading1"/>
      </w:pPr>
      <w:bookmarkStart w:id="10" w:name="_Toc183689835"/>
      <w:r>
        <w:lastRenderedPageBreak/>
        <w:t>Results</w:t>
      </w:r>
      <w:bookmarkEnd w:id="10"/>
    </w:p>
    <w:p w14:paraId="5795E473" w14:textId="63C22540" w:rsidR="00DE403E" w:rsidRDefault="000F7C3C" w:rsidP="005E3619">
      <w:pPr>
        <w:rPr>
          <w:lang w:val="en-US"/>
        </w:rPr>
      </w:pPr>
      <w:r>
        <w:rPr>
          <w:noProof/>
        </w:rPr>
        <mc:AlternateContent>
          <mc:Choice Requires="wps">
            <w:drawing>
              <wp:anchor distT="0" distB="0" distL="114300" distR="114300" simplePos="0" relativeHeight="251717632" behindDoc="0" locked="0" layoutInCell="1" allowOverlap="1" wp14:anchorId="2A1BF114" wp14:editId="5D176646">
                <wp:simplePos x="0" y="0"/>
                <wp:positionH relativeFrom="column">
                  <wp:posOffset>0</wp:posOffset>
                </wp:positionH>
                <wp:positionV relativeFrom="paragraph">
                  <wp:posOffset>6523355</wp:posOffset>
                </wp:positionV>
                <wp:extent cx="4660900" cy="635"/>
                <wp:effectExtent l="0" t="0" r="0" b="0"/>
                <wp:wrapTopAndBottom/>
                <wp:docPr id="350827235" name="Text Box 1"/>
                <wp:cNvGraphicFramePr/>
                <a:graphic xmlns:a="http://schemas.openxmlformats.org/drawingml/2006/main">
                  <a:graphicData uri="http://schemas.microsoft.com/office/word/2010/wordprocessingShape">
                    <wps:wsp>
                      <wps:cNvSpPr txBox="1"/>
                      <wps:spPr>
                        <a:xfrm>
                          <a:off x="0" y="0"/>
                          <a:ext cx="4660900" cy="635"/>
                        </a:xfrm>
                        <a:prstGeom prst="rect">
                          <a:avLst/>
                        </a:prstGeom>
                        <a:solidFill>
                          <a:prstClr val="white"/>
                        </a:solidFill>
                        <a:ln>
                          <a:noFill/>
                        </a:ln>
                      </wps:spPr>
                      <wps:txbx>
                        <w:txbxContent>
                          <w:p w14:paraId="0992B057" w14:textId="752E814D" w:rsidR="000F7C3C" w:rsidRPr="000267D7" w:rsidRDefault="000F7C3C" w:rsidP="000F7C3C">
                            <w:pPr>
                              <w:pStyle w:val="Caption"/>
                              <w:rPr>
                                <w:noProof/>
                                <w:lang w:val="en-US"/>
                              </w:rPr>
                            </w:pPr>
                            <w:bookmarkStart w:id="11" w:name="_Toc183689843"/>
                            <w:r>
                              <w:t xml:space="preserve">Figure </w:t>
                            </w:r>
                            <w:r>
                              <w:fldChar w:fldCharType="begin"/>
                            </w:r>
                            <w:r>
                              <w:instrText xml:space="preserve"> SEQ Figure \* ARABIC </w:instrText>
                            </w:r>
                            <w:r>
                              <w:fldChar w:fldCharType="separate"/>
                            </w:r>
                            <w:r w:rsidR="00C23469">
                              <w:rPr>
                                <w:noProof/>
                              </w:rPr>
                              <w:t>4</w:t>
                            </w:r>
                            <w:r>
                              <w:fldChar w:fldCharType="end"/>
                            </w:r>
                            <w:r>
                              <w:t xml:space="preserve"> - Graph made using e</w:t>
                            </w:r>
                            <w:r w:rsidRPr="00AD5247">
                              <w:t>xperiment 1 resulting data.</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BF114" id="_x0000_s1029" type="#_x0000_t202" style="position:absolute;left:0;text-align:left;margin-left:0;margin-top:513.65pt;width:367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" stroked="f">
                <v:textbox style="mso-fit-shape-to-text:t" inset="0,0,0,0">
                  <w:txbxContent>
                    <w:p w14:paraId="0992B057" w14:textId="752E814D" w:rsidR="000F7C3C" w:rsidRPr="000267D7" w:rsidRDefault="000F7C3C" w:rsidP="000F7C3C">
                      <w:pPr>
                        <w:pStyle w:val="Caption"/>
                        <w:rPr>
                          <w:noProof/>
                          <w:lang w:val="en-US"/>
                        </w:rPr>
                      </w:pPr>
                      <w:bookmarkStart w:id="12" w:name="_Toc183689843"/>
                      <w:r>
                        <w:t xml:space="preserve">Figure </w:t>
                      </w:r>
                      <w:r>
                        <w:fldChar w:fldCharType="begin"/>
                      </w:r>
                      <w:r>
                        <w:instrText xml:space="preserve"> SEQ Figure \* ARABIC </w:instrText>
                      </w:r>
                      <w:r>
                        <w:fldChar w:fldCharType="separate"/>
                      </w:r>
                      <w:r w:rsidR="00C23469">
                        <w:rPr>
                          <w:noProof/>
                        </w:rPr>
                        <w:t>4</w:t>
                      </w:r>
                      <w:r>
                        <w:fldChar w:fldCharType="end"/>
                      </w:r>
                      <w:r>
                        <w:t xml:space="preserve"> - Graph made using e</w:t>
                      </w:r>
                      <w:r w:rsidRPr="00AD5247">
                        <w:t>xperiment 1 resulting data.</w:t>
                      </w:r>
                      <w:bookmarkEnd w:id="12"/>
                    </w:p>
                  </w:txbxContent>
                </v:textbox>
                <w10:wrap type="topAndBottom"/>
              </v:shape>
            </w:pict>
          </mc:Fallback>
        </mc:AlternateContent>
      </w:r>
      <w:r w:rsidR="002F4851" w:rsidRPr="00D80AFE">
        <w:rPr>
          <w:noProof/>
          <w:lang w:val="en-US"/>
        </w:rPr>
        <w:drawing>
          <wp:anchor distT="0" distB="0" distL="114300" distR="114300" simplePos="0" relativeHeight="251617280" behindDoc="0" locked="0" layoutInCell="1" allowOverlap="1" wp14:anchorId="01259452" wp14:editId="695599CF">
            <wp:simplePos x="0" y="0"/>
            <wp:positionH relativeFrom="margin">
              <wp:align>left</wp:align>
            </wp:positionH>
            <wp:positionV relativeFrom="paragraph">
              <wp:posOffset>3412490</wp:posOffset>
            </wp:positionV>
            <wp:extent cx="4661450" cy="3053751"/>
            <wp:effectExtent l="0" t="0" r="6350" b="0"/>
            <wp:wrapTopAndBottom/>
            <wp:docPr id="1311173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73281" name=""/>
                    <pic:cNvPicPr/>
                  </pic:nvPicPr>
                  <pic:blipFill>
                    <a:blip r:embed="rId11">
                      <a:extLst>
                        <a:ext uri="{28A0092B-C50C-407E-A947-70E740481C1C}">
                          <a14:useLocalDpi xmlns:a14="http://schemas.microsoft.com/office/drawing/2010/main" val="0"/>
                        </a:ext>
                      </a:extLst>
                    </a:blip>
                    <a:stretch>
                      <a:fillRect/>
                    </a:stretch>
                  </pic:blipFill>
                  <pic:spPr>
                    <a:xfrm>
                      <a:off x="0" y="0"/>
                      <a:ext cx="4661450" cy="3053751"/>
                    </a:xfrm>
                    <a:prstGeom prst="rect">
                      <a:avLst/>
                    </a:prstGeom>
                  </pic:spPr>
                </pic:pic>
              </a:graphicData>
            </a:graphic>
          </wp:anchor>
        </w:drawing>
      </w:r>
      <w:r>
        <w:rPr>
          <w:noProof/>
        </w:rPr>
        <mc:AlternateContent>
          <mc:Choice Requires="wps">
            <w:drawing>
              <wp:anchor distT="0" distB="0" distL="114300" distR="114300" simplePos="0" relativeHeight="251714560" behindDoc="0" locked="0" layoutInCell="1" allowOverlap="1" wp14:anchorId="14139868" wp14:editId="5FF7BC0B">
                <wp:simplePos x="0" y="0"/>
                <wp:positionH relativeFrom="column">
                  <wp:posOffset>0</wp:posOffset>
                </wp:positionH>
                <wp:positionV relativeFrom="paragraph">
                  <wp:posOffset>3189605</wp:posOffset>
                </wp:positionV>
                <wp:extent cx="4610100" cy="635"/>
                <wp:effectExtent l="0" t="0" r="0" b="0"/>
                <wp:wrapTopAndBottom/>
                <wp:docPr id="2066511612" name="Text Box 1"/>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1C70FC82" w14:textId="2CA03F56" w:rsidR="000F7C3C" w:rsidRPr="00A936F8" w:rsidRDefault="000F7C3C" w:rsidP="000F7C3C">
                            <w:pPr>
                              <w:pStyle w:val="Caption"/>
                              <w:rPr>
                                <w:noProof/>
                                <w:lang w:val="en-US"/>
                              </w:rPr>
                            </w:pPr>
                            <w:bookmarkStart w:id="13" w:name="_Toc183689844"/>
                            <w:r>
                              <w:t xml:space="preserve">Figure </w:t>
                            </w:r>
                            <w:r>
                              <w:fldChar w:fldCharType="begin"/>
                            </w:r>
                            <w:r>
                              <w:instrText xml:space="preserve"> SEQ Figure \* ARABIC </w:instrText>
                            </w:r>
                            <w:r>
                              <w:fldChar w:fldCharType="separate"/>
                            </w:r>
                            <w:r w:rsidR="00C23469">
                              <w:rPr>
                                <w:noProof/>
                              </w:rPr>
                              <w:t>5</w:t>
                            </w:r>
                            <w:r>
                              <w:fldChar w:fldCharType="end"/>
                            </w:r>
                            <w:r>
                              <w:t xml:space="preserve"> - Experiment 1 resulting data.</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139868" id="_x0000_s1030" type="#_x0000_t202" style="position:absolute;left:0;text-align:left;margin-left:0;margin-top:251.15pt;width:363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" stroked="f">
                <v:textbox style="mso-fit-shape-to-text:t" inset="0,0,0,0">
                  <w:txbxContent>
                    <w:p w14:paraId="1C70FC82" w14:textId="2CA03F56" w:rsidR="000F7C3C" w:rsidRPr="00A936F8" w:rsidRDefault="000F7C3C" w:rsidP="000F7C3C">
                      <w:pPr>
                        <w:pStyle w:val="Caption"/>
                        <w:rPr>
                          <w:noProof/>
                          <w:lang w:val="en-US"/>
                        </w:rPr>
                      </w:pPr>
                      <w:bookmarkStart w:id="14" w:name="_Toc183689844"/>
                      <w:r>
                        <w:t xml:space="preserve">Figure </w:t>
                      </w:r>
                      <w:r>
                        <w:fldChar w:fldCharType="begin"/>
                      </w:r>
                      <w:r>
                        <w:instrText xml:space="preserve"> SEQ Figure \* ARABIC </w:instrText>
                      </w:r>
                      <w:r>
                        <w:fldChar w:fldCharType="separate"/>
                      </w:r>
                      <w:r w:rsidR="00C23469">
                        <w:rPr>
                          <w:noProof/>
                        </w:rPr>
                        <w:t>5</w:t>
                      </w:r>
                      <w:r>
                        <w:fldChar w:fldCharType="end"/>
                      </w:r>
                      <w:r>
                        <w:t xml:space="preserve"> - Experiment 1 resulting data.</w:t>
                      </w:r>
                      <w:bookmarkEnd w:id="14"/>
                    </w:p>
                  </w:txbxContent>
                </v:textbox>
                <w10:wrap type="topAndBottom"/>
              </v:shape>
            </w:pict>
          </mc:Fallback>
        </mc:AlternateContent>
      </w:r>
      <w:r w:rsidR="002F4851">
        <w:rPr>
          <w:noProof/>
        </w:rPr>
        <w:drawing>
          <wp:anchor distT="0" distB="0" distL="114300" distR="114300" simplePos="0" relativeHeight="251696128" behindDoc="0" locked="0" layoutInCell="1" allowOverlap="1" wp14:anchorId="5FF87B98" wp14:editId="4C8879C6">
            <wp:simplePos x="0" y="0"/>
            <wp:positionH relativeFrom="margin">
              <wp:align>left</wp:align>
            </wp:positionH>
            <wp:positionV relativeFrom="paragraph">
              <wp:posOffset>246380</wp:posOffset>
            </wp:positionV>
            <wp:extent cx="4610100" cy="2886075"/>
            <wp:effectExtent l="0" t="0" r="0" b="9525"/>
            <wp:wrapTopAndBottom/>
            <wp:docPr id="631178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78220" name=""/>
                    <pic:cNvPicPr/>
                  </pic:nvPicPr>
                  <pic:blipFill>
                    <a:blip r:embed="rId12">
                      <a:extLst>
                        <a:ext uri="{28A0092B-C50C-407E-A947-70E740481C1C}">
                          <a14:useLocalDpi xmlns:a14="http://schemas.microsoft.com/office/drawing/2010/main" val="0"/>
                        </a:ext>
                      </a:extLst>
                    </a:blip>
                    <a:stretch>
                      <a:fillRect/>
                    </a:stretch>
                  </pic:blipFill>
                  <pic:spPr>
                    <a:xfrm>
                      <a:off x="0" y="0"/>
                      <a:ext cx="4610100" cy="2886075"/>
                    </a:xfrm>
                    <a:prstGeom prst="rect">
                      <a:avLst/>
                    </a:prstGeom>
                  </pic:spPr>
                </pic:pic>
              </a:graphicData>
            </a:graphic>
          </wp:anchor>
        </w:drawing>
      </w:r>
      <w:r w:rsidR="00A2264C">
        <w:rPr>
          <w:noProof/>
        </w:rPr>
        <mc:AlternateContent>
          <mc:Choice Requires="wps">
            <w:drawing>
              <wp:anchor distT="0" distB="0" distL="114300" distR="114300" simplePos="0" relativeHeight="251599872" behindDoc="0" locked="0" layoutInCell="1" allowOverlap="1" wp14:anchorId="2D861D41" wp14:editId="4E552955">
                <wp:simplePos x="0" y="0"/>
                <wp:positionH relativeFrom="column">
                  <wp:posOffset>1733550</wp:posOffset>
                </wp:positionH>
                <wp:positionV relativeFrom="paragraph">
                  <wp:posOffset>3227705</wp:posOffset>
                </wp:positionV>
                <wp:extent cx="1457325" cy="635"/>
                <wp:effectExtent l="0" t="0" r="0" b="0"/>
                <wp:wrapTopAndBottom/>
                <wp:docPr id="1910776635" name="Text Box 1"/>
                <wp:cNvGraphicFramePr/>
                <a:graphic xmlns:a="http://schemas.openxmlformats.org/drawingml/2006/main">
                  <a:graphicData uri="http://schemas.microsoft.com/office/word/2010/wordprocessingShape">
                    <wps:wsp>
                      <wps:cNvSpPr txBox="1"/>
                      <wps:spPr>
                        <a:xfrm>
                          <a:off x="0" y="0"/>
                          <a:ext cx="1457325" cy="635"/>
                        </a:xfrm>
                        <a:prstGeom prst="rect">
                          <a:avLst/>
                        </a:prstGeom>
                        <a:solidFill>
                          <a:prstClr val="white"/>
                        </a:solidFill>
                        <a:ln>
                          <a:noFill/>
                        </a:ln>
                      </wps:spPr>
                      <wps:txbx>
                        <w:txbxContent>
                          <w:p w14:paraId="3C19216E" w14:textId="2DA9A8ED" w:rsidR="00A2264C" w:rsidRPr="00380FCA" w:rsidRDefault="00A2264C" w:rsidP="00A2264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61D41" id="_x0000_s1031" type="#_x0000_t202" style="position:absolute;left:0;text-align:left;margin-left:136.5pt;margin-top:254.15pt;width:114.7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" stroked="f">
                <v:textbox style="mso-fit-shape-to-text:t" inset="0,0,0,0">
                  <w:txbxContent>
                    <w:p w14:paraId="3C19216E" w14:textId="2DA9A8ED" w:rsidR="00A2264C" w:rsidRPr="00380FCA" w:rsidRDefault="00A2264C" w:rsidP="00A2264C">
                      <w:pPr>
                        <w:pStyle w:val="Caption"/>
                        <w:rPr>
                          <w:noProof/>
                        </w:rPr>
                      </w:pPr>
                    </w:p>
                  </w:txbxContent>
                </v:textbox>
                <w10:wrap type="topAndBottom"/>
              </v:shape>
            </w:pict>
          </mc:Fallback>
        </mc:AlternateContent>
      </w:r>
      <w:r w:rsidR="00202797">
        <w:rPr>
          <w:noProof/>
        </w:rPr>
        <mc:AlternateContent>
          <mc:Choice Requires="wps">
            <w:drawing>
              <wp:anchor distT="0" distB="0" distL="114300" distR="114300" simplePos="0" relativeHeight="251606016" behindDoc="0" locked="0" layoutInCell="1" allowOverlap="1" wp14:anchorId="34E850E1" wp14:editId="1497D863">
                <wp:simplePos x="0" y="0"/>
                <wp:positionH relativeFrom="column">
                  <wp:posOffset>0</wp:posOffset>
                </wp:positionH>
                <wp:positionV relativeFrom="paragraph">
                  <wp:posOffset>3961130</wp:posOffset>
                </wp:positionV>
                <wp:extent cx="1333500" cy="635"/>
                <wp:effectExtent l="0" t="0" r="0" b="0"/>
                <wp:wrapTopAndBottom/>
                <wp:docPr id="1631774216" name="Text Box 1"/>
                <wp:cNvGraphicFramePr/>
                <a:graphic xmlns:a="http://schemas.openxmlformats.org/drawingml/2006/main">
                  <a:graphicData uri="http://schemas.microsoft.com/office/word/2010/wordprocessingShape">
                    <wps:wsp>
                      <wps:cNvSpPr txBox="1"/>
                      <wps:spPr>
                        <a:xfrm>
                          <a:off x="0" y="0"/>
                          <a:ext cx="1333500" cy="635"/>
                        </a:xfrm>
                        <a:prstGeom prst="rect">
                          <a:avLst/>
                        </a:prstGeom>
                        <a:solidFill>
                          <a:prstClr val="white"/>
                        </a:solidFill>
                        <a:ln>
                          <a:noFill/>
                        </a:ln>
                      </wps:spPr>
                      <wps:txbx>
                        <w:txbxContent>
                          <w:p w14:paraId="26A53FFE" w14:textId="782A9186" w:rsidR="00202797" w:rsidRPr="006204D6" w:rsidRDefault="00202797" w:rsidP="0020279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850E1" id="_x0000_s1032" type="#_x0000_t202" style="position:absolute;left:0;text-align:left;margin-left:0;margin-top:311.9pt;width:10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RjUGQIAAD8EAAAOAAAAZHJzL2Uyb0RvYy54bWysU8Fu2zAMvQ/YPwi6L06atR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" stroked="f">
                <v:textbox style="mso-fit-shape-to-text:t" inset="0,0,0,0">
                  <w:txbxContent>
                    <w:p w14:paraId="26A53FFE" w14:textId="782A9186" w:rsidR="00202797" w:rsidRPr="006204D6" w:rsidRDefault="00202797" w:rsidP="00202797">
                      <w:pPr>
                        <w:pStyle w:val="Caption"/>
                        <w:rPr>
                          <w:noProof/>
                        </w:rPr>
                      </w:pPr>
                    </w:p>
                  </w:txbxContent>
                </v:textbox>
                <w10:wrap type="topAndBottom"/>
              </v:shape>
            </w:pict>
          </mc:Fallback>
        </mc:AlternateContent>
      </w:r>
      <w:r w:rsidR="00B22B65" w:rsidRPr="00B22B65">
        <w:rPr>
          <w:lang w:val="en-US"/>
        </w:rPr>
        <w:t xml:space="preserve">For procedure one the resulting data </w:t>
      </w:r>
      <w:r w:rsidR="00177C12">
        <w:rPr>
          <w:lang w:val="en-US"/>
        </w:rPr>
        <w:t xml:space="preserve">shows the </w:t>
      </w:r>
      <w:r w:rsidR="009C3085">
        <w:rPr>
          <w:lang w:val="en-US"/>
        </w:rPr>
        <w:t>effect</w:t>
      </w:r>
      <w:r w:rsidR="00400845">
        <w:rPr>
          <w:lang w:val="en-US"/>
        </w:rPr>
        <w:t xml:space="preserve"> of change the concentration of HCL.</w:t>
      </w:r>
    </w:p>
    <w:p w14:paraId="259B1F7F" w14:textId="77777777" w:rsidR="002F4851" w:rsidRDefault="002F4851" w:rsidP="005E3619">
      <w:pPr>
        <w:rPr>
          <w:lang w:val="en-US"/>
        </w:rPr>
      </w:pPr>
    </w:p>
    <w:p w14:paraId="14F1465D" w14:textId="6AD0154C" w:rsidR="00D80AFE" w:rsidRDefault="0047788C" w:rsidP="005E3619">
      <w:pPr>
        <w:rPr>
          <w:lang w:val="en-US"/>
        </w:rPr>
      </w:pPr>
      <w:r w:rsidRPr="0047788C">
        <w:rPr>
          <w:lang w:val="en-US"/>
        </w:rPr>
        <w:t xml:space="preserve">Procedure one the student was testing the effect different concentrations would have on the rate of reaction, the </w:t>
      </w:r>
      <w:r w:rsidR="00202987" w:rsidRPr="0047788C">
        <w:rPr>
          <w:lang w:val="en-US"/>
        </w:rPr>
        <w:t>three</w:t>
      </w:r>
      <w:r w:rsidR="00202987">
        <w:rPr>
          <w:lang w:val="en-US"/>
        </w:rPr>
        <w:t xml:space="preserve"> </w:t>
      </w:r>
      <w:r w:rsidR="00202987" w:rsidRPr="0047788C">
        <w:rPr>
          <w:lang w:val="en-US"/>
        </w:rPr>
        <w:t>concentration</w:t>
      </w:r>
      <w:r w:rsidR="00202987">
        <w:rPr>
          <w:lang w:val="en-US"/>
        </w:rPr>
        <w:t>s</w:t>
      </w:r>
      <w:r w:rsidRPr="0047788C">
        <w:rPr>
          <w:lang w:val="en-US"/>
        </w:rPr>
        <w:t xml:space="preserve"> chosen were 1.0 M (Mole), 1.5 M and 2.0 M.   Looking at the first data point from tables one to three the student can see a trend that the higher the concentration of acid the quicker the hydrogen gas is being produced, from 1.0m HCL was 7 ml of hydrogen gas produced where 2.0M HCL produced 37 ml. From this the student can see that the hypothesis for this experiment was proven as the higher the acid concentration the quicker the rate of reaction.</w:t>
      </w:r>
      <w:r w:rsidR="00DB5998">
        <w:rPr>
          <w:lang w:val="en-US"/>
        </w:rPr>
        <w:t xml:space="preserve"> </w:t>
      </w:r>
    </w:p>
    <w:p w14:paraId="47D0CC7D" w14:textId="230FB0F2" w:rsidR="004F22E7" w:rsidRDefault="001855D7" w:rsidP="005E3619">
      <w:pPr>
        <w:rPr>
          <w:lang w:val="en-US"/>
        </w:rPr>
      </w:pPr>
      <w:r w:rsidRPr="001855D7">
        <w:rPr>
          <w:lang w:val="en-US"/>
        </w:rPr>
        <w:lastRenderedPageBreak/>
        <w:t xml:space="preserve">The student used procedure </w:t>
      </w:r>
      <w:r>
        <w:rPr>
          <w:lang w:val="en-US"/>
        </w:rPr>
        <w:t>1</w:t>
      </w:r>
      <w:r w:rsidRPr="001855D7">
        <w:rPr>
          <w:lang w:val="en-US"/>
        </w:rPr>
        <w:t>s data and equation one to work out the T0 the point with the greatest reaction, T1 the halfway point of the reaction and T2 is the end point where no more gas is generated.</w:t>
      </w:r>
    </w:p>
    <w:tbl>
      <w:tblPr>
        <w:tblStyle w:val="TableGrid"/>
        <w:tblW w:w="0" w:type="auto"/>
        <w:tblLook w:val="04A0" w:firstRow="1" w:lastRow="0" w:firstColumn="1" w:lastColumn="0" w:noHBand="0" w:noVBand="1"/>
      </w:tblPr>
      <w:tblGrid>
        <w:gridCol w:w="2254"/>
        <w:gridCol w:w="2254"/>
        <w:gridCol w:w="2254"/>
        <w:gridCol w:w="2254"/>
      </w:tblGrid>
      <w:tr w:rsidR="00CD2FA5" w14:paraId="41C6BA98" w14:textId="77777777" w:rsidTr="0076246E">
        <w:tc>
          <w:tcPr>
            <w:tcW w:w="2254" w:type="dxa"/>
            <w:vMerge w:val="restart"/>
          </w:tcPr>
          <w:p w14:paraId="657767D6" w14:textId="44694994" w:rsidR="00CD2FA5" w:rsidRDefault="00CD2FA5" w:rsidP="005E3619">
            <w:pPr>
              <w:rPr>
                <w:lang w:val="en-US"/>
              </w:rPr>
            </w:pPr>
            <w:r>
              <w:rPr>
                <w:lang w:val="en-US"/>
              </w:rPr>
              <w:t>Grad</w:t>
            </w:r>
            <w:r w:rsidR="00734DA7">
              <w:rPr>
                <w:lang w:val="en-US"/>
              </w:rPr>
              <w:t xml:space="preserve">ient point </w:t>
            </w:r>
          </w:p>
        </w:tc>
        <w:tc>
          <w:tcPr>
            <w:tcW w:w="6762" w:type="dxa"/>
            <w:gridSpan w:val="3"/>
          </w:tcPr>
          <w:p w14:paraId="183EF196" w14:textId="36F19F50" w:rsidR="00CD2FA5" w:rsidRDefault="00C03C68" w:rsidP="005E3619">
            <w:pPr>
              <w:rPr>
                <w:lang w:val="en-US"/>
              </w:rPr>
            </w:pPr>
            <w:r>
              <w:rPr>
                <w:lang w:val="en-US"/>
              </w:rPr>
              <w:t xml:space="preserve">Hydrogen generation </w:t>
            </w:r>
            <w:r w:rsidR="00B00864">
              <w:rPr>
                <w:lang w:val="en-US"/>
              </w:rPr>
              <w:t>to molar concentration (cm3/s)</w:t>
            </w:r>
          </w:p>
        </w:tc>
      </w:tr>
      <w:tr w:rsidR="00CD2FA5" w14:paraId="5635DE11" w14:textId="77777777" w:rsidTr="00CD2FA5">
        <w:tc>
          <w:tcPr>
            <w:tcW w:w="2254" w:type="dxa"/>
            <w:vMerge/>
          </w:tcPr>
          <w:p w14:paraId="7FF12E69" w14:textId="77777777" w:rsidR="00CD2FA5" w:rsidRDefault="00CD2FA5" w:rsidP="005E3619">
            <w:pPr>
              <w:rPr>
                <w:lang w:val="en-US"/>
              </w:rPr>
            </w:pPr>
          </w:p>
        </w:tc>
        <w:tc>
          <w:tcPr>
            <w:tcW w:w="2254" w:type="dxa"/>
          </w:tcPr>
          <w:p w14:paraId="628E6023" w14:textId="24775C50" w:rsidR="00CD2FA5" w:rsidRDefault="00734DA7" w:rsidP="005E3619">
            <w:pPr>
              <w:rPr>
                <w:lang w:val="en-US"/>
              </w:rPr>
            </w:pPr>
            <w:r>
              <w:rPr>
                <w:lang w:val="en-US"/>
              </w:rPr>
              <w:t xml:space="preserve">1.0 M HCl </w:t>
            </w:r>
          </w:p>
        </w:tc>
        <w:tc>
          <w:tcPr>
            <w:tcW w:w="2254" w:type="dxa"/>
          </w:tcPr>
          <w:p w14:paraId="0B0B116F" w14:textId="35EF1126" w:rsidR="00CD2FA5" w:rsidRDefault="00734DA7" w:rsidP="005E3619">
            <w:pPr>
              <w:rPr>
                <w:lang w:val="en-US"/>
              </w:rPr>
            </w:pPr>
            <w:r>
              <w:rPr>
                <w:lang w:val="en-US"/>
              </w:rPr>
              <w:t xml:space="preserve">1.5 M HCl </w:t>
            </w:r>
          </w:p>
        </w:tc>
        <w:tc>
          <w:tcPr>
            <w:tcW w:w="2254" w:type="dxa"/>
          </w:tcPr>
          <w:p w14:paraId="42A88652" w14:textId="4FD2DAE5" w:rsidR="00CD2FA5" w:rsidRDefault="00734DA7" w:rsidP="005E3619">
            <w:pPr>
              <w:rPr>
                <w:lang w:val="en-US"/>
              </w:rPr>
            </w:pPr>
            <w:r>
              <w:rPr>
                <w:lang w:val="en-US"/>
              </w:rPr>
              <w:t xml:space="preserve">2.0 M HCl </w:t>
            </w:r>
          </w:p>
        </w:tc>
      </w:tr>
      <w:tr w:rsidR="00CD2FA5" w14:paraId="70250F6A" w14:textId="77777777" w:rsidTr="00CD2FA5">
        <w:tc>
          <w:tcPr>
            <w:tcW w:w="2254" w:type="dxa"/>
          </w:tcPr>
          <w:p w14:paraId="6B9509B1" w14:textId="1768D2EE" w:rsidR="00CD2FA5" w:rsidRDefault="005B51C0" w:rsidP="005E3619">
            <w:pPr>
              <w:rPr>
                <w:lang w:val="en-US"/>
              </w:rPr>
            </w:pPr>
            <w:r>
              <w:rPr>
                <w:lang w:val="en-US"/>
              </w:rPr>
              <w:t>T0</w:t>
            </w:r>
          </w:p>
        </w:tc>
        <w:tc>
          <w:tcPr>
            <w:tcW w:w="2254" w:type="dxa"/>
          </w:tcPr>
          <w:p w14:paraId="4FA1AB22" w14:textId="506A6DE9" w:rsidR="00CD2FA5" w:rsidRDefault="005B51C0" w:rsidP="005E3619">
            <w:pPr>
              <w:rPr>
                <w:lang w:val="en-US"/>
              </w:rPr>
            </w:pPr>
            <w:r>
              <w:rPr>
                <w:lang w:val="en-US"/>
              </w:rPr>
              <w:t>0.70</w:t>
            </w:r>
          </w:p>
        </w:tc>
        <w:tc>
          <w:tcPr>
            <w:tcW w:w="2254" w:type="dxa"/>
          </w:tcPr>
          <w:p w14:paraId="082F1D7C" w14:textId="732DAEE8" w:rsidR="00CD2FA5" w:rsidRDefault="005B51C0" w:rsidP="005E3619">
            <w:pPr>
              <w:rPr>
                <w:lang w:val="en-US"/>
              </w:rPr>
            </w:pPr>
            <w:r>
              <w:rPr>
                <w:lang w:val="en-US"/>
              </w:rPr>
              <w:t>2.3</w:t>
            </w:r>
          </w:p>
        </w:tc>
        <w:tc>
          <w:tcPr>
            <w:tcW w:w="2254" w:type="dxa"/>
          </w:tcPr>
          <w:p w14:paraId="128AC144" w14:textId="1CB5E9B6" w:rsidR="00CD2FA5" w:rsidRDefault="005B51C0" w:rsidP="005E3619">
            <w:pPr>
              <w:rPr>
                <w:lang w:val="en-US"/>
              </w:rPr>
            </w:pPr>
            <w:r>
              <w:rPr>
                <w:lang w:val="en-US"/>
              </w:rPr>
              <w:t>3.7</w:t>
            </w:r>
          </w:p>
        </w:tc>
      </w:tr>
      <w:tr w:rsidR="00CD2FA5" w14:paraId="13A57CD1" w14:textId="77777777" w:rsidTr="00CD2FA5">
        <w:tc>
          <w:tcPr>
            <w:tcW w:w="2254" w:type="dxa"/>
          </w:tcPr>
          <w:p w14:paraId="58CD3ACF" w14:textId="1D37C4BB" w:rsidR="00CD2FA5" w:rsidRDefault="005B51C0" w:rsidP="005E3619">
            <w:pPr>
              <w:rPr>
                <w:lang w:val="en-US"/>
              </w:rPr>
            </w:pPr>
            <w:r>
              <w:rPr>
                <w:lang w:val="en-US"/>
              </w:rPr>
              <w:t>T1</w:t>
            </w:r>
          </w:p>
        </w:tc>
        <w:tc>
          <w:tcPr>
            <w:tcW w:w="2254" w:type="dxa"/>
          </w:tcPr>
          <w:p w14:paraId="54560737" w14:textId="2B2F2FA5" w:rsidR="00CD2FA5" w:rsidRDefault="006D4BB4" w:rsidP="005E3619">
            <w:pPr>
              <w:rPr>
                <w:lang w:val="en-US"/>
              </w:rPr>
            </w:pPr>
            <w:r>
              <w:rPr>
                <w:lang w:val="en-US"/>
              </w:rPr>
              <w:t>0.88</w:t>
            </w:r>
          </w:p>
        </w:tc>
        <w:tc>
          <w:tcPr>
            <w:tcW w:w="2254" w:type="dxa"/>
          </w:tcPr>
          <w:p w14:paraId="035FB807" w14:textId="283C6FB9" w:rsidR="00CD2FA5" w:rsidRDefault="006D4BB4" w:rsidP="005E3619">
            <w:pPr>
              <w:rPr>
                <w:lang w:val="en-US"/>
              </w:rPr>
            </w:pPr>
            <w:r>
              <w:rPr>
                <w:lang w:val="en-US"/>
              </w:rPr>
              <w:t>0.95</w:t>
            </w:r>
          </w:p>
        </w:tc>
        <w:tc>
          <w:tcPr>
            <w:tcW w:w="2254" w:type="dxa"/>
          </w:tcPr>
          <w:p w14:paraId="0A239F5E" w14:textId="254CD3C3" w:rsidR="00CD2FA5" w:rsidRDefault="005B51C0" w:rsidP="005E3619">
            <w:pPr>
              <w:rPr>
                <w:lang w:val="en-US"/>
              </w:rPr>
            </w:pPr>
            <w:r>
              <w:rPr>
                <w:lang w:val="en-US"/>
              </w:rPr>
              <w:t>1.28</w:t>
            </w:r>
          </w:p>
        </w:tc>
      </w:tr>
      <w:tr w:rsidR="00CD2FA5" w14:paraId="295B7FDF" w14:textId="77777777" w:rsidTr="00CD2FA5">
        <w:tc>
          <w:tcPr>
            <w:tcW w:w="2254" w:type="dxa"/>
          </w:tcPr>
          <w:p w14:paraId="4EB22316" w14:textId="5F44AB02" w:rsidR="00CD2FA5" w:rsidRDefault="005B51C0" w:rsidP="005E3619">
            <w:pPr>
              <w:rPr>
                <w:lang w:val="en-US"/>
              </w:rPr>
            </w:pPr>
            <w:r>
              <w:rPr>
                <w:lang w:val="en-US"/>
              </w:rPr>
              <w:t>T2</w:t>
            </w:r>
          </w:p>
        </w:tc>
        <w:tc>
          <w:tcPr>
            <w:tcW w:w="2254" w:type="dxa"/>
          </w:tcPr>
          <w:p w14:paraId="22F8CF92" w14:textId="4A3E53B8" w:rsidR="006D4BB4" w:rsidRDefault="006D4BB4" w:rsidP="005E3619">
            <w:pPr>
              <w:rPr>
                <w:lang w:val="en-US"/>
              </w:rPr>
            </w:pPr>
            <w:r>
              <w:rPr>
                <w:lang w:val="en-US"/>
              </w:rPr>
              <w:t>0.70</w:t>
            </w:r>
          </w:p>
        </w:tc>
        <w:tc>
          <w:tcPr>
            <w:tcW w:w="2254" w:type="dxa"/>
          </w:tcPr>
          <w:p w14:paraId="3E3FDFF1" w14:textId="23BF8EFA" w:rsidR="00CD2FA5" w:rsidRDefault="006D4BB4" w:rsidP="005E3619">
            <w:pPr>
              <w:rPr>
                <w:lang w:val="en-US"/>
              </w:rPr>
            </w:pPr>
            <w:r>
              <w:rPr>
                <w:lang w:val="en-US"/>
              </w:rPr>
              <w:t>0.56</w:t>
            </w:r>
          </w:p>
        </w:tc>
        <w:tc>
          <w:tcPr>
            <w:tcW w:w="2254" w:type="dxa"/>
          </w:tcPr>
          <w:p w14:paraId="337EFA77" w14:textId="17DDCAC9" w:rsidR="00CD2FA5" w:rsidRDefault="006D4BB4" w:rsidP="00B94747">
            <w:pPr>
              <w:keepNext/>
              <w:rPr>
                <w:lang w:val="en-US"/>
              </w:rPr>
            </w:pPr>
            <w:r>
              <w:rPr>
                <w:lang w:val="en-US"/>
              </w:rPr>
              <w:t>0.93</w:t>
            </w:r>
          </w:p>
        </w:tc>
      </w:tr>
    </w:tbl>
    <w:p w14:paraId="6384728F" w14:textId="205B1352" w:rsidR="004F22E7" w:rsidRDefault="00B94747" w:rsidP="00B94747">
      <w:pPr>
        <w:pStyle w:val="Caption"/>
        <w:rPr>
          <w:lang w:val="en-US"/>
        </w:rPr>
      </w:pPr>
      <w:bookmarkStart w:id="15" w:name="_Toc183689855"/>
      <w:r>
        <w:t xml:space="preserve">Table </w:t>
      </w:r>
      <w:r>
        <w:fldChar w:fldCharType="begin"/>
      </w:r>
      <w:r>
        <w:instrText xml:space="preserve"> SEQ Table \* ARABIC </w:instrText>
      </w:r>
      <w:r>
        <w:fldChar w:fldCharType="separate"/>
      </w:r>
      <w:r w:rsidR="00CE5F7F">
        <w:rPr>
          <w:noProof/>
        </w:rPr>
        <w:t>1</w:t>
      </w:r>
      <w:r>
        <w:fldChar w:fldCharType="end"/>
      </w:r>
      <w:r>
        <w:t xml:space="preserve"> </w:t>
      </w:r>
      <w:r w:rsidRPr="00AD09DD">
        <w:t>- Gas generation to M HCl</w:t>
      </w:r>
      <w:bookmarkEnd w:id="15"/>
    </w:p>
    <w:p w14:paraId="34610063" w14:textId="21360AF3" w:rsidR="00753C37" w:rsidRDefault="000F7C3C" w:rsidP="005E3619">
      <w:pPr>
        <w:rPr>
          <w:lang w:val="en-US"/>
        </w:rPr>
      </w:pPr>
      <w:r>
        <w:rPr>
          <w:noProof/>
        </w:rPr>
        <mc:AlternateContent>
          <mc:Choice Requires="wps">
            <w:drawing>
              <wp:anchor distT="0" distB="0" distL="114300" distR="114300" simplePos="0" relativeHeight="251724800" behindDoc="1" locked="0" layoutInCell="1" allowOverlap="1" wp14:anchorId="2EF6EAA7" wp14:editId="4A4E3A31">
                <wp:simplePos x="0" y="0"/>
                <wp:positionH relativeFrom="margin">
                  <wp:align>left</wp:align>
                </wp:positionH>
                <wp:positionV relativeFrom="paragraph">
                  <wp:posOffset>7176135</wp:posOffset>
                </wp:positionV>
                <wp:extent cx="4600575" cy="635"/>
                <wp:effectExtent l="0" t="0" r="9525" b="0"/>
                <wp:wrapNone/>
                <wp:docPr id="758432551" name="Text Box 1"/>
                <wp:cNvGraphicFramePr/>
                <a:graphic xmlns:a="http://schemas.openxmlformats.org/drawingml/2006/main">
                  <a:graphicData uri="http://schemas.microsoft.com/office/word/2010/wordprocessingShape">
                    <wps:wsp>
                      <wps:cNvSpPr txBox="1"/>
                      <wps:spPr>
                        <a:xfrm>
                          <a:off x="0" y="0"/>
                          <a:ext cx="4600575" cy="635"/>
                        </a:xfrm>
                        <a:prstGeom prst="rect">
                          <a:avLst/>
                        </a:prstGeom>
                        <a:solidFill>
                          <a:prstClr val="white"/>
                        </a:solidFill>
                        <a:ln>
                          <a:noFill/>
                        </a:ln>
                      </wps:spPr>
                      <wps:txbx>
                        <w:txbxContent>
                          <w:p w14:paraId="3D107F15" w14:textId="3667E6CB" w:rsidR="000F7C3C" w:rsidRPr="00D26D0F" w:rsidRDefault="000F7C3C" w:rsidP="000F7C3C">
                            <w:pPr>
                              <w:pStyle w:val="Caption"/>
                              <w:rPr>
                                <w:noProof/>
                              </w:rPr>
                            </w:pPr>
                            <w:bookmarkStart w:id="16" w:name="_Toc183689845"/>
                            <w:r>
                              <w:t xml:space="preserve">Figure </w:t>
                            </w:r>
                            <w:r>
                              <w:fldChar w:fldCharType="begin"/>
                            </w:r>
                            <w:r>
                              <w:instrText xml:space="preserve"> SEQ Figure \* ARABIC </w:instrText>
                            </w:r>
                            <w:r>
                              <w:fldChar w:fldCharType="separate"/>
                            </w:r>
                            <w:r w:rsidR="00C23469">
                              <w:rPr>
                                <w:noProof/>
                              </w:rPr>
                              <w:t>6</w:t>
                            </w:r>
                            <w:r>
                              <w:fldChar w:fldCharType="end"/>
                            </w:r>
                            <w:r>
                              <w:t xml:space="preserve"> - </w:t>
                            </w:r>
                            <w:r w:rsidRPr="00002936">
                              <w:t xml:space="preserve">Experiment </w:t>
                            </w:r>
                            <w:r>
                              <w:t>2</w:t>
                            </w:r>
                            <w:r w:rsidRPr="00002936">
                              <w:t xml:space="preserve"> resulting </w:t>
                            </w:r>
                            <w:proofErr w:type="gramStart"/>
                            <w:r w:rsidRPr="00002936">
                              <w:t>data</w:t>
                            </w:r>
                            <w:bookmarkEnd w:id="16"/>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6EAA7" id="_x0000_s1033" type="#_x0000_t202" style="position:absolute;left:0;text-align:left;margin-left:0;margin-top:565.05pt;width:362.25pt;height:.05pt;z-index:-2515916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" stroked="f">
                <v:textbox style="mso-fit-shape-to-text:t" inset="0,0,0,0">
                  <w:txbxContent>
                    <w:p w14:paraId="3D107F15" w14:textId="3667E6CB" w:rsidR="000F7C3C" w:rsidRPr="00D26D0F" w:rsidRDefault="000F7C3C" w:rsidP="000F7C3C">
                      <w:pPr>
                        <w:pStyle w:val="Caption"/>
                        <w:rPr>
                          <w:noProof/>
                        </w:rPr>
                      </w:pPr>
                      <w:bookmarkStart w:id="17" w:name="_Toc183689845"/>
                      <w:r>
                        <w:t xml:space="preserve">Figure </w:t>
                      </w:r>
                      <w:r>
                        <w:fldChar w:fldCharType="begin"/>
                      </w:r>
                      <w:r>
                        <w:instrText xml:space="preserve"> SEQ Figure \* ARABIC </w:instrText>
                      </w:r>
                      <w:r>
                        <w:fldChar w:fldCharType="separate"/>
                      </w:r>
                      <w:r w:rsidR="00C23469">
                        <w:rPr>
                          <w:noProof/>
                        </w:rPr>
                        <w:t>6</w:t>
                      </w:r>
                      <w:r>
                        <w:fldChar w:fldCharType="end"/>
                      </w:r>
                      <w:r>
                        <w:t xml:space="preserve"> - </w:t>
                      </w:r>
                      <w:r w:rsidRPr="00002936">
                        <w:t xml:space="preserve">Experiment </w:t>
                      </w:r>
                      <w:r>
                        <w:t>2</w:t>
                      </w:r>
                      <w:r w:rsidRPr="00002936">
                        <w:t xml:space="preserve"> resulting </w:t>
                      </w:r>
                      <w:proofErr w:type="gramStart"/>
                      <w:r w:rsidRPr="00002936">
                        <w:t>data</w:t>
                      </w:r>
                      <w:bookmarkEnd w:id="17"/>
                      <w:proofErr w:type="gramEnd"/>
                    </w:p>
                  </w:txbxContent>
                </v:textbox>
                <w10:wrap anchorx="margin"/>
              </v:shape>
            </w:pict>
          </mc:Fallback>
        </mc:AlternateContent>
      </w:r>
      <w:r>
        <w:rPr>
          <w:noProof/>
        </w:rPr>
        <w:drawing>
          <wp:anchor distT="0" distB="0" distL="114300" distR="114300" simplePos="0" relativeHeight="251705344" behindDoc="0" locked="0" layoutInCell="1" allowOverlap="1" wp14:anchorId="0B8EA3D3" wp14:editId="0F19C688">
            <wp:simplePos x="0" y="0"/>
            <wp:positionH relativeFrom="margin">
              <wp:align>left</wp:align>
            </wp:positionH>
            <wp:positionV relativeFrom="paragraph">
              <wp:posOffset>235585</wp:posOffset>
            </wp:positionV>
            <wp:extent cx="4600575" cy="6924675"/>
            <wp:effectExtent l="0" t="0" r="9525" b="9525"/>
            <wp:wrapTopAndBottom/>
            <wp:docPr id="1197631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631586" name=""/>
                    <pic:cNvPicPr/>
                  </pic:nvPicPr>
                  <pic:blipFill>
                    <a:blip r:embed="rId13">
                      <a:extLst>
                        <a:ext uri="{28A0092B-C50C-407E-A947-70E740481C1C}">
                          <a14:useLocalDpi xmlns:a14="http://schemas.microsoft.com/office/drawing/2010/main" val="0"/>
                        </a:ext>
                      </a:extLst>
                    </a:blip>
                    <a:stretch>
                      <a:fillRect/>
                    </a:stretch>
                  </pic:blipFill>
                  <pic:spPr>
                    <a:xfrm>
                      <a:off x="0" y="0"/>
                      <a:ext cx="4600575" cy="6924675"/>
                    </a:xfrm>
                    <a:prstGeom prst="rect">
                      <a:avLst/>
                    </a:prstGeom>
                  </pic:spPr>
                </pic:pic>
              </a:graphicData>
            </a:graphic>
          </wp:anchor>
        </w:drawing>
      </w:r>
      <w:r w:rsidR="00EF42E8">
        <w:rPr>
          <w:lang w:val="en-US"/>
        </w:rPr>
        <w:t xml:space="preserve">For procedure two </w:t>
      </w:r>
      <w:r w:rsidR="00470A90">
        <w:rPr>
          <w:lang w:val="en-US"/>
        </w:rPr>
        <w:t>the resulting</w:t>
      </w:r>
      <w:r w:rsidR="003936BD">
        <w:rPr>
          <w:lang w:val="en-US"/>
        </w:rPr>
        <w:t xml:space="preserve"> data</w:t>
      </w:r>
      <w:r w:rsidR="00470A90">
        <w:rPr>
          <w:lang w:val="en-US"/>
        </w:rPr>
        <w:t xml:space="preserve"> shows the effect of changing the temperature.</w:t>
      </w:r>
      <w:r w:rsidR="00FD3B94">
        <w:rPr>
          <w:lang w:val="en-US"/>
        </w:rPr>
        <w:t xml:space="preserve"> </w:t>
      </w:r>
    </w:p>
    <w:p w14:paraId="3A9961D9" w14:textId="4BBAB83D" w:rsidR="00053E99" w:rsidRPr="005E3619" w:rsidRDefault="003936BD" w:rsidP="005E3619">
      <w:pPr>
        <w:rPr>
          <w:lang w:val="en-US"/>
        </w:rPr>
      </w:pPr>
      <w:r w:rsidRPr="003936BD">
        <w:rPr>
          <w:lang w:val="en-US"/>
        </w:rPr>
        <w:lastRenderedPageBreak/>
        <w:t xml:space="preserve"> </w:t>
      </w:r>
    </w:p>
    <w:p w14:paraId="03122D7C" w14:textId="0E4F8412" w:rsidR="00545D6B" w:rsidRDefault="000F7C3C" w:rsidP="00A2264C">
      <w:r>
        <w:rPr>
          <w:noProof/>
        </w:rPr>
        <mc:AlternateContent>
          <mc:Choice Requires="wps">
            <w:drawing>
              <wp:anchor distT="0" distB="0" distL="114300" distR="114300" simplePos="0" relativeHeight="251727872" behindDoc="0" locked="0" layoutInCell="1" allowOverlap="1" wp14:anchorId="1B8A536C" wp14:editId="21B55F7E">
                <wp:simplePos x="0" y="0"/>
                <wp:positionH relativeFrom="column">
                  <wp:posOffset>-2540</wp:posOffset>
                </wp:positionH>
                <wp:positionV relativeFrom="paragraph">
                  <wp:posOffset>3802380</wp:posOffset>
                </wp:positionV>
                <wp:extent cx="5731510" cy="635"/>
                <wp:effectExtent l="0" t="0" r="0" b="0"/>
                <wp:wrapTopAndBottom/>
                <wp:docPr id="16927860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08081B" w14:textId="362E286D" w:rsidR="000F7C3C" w:rsidRPr="00657841" w:rsidRDefault="000F7C3C" w:rsidP="000F7C3C">
                            <w:pPr>
                              <w:pStyle w:val="Caption"/>
                              <w:rPr>
                                <w:noProof/>
                                <w:lang w:val="en-US"/>
                              </w:rPr>
                            </w:pPr>
                            <w:bookmarkStart w:id="18" w:name="_Toc183689846"/>
                            <w:r>
                              <w:t xml:space="preserve">Figure </w:t>
                            </w:r>
                            <w:r>
                              <w:fldChar w:fldCharType="begin"/>
                            </w:r>
                            <w:r>
                              <w:instrText xml:space="preserve"> SEQ Figure \* ARABIC </w:instrText>
                            </w:r>
                            <w:r>
                              <w:fldChar w:fldCharType="separate"/>
                            </w:r>
                            <w:r w:rsidR="00C23469">
                              <w:rPr>
                                <w:noProof/>
                              </w:rPr>
                              <w:t>7</w:t>
                            </w:r>
                            <w:r>
                              <w:fldChar w:fldCharType="end"/>
                            </w:r>
                            <w:r>
                              <w:t xml:space="preserve"> - Graph made using e</w:t>
                            </w:r>
                            <w:r w:rsidRPr="00295EF6">
                              <w:t xml:space="preserve">xperiment </w:t>
                            </w:r>
                            <w:r>
                              <w:t>2</w:t>
                            </w:r>
                            <w:r w:rsidRPr="00295EF6">
                              <w:t xml:space="preserve"> resulting </w:t>
                            </w:r>
                            <w:r w:rsidR="009E0183" w:rsidRPr="00295EF6">
                              <w:t>data.</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8A536C" id="_x0000_s1034" type="#_x0000_t202" style="position:absolute;left:0;text-align:left;margin-left:-.2pt;margin-top:299.4pt;width:451.3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" stroked="f">
                <v:textbox style="mso-fit-shape-to-text:t" inset="0,0,0,0">
                  <w:txbxContent>
                    <w:p w14:paraId="2208081B" w14:textId="362E286D" w:rsidR="000F7C3C" w:rsidRPr="00657841" w:rsidRDefault="000F7C3C" w:rsidP="000F7C3C">
                      <w:pPr>
                        <w:pStyle w:val="Caption"/>
                        <w:rPr>
                          <w:noProof/>
                          <w:lang w:val="en-US"/>
                        </w:rPr>
                      </w:pPr>
                      <w:bookmarkStart w:id="19" w:name="_Toc183689846"/>
                      <w:r>
                        <w:t xml:space="preserve">Figure </w:t>
                      </w:r>
                      <w:r>
                        <w:fldChar w:fldCharType="begin"/>
                      </w:r>
                      <w:r>
                        <w:instrText xml:space="preserve"> SEQ Figure \* ARABIC </w:instrText>
                      </w:r>
                      <w:r>
                        <w:fldChar w:fldCharType="separate"/>
                      </w:r>
                      <w:r w:rsidR="00C23469">
                        <w:rPr>
                          <w:noProof/>
                        </w:rPr>
                        <w:t>7</w:t>
                      </w:r>
                      <w:r>
                        <w:fldChar w:fldCharType="end"/>
                      </w:r>
                      <w:r>
                        <w:t xml:space="preserve"> - Graph made using e</w:t>
                      </w:r>
                      <w:r w:rsidRPr="00295EF6">
                        <w:t xml:space="preserve">xperiment </w:t>
                      </w:r>
                      <w:r>
                        <w:t>2</w:t>
                      </w:r>
                      <w:r w:rsidRPr="00295EF6">
                        <w:t xml:space="preserve"> resulting </w:t>
                      </w:r>
                      <w:r w:rsidR="009E0183" w:rsidRPr="00295EF6">
                        <w:t>data.</w:t>
                      </w:r>
                      <w:bookmarkEnd w:id="19"/>
                    </w:p>
                  </w:txbxContent>
                </v:textbox>
                <w10:wrap type="topAndBottom"/>
              </v:shape>
            </w:pict>
          </mc:Fallback>
        </mc:AlternateContent>
      </w:r>
      <w:r w:rsidRPr="003936BD">
        <w:rPr>
          <w:noProof/>
          <w:lang w:val="en-US"/>
        </w:rPr>
        <w:drawing>
          <wp:anchor distT="0" distB="0" distL="114300" distR="114300" simplePos="0" relativeHeight="251622400" behindDoc="0" locked="0" layoutInCell="1" allowOverlap="1" wp14:anchorId="0EEBBA1B" wp14:editId="5BE7B888">
            <wp:simplePos x="0" y="0"/>
            <wp:positionH relativeFrom="margin">
              <wp:align>right</wp:align>
            </wp:positionH>
            <wp:positionV relativeFrom="paragraph">
              <wp:posOffset>0</wp:posOffset>
            </wp:positionV>
            <wp:extent cx="5731510" cy="3745230"/>
            <wp:effectExtent l="0" t="0" r="2540" b="7620"/>
            <wp:wrapTopAndBottom/>
            <wp:docPr id="143688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88622"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745230"/>
                    </a:xfrm>
                    <a:prstGeom prst="rect">
                      <a:avLst/>
                    </a:prstGeom>
                  </pic:spPr>
                </pic:pic>
              </a:graphicData>
            </a:graphic>
          </wp:anchor>
        </w:drawing>
      </w:r>
    </w:p>
    <w:p w14:paraId="5FFDDCDA" w14:textId="7E8E439C" w:rsidR="00A2264C" w:rsidRDefault="00A2264C" w:rsidP="00A2264C">
      <w:r>
        <w:t>In procedure the student looked at the effects that temperature had on the rate of reaction. It was decided to use 3 different temperatures at 35, 45 and 55 degrees. Due to an error of not resetting the equipment the student missed the first data point on the 35 degrees experiment because of this the student compared the second data point on all three experiments. Even with the error the trend still shows that the increased temperature the rate of reaction was quicker, producing more hydrogen gas faster.</w:t>
      </w:r>
    </w:p>
    <w:p w14:paraId="1B85C528" w14:textId="3B3C3353" w:rsidR="007272AB" w:rsidRPr="002817D0" w:rsidRDefault="007272AB" w:rsidP="00A2264C">
      <w:pPr>
        <w:rPr>
          <w:lang w:val="en-US"/>
        </w:rPr>
      </w:pPr>
      <w:r>
        <w:t>The student used procedure 2s data</w:t>
      </w:r>
      <w:r w:rsidR="001855D7">
        <w:t xml:space="preserve"> and </w:t>
      </w:r>
      <w:r w:rsidR="001855D7">
        <w:rPr>
          <w:lang w:val="en-US"/>
        </w:rPr>
        <w:t>equation one to work out the T0 the point with the greatest reaction, T1 the halfway point of the reaction and T2 is the end point where no more gas is generated.</w:t>
      </w:r>
    </w:p>
    <w:tbl>
      <w:tblPr>
        <w:tblStyle w:val="TableGrid"/>
        <w:tblW w:w="0" w:type="auto"/>
        <w:tblLook w:val="04A0" w:firstRow="1" w:lastRow="0" w:firstColumn="1" w:lastColumn="0" w:noHBand="0" w:noVBand="1"/>
      </w:tblPr>
      <w:tblGrid>
        <w:gridCol w:w="2254"/>
        <w:gridCol w:w="2254"/>
        <w:gridCol w:w="2254"/>
        <w:gridCol w:w="2254"/>
      </w:tblGrid>
      <w:tr w:rsidR="00C93B07" w14:paraId="2FDEE846" w14:textId="77777777" w:rsidTr="006467FD">
        <w:tc>
          <w:tcPr>
            <w:tcW w:w="2254" w:type="dxa"/>
            <w:vMerge w:val="restart"/>
          </w:tcPr>
          <w:p w14:paraId="5D201B3D" w14:textId="77777777" w:rsidR="00C93B07" w:rsidRDefault="00C93B07" w:rsidP="006467FD">
            <w:pPr>
              <w:rPr>
                <w:lang w:val="en-US"/>
              </w:rPr>
            </w:pPr>
            <w:r>
              <w:rPr>
                <w:lang w:val="en-US"/>
              </w:rPr>
              <w:t xml:space="preserve">Gradient point </w:t>
            </w:r>
          </w:p>
        </w:tc>
        <w:tc>
          <w:tcPr>
            <w:tcW w:w="6762" w:type="dxa"/>
            <w:gridSpan w:val="3"/>
          </w:tcPr>
          <w:p w14:paraId="33C1E0EE" w14:textId="7CBFA2A6" w:rsidR="00C93B07" w:rsidRDefault="00C93B07" w:rsidP="006467FD">
            <w:pPr>
              <w:rPr>
                <w:lang w:val="en-US"/>
              </w:rPr>
            </w:pPr>
            <w:r>
              <w:rPr>
                <w:lang w:val="en-US"/>
              </w:rPr>
              <w:t>Hydrogen generation to temperature (cm3/s)</w:t>
            </w:r>
          </w:p>
        </w:tc>
      </w:tr>
      <w:tr w:rsidR="00C93B07" w14:paraId="14DFB656" w14:textId="77777777" w:rsidTr="006467FD">
        <w:tc>
          <w:tcPr>
            <w:tcW w:w="2254" w:type="dxa"/>
            <w:vMerge/>
          </w:tcPr>
          <w:p w14:paraId="158188CB" w14:textId="77777777" w:rsidR="00C93B07" w:rsidRDefault="00C93B07" w:rsidP="006467FD">
            <w:pPr>
              <w:rPr>
                <w:lang w:val="en-US"/>
              </w:rPr>
            </w:pPr>
          </w:p>
        </w:tc>
        <w:tc>
          <w:tcPr>
            <w:tcW w:w="2254" w:type="dxa"/>
          </w:tcPr>
          <w:p w14:paraId="2569928A" w14:textId="01B3E68C" w:rsidR="00C93B07" w:rsidRDefault="00C93B07" w:rsidP="006467FD">
            <w:pPr>
              <w:rPr>
                <w:lang w:val="en-US"/>
              </w:rPr>
            </w:pPr>
            <w:r>
              <w:rPr>
                <w:lang w:val="en-US"/>
              </w:rPr>
              <w:t xml:space="preserve">35oc  </w:t>
            </w:r>
          </w:p>
        </w:tc>
        <w:tc>
          <w:tcPr>
            <w:tcW w:w="2254" w:type="dxa"/>
          </w:tcPr>
          <w:p w14:paraId="5E2773D9" w14:textId="351080D5" w:rsidR="00C93B07" w:rsidRDefault="00C93B07" w:rsidP="006467FD">
            <w:pPr>
              <w:rPr>
                <w:lang w:val="en-US"/>
              </w:rPr>
            </w:pPr>
            <w:r>
              <w:rPr>
                <w:lang w:val="en-US"/>
              </w:rPr>
              <w:t xml:space="preserve">45oc </w:t>
            </w:r>
          </w:p>
        </w:tc>
        <w:tc>
          <w:tcPr>
            <w:tcW w:w="2254" w:type="dxa"/>
          </w:tcPr>
          <w:p w14:paraId="2A94431F" w14:textId="13F258BD" w:rsidR="00C93B07" w:rsidRDefault="00C93B07" w:rsidP="006467FD">
            <w:pPr>
              <w:rPr>
                <w:lang w:val="en-US"/>
              </w:rPr>
            </w:pPr>
            <w:r>
              <w:rPr>
                <w:lang w:val="en-US"/>
              </w:rPr>
              <w:t xml:space="preserve">55oc </w:t>
            </w:r>
          </w:p>
        </w:tc>
      </w:tr>
      <w:tr w:rsidR="00C93B07" w14:paraId="481D72BE" w14:textId="77777777" w:rsidTr="006467FD">
        <w:tc>
          <w:tcPr>
            <w:tcW w:w="2254" w:type="dxa"/>
          </w:tcPr>
          <w:p w14:paraId="6562ABF3" w14:textId="77777777" w:rsidR="00C93B07" w:rsidRDefault="00C93B07" w:rsidP="006467FD">
            <w:pPr>
              <w:rPr>
                <w:lang w:val="en-US"/>
              </w:rPr>
            </w:pPr>
            <w:r>
              <w:rPr>
                <w:lang w:val="en-US"/>
              </w:rPr>
              <w:t>T0</w:t>
            </w:r>
          </w:p>
        </w:tc>
        <w:tc>
          <w:tcPr>
            <w:tcW w:w="2254" w:type="dxa"/>
          </w:tcPr>
          <w:p w14:paraId="156B77A6" w14:textId="5094D479" w:rsidR="00C93B07" w:rsidRDefault="00C93B07" w:rsidP="006467FD">
            <w:pPr>
              <w:rPr>
                <w:lang w:val="en-US"/>
              </w:rPr>
            </w:pPr>
            <w:r>
              <w:rPr>
                <w:lang w:val="en-US"/>
              </w:rPr>
              <w:t>0.8</w:t>
            </w:r>
          </w:p>
        </w:tc>
        <w:tc>
          <w:tcPr>
            <w:tcW w:w="2254" w:type="dxa"/>
          </w:tcPr>
          <w:p w14:paraId="56D9E422" w14:textId="3FF31DC9" w:rsidR="00C93B07" w:rsidRDefault="00C93B07" w:rsidP="006467FD">
            <w:pPr>
              <w:rPr>
                <w:lang w:val="en-US"/>
              </w:rPr>
            </w:pPr>
            <w:r>
              <w:rPr>
                <w:lang w:val="en-US"/>
              </w:rPr>
              <w:t>0.9</w:t>
            </w:r>
          </w:p>
        </w:tc>
        <w:tc>
          <w:tcPr>
            <w:tcW w:w="2254" w:type="dxa"/>
          </w:tcPr>
          <w:p w14:paraId="0011DB79" w14:textId="5F27D292" w:rsidR="00C93B07" w:rsidRDefault="00C93B07" w:rsidP="006467FD">
            <w:pPr>
              <w:rPr>
                <w:lang w:val="en-US"/>
              </w:rPr>
            </w:pPr>
            <w:r>
              <w:rPr>
                <w:lang w:val="en-US"/>
              </w:rPr>
              <w:t>1.3</w:t>
            </w:r>
          </w:p>
        </w:tc>
      </w:tr>
      <w:tr w:rsidR="00C93B07" w14:paraId="055263CE" w14:textId="77777777" w:rsidTr="006467FD">
        <w:tc>
          <w:tcPr>
            <w:tcW w:w="2254" w:type="dxa"/>
          </w:tcPr>
          <w:p w14:paraId="2CC7CF4C" w14:textId="77777777" w:rsidR="00C93B07" w:rsidRDefault="00C93B07" w:rsidP="006467FD">
            <w:pPr>
              <w:rPr>
                <w:lang w:val="en-US"/>
              </w:rPr>
            </w:pPr>
            <w:r>
              <w:rPr>
                <w:lang w:val="en-US"/>
              </w:rPr>
              <w:t>T1</w:t>
            </w:r>
          </w:p>
        </w:tc>
        <w:tc>
          <w:tcPr>
            <w:tcW w:w="2254" w:type="dxa"/>
          </w:tcPr>
          <w:p w14:paraId="086869C9" w14:textId="5D6421F0" w:rsidR="00C93B07" w:rsidRDefault="00C93B07" w:rsidP="006467FD">
            <w:pPr>
              <w:rPr>
                <w:lang w:val="en-US"/>
              </w:rPr>
            </w:pPr>
            <w:r>
              <w:rPr>
                <w:lang w:val="en-US"/>
              </w:rPr>
              <w:t>0.</w:t>
            </w:r>
            <w:r w:rsidR="004E0B89">
              <w:rPr>
                <w:lang w:val="en-US"/>
              </w:rPr>
              <w:t>2</w:t>
            </w:r>
            <w:r>
              <w:rPr>
                <w:lang w:val="en-US"/>
              </w:rPr>
              <w:t>8</w:t>
            </w:r>
          </w:p>
        </w:tc>
        <w:tc>
          <w:tcPr>
            <w:tcW w:w="2254" w:type="dxa"/>
          </w:tcPr>
          <w:p w14:paraId="28AEE8F6" w14:textId="4475143F" w:rsidR="00C93B07" w:rsidRDefault="00C93B07" w:rsidP="006467FD">
            <w:pPr>
              <w:rPr>
                <w:lang w:val="en-US"/>
              </w:rPr>
            </w:pPr>
            <w:r>
              <w:rPr>
                <w:lang w:val="en-US"/>
              </w:rPr>
              <w:t>0.</w:t>
            </w:r>
            <w:r w:rsidR="004E0B89">
              <w:rPr>
                <w:lang w:val="en-US"/>
              </w:rPr>
              <w:t>3</w:t>
            </w:r>
            <w:r>
              <w:rPr>
                <w:lang w:val="en-US"/>
              </w:rPr>
              <w:t>9</w:t>
            </w:r>
          </w:p>
        </w:tc>
        <w:tc>
          <w:tcPr>
            <w:tcW w:w="2254" w:type="dxa"/>
          </w:tcPr>
          <w:p w14:paraId="592BEDE6" w14:textId="4363D065" w:rsidR="00C93B07" w:rsidRDefault="00C93B07" w:rsidP="006467FD">
            <w:pPr>
              <w:rPr>
                <w:lang w:val="en-US"/>
              </w:rPr>
            </w:pPr>
            <w:r>
              <w:rPr>
                <w:lang w:val="en-US"/>
              </w:rPr>
              <w:t>0.48</w:t>
            </w:r>
          </w:p>
        </w:tc>
      </w:tr>
      <w:tr w:rsidR="00C93B07" w14:paraId="6349A0BD" w14:textId="77777777" w:rsidTr="006467FD">
        <w:tc>
          <w:tcPr>
            <w:tcW w:w="2254" w:type="dxa"/>
          </w:tcPr>
          <w:p w14:paraId="44CB81BE" w14:textId="77777777" w:rsidR="00C93B07" w:rsidRDefault="00C93B07" w:rsidP="006467FD">
            <w:pPr>
              <w:rPr>
                <w:lang w:val="en-US"/>
              </w:rPr>
            </w:pPr>
            <w:r>
              <w:rPr>
                <w:lang w:val="en-US"/>
              </w:rPr>
              <w:t>T2</w:t>
            </w:r>
          </w:p>
        </w:tc>
        <w:tc>
          <w:tcPr>
            <w:tcW w:w="2254" w:type="dxa"/>
          </w:tcPr>
          <w:p w14:paraId="4E3D40CC" w14:textId="1D262D8C" w:rsidR="00C93B07" w:rsidRDefault="00C93B07" w:rsidP="006467FD">
            <w:pPr>
              <w:rPr>
                <w:lang w:val="en-US"/>
              </w:rPr>
            </w:pPr>
            <w:r>
              <w:rPr>
                <w:lang w:val="en-US"/>
              </w:rPr>
              <w:t>0.</w:t>
            </w:r>
            <w:r w:rsidR="004E0B89">
              <w:rPr>
                <w:lang w:val="en-US"/>
              </w:rPr>
              <w:t>1</w:t>
            </w:r>
            <w:r>
              <w:rPr>
                <w:lang w:val="en-US"/>
              </w:rPr>
              <w:t>7</w:t>
            </w:r>
          </w:p>
        </w:tc>
        <w:tc>
          <w:tcPr>
            <w:tcW w:w="2254" w:type="dxa"/>
          </w:tcPr>
          <w:p w14:paraId="1EEBA5BB" w14:textId="6AD7FA82" w:rsidR="00C93B07" w:rsidRDefault="00C93B07" w:rsidP="006467FD">
            <w:pPr>
              <w:rPr>
                <w:lang w:val="en-US"/>
              </w:rPr>
            </w:pPr>
            <w:r>
              <w:rPr>
                <w:lang w:val="en-US"/>
              </w:rPr>
              <w:t>0.</w:t>
            </w:r>
            <w:r w:rsidR="004E0B89">
              <w:rPr>
                <w:lang w:val="en-US"/>
              </w:rPr>
              <w:t>24</w:t>
            </w:r>
          </w:p>
        </w:tc>
        <w:tc>
          <w:tcPr>
            <w:tcW w:w="2254" w:type="dxa"/>
          </w:tcPr>
          <w:p w14:paraId="5141C5AF" w14:textId="241514F0" w:rsidR="00C93B07" w:rsidRDefault="00C93B07" w:rsidP="00B94747">
            <w:pPr>
              <w:keepNext/>
              <w:rPr>
                <w:lang w:val="en-US"/>
              </w:rPr>
            </w:pPr>
            <w:r>
              <w:rPr>
                <w:lang w:val="en-US"/>
              </w:rPr>
              <w:t>0.3</w:t>
            </w:r>
            <w:r w:rsidR="004E0B89">
              <w:rPr>
                <w:lang w:val="en-US"/>
              </w:rPr>
              <w:t>0</w:t>
            </w:r>
          </w:p>
        </w:tc>
      </w:tr>
    </w:tbl>
    <w:p w14:paraId="43949336" w14:textId="06820F7F" w:rsidR="00F66382" w:rsidRDefault="00B94747" w:rsidP="00B94747">
      <w:pPr>
        <w:pStyle w:val="Caption"/>
      </w:pPr>
      <w:bookmarkStart w:id="20" w:name="_Toc183689856"/>
      <w:r>
        <w:t xml:space="preserve">Table </w:t>
      </w:r>
      <w:r>
        <w:fldChar w:fldCharType="begin"/>
      </w:r>
      <w:r>
        <w:instrText xml:space="preserve"> SEQ Table \* ARABIC </w:instrText>
      </w:r>
      <w:r>
        <w:fldChar w:fldCharType="separate"/>
      </w:r>
      <w:r w:rsidR="00CE5F7F">
        <w:rPr>
          <w:noProof/>
        </w:rPr>
        <w:t>2</w:t>
      </w:r>
      <w:r>
        <w:fldChar w:fldCharType="end"/>
      </w:r>
      <w:r>
        <w:t xml:space="preserve"> </w:t>
      </w:r>
      <w:r w:rsidR="00140A6E">
        <w:t xml:space="preserve">- </w:t>
      </w:r>
      <w:r w:rsidR="00140A6E" w:rsidRPr="00CF756F">
        <w:t>Gas</w:t>
      </w:r>
      <w:r w:rsidRPr="00CF756F">
        <w:t xml:space="preserve"> generation to</w:t>
      </w:r>
      <w:r>
        <w:t xml:space="preserve"> </w:t>
      </w:r>
      <w:r w:rsidR="00140A6E">
        <w:t>temperature</w:t>
      </w:r>
      <w:bookmarkEnd w:id="20"/>
    </w:p>
    <w:p w14:paraId="7AAB724D" w14:textId="7228FE59" w:rsidR="00F66382" w:rsidRDefault="00FB3DB5" w:rsidP="00A2264C">
      <w:r>
        <w:t>Procedure</w:t>
      </w:r>
      <w:r w:rsidR="00560604">
        <w:t xml:space="preserve"> </w:t>
      </w:r>
      <w:r>
        <w:t xml:space="preserve">three date shows the </w:t>
      </w:r>
      <w:r w:rsidR="00A236E0">
        <w:t>effect</w:t>
      </w:r>
      <w:r>
        <w:t xml:space="preserve"> of changing the surface </w:t>
      </w:r>
      <w:r w:rsidR="009B1DD4">
        <w:t>area.</w:t>
      </w:r>
    </w:p>
    <w:p w14:paraId="1996C38A" w14:textId="6BDDF73D" w:rsidR="000F7C3C" w:rsidRDefault="000F7C3C" w:rsidP="000F7C3C">
      <w:pPr>
        <w:keepNext/>
      </w:pPr>
      <w:r>
        <w:rPr>
          <w:noProof/>
        </w:rPr>
        <w:lastRenderedPageBreak/>
        <mc:AlternateContent>
          <mc:Choice Requires="wps">
            <w:drawing>
              <wp:anchor distT="0" distB="0" distL="114300" distR="114300" simplePos="0" relativeHeight="251730944" behindDoc="1" locked="0" layoutInCell="1" allowOverlap="1" wp14:anchorId="3D62D6BF" wp14:editId="5DCA5543">
                <wp:simplePos x="0" y="0"/>
                <wp:positionH relativeFrom="column">
                  <wp:posOffset>1571625</wp:posOffset>
                </wp:positionH>
                <wp:positionV relativeFrom="paragraph">
                  <wp:posOffset>2896870</wp:posOffset>
                </wp:positionV>
                <wp:extent cx="4331335" cy="635"/>
                <wp:effectExtent l="0" t="0" r="0" b="0"/>
                <wp:wrapNone/>
                <wp:docPr id="1025769452" name="Text Box 1"/>
                <wp:cNvGraphicFramePr/>
                <a:graphic xmlns:a="http://schemas.openxmlformats.org/drawingml/2006/main">
                  <a:graphicData uri="http://schemas.microsoft.com/office/word/2010/wordprocessingShape">
                    <wps:wsp>
                      <wps:cNvSpPr txBox="1"/>
                      <wps:spPr>
                        <a:xfrm>
                          <a:off x="0" y="0"/>
                          <a:ext cx="4331335" cy="635"/>
                        </a:xfrm>
                        <a:prstGeom prst="rect">
                          <a:avLst/>
                        </a:prstGeom>
                        <a:solidFill>
                          <a:prstClr val="white"/>
                        </a:solidFill>
                        <a:ln>
                          <a:noFill/>
                        </a:ln>
                      </wps:spPr>
                      <wps:txbx>
                        <w:txbxContent>
                          <w:p w14:paraId="479C08E7" w14:textId="2EDE4E60" w:rsidR="000F7C3C" w:rsidRPr="00525054" w:rsidRDefault="000F7C3C" w:rsidP="000F7C3C">
                            <w:pPr>
                              <w:pStyle w:val="Caption"/>
                              <w:rPr>
                                <w:noProof/>
                                <w:lang w:val="en-US"/>
                              </w:rPr>
                            </w:pPr>
                            <w:bookmarkStart w:id="21" w:name="_Toc183689847"/>
                            <w:r>
                              <w:t xml:space="preserve">Figure </w:t>
                            </w:r>
                            <w:r>
                              <w:fldChar w:fldCharType="begin"/>
                            </w:r>
                            <w:r>
                              <w:instrText xml:space="preserve"> SEQ Figure \* ARABIC </w:instrText>
                            </w:r>
                            <w:r>
                              <w:fldChar w:fldCharType="separate"/>
                            </w:r>
                            <w:r w:rsidR="00C23469">
                              <w:rPr>
                                <w:noProof/>
                              </w:rPr>
                              <w:t>8</w:t>
                            </w:r>
                            <w:r>
                              <w:fldChar w:fldCharType="end"/>
                            </w:r>
                            <w:r>
                              <w:t xml:space="preserve"> Graph made using e</w:t>
                            </w:r>
                            <w:r w:rsidRPr="00CF33E6">
                              <w:t xml:space="preserve">xperiment </w:t>
                            </w:r>
                            <w:r>
                              <w:t>3</w:t>
                            </w:r>
                            <w:r w:rsidRPr="00CF33E6">
                              <w:t xml:space="preserve"> resulting data.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2D6BF" id="_x0000_s1035" type="#_x0000_t202" style="position:absolute;left:0;text-align:left;margin-left:123.75pt;margin-top:228.1pt;width:341.05pt;height:.05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" stroked="f">
                <v:textbox style="mso-fit-shape-to-text:t" inset="0,0,0,0">
                  <w:txbxContent>
                    <w:p w14:paraId="479C08E7" w14:textId="2EDE4E60" w:rsidR="000F7C3C" w:rsidRPr="00525054" w:rsidRDefault="000F7C3C" w:rsidP="000F7C3C">
                      <w:pPr>
                        <w:pStyle w:val="Caption"/>
                        <w:rPr>
                          <w:noProof/>
                          <w:lang w:val="en-US"/>
                        </w:rPr>
                      </w:pPr>
                      <w:bookmarkStart w:id="22" w:name="_Toc183689847"/>
                      <w:r>
                        <w:t xml:space="preserve">Figure </w:t>
                      </w:r>
                      <w:r>
                        <w:fldChar w:fldCharType="begin"/>
                      </w:r>
                      <w:r>
                        <w:instrText xml:space="preserve"> SEQ Figure \* ARABIC </w:instrText>
                      </w:r>
                      <w:r>
                        <w:fldChar w:fldCharType="separate"/>
                      </w:r>
                      <w:r w:rsidR="00C23469">
                        <w:rPr>
                          <w:noProof/>
                        </w:rPr>
                        <w:t>8</w:t>
                      </w:r>
                      <w:r>
                        <w:fldChar w:fldCharType="end"/>
                      </w:r>
                      <w:r>
                        <w:t xml:space="preserve"> Graph made using e</w:t>
                      </w:r>
                      <w:r w:rsidRPr="00CF33E6">
                        <w:t xml:space="preserve">xperiment </w:t>
                      </w:r>
                      <w:r>
                        <w:t>3</w:t>
                      </w:r>
                      <w:r w:rsidRPr="00CF33E6">
                        <w:t xml:space="preserve"> resulting data.</w:t>
                      </w:r>
                      <w:bookmarkEnd w:id="22"/>
                    </w:p>
                  </w:txbxContent>
                </v:textbox>
              </v:shape>
            </w:pict>
          </mc:Fallback>
        </mc:AlternateContent>
      </w:r>
      <w:r w:rsidRPr="00A236E0">
        <w:rPr>
          <w:noProof/>
          <w:lang w:val="en-US"/>
        </w:rPr>
        <w:drawing>
          <wp:anchor distT="0" distB="0" distL="114300" distR="114300" simplePos="0" relativeHeight="251711488" behindDoc="1" locked="0" layoutInCell="1" allowOverlap="1" wp14:anchorId="13DF5C46" wp14:editId="6D405FA8">
            <wp:simplePos x="0" y="0"/>
            <wp:positionH relativeFrom="column">
              <wp:posOffset>1571625</wp:posOffset>
            </wp:positionH>
            <wp:positionV relativeFrom="paragraph">
              <wp:posOffset>9525</wp:posOffset>
            </wp:positionV>
            <wp:extent cx="4331335" cy="2830292"/>
            <wp:effectExtent l="0" t="0" r="0" b="8255"/>
            <wp:wrapNone/>
            <wp:docPr id="29363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632897" name=""/>
                    <pic:cNvPicPr/>
                  </pic:nvPicPr>
                  <pic:blipFill>
                    <a:blip r:embed="rId15">
                      <a:extLst>
                        <a:ext uri="{28A0092B-C50C-407E-A947-70E740481C1C}">
                          <a14:useLocalDpi xmlns:a14="http://schemas.microsoft.com/office/drawing/2010/main" val="0"/>
                        </a:ext>
                      </a:extLst>
                    </a:blip>
                    <a:stretch>
                      <a:fillRect/>
                    </a:stretch>
                  </pic:blipFill>
                  <pic:spPr>
                    <a:xfrm>
                      <a:off x="0" y="0"/>
                      <a:ext cx="4331335" cy="2830292"/>
                    </a:xfrm>
                    <a:prstGeom prst="rect">
                      <a:avLst/>
                    </a:prstGeom>
                  </pic:spPr>
                </pic:pic>
              </a:graphicData>
            </a:graphic>
          </wp:anchor>
        </w:drawing>
      </w:r>
      <w:r>
        <w:rPr>
          <w:noProof/>
        </w:rPr>
        <w:drawing>
          <wp:inline distT="0" distB="0" distL="0" distR="0" wp14:anchorId="377B7D0F" wp14:editId="0FCF291F">
            <wp:extent cx="1136073" cy="4343400"/>
            <wp:effectExtent l="0" t="0" r="6985" b="0"/>
            <wp:docPr id="210081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11700" name=""/>
                    <pic:cNvPicPr/>
                  </pic:nvPicPr>
                  <pic:blipFill>
                    <a:blip r:embed="rId16"/>
                    <a:stretch>
                      <a:fillRect/>
                    </a:stretch>
                  </pic:blipFill>
                  <pic:spPr>
                    <a:xfrm>
                      <a:off x="0" y="0"/>
                      <a:ext cx="1144240" cy="4374625"/>
                    </a:xfrm>
                    <a:prstGeom prst="rect">
                      <a:avLst/>
                    </a:prstGeom>
                  </pic:spPr>
                </pic:pic>
              </a:graphicData>
            </a:graphic>
          </wp:inline>
        </w:drawing>
      </w:r>
    </w:p>
    <w:p w14:paraId="5A998ABE" w14:textId="4EDA0B71" w:rsidR="00A236E0" w:rsidRDefault="000F7C3C" w:rsidP="000F7C3C">
      <w:pPr>
        <w:pStyle w:val="Caption"/>
        <w:rPr>
          <w:lang w:val="en-US"/>
        </w:rPr>
      </w:pPr>
      <w:bookmarkStart w:id="23" w:name="_Toc183689848"/>
      <w:r>
        <w:t xml:space="preserve">Figure </w:t>
      </w:r>
      <w:r>
        <w:fldChar w:fldCharType="begin"/>
      </w:r>
      <w:r>
        <w:instrText xml:space="preserve"> SEQ Figure \* ARABIC </w:instrText>
      </w:r>
      <w:r>
        <w:fldChar w:fldCharType="separate"/>
      </w:r>
      <w:r w:rsidR="00C23469">
        <w:rPr>
          <w:noProof/>
        </w:rPr>
        <w:t>9</w:t>
      </w:r>
      <w:r>
        <w:fldChar w:fldCharType="end"/>
      </w:r>
      <w:r>
        <w:t xml:space="preserve"> - </w:t>
      </w:r>
      <w:r w:rsidRPr="00E80B4F">
        <w:t xml:space="preserve">Experiment </w:t>
      </w:r>
      <w:r>
        <w:t>3</w:t>
      </w:r>
      <w:r w:rsidRPr="00E80B4F">
        <w:t xml:space="preserve"> resulting data.</w:t>
      </w:r>
      <w:bookmarkEnd w:id="23"/>
    </w:p>
    <w:p w14:paraId="12E264E3" w14:textId="7C669500" w:rsidR="00A236E0" w:rsidRDefault="00A236E0" w:rsidP="001D7D0F">
      <w:pPr>
        <w:rPr>
          <w:lang w:val="en-US"/>
        </w:rPr>
      </w:pPr>
    </w:p>
    <w:p w14:paraId="3EDD3101" w14:textId="77777777" w:rsidR="00A236E0" w:rsidRDefault="00A236E0" w:rsidP="001D7D0F">
      <w:pPr>
        <w:rPr>
          <w:lang w:val="en-US"/>
        </w:rPr>
      </w:pPr>
    </w:p>
    <w:p w14:paraId="7A175BAB" w14:textId="6F12CA06" w:rsidR="001D7D0F" w:rsidRDefault="002217A0" w:rsidP="001D7D0F">
      <w:pPr>
        <w:rPr>
          <w:lang w:val="en-US"/>
        </w:rPr>
      </w:pPr>
      <w:r>
        <w:rPr>
          <w:lang w:val="en-US"/>
        </w:rPr>
        <w:t>As</w:t>
      </w:r>
      <w:r w:rsidR="00D31ADD">
        <w:rPr>
          <w:lang w:val="en-US"/>
        </w:rPr>
        <w:t xml:space="preserve"> only one experiment was conducted for surface area the student will use </w:t>
      </w:r>
      <w:r w:rsidR="004F1E86">
        <w:rPr>
          <w:lang w:val="en-US"/>
        </w:rPr>
        <w:t xml:space="preserve">results from procedure one </w:t>
      </w:r>
      <w:r w:rsidR="00865C24">
        <w:rPr>
          <w:lang w:val="en-US"/>
        </w:rPr>
        <w:t xml:space="preserve">to compare the </w:t>
      </w:r>
      <w:r w:rsidR="00041445">
        <w:rPr>
          <w:lang w:val="en-US"/>
        </w:rPr>
        <w:t xml:space="preserve">difference. Both </w:t>
      </w:r>
      <w:r w:rsidR="00B22979">
        <w:rPr>
          <w:lang w:val="en-US"/>
        </w:rPr>
        <w:t xml:space="preserve">tests had 1.0M HCL at 23.8 degrees with the </w:t>
      </w:r>
      <w:r w:rsidR="00241F55">
        <w:rPr>
          <w:lang w:val="en-US"/>
        </w:rPr>
        <w:t>magnesium</w:t>
      </w:r>
      <w:r w:rsidR="00B22979">
        <w:rPr>
          <w:lang w:val="en-US"/>
        </w:rPr>
        <w:t xml:space="preserve"> </w:t>
      </w:r>
      <w:r w:rsidR="00241F55">
        <w:rPr>
          <w:lang w:val="en-US"/>
        </w:rPr>
        <w:t xml:space="preserve">being a </w:t>
      </w:r>
      <w:r w:rsidR="002627AF">
        <w:rPr>
          <w:lang w:val="en-US"/>
        </w:rPr>
        <w:t xml:space="preserve">solid </w:t>
      </w:r>
      <w:r w:rsidR="00241F55">
        <w:rPr>
          <w:lang w:val="en-US"/>
        </w:rPr>
        <w:t>strip and a powe</w:t>
      </w:r>
      <w:r w:rsidR="002627AF">
        <w:rPr>
          <w:lang w:val="en-US"/>
        </w:rPr>
        <w:t xml:space="preserve">r, </w:t>
      </w:r>
      <w:r w:rsidR="00BE2F73">
        <w:rPr>
          <w:lang w:val="en-US"/>
        </w:rPr>
        <w:t xml:space="preserve">looking at the first data point for both </w:t>
      </w:r>
      <w:r w:rsidR="000C7ACB">
        <w:rPr>
          <w:lang w:val="en-US"/>
        </w:rPr>
        <w:t>the</w:t>
      </w:r>
      <w:r w:rsidR="00BE2F73">
        <w:rPr>
          <w:lang w:val="en-US"/>
        </w:rPr>
        <w:t xml:space="preserve"> </w:t>
      </w:r>
      <w:r w:rsidR="004E3BC7">
        <w:rPr>
          <w:lang w:val="en-US"/>
        </w:rPr>
        <w:t xml:space="preserve">solid strip produced 7ml of hydrogen gas after ten second </w:t>
      </w:r>
      <w:r w:rsidR="00EE02C3">
        <w:rPr>
          <w:lang w:val="en-US"/>
        </w:rPr>
        <w:t>whereas</w:t>
      </w:r>
      <w:r w:rsidR="004E3BC7">
        <w:rPr>
          <w:lang w:val="en-US"/>
        </w:rPr>
        <w:t xml:space="preserve"> the power </w:t>
      </w:r>
      <w:r w:rsidR="002F02E8">
        <w:rPr>
          <w:lang w:val="en-US"/>
        </w:rPr>
        <w:t xml:space="preserve">produced </w:t>
      </w:r>
      <w:r w:rsidR="00ED055B">
        <w:rPr>
          <w:lang w:val="en-US"/>
        </w:rPr>
        <w:t>15ml.</w:t>
      </w:r>
      <w:r w:rsidR="002F02E8">
        <w:rPr>
          <w:lang w:val="en-US"/>
        </w:rPr>
        <w:t xml:space="preserve"> </w:t>
      </w:r>
    </w:p>
    <w:p w14:paraId="4F14AC46" w14:textId="6BB444A1" w:rsidR="001855D7" w:rsidRDefault="001855D7" w:rsidP="001D7D0F">
      <w:pPr>
        <w:rPr>
          <w:lang w:val="en-US"/>
        </w:rPr>
      </w:pPr>
      <w:r>
        <w:t xml:space="preserve">The student used procedure 3s data and </w:t>
      </w:r>
      <w:r>
        <w:rPr>
          <w:lang w:val="en-US"/>
        </w:rPr>
        <w:t>equation one to work out the T0 the point with the greatest reaction, T1 the halfway point of the reaction and T2 is the end point where no more gas is generated.</w:t>
      </w:r>
    </w:p>
    <w:tbl>
      <w:tblPr>
        <w:tblStyle w:val="TableGrid"/>
        <w:tblW w:w="0" w:type="auto"/>
        <w:tblLook w:val="04A0" w:firstRow="1" w:lastRow="0" w:firstColumn="1" w:lastColumn="0" w:noHBand="0" w:noVBand="1"/>
      </w:tblPr>
      <w:tblGrid>
        <w:gridCol w:w="4508"/>
        <w:gridCol w:w="4508"/>
      </w:tblGrid>
      <w:tr w:rsidR="00694621" w14:paraId="2EA07F96" w14:textId="77777777" w:rsidTr="00694621">
        <w:tc>
          <w:tcPr>
            <w:tcW w:w="4508" w:type="dxa"/>
          </w:tcPr>
          <w:p w14:paraId="2E7700B3" w14:textId="101F9433" w:rsidR="00694621" w:rsidRDefault="00694621" w:rsidP="001D7D0F">
            <w:pPr>
              <w:rPr>
                <w:lang w:val="en-US"/>
              </w:rPr>
            </w:pPr>
            <w:r>
              <w:rPr>
                <w:lang w:val="en-US"/>
              </w:rPr>
              <w:t>Gra</w:t>
            </w:r>
            <w:r w:rsidR="009D0D6E">
              <w:rPr>
                <w:lang w:val="en-US"/>
              </w:rPr>
              <w:t xml:space="preserve">dient point </w:t>
            </w:r>
          </w:p>
        </w:tc>
        <w:tc>
          <w:tcPr>
            <w:tcW w:w="4508" w:type="dxa"/>
          </w:tcPr>
          <w:p w14:paraId="266292A5" w14:textId="16AD8F6F" w:rsidR="00694621" w:rsidRDefault="009D0D6E" w:rsidP="001D7D0F">
            <w:pPr>
              <w:rPr>
                <w:lang w:val="en-US"/>
              </w:rPr>
            </w:pPr>
            <w:r>
              <w:rPr>
                <w:lang w:val="en-US"/>
              </w:rPr>
              <w:t>Hydrogen generation (cm3/s)</w:t>
            </w:r>
          </w:p>
        </w:tc>
      </w:tr>
      <w:tr w:rsidR="00694621" w14:paraId="754A4ECA" w14:textId="77777777" w:rsidTr="00694621">
        <w:tc>
          <w:tcPr>
            <w:tcW w:w="4508" w:type="dxa"/>
          </w:tcPr>
          <w:p w14:paraId="5E4B6772" w14:textId="709D39E7" w:rsidR="00694621" w:rsidRDefault="009D0D6E" w:rsidP="001D7D0F">
            <w:pPr>
              <w:rPr>
                <w:lang w:val="en-US"/>
              </w:rPr>
            </w:pPr>
            <w:r>
              <w:rPr>
                <w:lang w:val="en-US"/>
              </w:rPr>
              <w:t>T0</w:t>
            </w:r>
          </w:p>
        </w:tc>
        <w:tc>
          <w:tcPr>
            <w:tcW w:w="4508" w:type="dxa"/>
          </w:tcPr>
          <w:p w14:paraId="0DCC64F9" w14:textId="7484B5AC" w:rsidR="00694621" w:rsidRDefault="009D0D6E" w:rsidP="001D7D0F">
            <w:pPr>
              <w:rPr>
                <w:lang w:val="en-US"/>
              </w:rPr>
            </w:pPr>
            <w:r>
              <w:rPr>
                <w:lang w:val="en-US"/>
              </w:rPr>
              <w:t>1.50</w:t>
            </w:r>
          </w:p>
        </w:tc>
      </w:tr>
      <w:tr w:rsidR="00694621" w14:paraId="50F27288" w14:textId="77777777" w:rsidTr="00694621">
        <w:tc>
          <w:tcPr>
            <w:tcW w:w="4508" w:type="dxa"/>
          </w:tcPr>
          <w:p w14:paraId="3EBD8D46" w14:textId="0F170384" w:rsidR="00694621" w:rsidRDefault="009D0D6E" w:rsidP="001D7D0F">
            <w:pPr>
              <w:rPr>
                <w:lang w:val="en-US"/>
              </w:rPr>
            </w:pPr>
            <w:r>
              <w:rPr>
                <w:lang w:val="en-US"/>
              </w:rPr>
              <w:t>T1</w:t>
            </w:r>
          </w:p>
        </w:tc>
        <w:tc>
          <w:tcPr>
            <w:tcW w:w="4508" w:type="dxa"/>
          </w:tcPr>
          <w:p w14:paraId="08E193DE" w14:textId="7F1F3059" w:rsidR="00694621" w:rsidRDefault="009D0D6E" w:rsidP="001D7D0F">
            <w:pPr>
              <w:rPr>
                <w:lang w:val="en-US"/>
              </w:rPr>
            </w:pPr>
            <w:r>
              <w:rPr>
                <w:lang w:val="en-US"/>
              </w:rPr>
              <w:t>0.60</w:t>
            </w:r>
          </w:p>
        </w:tc>
      </w:tr>
      <w:tr w:rsidR="00694621" w14:paraId="02CF3BBF" w14:textId="77777777" w:rsidTr="00694621">
        <w:tc>
          <w:tcPr>
            <w:tcW w:w="4508" w:type="dxa"/>
          </w:tcPr>
          <w:p w14:paraId="00209ECE" w14:textId="5D4EA24B" w:rsidR="00694621" w:rsidRDefault="009D0D6E" w:rsidP="001D7D0F">
            <w:pPr>
              <w:rPr>
                <w:lang w:val="en-US"/>
              </w:rPr>
            </w:pPr>
            <w:r>
              <w:rPr>
                <w:lang w:val="en-US"/>
              </w:rPr>
              <w:t>T2</w:t>
            </w:r>
          </w:p>
        </w:tc>
        <w:tc>
          <w:tcPr>
            <w:tcW w:w="4508" w:type="dxa"/>
          </w:tcPr>
          <w:p w14:paraId="7E78FEAD" w14:textId="0814E7C9" w:rsidR="00694621" w:rsidRDefault="009D0D6E" w:rsidP="00CE5F7F">
            <w:pPr>
              <w:keepNext/>
              <w:rPr>
                <w:lang w:val="en-US"/>
              </w:rPr>
            </w:pPr>
            <w:r>
              <w:rPr>
                <w:lang w:val="en-US"/>
              </w:rPr>
              <w:t>0.34</w:t>
            </w:r>
          </w:p>
        </w:tc>
      </w:tr>
    </w:tbl>
    <w:p w14:paraId="32ED8761" w14:textId="6AB3B144" w:rsidR="00DE403E" w:rsidRPr="001D7D0F" w:rsidRDefault="00CE5F7F" w:rsidP="00CE5F7F">
      <w:pPr>
        <w:pStyle w:val="Caption"/>
        <w:rPr>
          <w:lang w:val="en-US"/>
        </w:rPr>
      </w:pPr>
      <w:bookmarkStart w:id="24" w:name="_Toc183689857"/>
      <w:r>
        <w:t xml:space="preserve">Table </w:t>
      </w:r>
      <w:r>
        <w:fldChar w:fldCharType="begin"/>
      </w:r>
      <w:r>
        <w:instrText xml:space="preserve"> SEQ Table \* ARABIC </w:instrText>
      </w:r>
      <w:r>
        <w:fldChar w:fldCharType="separate"/>
      </w:r>
      <w:r>
        <w:rPr>
          <w:noProof/>
        </w:rPr>
        <w:t>3</w:t>
      </w:r>
      <w:r>
        <w:fldChar w:fldCharType="end"/>
      </w:r>
      <w:r>
        <w:t xml:space="preserve"> </w:t>
      </w:r>
      <w:r w:rsidRPr="00BC1F98">
        <w:t xml:space="preserve"> - Gas generation to</w:t>
      </w:r>
      <w:r>
        <w:t xml:space="preserve"> surface area</w:t>
      </w:r>
      <w:bookmarkEnd w:id="24"/>
    </w:p>
    <w:p w14:paraId="393CDDB1" w14:textId="59E83361" w:rsidR="005976ED" w:rsidRDefault="006D743E" w:rsidP="005976ED">
      <w:pPr>
        <w:pStyle w:val="Heading1"/>
      </w:pPr>
      <w:bookmarkStart w:id="25" w:name="_Toc183689836"/>
      <w:r>
        <w:t>Discussion</w:t>
      </w:r>
      <w:bookmarkEnd w:id="25"/>
    </w:p>
    <w:p w14:paraId="312FA116" w14:textId="26269408" w:rsidR="002A0A15" w:rsidRDefault="00513F3F" w:rsidP="00513F3F">
      <w:pPr>
        <w:rPr>
          <w:lang w:val="en-US"/>
        </w:rPr>
      </w:pPr>
      <w:r>
        <w:rPr>
          <w:lang w:val="en-US"/>
        </w:rPr>
        <w:t xml:space="preserve">This test had a </w:t>
      </w:r>
      <w:r w:rsidR="001A442B">
        <w:rPr>
          <w:lang w:val="en-US"/>
        </w:rPr>
        <w:t>basic</w:t>
      </w:r>
      <w:r>
        <w:rPr>
          <w:lang w:val="en-US"/>
        </w:rPr>
        <w:t xml:space="preserve"> set up </w:t>
      </w:r>
      <w:r w:rsidR="00DB3692">
        <w:rPr>
          <w:lang w:val="en-US"/>
        </w:rPr>
        <w:t xml:space="preserve">but </w:t>
      </w:r>
      <w:r w:rsidR="00AE753B">
        <w:rPr>
          <w:lang w:val="en-US"/>
        </w:rPr>
        <w:t xml:space="preserve">was still </w:t>
      </w:r>
      <w:r w:rsidR="001A442B">
        <w:rPr>
          <w:lang w:val="en-US"/>
        </w:rPr>
        <w:t xml:space="preserve">open to errors. </w:t>
      </w:r>
      <w:r w:rsidR="006E0C66">
        <w:rPr>
          <w:lang w:val="en-US"/>
        </w:rPr>
        <w:t>On the</w:t>
      </w:r>
      <w:r w:rsidR="00367A65">
        <w:rPr>
          <w:lang w:val="en-US"/>
        </w:rPr>
        <w:t xml:space="preserve"> </w:t>
      </w:r>
      <w:r w:rsidR="00F07A63">
        <w:rPr>
          <w:lang w:val="en-US"/>
        </w:rPr>
        <w:t xml:space="preserve">second procedures the student had noticed that </w:t>
      </w:r>
      <w:r w:rsidR="00BA1CD1">
        <w:rPr>
          <w:lang w:val="en-US"/>
        </w:rPr>
        <w:t>half of the</w:t>
      </w:r>
      <w:r w:rsidR="00F07A63">
        <w:rPr>
          <w:lang w:val="en-US"/>
        </w:rPr>
        <w:t xml:space="preserve"> Mg ribbon </w:t>
      </w:r>
      <w:r w:rsidR="00367A65">
        <w:rPr>
          <w:lang w:val="en-US"/>
        </w:rPr>
        <w:t>was stuck to the side of the test tube</w:t>
      </w:r>
      <w:r w:rsidR="00BC4FDF">
        <w:rPr>
          <w:lang w:val="en-US"/>
        </w:rPr>
        <w:t xml:space="preserve">, this then led the student to believe that the Mg </w:t>
      </w:r>
      <w:r w:rsidR="00DA1183">
        <w:rPr>
          <w:lang w:val="en-US"/>
        </w:rPr>
        <w:t xml:space="preserve">was fully reacted </w:t>
      </w:r>
      <w:r w:rsidR="00D767BB">
        <w:rPr>
          <w:lang w:val="en-US"/>
        </w:rPr>
        <w:t>as no reacting could be seen it was only when the react</w:t>
      </w:r>
      <w:r w:rsidR="006C59F3">
        <w:rPr>
          <w:lang w:val="en-US"/>
        </w:rPr>
        <w:t xml:space="preserve">ion mixture was poured </w:t>
      </w:r>
      <w:r w:rsidR="002126E1">
        <w:rPr>
          <w:lang w:val="en-US"/>
        </w:rPr>
        <w:t>into</w:t>
      </w:r>
      <w:r w:rsidR="006C59F3">
        <w:rPr>
          <w:lang w:val="en-US"/>
        </w:rPr>
        <w:t xml:space="preserve"> the </w:t>
      </w:r>
      <w:r w:rsidR="000F4FC9">
        <w:rPr>
          <w:lang w:val="en-US"/>
        </w:rPr>
        <w:t xml:space="preserve">waste beaker </w:t>
      </w:r>
      <w:r w:rsidR="004413F6">
        <w:rPr>
          <w:lang w:val="en-US"/>
        </w:rPr>
        <w:t xml:space="preserve">which is when </w:t>
      </w:r>
      <w:r w:rsidR="000F4FC9">
        <w:rPr>
          <w:lang w:val="en-US"/>
        </w:rPr>
        <w:t>the last part of Mg</w:t>
      </w:r>
      <w:r w:rsidR="003C1C10">
        <w:rPr>
          <w:lang w:val="en-US"/>
        </w:rPr>
        <w:t xml:space="preserve"> was</w:t>
      </w:r>
      <w:r w:rsidR="000F4FC9">
        <w:rPr>
          <w:lang w:val="en-US"/>
        </w:rPr>
        <w:t xml:space="preserve"> seen</w:t>
      </w:r>
      <w:r w:rsidR="002126E1">
        <w:rPr>
          <w:lang w:val="en-US"/>
        </w:rPr>
        <w:t>.</w:t>
      </w:r>
      <w:r w:rsidR="003C1C10">
        <w:rPr>
          <w:lang w:val="en-US"/>
        </w:rPr>
        <w:t xml:space="preserve"> </w:t>
      </w:r>
      <w:r w:rsidR="002A0A15">
        <w:rPr>
          <w:lang w:val="en-US"/>
        </w:rPr>
        <w:t xml:space="preserve">This </w:t>
      </w:r>
      <w:r w:rsidR="0083596C">
        <w:rPr>
          <w:lang w:val="en-US"/>
        </w:rPr>
        <w:t xml:space="preserve">then led the student to suggest that when conducting the </w:t>
      </w:r>
      <w:r w:rsidR="007F7E34">
        <w:rPr>
          <w:lang w:val="en-US"/>
        </w:rPr>
        <w:t xml:space="preserve">procedure 3 to use a funnel to pour the </w:t>
      </w:r>
      <w:r w:rsidR="000D4544">
        <w:rPr>
          <w:lang w:val="en-US"/>
        </w:rPr>
        <w:t xml:space="preserve">powdered </w:t>
      </w:r>
      <w:r w:rsidR="000D4544">
        <w:rPr>
          <w:lang w:val="en-US"/>
        </w:rPr>
        <w:lastRenderedPageBreak/>
        <w:t>Mg</w:t>
      </w:r>
      <w:r w:rsidR="00FA4E5F">
        <w:rPr>
          <w:lang w:val="en-US"/>
        </w:rPr>
        <w:t xml:space="preserve"> </w:t>
      </w:r>
      <w:r w:rsidR="007F7E34">
        <w:rPr>
          <w:lang w:val="en-US"/>
        </w:rPr>
        <w:t>in</w:t>
      </w:r>
      <w:r w:rsidR="008566D9">
        <w:rPr>
          <w:lang w:val="en-US"/>
        </w:rPr>
        <w:t xml:space="preserve"> as if it was a rough pour the </w:t>
      </w:r>
      <w:r w:rsidR="00FA4E5F">
        <w:rPr>
          <w:lang w:val="en-US"/>
        </w:rPr>
        <w:t xml:space="preserve">Mg powder could have got stuck in the top half of the test tube </w:t>
      </w:r>
      <w:r w:rsidR="00CC258F">
        <w:rPr>
          <w:lang w:val="en-US"/>
        </w:rPr>
        <w:t xml:space="preserve">above the solution level. </w:t>
      </w:r>
    </w:p>
    <w:p w14:paraId="0DA66702" w14:textId="0F93B912" w:rsidR="00F03267" w:rsidRDefault="00701E6B" w:rsidP="00513F3F">
      <w:pPr>
        <w:rPr>
          <w:lang w:val="en-US"/>
        </w:rPr>
      </w:pPr>
      <w:r>
        <w:rPr>
          <w:lang w:val="en-US"/>
        </w:rPr>
        <w:t xml:space="preserve">Another </w:t>
      </w:r>
      <w:r w:rsidR="00CC0546">
        <w:rPr>
          <w:lang w:val="en-US"/>
        </w:rPr>
        <w:t xml:space="preserve">error occurred through simple human error </w:t>
      </w:r>
      <w:r w:rsidR="00AB18AC">
        <w:rPr>
          <w:lang w:val="en-US"/>
        </w:rPr>
        <w:t>as stated on figure ()</w:t>
      </w:r>
      <w:r w:rsidR="00C04771">
        <w:rPr>
          <w:lang w:val="en-US"/>
        </w:rPr>
        <w:t xml:space="preserve">, on the first test the student mis read the </w:t>
      </w:r>
      <w:r w:rsidR="00BF69B6">
        <w:rPr>
          <w:lang w:val="en-US"/>
        </w:rPr>
        <w:t xml:space="preserve">measurement equipment </w:t>
      </w:r>
      <w:r w:rsidR="00D75F1A">
        <w:rPr>
          <w:lang w:val="en-US"/>
        </w:rPr>
        <w:t xml:space="preserve">as they were looking at the wrong side of the </w:t>
      </w:r>
      <w:r w:rsidR="003E6571">
        <w:rPr>
          <w:lang w:val="en-US"/>
        </w:rPr>
        <w:t>syringe</w:t>
      </w:r>
      <w:r w:rsidR="00F96881">
        <w:rPr>
          <w:lang w:val="en-US"/>
        </w:rPr>
        <w:t xml:space="preserve">, this was corrected but would have nullified the resulting data as it could be seen as </w:t>
      </w:r>
      <w:r w:rsidR="002A0A15">
        <w:rPr>
          <w:lang w:val="en-US"/>
        </w:rPr>
        <w:t>unreliable.</w:t>
      </w:r>
    </w:p>
    <w:p w14:paraId="5BA23327" w14:textId="4002BAE3" w:rsidR="00FE2AC4" w:rsidRPr="00513F3F" w:rsidRDefault="00E961BF" w:rsidP="00513F3F">
      <w:pPr>
        <w:rPr>
          <w:lang w:val="en-US"/>
        </w:rPr>
      </w:pPr>
      <w:r>
        <w:rPr>
          <w:lang w:val="en-US"/>
        </w:rPr>
        <w:t xml:space="preserve">Rate of reaction is used in many </w:t>
      </w:r>
      <w:r w:rsidR="008279B7">
        <w:rPr>
          <w:lang w:val="en-US"/>
        </w:rPr>
        <w:t>different</w:t>
      </w:r>
      <w:r>
        <w:rPr>
          <w:lang w:val="en-US"/>
        </w:rPr>
        <w:t xml:space="preserve"> aspects of the OME </w:t>
      </w:r>
      <w:r w:rsidR="008279B7">
        <w:rPr>
          <w:lang w:val="en-US"/>
        </w:rPr>
        <w:t xml:space="preserve">industry key points being rocket propellants and </w:t>
      </w:r>
      <w:r w:rsidR="00FE2AC4">
        <w:rPr>
          <w:lang w:val="en-US"/>
        </w:rPr>
        <w:t>fireworks</w:t>
      </w:r>
      <w:r w:rsidR="00835E27">
        <w:rPr>
          <w:lang w:val="en-US"/>
        </w:rPr>
        <w:t xml:space="preserve">. From reference [2] </w:t>
      </w:r>
      <w:r w:rsidR="00584A96">
        <w:rPr>
          <w:lang w:val="en-US"/>
        </w:rPr>
        <w:t xml:space="preserve">and [3] </w:t>
      </w:r>
      <w:r w:rsidR="00E66A93">
        <w:rPr>
          <w:lang w:val="en-US"/>
        </w:rPr>
        <w:t xml:space="preserve">it can be stated that both </w:t>
      </w:r>
      <w:r w:rsidR="00905143">
        <w:rPr>
          <w:lang w:val="en-US"/>
        </w:rPr>
        <w:t>fireworks,</w:t>
      </w:r>
      <w:r w:rsidR="00E66A93">
        <w:rPr>
          <w:lang w:val="en-US"/>
        </w:rPr>
        <w:t xml:space="preserve"> and rocket propellants work in a similar wa</w:t>
      </w:r>
      <w:r w:rsidR="00686C5B">
        <w:rPr>
          <w:lang w:val="en-US"/>
        </w:rPr>
        <w:t xml:space="preserve">y, with both relying on </w:t>
      </w:r>
      <w:r w:rsidR="006E5D0B">
        <w:rPr>
          <w:lang w:val="en-US"/>
        </w:rPr>
        <w:t xml:space="preserve">the chemical reaction to rapidly produce hot gas to give them thrust. </w:t>
      </w:r>
      <w:r w:rsidR="00C05BF4">
        <w:rPr>
          <w:lang w:val="en-US"/>
        </w:rPr>
        <w:t xml:space="preserve"> </w:t>
      </w:r>
      <w:r w:rsidR="00317B51">
        <w:rPr>
          <w:lang w:val="en-US"/>
        </w:rPr>
        <w:t xml:space="preserve">From looking into rocket </w:t>
      </w:r>
      <w:r w:rsidR="00E46E05">
        <w:rPr>
          <w:lang w:val="en-US"/>
        </w:rPr>
        <w:t>propellants,</w:t>
      </w:r>
      <w:r w:rsidR="00C568CD">
        <w:rPr>
          <w:lang w:val="en-US"/>
        </w:rPr>
        <w:t xml:space="preserve"> the student found </w:t>
      </w:r>
      <w:r w:rsidR="00075939">
        <w:rPr>
          <w:lang w:val="en-US"/>
        </w:rPr>
        <w:t>an</w:t>
      </w:r>
      <w:r w:rsidR="00C568CD">
        <w:rPr>
          <w:lang w:val="en-US"/>
        </w:rPr>
        <w:t xml:space="preserve"> interest in the different types and is looking to </w:t>
      </w:r>
      <w:r w:rsidR="00B35BB0">
        <w:rPr>
          <w:lang w:val="en-US"/>
        </w:rPr>
        <w:t xml:space="preserve">do some further research starting with reference [4] </w:t>
      </w:r>
      <w:r w:rsidR="003162B1">
        <w:rPr>
          <w:lang w:val="en-US"/>
        </w:rPr>
        <w:t>which shows</w:t>
      </w:r>
      <w:r w:rsidR="0061797F">
        <w:rPr>
          <w:lang w:val="en-US"/>
        </w:rPr>
        <w:t xml:space="preserve"> multiple</w:t>
      </w:r>
      <w:r w:rsidR="003162B1">
        <w:rPr>
          <w:lang w:val="en-US"/>
        </w:rPr>
        <w:t xml:space="preserve"> </w:t>
      </w:r>
      <w:r w:rsidR="0061797F">
        <w:rPr>
          <w:lang w:val="en-US"/>
        </w:rPr>
        <w:t>different type of propellants.</w:t>
      </w:r>
    </w:p>
    <w:p w14:paraId="5176D0B6" w14:textId="7D48FB42" w:rsidR="00D52C93" w:rsidRDefault="00D600A2" w:rsidP="00D52C93">
      <w:pPr>
        <w:pStyle w:val="Heading1"/>
      </w:pPr>
      <w:bookmarkStart w:id="26" w:name="_Toc183689837"/>
      <w:r>
        <w:t>Conclusion</w:t>
      </w:r>
      <w:bookmarkEnd w:id="26"/>
    </w:p>
    <w:p w14:paraId="59DEDFCE" w14:textId="1F851442" w:rsidR="00AA727B" w:rsidRPr="00AA727B" w:rsidRDefault="00AA727B" w:rsidP="00AA727B">
      <w:pPr>
        <w:rPr>
          <w:lang w:val="en-US"/>
        </w:rPr>
      </w:pPr>
      <w:r>
        <w:rPr>
          <w:lang w:val="en-US"/>
        </w:rPr>
        <w:t>The student believe that this was</w:t>
      </w:r>
      <w:r w:rsidR="00486A20">
        <w:rPr>
          <w:lang w:val="en-US"/>
        </w:rPr>
        <w:t xml:space="preserve"> a</w:t>
      </w:r>
      <w:r>
        <w:rPr>
          <w:lang w:val="en-US"/>
        </w:rPr>
        <w:t xml:space="preserve"> </w:t>
      </w:r>
      <w:r w:rsidR="00486A20">
        <w:rPr>
          <w:lang w:val="en-US"/>
        </w:rPr>
        <w:t xml:space="preserve">successful experiment </w:t>
      </w:r>
      <w:r w:rsidR="00A553AB">
        <w:rPr>
          <w:lang w:val="en-US"/>
        </w:rPr>
        <w:t xml:space="preserve">as they were able to prove all factors of their </w:t>
      </w:r>
      <w:r w:rsidR="00ED055B">
        <w:rPr>
          <w:lang w:val="en-US"/>
        </w:rPr>
        <w:t>hypothesi</w:t>
      </w:r>
      <w:r w:rsidR="009E6216">
        <w:rPr>
          <w:lang w:val="en-US"/>
        </w:rPr>
        <w:t xml:space="preserve">s, as </w:t>
      </w:r>
      <w:r w:rsidR="007A5872">
        <w:rPr>
          <w:lang w:val="en-US"/>
        </w:rPr>
        <w:t xml:space="preserve">any time the </w:t>
      </w:r>
      <w:r w:rsidR="007A5872" w:rsidRPr="0047788C">
        <w:rPr>
          <w:lang w:val="en-US"/>
        </w:rPr>
        <w:t>concentrations</w:t>
      </w:r>
      <w:r w:rsidR="007A5872">
        <w:rPr>
          <w:lang w:val="en-US"/>
        </w:rPr>
        <w:t xml:space="preserve">, temperature </w:t>
      </w:r>
      <w:r w:rsidR="009E6216">
        <w:rPr>
          <w:lang w:val="en-US"/>
        </w:rPr>
        <w:t>or</w:t>
      </w:r>
      <w:r w:rsidR="007A5872">
        <w:rPr>
          <w:lang w:val="en-US"/>
        </w:rPr>
        <w:t xml:space="preserve"> surface area </w:t>
      </w:r>
      <w:r w:rsidR="004C0565">
        <w:rPr>
          <w:lang w:val="en-US"/>
        </w:rPr>
        <w:t xml:space="preserve">were increased the </w:t>
      </w:r>
      <w:r w:rsidR="001739E8">
        <w:rPr>
          <w:lang w:val="en-US"/>
        </w:rPr>
        <w:t>rate of reaction increased as well</w:t>
      </w:r>
      <w:r w:rsidR="00FB59BE">
        <w:rPr>
          <w:lang w:val="en-US"/>
        </w:rPr>
        <w:t xml:space="preserve">. This could be </w:t>
      </w:r>
      <w:r w:rsidR="001D14D9">
        <w:rPr>
          <w:lang w:val="en-US"/>
        </w:rPr>
        <w:t>developed</w:t>
      </w:r>
      <w:r w:rsidR="00FB59BE">
        <w:rPr>
          <w:lang w:val="en-US"/>
        </w:rPr>
        <w:t xml:space="preserve"> by </w:t>
      </w:r>
      <w:r w:rsidR="00184F5B">
        <w:rPr>
          <w:lang w:val="en-US"/>
        </w:rPr>
        <w:t>an</w:t>
      </w:r>
      <w:r w:rsidR="00FB59BE">
        <w:rPr>
          <w:lang w:val="en-US"/>
        </w:rPr>
        <w:t xml:space="preserve"> </w:t>
      </w:r>
      <w:r w:rsidR="001D14D9">
        <w:rPr>
          <w:lang w:val="en-US"/>
        </w:rPr>
        <w:t>added caution for reducing errors for better resulting data.</w:t>
      </w:r>
    </w:p>
    <w:p w14:paraId="64611630" w14:textId="0B556478" w:rsidR="00EC29B5" w:rsidRDefault="00661044" w:rsidP="00290F31">
      <w:pPr>
        <w:pStyle w:val="Heading1"/>
      </w:pPr>
      <w:bookmarkStart w:id="27" w:name="_Toc183689838"/>
      <w:r>
        <w:t>References</w:t>
      </w:r>
      <w:bookmarkEnd w:id="27"/>
      <w:r>
        <w:t xml:space="preserve"> </w:t>
      </w:r>
    </w:p>
    <w:p w14:paraId="78F8E68E" w14:textId="664673AD" w:rsidR="00887902" w:rsidRDefault="00887902" w:rsidP="00887902">
      <w:pPr>
        <w:pStyle w:val="NormalWeb"/>
        <w:spacing w:before="0" w:beforeAutospacing="0" w:after="0" w:afterAutospacing="0"/>
        <w:rPr>
          <w:rStyle w:val="Hyperlink"/>
        </w:rPr>
      </w:pPr>
      <w:r>
        <w:rPr>
          <w:rStyle w:val="csl-left-margin"/>
        </w:rPr>
        <w:t xml:space="preserve">[1] </w:t>
      </w:r>
      <w:proofErr w:type="spellStart"/>
      <w:r>
        <w:rPr>
          <w:rStyle w:val="csl-right-inline"/>
        </w:rPr>
        <w:t>Elevise</w:t>
      </w:r>
      <w:proofErr w:type="spellEnd"/>
      <w:r>
        <w:rPr>
          <w:rStyle w:val="csl-right-inline"/>
        </w:rPr>
        <w:t xml:space="preserve">, “C6 A) Collision Theory – Edexcel Combined Science,” </w:t>
      </w:r>
      <w:proofErr w:type="spellStart"/>
      <w:r>
        <w:rPr>
          <w:rStyle w:val="csl-right-inline"/>
        </w:rPr>
        <w:t>Elevise</w:t>
      </w:r>
      <w:proofErr w:type="spellEnd"/>
      <w:r>
        <w:rPr>
          <w:rStyle w:val="csl-right-inline"/>
        </w:rPr>
        <w:t xml:space="preserve">. Accessed: Nov. 25, 2024. [Online]. Available: </w:t>
      </w:r>
      <w:hyperlink r:id="rId17" w:history="1">
        <w:r w:rsidRPr="000C7B5D">
          <w:rPr>
            <w:rStyle w:val="Hyperlink"/>
          </w:rPr>
          <w:t>https://www.elevise.co.uk/gec6a.html</w:t>
        </w:r>
      </w:hyperlink>
    </w:p>
    <w:p w14:paraId="1A6A9348" w14:textId="77777777" w:rsidR="00244DAF" w:rsidRDefault="00244DAF" w:rsidP="00887902">
      <w:pPr>
        <w:pStyle w:val="NormalWeb"/>
        <w:spacing w:before="0" w:beforeAutospacing="0" w:after="0" w:afterAutospacing="0"/>
        <w:rPr>
          <w:rStyle w:val="csl-right-inline"/>
        </w:rPr>
      </w:pPr>
    </w:p>
    <w:p w14:paraId="0CD4F456" w14:textId="5E2C0BE9" w:rsidR="00244DAF" w:rsidRDefault="00244DAF" w:rsidP="00244DAF">
      <w:pPr>
        <w:pStyle w:val="NormalWeb"/>
        <w:spacing w:before="0" w:beforeAutospacing="0" w:after="0" w:afterAutospacing="0"/>
        <w:rPr>
          <w:rStyle w:val="csl-right-inline"/>
        </w:rPr>
      </w:pPr>
      <w:r>
        <w:rPr>
          <w:rStyle w:val="csl-left-margin"/>
        </w:rPr>
        <w:t xml:space="preserve">[2] </w:t>
      </w:r>
      <w:r>
        <w:rPr>
          <w:rStyle w:val="csl-right-inline"/>
        </w:rPr>
        <w:t xml:space="preserve">Nasa, “chemical reactions – </w:t>
      </w:r>
      <w:proofErr w:type="spellStart"/>
      <w:r>
        <w:rPr>
          <w:rStyle w:val="csl-right-inline"/>
        </w:rPr>
        <w:t>Rocketology</w:t>
      </w:r>
      <w:proofErr w:type="spellEnd"/>
      <w:r>
        <w:rPr>
          <w:rStyle w:val="csl-right-inline"/>
        </w:rPr>
        <w:t xml:space="preserve">: NASA’s Space Launch System,” Nasa blogs. Accessed: Nov. 26, 2024. [Online]. Available: </w:t>
      </w:r>
      <w:hyperlink r:id="rId18" w:history="1">
        <w:r w:rsidR="00D065DE" w:rsidRPr="003974E0">
          <w:rPr>
            <w:rStyle w:val="Hyperlink"/>
          </w:rPr>
          <w:t>https://blogs.nasa.gov/Rocketology/tag/chemical-reactions/</w:t>
        </w:r>
      </w:hyperlink>
    </w:p>
    <w:p w14:paraId="43B72888" w14:textId="77777777" w:rsidR="00244DAF" w:rsidRDefault="00244DAF" w:rsidP="00244DAF">
      <w:pPr>
        <w:pStyle w:val="NormalWeb"/>
        <w:spacing w:before="0" w:beforeAutospacing="0" w:after="0" w:afterAutospacing="0"/>
      </w:pPr>
    </w:p>
    <w:p w14:paraId="44EE3378" w14:textId="394C9CD3" w:rsidR="00D065DE" w:rsidRDefault="00D065DE" w:rsidP="00D065DE">
      <w:pPr>
        <w:pStyle w:val="NormalWeb"/>
        <w:spacing w:before="0" w:beforeAutospacing="0" w:after="0" w:afterAutospacing="0"/>
        <w:rPr>
          <w:rStyle w:val="csl-right-inline"/>
        </w:rPr>
      </w:pPr>
      <w:r>
        <w:rPr>
          <w:rStyle w:val="csl-left-margin"/>
        </w:rPr>
        <w:t xml:space="preserve">[3] </w:t>
      </w:r>
      <w:r>
        <w:rPr>
          <w:rStyle w:val="csl-right-inline"/>
        </w:rPr>
        <w:t xml:space="preserve">“Learn About... </w:t>
      </w:r>
      <w:proofErr w:type="gramStart"/>
      <w:r>
        <w:rPr>
          <w:rStyle w:val="csl-right-inline"/>
        </w:rPr>
        <w:t>Fireworks!,</w:t>
      </w:r>
      <w:proofErr w:type="gramEnd"/>
      <w:r>
        <w:rPr>
          <w:rStyle w:val="csl-right-inline"/>
        </w:rPr>
        <w:t xml:space="preserve">” Www.scifun.org. Accessed: Nov. 26, 2024. [Online]. Available: </w:t>
      </w:r>
      <w:hyperlink r:id="rId19" w:history="1">
        <w:r w:rsidRPr="003974E0">
          <w:rPr>
            <w:rStyle w:val="Hyperlink"/>
          </w:rPr>
          <w:t>http://scifun.org/CHEMWEEK/fireworks/Fireworks2017.htm</w:t>
        </w:r>
      </w:hyperlink>
    </w:p>
    <w:p w14:paraId="7C656DFF" w14:textId="77777777" w:rsidR="00D065DE" w:rsidRDefault="00D065DE" w:rsidP="00D065DE">
      <w:pPr>
        <w:pStyle w:val="NormalWeb"/>
        <w:spacing w:before="0" w:beforeAutospacing="0" w:after="0" w:afterAutospacing="0"/>
      </w:pPr>
    </w:p>
    <w:p w14:paraId="049F1092" w14:textId="275B91E4" w:rsidR="003E43E8" w:rsidRDefault="003E43E8" w:rsidP="003E43E8">
      <w:pPr>
        <w:pStyle w:val="NormalWeb"/>
        <w:spacing w:before="0" w:beforeAutospacing="0" w:after="0" w:afterAutospacing="0"/>
        <w:rPr>
          <w:rStyle w:val="csl-right-inline"/>
        </w:rPr>
      </w:pPr>
      <w:r>
        <w:rPr>
          <w:rStyle w:val="csl-left-margin"/>
        </w:rPr>
        <w:t xml:space="preserve">[4] </w:t>
      </w:r>
      <w:r>
        <w:rPr>
          <w:rStyle w:val="csl-right-inline"/>
        </w:rPr>
        <w:t xml:space="preserve">Science Learning </w:t>
      </w:r>
      <w:proofErr w:type="gramStart"/>
      <w:r>
        <w:rPr>
          <w:rStyle w:val="csl-right-inline"/>
        </w:rPr>
        <w:t>Hub ,</w:t>
      </w:r>
      <w:proofErr w:type="gramEnd"/>
      <w:r>
        <w:rPr>
          <w:rStyle w:val="csl-right-inline"/>
        </w:rPr>
        <w:t xml:space="preserve"> “Types of chemical rocket engines,” Science Learning Hub. Accessed: Nov. 26, 2024. [Online]. Available: </w:t>
      </w:r>
      <w:hyperlink r:id="rId20" w:history="1">
        <w:r w:rsidRPr="003974E0">
          <w:rPr>
            <w:rStyle w:val="Hyperlink"/>
          </w:rPr>
          <w:t>https://www.sciencelearn.org.nz/resources/393-types-of-chemical-rocket-engines</w:t>
        </w:r>
      </w:hyperlink>
    </w:p>
    <w:p w14:paraId="5C3EA46C" w14:textId="77777777" w:rsidR="003E43E8" w:rsidRDefault="003E43E8" w:rsidP="003E43E8">
      <w:pPr>
        <w:pStyle w:val="NormalWeb"/>
        <w:spacing w:before="0" w:beforeAutospacing="0" w:after="0" w:afterAutospacing="0"/>
      </w:pPr>
    </w:p>
    <w:p w14:paraId="3956494F" w14:textId="40C7991E" w:rsidR="00BB1E42" w:rsidRDefault="00BB1E42" w:rsidP="00BB1E42">
      <w:pPr>
        <w:pStyle w:val="NormalWeb"/>
        <w:spacing w:before="0" w:beforeAutospacing="0" w:after="0" w:afterAutospacing="0"/>
        <w:rPr>
          <w:rStyle w:val="csl-right-inline"/>
        </w:rPr>
      </w:pPr>
      <w:r>
        <w:rPr>
          <w:rStyle w:val="csl-left-margin"/>
        </w:rPr>
        <w:t xml:space="preserve">[5] </w:t>
      </w:r>
      <w:r>
        <w:rPr>
          <w:rStyle w:val="csl-right-inline"/>
        </w:rPr>
        <w:t xml:space="preserve">Ph. D. A. M. Helmenstine, “Learn chemical reaction orders using kinetics,” </w:t>
      </w:r>
      <w:r>
        <w:rPr>
          <w:rStyle w:val="csl-right-inline"/>
          <w:i/>
          <w:iCs/>
        </w:rPr>
        <w:t>ThoughtCo</w:t>
      </w:r>
      <w:r>
        <w:rPr>
          <w:rStyle w:val="csl-right-inline"/>
        </w:rPr>
        <w:t xml:space="preserve">, Dec. 27, 2004. Accessed: Nov. 27, 2024. [Online]. Available: </w:t>
      </w:r>
      <w:hyperlink r:id="rId21" w:history="1">
        <w:r w:rsidRPr="00425934">
          <w:rPr>
            <w:rStyle w:val="Hyperlink"/>
          </w:rPr>
          <w:t>https://www.thoughtco.com/chemical-reaction-orders-608182</w:t>
        </w:r>
      </w:hyperlink>
    </w:p>
    <w:p w14:paraId="0776BF32" w14:textId="77777777" w:rsidR="00BB1E42" w:rsidRDefault="00BB1E42" w:rsidP="00BB1E42">
      <w:pPr>
        <w:pStyle w:val="NormalWeb"/>
        <w:spacing w:before="0" w:beforeAutospacing="0" w:after="0" w:afterAutospacing="0"/>
      </w:pPr>
    </w:p>
    <w:p w14:paraId="413DC151" w14:textId="77777777" w:rsidR="00305BE8" w:rsidRPr="00661044" w:rsidRDefault="00305BE8" w:rsidP="00661044">
      <w:pPr>
        <w:rPr>
          <w:lang w:val="en-US"/>
        </w:rPr>
      </w:pPr>
    </w:p>
    <w:p w14:paraId="0D4D269B" w14:textId="0D8D9C73" w:rsidR="00C414B7" w:rsidRPr="00C414B7" w:rsidRDefault="00907278" w:rsidP="00CC3F9F">
      <w:pPr>
        <w:pStyle w:val="Heading1"/>
      </w:pPr>
      <w:bookmarkStart w:id="28" w:name="_Toc183689839"/>
      <w:r>
        <w:t>Appendice</w:t>
      </w:r>
      <w:r w:rsidR="005A5208">
        <w:t>s</w:t>
      </w:r>
      <w:bookmarkEnd w:id="28"/>
    </w:p>
    <w:p w14:paraId="42A3609B" w14:textId="7B55D813" w:rsidR="00B35DB2" w:rsidRPr="002E586A" w:rsidRDefault="00B35DB2" w:rsidP="00CC3F9F">
      <w:pPr>
        <w:rPr>
          <w:u w:val="single"/>
          <w:lang w:val="en-US"/>
        </w:rPr>
      </w:pPr>
      <w:r w:rsidRPr="002E586A">
        <w:rPr>
          <w:u w:val="single"/>
          <w:lang w:val="en-US"/>
        </w:rPr>
        <w:t>List of equipment</w:t>
      </w:r>
      <w:r w:rsidR="00C414B7" w:rsidRPr="002E586A">
        <w:rPr>
          <w:u w:val="single"/>
          <w:lang w:val="en-US"/>
        </w:rPr>
        <w:t>:</w:t>
      </w:r>
    </w:p>
    <w:p w14:paraId="38630CE4" w14:textId="596D913C" w:rsidR="0080186C" w:rsidRDefault="0080186C" w:rsidP="00C414B7">
      <w:pPr>
        <w:pStyle w:val="ListParagraph"/>
        <w:numPr>
          <w:ilvl w:val="0"/>
          <w:numId w:val="19"/>
        </w:numPr>
        <w:rPr>
          <w:lang w:val="en-US"/>
        </w:rPr>
      </w:pPr>
      <w:r>
        <w:rPr>
          <w:lang w:val="en-US"/>
        </w:rPr>
        <w:t xml:space="preserve">Safety </w:t>
      </w:r>
      <w:r w:rsidR="00323630">
        <w:rPr>
          <w:lang w:val="en-US"/>
        </w:rPr>
        <w:t>go</w:t>
      </w:r>
      <w:r w:rsidR="009C1175">
        <w:rPr>
          <w:lang w:val="en-US"/>
        </w:rPr>
        <w:t>g</w:t>
      </w:r>
      <w:r w:rsidR="00323630">
        <w:rPr>
          <w:lang w:val="en-US"/>
        </w:rPr>
        <w:t>gles.</w:t>
      </w:r>
      <w:r>
        <w:rPr>
          <w:lang w:val="en-US"/>
        </w:rPr>
        <w:t xml:space="preserve"> </w:t>
      </w:r>
    </w:p>
    <w:p w14:paraId="2B4A4A4F" w14:textId="05F07C15" w:rsidR="0080186C" w:rsidRDefault="00323630" w:rsidP="00C414B7">
      <w:pPr>
        <w:pStyle w:val="ListParagraph"/>
        <w:numPr>
          <w:ilvl w:val="0"/>
          <w:numId w:val="19"/>
        </w:numPr>
        <w:rPr>
          <w:lang w:val="en-US"/>
        </w:rPr>
      </w:pPr>
      <w:r>
        <w:rPr>
          <w:lang w:val="en-US"/>
        </w:rPr>
        <w:t xml:space="preserve">Safety gloves </w:t>
      </w:r>
    </w:p>
    <w:p w14:paraId="298BDA15" w14:textId="46750579" w:rsidR="00323630" w:rsidRPr="00255F0E" w:rsidRDefault="00323630" w:rsidP="00255F0E">
      <w:pPr>
        <w:pStyle w:val="ListParagraph"/>
        <w:numPr>
          <w:ilvl w:val="0"/>
          <w:numId w:val="19"/>
        </w:numPr>
        <w:rPr>
          <w:lang w:val="en-US"/>
        </w:rPr>
      </w:pPr>
      <w:r>
        <w:rPr>
          <w:lang w:val="en-US"/>
        </w:rPr>
        <w:t xml:space="preserve">Lab coat </w:t>
      </w:r>
    </w:p>
    <w:p w14:paraId="27F015AE" w14:textId="42A11302" w:rsidR="00C414B7" w:rsidRDefault="002D7D40" w:rsidP="00C414B7">
      <w:pPr>
        <w:pStyle w:val="ListParagraph"/>
        <w:numPr>
          <w:ilvl w:val="0"/>
          <w:numId w:val="19"/>
        </w:numPr>
        <w:rPr>
          <w:lang w:val="en-US"/>
        </w:rPr>
      </w:pPr>
      <w:r>
        <w:rPr>
          <w:lang w:val="en-US"/>
        </w:rPr>
        <w:t xml:space="preserve">6 </w:t>
      </w:r>
      <w:r w:rsidR="00841897">
        <w:rPr>
          <w:lang w:val="en-US"/>
        </w:rPr>
        <w:t>test-tube and test tube holder.</w:t>
      </w:r>
    </w:p>
    <w:p w14:paraId="505B5618" w14:textId="54BA9A07" w:rsidR="00841897" w:rsidRDefault="00841897" w:rsidP="00C414B7">
      <w:pPr>
        <w:pStyle w:val="ListParagraph"/>
        <w:numPr>
          <w:ilvl w:val="0"/>
          <w:numId w:val="19"/>
        </w:numPr>
        <w:rPr>
          <w:lang w:val="en-US"/>
        </w:rPr>
      </w:pPr>
      <w:r>
        <w:rPr>
          <w:lang w:val="en-US"/>
        </w:rPr>
        <w:t>Pipette and pipette filler.</w:t>
      </w:r>
    </w:p>
    <w:p w14:paraId="305E4F51" w14:textId="54FA3B22" w:rsidR="00841897" w:rsidRDefault="009951CD" w:rsidP="00C414B7">
      <w:pPr>
        <w:pStyle w:val="ListParagraph"/>
        <w:numPr>
          <w:ilvl w:val="0"/>
          <w:numId w:val="19"/>
        </w:numPr>
        <w:rPr>
          <w:lang w:val="en-US"/>
        </w:rPr>
      </w:pPr>
      <w:r>
        <w:rPr>
          <w:lang w:val="en-US"/>
        </w:rPr>
        <w:lastRenderedPageBreak/>
        <w:t>Long test tube with arm</w:t>
      </w:r>
    </w:p>
    <w:p w14:paraId="166C9C63" w14:textId="57948F77" w:rsidR="009951CD" w:rsidRDefault="00224E25" w:rsidP="00C414B7">
      <w:pPr>
        <w:pStyle w:val="ListParagraph"/>
        <w:numPr>
          <w:ilvl w:val="0"/>
          <w:numId w:val="19"/>
        </w:numPr>
        <w:rPr>
          <w:lang w:val="en-US"/>
        </w:rPr>
      </w:pPr>
      <w:r>
        <w:rPr>
          <w:lang w:val="en-US"/>
        </w:rPr>
        <w:t xml:space="preserve">Rubber bung and delivery tube to fit the test tube. </w:t>
      </w:r>
    </w:p>
    <w:p w14:paraId="70C41BCA" w14:textId="070F54B3" w:rsidR="00224E25" w:rsidRDefault="00224E25" w:rsidP="00C414B7">
      <w:pPr>
        <w:pStyle w:val="ListParagraph"/>
        <w:numPr>
          <w:ilvl w:val="0"/>
          <w:numId w:val="19"/>
        </w:numPr>
        <w:rPr>
          <w:lang w:val="en-US"/>
        </w:rPr>
      </w:pPr>
      <w:r>
        <w:rPr>
          <w:lang w:val="en-US"/>
        </w:rPr>
        <w:t xml:space="preserve">2 large beakers for the water bath and reaction mixture waste </w:t>
      </w:r>
    </w:p>
    <w:p w14:paraId="5FA05AB2" w14:textId="6BF224E7" w:rsidR="00224E25" w:rsidRDefault="000412FB" w:rsidP="00C414B7">
      <w:pPr>
        <w:pStyle w:val="ListParagraph"/>
        <w:numPr>
          <w:ilvl w:val="0"/>
          <w:numId w:val="19"/>
        </w:numPr>
        <w:rPr>
          <w:lang w:val="en-US"/>
        </w:rPr>
      </w:pPr>
      <w:r>
        <w:rPr>
          <w:lang w:val="en-US"/>
        </w:rPr>
        <w:t xml:space="preserve">Gas syringe </w:t>
      </w:r>
      <w:r w:rsidR="002B728A">
        <w:rPr>
          <w:lang w:val="en-US"/>
        </w:rPr>
        <w:t xml:space="preserve">(do not allow to get wet or plunger will stick inside the barrel) </w:t>
      </w:r>
    </w:p>
    <w:p w14:paraId="71F0EB67" w14:textId="2C73F397" w:rsidR="000412FB" w:rsidRDefault="000412FB" w:rsidP="00C414B7">
      <w:pPr>
        <w:pStyle w:val="ListParagraph"/>
        <w:numPr>
          <w:ilvl w:val="0"/>
          <w:numId w:val="19"/>
        </w:numPr>
        <w:rPr>
          <w:lang w:val="en-US"/>
        </w:rPr>
      </w:pPr>
      <w:r>
        <w:rPr>
          <w:lang w:val="en-US"/>
        </w:rPr>
        <w:t xml:space="preserve">Thermometer </w:t>
      </w:r>
    </w:p>
    <w:p w14:paraId="04E8F145" w14:textId="0FEA54DD" w:rsidR="000412FB" w:rsidRDefault="000412FB" w:rsidP="00C414B7">
      <w:pPr>
        <w:pStyle w:val="ListParagraph"/>
        <w:numPr>
          <w:ilvl w:val="0"/>
          <w:numId w:val="19"/>
        </w:numPr>
        <w:rPr>
          <w:lang w:val="en-US"/>
        </w:rPr>
      </w:pPr>
      <w:r>
        <w:rPr>
          <w:lang w:val="en-US"/>
        </w:rPr>
        <w:t xml:space="preserve">2 clamp stands. </w:t>
      </w:r>
    </w:p>
    <w:p w14:paraId="154E2E8C" w14:textId="71FB070D" w:rsidR="000412FB" w:rsidRDefault="008633FF" w:rsidP="00C414B7">
      <w:pPr>
        <w:pStyle w:val="ListParagraph"/>
        <w:numPr>
          <w:ilvl w:val="0"/>
          <w:numId w:val="19"/>
        </w:numPr>
        <w:rPr>
          <w:lang w:val="en-US"/>
        </w:rPr>
      </w:pPr>
      <w:r>
        <w:rPr>
          <w:lang w:val="en-US"/>
        </w:rPr>
        <w:t xml:space="preserve">Ring stand </w:t>
      </w:r>
      <w:r w:rsidR="003D566B">
        <w:rPr>
          <w:lang w:val="en-US"/>
        </w:rPr>
        <w:t xml:space="preserve">/ Bunsen </w:t>
      </w:r>
      <w:r w:rsidR="00180F52">
        <w:rPr>
          <w:lang w:val="en-US"/>
        </w:rPr>
        <w:t>burner.</w:t>
      </w:r>
    </w:p>
    <w:p w14:paraId="527E2F23" w14:textId="1042590F" w:rsidR="003D566B" w:rsidRDefault="003D566B" w:rsidP="00C414B7">
      <w:pPr>
        <w:pStyle w:val="ListParagraph"/>
        <w:numPr>
          <w:ilvl w:val="0"/>
          <w:numId w:val="19"/>
        </w:numPr>
        <w:rPr>
          <w:lang w:val="en-US"/>
        </w:rPr>
      </w:pPr>
      <w:r>
        <w:rPr>
          <w:lang w:val="en-US"/>
        </w:rPr>
        <w:t xml:space="preserve">Graph </w:t>
      </w:r>
      <w:r w:rsidR="00180F52">
        <w:rPr>
          <w:lang w:val="en-US"/>
        </w:rPr>
        <w:t>paper.</w:t>
      </w:r>
      <w:r>
        <w:rPr>
          <w:lang w:val="en-US"/>
        </w:rPr>
        <w:t xml:space="preserve"> </w:t>
      </w:r>
    </w:p>
    <w:p w14:paraId="0EEF62C8" w14:textId="51F4B720" w:rsidR="00841897" w:rsidRDefault="003D566B" w:rsidP="00180F52">
      <w:pPr>
        <w:pStyle w:val="ListParagraph"/>
        <w:numPr>
          <w:ilvl w:val="0"/>
          <w:numId w:val="19"/>
        </w:numPr>
        <w:rPr>
          <w:lang w:val="en-US"/>
        </w:rPr>
      </w:pPr>
      <w:r>
        <w:rPr>
          <w:lang w:val="en-US"/>
        </w:rPr>
        <w:t>Graduated cylinder</w:t>
      </w:r>
      <w:r w:rsidR="00180F52">
        <w:rPr>
          <w:lang w:val="en-US"/>
        </w:rPr>
        <w:t>.</w:t>
      </w:r>
    </w:p>
    <w:p w14:paraId="57A4682E" w14:textId="20ACE3A3" w:rsidR="0080186C" w:rsidRDefault="009C1175" w:rsidP="00180F52">
      <w:pPr>
        <w:pStyle w:val="ListParagraph"/>
        <w:numPr>
          <w:ilvl w:val="0"/>
          <w:numId w:val="19"/>
        </w:numPr>
        <w:rPr>
          <w:lang w:val="en-US"/>
        </w:rPr>
      </w:pPr>
      <w:r>
        <w:rPr>
          <w:lang w:val="en-US"/>
        </w:rPr>
        <w:t>Stopwatch</w:t>
      </w:r>
      <w:r w:rsidR="0080186C">
        <w:rPr>
          <w:lang w:val="en-US"/>
        </w:rPr>
        <w:t xml:space="preserve"> </w:t>
      </w:r>
    </w:p>
    <w:p w14:paraId="6938ACF5" w14:textId="37337DE5" w:rsidR="00201C78" w:rsidRDefault="00201C78" w:rsidP="00180F52">
      <w:pPr>
        <w:pStyle w:val="ListParagraph"/>
        <w:numPr>
          <w:ilvl w:val="0"/>
          <w:numId w:val="19"/>
        </w:numPr>
        <w:rPr>
          <w:lang w:val="en-US"/>
        </w:rPr>
      </w:pPr>
      <w:r>
        <w:rPr>
          <w:lang w:val="en-US"/>
        </w:rPr>
        <w:t xml:space="preserve">Glass Funnel </w:t>
      </w:r>
    </w:p>
    <w:p w14:paraId="3A4B2D9B" w14:textId="77A49DD7" w:rsidR="002E586A" w:rsidRDefault="00276550" w:rsidP="00180F52">
      <w:pPr>
        <w:rPr>
          <w:u w:val="single"/>
          <w:lang w:val="en-US"/>
        </w:rPr>
      </w:pPr>
      <w:r>
        <w:rPr>
          <w:u w:val="single"/>
          <w:lang w:val="en-US"/>
        </w:rPr>
        <w:t xml:space="preserve">Chemicals used: </w:t>
      </w:r>
    </w:p>
    <w:p w14:paraId="4B6BABF7" w14:textId="3A712BFA" w:rsidR="00276550" w:rsidRDefault="00276550" w:rsidP="00F12571">
      <w:pPr>
        <w:pStyle w:val="ListParagraph"/>
        <w:numPr>
          <w:ilvl w:val="0"/>
          <w:numId w:val="20"/>
        </w:numPr>
        <w:rPr>
          <w:lang w:val="en-US"/>
        </w:rPr>
      </w:pPr>
      <w:r w:rsidRPr="00F12571">
        <w:rPr>
          <w:lang w:val="en-US"/>
        </w:rPr>
        <w:t xml:space="preserve">Magnesium ribbon cut into </w:t>
      </w:r>
      <w:r w:rsidR="00F12571" w:rsidRPr="00F12571">
        <w:rPr>
          <w:lang w:val="en-US"/>
        </w:rPr>
        <w:t xml:space="preserve">4cm length and weighed. </w:t>
      </w:r>
    </w:p>
    <w:p w14:paraId="7890BBF1" w14:textId="7989876D" w:rsidR="00F12571" w:rsidRDefault="00F12571" w:rsidP="00F12571">
      <w:pPr>
        <w:pStyle w:val="ListParagraph"/>
        <w:numPr>
          <w:ilvl w:val="0"/>
          <w:numId w:val="20"/>
        </w:numPr>
        <w:rPr>
          <w:lang w:val="en-US"/>
        </w:rPr>
      </w:pPr>
      <w:r>
        <w:rPr>
          <w:lang w:val="en-US"/>
        </w:rPr>
        <w:t xml:space="preserve">Magnesium powder </w:t>
      </w:r>
      <w:r w:rsidR="00D7290B">
        <w:rPr>
          <w:lang w:val="en-US"/>
        </w:rPr>
        <w:t>(same mass as ribbon).</w:t>
      </w:r>
    </w:p>
    <w:p w14:paraId="7F311D8B" w14:textId="561764E0" w:rsidR="00D7290B" w:rsidRDefault="00961A2A" w:rsidP="00F12571">
      <w:pPr>
        <w:pStyle w:val="ListParagraph"/>
        <w:numPr>
          <w:ilvl w:val="0"/>
          <w:numId w:val="20"/>
        </w:numPr>
        <w:rPr>
          <w:lang w:val="en-US"/>
        </w:rPr>
      </w:pPr>
      <w:r>
        <w:rPr>
          <w:lang w:val="en-US"/>
        </w:rPr>
        <w:t>Hydrochloric</w:t>
      </w:r>
      <w:r w:rsidR="00D7290B">
        <w:rPr>
          <w:lang w:val="en-US"/>
        </w:rPr>
        <w:t xml:space="preserve"> acid (2.0M and 1.0</w:t>
      </w:r>
      <w:r>
        <w:rPr>
          <w:lang w:val="en-US"/>
        </w:rPr>
        <w:t xml:space="preserve"> M).</w:t>
      </w:r>
    </w:p>
    <w:p w14:paraId="58EB684E" w14:textId="248C2A09" w:rsidR="00961A2A" w:rsidRDefault="00961A2A" w:rsidP="00F12571">
      <w:pPr>
        <w:pStyle w:val="ListParagraph"/>
        <w:numPr>
          <w:ilvl w:val="0"/>
          <w:numId w:val="20"/>
        </w:numPr>
        <w:rPr>
          <w:lang w:val="en-US"/>
        </w:rPr>
      </w:pPr>
      <w:r>
        <w:rPr>
          <w:lang w:val="en-US"/>
        </w:rPr>
        <w:t>Distilled water</w:t>
      </w:r>
      <w:r w:rsidR="00F607ED">
        <w:rPr>
          <w:lang w:val="en-US"/>
        </w:rPr>
        <w:t xml:space="preserve"> (D</w:t>
      </w:r>
      <w:r w:rsidR="002F4FFE">
        <w:rPr>
          <w:lang w:val="en-US"/>
        </w:rPr>
        <w:t>l)</w:t>
      </w:r>
    </w:p>
    <w:p w14:paraId="73A4F470" w14:textId="65E929FD" w:rsidR="006670AE" w:rsidRDefault="006670AE" w:rsidP="006670AE">
      <w:pPr>
        <w:rPr>
          <w:u w:val="single"/>
          <w:lang w:val="en-US"/>
        </w:rPr>
      </w:pPr>
      <w:r w:rsidRPr="000E3EB5">
        <w:rPr>
          <w:u w:val="single"/>
          <w:lang w:val="en-US"/>
        </w:rPr>
        <w:t>Procedure</w:t>
      </w:r>
      <w:r w:rsidR="000E3EB5" w:rsidRPr="000E3EB5">
        <w:rPr>
          <w:u w:val="single"/>
          <w:lang w:val="en-US"/>
        </w:rPr>
        <w:t xml:space="preserve"> 1</w:t>
      </w:r>
      <w:r w:rsidR="000E3EB5">
        <w:rPr>
          <w:u w:val="single"/>
          <w:lang w:val="en-US"/>
        </w:rPr>
        <w:t xml:space="preserve"> Effect of HCl </w:t>
      </w:r>
      <w:r w:rsidR="00947B90">
        <w:rPr>
          <w:u w:val="single"/>
          <w:lang w:val="en-US"/>
        </w:rPr>
        <w:t>concentration on the speed of H2 gas evolution</w:t>
      </w:r>
      <w:r w:rsidR="000E3EB5">
        <w:rPr>
          <w:u w:val="single"/>
          <w:lang w:val="en-US"/>
        </w:rPr>
        <w:t>:</w:t>
      </w:r>
    </w:p>
    <w:p w14:paraId="08BB8AA3" w14:textId="601D2495" w:rsidR="00A06A79" w:rsidRDefault="00947B90" w:rsidP="00A06A79">
      <w:pPr>
        <w:pStyle w:val="ListParagraph"/>
        <w:numPr>
          <w:ilvl w:val="0"/>
          <w:numId w:val="21"/>
        </w:numPr>
        <w:rPr>
          <w:lang w:val="en-US"/>
        </w:rPr>
      </w:pPr>
      <w:r w:rsidRPr="00947B90">
        <w:rPr>
          <w:lang w:val="en-US"/>
        </w:rPr>
        <w:t>Prepare three 20</w:t>
      </w:r>
      <w:r w:rsidR="00CB29D9">
        <w:rPr>
          <w:lang w:val="en-US"/>
        </w:rPr>
        <w:t xml:space="preserve">ml solutions of HCl with the following </w:t>
      </w:r>
      <w:r w:rsidR="00A06A79">
        <w:rPr>
          <w:lang w:val="en-US"/>
        </w:rPr>
        <w:t xml:space="preserve">concentrations: </w:t>
      </w:r>
      <w:r w:rsidR="006463CC">
        <w:rPr>
          <w:lang w:val="en-US"/>
        </w:rPr>
        <w:t>2.0M(stock), 1.5M and 1.0M. Use the pipette to measure the approp</w:t>
      </w:r>
      <w:r w:rsidR="00F607ED">
        <w:rPr>
          <w:lang w:val="en-US"/>
        </w:rPr>
        <w:t>riate volumes of the 2.0M HCl solution and DL water.</w:t>
      </w:r>
    </w:p>
    <w:p w14:paraId="52BA81C1" w14:textId="3AB720FF" w:rsidR="00F04D1E" w:rsidRDefault="00850703" w:rsidP="00A06A79">
      <w:pPr>
        <w:pStyle w:val="ListParagraph"/>
        <w:numPr>
          <w:ilvl w:val="0"/>
          <w:numId w:val="21"/>
        </w:numPr>
        <w:rPr>
          <w:lang w:val="en-US"/>
        </w:rPr>
      </w:pPr>
      <w:r>
        <w:rPr>
          <w:lang w:val="en-US"/>
        </w:rPr>
        <w:t xml:space="preserve">Pour the HCl solution with the lowest </w:t>
      </w:r>
      <w:r w:rsidR="0072287B">
        <w:rPr>
          <w:lang w:val="en-US"/>
        </w:rPr>
        <w:t>concentration into the test tube with the arm.</w:t>
      </w:r>
    </w:p>
    <w:p w14:paraId="3D404C52" w14:textId="691522B7" w:rsidR="0072287B" w:rsidRDefault="0072287B" w:rsidP="00A06A79">
      <w:pPr>
        <w:pStyle w:val="ListParagraph"/>
        <w:numPr>
          <w:ilvl w:val="0"/>
          <w:numId w:val="21"/>
        </w:numPr>
        <w:rPr>
          <w:lang w:val="en-US"/>
        </w:rPr>
      </w:pPr>
      <w:r>
        <w:rPr>
          <w:lang w:val="en-US"/>
        </w:rPr>
        <w:t xml:space="preserve">When ready, add the 4 cm strip of magnesium </w:t>
      </w:r>
      <w:r w:rsidR="0080186C">
        <w:rPr>
          <w:lang w:val="en-US"/>
        </w:rPr>
        <w:t xml:space="preserve">ribbon to the test tube, quickly put the bung back, and start the </w:t>
      </w:r>
      <w:r w:rsidR="009A6AEF">
        <w:rPr>
          <w:lang w:val="en-US"/>
        </w:rPr>
        <w:t>stopwatch</w:t>
      </w:r>
      <w:r w:rsidR="007177D2">
        <w:rPr>
          <w:lang w:val="en-US"/>
        </w:rPr>
        <w:t>.</w:t>
      </w:r>
      <w:r w:rsidR="0080186C">
        <w:rPr>
          <w:lang w:val="en-US"/>
        </w:rPr>
        <w:t xml:space="preserve"> </w:t>
      </w:r>
    </w:p>
    <w:p w14:paraId="1B86B4C4" w14:textId="2443F28B" w:rsidR="007177D2" w:rsidRDefault="007177D2" w:rsidP="00A06A79">
      <w:pPr>
        <w:pStyle w:val="ListParagraph"/>
        <w:numPr>
          <w:ilvl w:val="0"/>
          <w:numId w:val="21"/>
        </w:numPr>
        <w:rPr>
          <w:lang w:val="en-US"/>
        </w:rPr>
      </w:pPr>
      <w:r>
        <w:rPr>
          <w:lang w:val="en-US"/>
        </w:rPr>
        <w:t>Record the volume of hy</w:t>
      </w:r>
      <w:r w:rsidR="00541B41">
        <w:rPr>
          <w:lang w:val="en-US"/>
        </w:rPr>
        <w:t xml:space="preserve">drogen gas given off at suitable intervals (i.e. 10 seconds) </w:t>
      </w:r>
      <w:r w:rsidR="00F52B77">
        <w:rPr>
          <w:lang w:val="en-US"/>
        </w:rPr>
        <w:t>keep going until no more gas is given off.</w:t>
      </w:r>
    </w:p>
    <w:p w14:paraId="21BACBA4" w14:textId="5395A3E2" w:rsidR="00F52B77" w:rsidRDefault="00F52B77" w:rsidP="00A06A79">
      <w:pPr>
        <w:pStyle w:val="ListParagraph"/>
        <w:numPr>
          <w:ilvl w:val="0"/>
          <w:numId w:val="21"/>
        </w:numPr>
        <w:rPr>
          <w:lang w:val="en-US"/>
        </w:rPr>
      </w:pPr>
      <w:r>
        <w:rPr>
          <w:lang w:val="en-US"/>
        </w:rPr>
        <w:t>After the reaction is completed</w:t>
      </w:r>
      <w:r w:rsidR="00254B30">
        <w:rPr>
          <w:lang w:val="en-US"/>
        </w:rPr>
        <w:t>, pour away the reaction mixture in the waste beaker.</w:t>
      </w:r>
    </w:p>
    <w:p w14:paraId="21F37C0B" w14:textId="353ECF63" w:rsidR="00254B30" w:rsidRDefault="00254B30" w:rsidP="00A06A79">
      <w:pPr>
        <w:pStyle w:val="ListParagraph"/>
        <w:numPr>
          <w:ilvl w:val="0"/>
          <w:numId w:val="21"/>
        </w:numPr>
        <w:rPr>
          <w:lang w:val="en-US"/>
        </w:rPr>
      </w:pPr>
      <w:r>
        <w:rPr>
          <w:lang w:val="en-US"/>
        </w:rPr>
        <w:t>Measure the temperature of the 1.0M HCl</w:t>
      </w:r>
      <w:r w:rsidR="0002220B">
        <w:rPr>
          <w:lang w:val="en-US"/>
        </w:rPr>
        <w:t>.</w:t>
      </w:r>
    </w:p>
    <w:p w14:paraId="2BA029CE" w14:textId="3E1126F4" w:rsidR="0002220B" w:rsidRDefault="0002220B" w:rsidP="00A06A79">
      <w:pPr>
        <w:pStyle w:val="ListParagraph"/>
        <w:numPr>
          <w:ilvl w:val="0"/>
          <w:numId w:val="21"/>
        </w:numPr>
        <w:rPr>
          <w:lang w:val="en-US"/>
        </w:rPr>
      </w:pPr>
      <w:r>
        <w:rPr>
          <w:lang w:val="en-US"/>
        </w:rPr>
        <w:t xml:space="preserve">Repeat the same steps for the two other concentrations </w:t>
      </w:r>
      <w:r w:rsidR="009A6AEF">
        <w:rPr>
          <w:lang w:val="en-US"/>
        </w:rPr>
        <w:t>of HCl</w:t>
      </w:r>
      <w:r>
        <w:rPr>
          <w:lang w:val="en-US"/>
        </w:rPr>
        <w:t>.</w:t>
      </w:r>
    </w:p>
    <w:p w14:paraId="60F729BD" w14:textId="6C6B004D" w:rsidR="005C0630" w:rsidRDefault="005C0630" w:rsidP="00A06A79">
      <w:pPr>
        <w:pStyle w:val="ListParagraph"/>
        <w:numPr>
          <w:ilvl w:val="0"/>
          <w:numId w:val="21"/>
        </w:numPr>
        <w:rPr>
          <w:lang w:val="en-US"/>
        </w:rPr>
      </w:pPr>
      <w:r>
        <w:rPr>
          <w:lang w:val="en-US"/>
        </w:rPr>
        <w:t>Plot the</w:t>
      </w:r>
      <w:r w:rsidR="00C63960">
        <w:rPr>
          <w:lang w:val="en-US"/>
        </w:rPr>
        <w:t xml:space="preserve"> graph (VH2 </w:t>
      </w:r>
      <w:r w:rsidR="00EF368F">
        <w:rPr>
          <w:lang w:val="en-US"/>
        </w:rPr>
        <w:t xml:space="preserve">vs </w:t>
      </w:r>
      <w:r w:rsidR="008F564D">
        <w:rPr>
          <w:lang w:val="en-US"/>
        </w:rPr>
        <w:t>t)</w:t>
      </w:r>
      <w:r w:rsidR="00EF368F">
        <w:rPr>
          <w:lang w:val="en-US"/>
        </w:rPr>
        <w:t xml:space="preserve"> </w:t>
      </w:r>
      <w:r w:rsidR="00097023">
        <w:rPr>
          <w:lang w:val="en-US"/>
        </w:rPr>
        <w:t>showing the change in the volume of H2 gas over time for each con</w:t>
      </w:r>
      <w:r w:rsidR="000D7626">
        <w:rPr>
          <w:lang w:val="en-US"/>
        </w:rPr>
        <w:t xml:space="preserve">centration of HCl. </w:t>
      </w:r>
    </w:p>
    <w:p w14:paraId="3C847F00" w14:textId="62121D40" w:rsidR="00B641E4" w:rsidRDefault="00B641E4" w:rsidP="00A06A79">
      <w:pPr>
        <w:pStyle w:val="ListParagraph"/>
        <w:numPr>
          <w:ilvl w:val="0"/>
          <w:numId w:val="21"/>
        </w:numPr>
        <w:rPr>
          <w:lang w:val="en-US"/>
        </w:rPr>
      </w:pPr>
      <w:r>
        <w:rPr>
          <w:lang w:val="en-US"/>
        </w:rPr>
        <w:t xml:space="preserve">For each concentration determine the </w:t>
      </w:r>
      <w:r w:rsidR="005A17DB">
        <w:rPr>
          <w:lang w:val="en-US"/>
        </w:rPr>
        <w:t xml:space="preserve">1) average rate of reaction </w:t>
      </w:r>
      <w:r w:rsidR="00965978">
        <w:rPr>
          <w:lang w:val="en-US"/>
        </w:rPr>
        <w:t>(between</w:t>
      </w:r>
      <w:r w:rsidR="005A17DB">
        <w:rPr>
          <w:lang w:val="en-US"/>
        </w:rPr>
        <w:t xml:space="preserve"> </w:t>
      </w:r>
      <w:r w:rsidR="00CB3408">
        <w:rPr>
          <w:lang w:val="en-US"/>
        </w:rPr>
        <w:t>t = 0s and t = t</w:t>
      </w:r>
      <w:r w:rsidR="00965978">
        <w:rPr>
          <w:lang w:val="en-US"/>
        </w:rPr>
        <w:t>1;</w:t>
      </w:r>
      <w:r w:rsidR="00CB3408">
        <w:rPr>
          <w:lang w:val="en-US"/>
        </w:rPr>
        <w:t xml:space="preserve"> use </w:t>
      </w:r>
      <w:r w:rsidR="00965978">
        <w:rPr>
          <w:lang w:val="en-US"/>
        </w:rPr>
        <w:t>the same</w:t>
      </w:r>
      <w:r w:rsidR="00CB3408">
        <w:rPr>
          <w:lang w:val="en-US"/>
        </w:rPr>
        <w:t xml:space="preserve"> t1 for all concentrations) </w:t>
      </w:r>
      <w:r w:rsidR="00965978">
        <w:rPr>
          <w:lang w:val="en-US"/>
        </w:rPr>
        <w:t>and 2) Instantaneous rate of reaction at t=0.</w:t>
      </w:r>
    </w:p>
    <w:p w14:paraId="4A438721" w14:textId="558E8DAD" w:rsidR="00965978" w:rsidRDefault="00E9647E" w:rsidP="00965978">
      <w:pPr>
        <w:ind w:left="360"/>
        <w:rPr>
          <w:u w:val="single"/>
          <w:lang w:val="en-US"/>
        </w:rPr>
      </w:pPr>
      <w:r w:rsidRPr="0046694C">
        <w:rPr>
          <w:u w:val="single"/>
          <w:lang w:val="en-US"/>
        </w:rPr>
        <w:t xml:space="preserve">Procedure 2 effect of temperature on the speed of H2 gas </w:t>
      </w:r>
      <w:r w:rsidR="0046694C" w:rsidRPr="0046694C">
        <w:rPr>
          <w:u w:val="single"/>
          <w:lang w:val="en-US"/>
        </w:rPr>
        <w:t>evolution</w:t>
      </w:r>
      <w:r w:rsidR="0046694C">
        <w:rPr>
          <w:u w:val="single"/>
          <w:lang w:val="en-US"/>
        </w:rPr>
        <w:t>:</w:t>
      </w:r>
    </w:p>
    <w:p w14:paraId="57143B34" w14:textId="0A1FBF0D" w:rsidR="0046694C" w:rsidRDefault="00DE6813" w:rsidP="0046694C">
      <w:pPr>
        <w:pStyle w:val="ListParagraph"/>
        <w:numPr>
          <w:ilvl w:val="0"/>
          <w:numId w:val="22"/>
        </w:numPr>
        <w:rPr>
          <w:lang w:val="en-US"/>
        </w:rPr>
      </w:pPr>
      <w:r>
        <w:rPr>
          <w:lang w:val="en-US"/>
        </w:rPr>
        <w:t xml:space="preserve">Set up a water bath. Pour the water into the large beaker </w:t>
      </w:r>
      <w:r w:rsidR="00365754">
        <w:rPr>
          <w:lang w:val="en-US"/>
        </w:rPr>
        <w:t xml:space="preserve">and heat it over the Bunsen burner till the temperature of the water increases by approximately 10 degC when </w:t>
      </w:r>
      <w:r w:rsidR="002A2FD7">
        <w:rPr>
          <w:lang w:val="en-US"/>
        </w:rPr>
        <w:t>compared to the initial temperature of 1M HCl measured in the previous procedure.</w:t>
      </w:r>
    </w:p>
    <w:p w14:paraId="42DE6E22" w14:textId="78B85694" w:rsidR="00D65F4F" w:rsidRDefault="00150DFA" w:rsidP="00D65F4F">
      <w:pPr>
        <w:pStyle w:val="ListParagraph"/>
        <w:numPr>
          <w:ilvl w:val="0"/>
          <w:numId w:val="22"/>
        </w:numPr>
        <w:rPr>
          <w:lang w:val="en-US"/>
        </w:rPr>
      </w:pPr>
      <w:r>
        <w:rPr>
          <w:lang w:val="en-US"/>
        </w:rPr>
        <w:t xml:space="preserve">In a graduated cylinder measure 20ml </w:t>
      </w:r>
      <w:r w:rsidR="00760DAC">
        <w:rPr>
          <w:lang w:val="en-US"/>
        </w:rPr>
        <w:t xml:space="preserve">of 1.0M stock solution into three test </w:t>
      </w:r>
      <w:r w:rsidR="00672CD5">
        <w:rPr>
          <w:lang w:val="en-US"/>
        </w:rPr>
        <w:t>tubes.</w:t>
      </w:r>
    </w:p>
    <w:p w14:paraId="37C752F3" w14:textId="1C57E886" w:rsidR="00672CD5" w:rsidRDefault="00672CD5" w:rsidP="00D65F4F">
      <w:pPr>
        <w:pStyle w:val="ListParagraph"/>
        <w:numPr>
          <w:ilvl w:val="0"/>
          <w:numId w:val="22"/>
        </w:numPr>
        <w:rPr>
          <w:lang w:val="en-US"/>
        </w:rPr>
      </w:pPr>
      <w:r>
        <w:rPr>
          <w:lang w:val="en-US"/>
        </w:rPr>
        <w:t xml:space="preserve">Place the first test tube with </w:t>
      </w:r>
      <w:r w:rsidR="00D9511B">
        <w:rPr>
          <w:lang w:val="en-US"/>
        </w:rPr>
        <w:t xml:space="preserve">1.0M HCL in the water bath and wait </w:t>
      </w:r>
      <w:r w:rsidR="00996D90">
        <w:rPr>
          <w:lang w:val="en-US"/>
        </w:rPr>
        <w:t>until</w:t>
      </w:r>
      <w:r w:rsidR="00D9511B">
        <w:rPr>
          <w:lang w:val="en-US"/>
        </w:rPr>
        <w:t xml:space="preserve"> the temperature of the acid rea</w:t>
      </w:r>
      <w:r w:rsidR="00996D90">
        <w:rPr>
          <w:lang w:val="en-US"/>
        </w:rPr>
        <w:t>ches the temperature of the water in the water bath.</w:t>
      </w:r>
    </w:p>
    <w:p w14:paraId="12BF22CB" w14:textId="2BD3AC0A" w:rsidR="00996D90" w:rsidRDefault="00996D90" w:rsidP="00D65F4F">
      <w:pPr>
        <w:pStyle w:val="ListParagraph"/>
        <w:numPr>
          <w:ilvl w:val="0"/>
          <w:numId w:val="22"/>
        </w:numPr>
        <w:rPr>
          <w:lang w:val="en-US"/>
        </w:rPr>
      </w:pPr>
      <w:r>
        <w:rPr>
          <w:lang w:val="en-US"/>
        </w:rPr>
        <w:t>Qu</w:t>
      </w:r>
      <w:r w:rsidR="005B102F">
        <w:rPr>
          <w:lang w:val="en-US"/>
        </w:rPr>
        <w:t xml:space="preserve">ickly transfer the warm HCl into the </w:t>
      </w:r>
      <w:r w:rsidR="00D97F0B">
        <w:rPr>
          <w:lang w:val="en-US"/>
        </w:rPr>
        <w:t xml:space="preserve">tube with the arm, put 4 cm piece of the </w:t>
      </w:r>
      <w:r w:rsidR="00495E9E">
        <w:rPr>
          <w:lang w:val="en-US"/>
        </w:rPr>
        <w:t>magnesium</w:t>
      </w:r>
      <w:r w:rsidR="00D97F0B">
        <w:rPr>
          <w:lang w:val="en-US"/>
        </w:rPr>
        <w:t xml:space="preserve"> ribbon, put the </w:t>
      </w:r>
      <w:r w:rsidR="00495E9E">
        <w:rPr>
          <w:lang w:val="en-US"/>
        </w:rPr>
        <w:t xml:space="preserve">bung back and start the </w:t>
      </w:r>
      <w:r w:rsidR="00137527">
        <w:rPr>
          <w:lang w:val="en-US"/>
        </w:rPr>
        <w:t>stopwatch</w:t>
      </w:r>
      <w:r w:rsidR="00495E9E">
        <w:rPr>
          <w:lang w:val="en-US"/>
        </w:rPr>
        <w:t>.</w:t>
      </w:r>
    </w:p>
    <w:p w14:paraId="00A73372" w14:textId="1F25FCDE" w:rsidR="002A2FD7" w:rsidRDefault="00DA5609" w:rsidP="0046694C">
      <w:pPr>
        <w:pStyle w:val="ListParagraph"/>
        <w:numPr>
          <w:ilvl w:val="0"/>
          <w:numId w:val="22"/>
        </w:numPr>
        <w:rPr>
          <w:lang w:val="en-US"/>
        </w:rPr>
      </w:pPr>
      <w:r>
        <w:rPr>
          <w:lang w:val="en-US"/>
        </w:rPr>
        <w:t xml:space="preserve">Keep going until no more gas is given </w:t>
      </w:r>
      <w:r w:rsidR="00137527">
        <w:rPr>
          <w:lang w:val="en-US"/>
        </w:rPr>
        <w:t>off.</w:t>
      </w:r>
      <w:r>
        <w:rPr>
          <w:lang w:val="en-US"/>
        </w:rPr>
        <w:t xml:space="preserve"> </w:t>
      </w:r>
    </w:p>
    <w:p w14:paraId="6082B5AD" w14:textId="77777777" w:rsidR="00A669EC" w:rsidRDefault="00A669EC" w:rsidP="00A669EC">
      <w:pPr>
        <w:pStyle w:val="ListParagraph"/>
        <w:numPr>
          <w:ilvl w:val="0"/>
          <w:numId w:val="22"/>
        </w:numPr>
        <w:rPr>
          <w:lang w:val="en-US"/>
        </w:rPr>
      </w:pPr>
      <w:r>
        <w:rPr>
          <w:lang w:val="en-US"/>
        </w:rPr>
        <w:t>After the reaction is completed, pour away the reaction mixture in the waste beaker.</w:t>
      </w:r>
    </w:p>
    <w:p w14:paraId="37469172" w14:textId="0B9CE6A1" w:rsidR="00F250DF" w:rsidRDefault="003E70BC" w:rsidP="00F250DF">
      <w:pPr>
        <w:pStyle w:val="ListParagraph"/>
        <w:numPr>
          <w:ilvl w:val="0"/>
          <w:numId w:val="22"/>
        </w:numPr>
        <w:rPr>
          <w:lang w:val="en-US"/>
        </w:rPr>
      </w:pPr>
      <w:r>
        <w:rPr>
          <w:lang w:val="en-US"/>
        </w:rPr>
        <w:t xml:space="preserve">Repeat the same experiment for two more </w:t>
      </w:r>
      <w:r w:rsidR="00137527">
        <w:rPr>
          <w:lang w:val="en-US"/>
        </w:rPr>
        <w:t xml:space="preserve">temperatures (ideally 10 decC apart) </w:t>
      </w:r>
    </w:p>
    <w:p w14:paraId="422927F0" w14:textId="2CBE0EFD" w:rsidR="001D65B3" w:rsidRDefault="001D65B3" w:rsidP="001D65B3">
      <w:pPr>
        <w:pStyle w:val="ListParagraph"/>
        <w:numPr>
          <w:ilvl w:val="0"/>
          <w:numId w:val="22"/>
        </w:numPr>
        <w:rPr>
          <w:lang w:val="en-US"/>
        </w:rPr>
      </w:pPr>
      <w:r>
        <w:rPr>
          <w:lang w:val="en-US"/>
        </w:rPr>
        <w:lastRenderedPageBreak/>
        <w:t xml:space="preserve">Plot the graph (VH2 vs t) showing the change in the volume of H2 gas over time for each temperature. </w:t>
      </w:r>
    </w:p>
    <w:p w14:paraId="6CFB00CB" w14:textId="77777777" w:rsidR="00DA44EA" w:rsidRPr="00DA44EA" w:rsidRDefault="00DA44EA" w:rsidP="00DA44EA">
      <w:pPr>
        <w:pStyle w:val="ListParagraph"/>
        <w:numPr>
          <w:ilvl w:val="0"/>
          <w:numId w:val="22"/>
        </w:numPr>
        <w:rPr>
          <w:lang w:val="en-US"/>
        </w:rPr>
      </w:pPr>
      <w:r w:rsidRPr="00DA44EA">
        <w:rPr>
          <w:lang w:val="en-US"/>
        </w:rPr>
        <w:t>For each concentration determine the 1) average rate of reaction (between t = 0s and t = t1; use the same t1 for all concentrations) and 2) Instantaneous rate of reaction at t=0.</w:t>
      </w:r>
    </w:p>
    <w:p w14:paraId="1FD949A3" w14:textId="008E6AC3" w:rsidR="00DA44EA" w:rsidRDefault="00DA44EA" w:rsidP="00DA44EA">
      <w:pPr>
        <w:ind w:left="720"/>
        <w:rPr>
          <w:u w:val="single"/>
          <w:lang w:val="en-US"/>
        </w:rPr>
      </w:pPr>
      <w:r w:rsidRPr="0078308A">
        <w:rPr>
          <w:u w:val="single"/>
          <w:lang w:val="en-US"/>
        </w:rPr>
        <w:t>Pro</w:t>
      </w:r>
      <w:r w:rsidR="0078308A" w:rsidRPr="0078308A">
        <w:rPr>
          <w:u w:val="single"/>
          <w:lang w:val="en-US"/>
        </w:rPr>
        <w:t>cedure 3 effect of the surface area of mg on speed of H2 gas evolution:</w:t>
      </w:r>
    </w:p>
    <w:p w14:paraId="5AF93BE9" w14:textId="7D711519" w:rsidR="0078308A" w:rsidRDefault="00377E4A" w:rsidP="001714D7">
      <w:pPr>
        <w:pStyle w:val="ListParagraph"/>
        <w:numPr>
          <w:ilvl w:val="0"/>
          <w:numId w:val="23"/>
        </w:numPr>
        <w:rPr>
          <w:lang w:val="en-US"/>
        </w:rPr>
      </w:pPr>
      <w:r>
        <w:rPr>
          <w:lang w:val="en-US"/>
        </w:rPr>
        <w:t xml:space="preserve">Use the </w:t>
      </w:r>
      <w:r w:rsidR="0035225D">
        <w:rPr>
          <w:lang w:val="en-US"/>
        </w:rPr>
        <w:t>graduated cylinder to transfer 20ml of 1ml HCl at room temperature into the test tube with arm</w:t>
      </w:r>
      <w:r w:rsidR="00DC35BC">
        <w:rPr>
          <w:lang w:val="en-US"/>
        </w:rPr>
        <w:t>.</w:t>
      </w:r>
    </w:p>
    <w:p w14:paraId="4CC857B5" w14:textId="37D86262" w:rsidR="00643DE8" w:rsidRDefault="00DC35BC" w:rsidP="00643DE8">
      <w:pPr>
        <w:pStyle w:val="ListParagraph"/>
        <w:numPr>
          <w:ilvl w:val="0"/>
          <w:numId w:val="23"/>
        </w:numPr>
        <w:rPr>
          <w:lang w:val="en-US"/>
        </w:rPr>
      </w:pPr>
      <w:r>
        <w:rPr>
          <w:lang w:val="en-US"/>
        </w:rPr>
        <w:t xml:space="preserve">Quickly pour the Mg powder into </w:t>
      </w:r>
      <w:r w:rsidR="00643DE8">
        <w:rPr>
          <w:lang w:val="en-US"/>
        </w:rPr>
        <w:t>the test tube using the glass funnel. Put the bung back and start the stopwatch.</w:t>
      </w:r>
    </w:p>
    <w:p w14:paraId="09D6E777" w14:textId="08E1937D" w:rsidR="00643DE8" w:rsidRDefault="00C778AB" w:rsidP="00643DE8">
      <w:pPr>
        <w:pStyle w:val="ListParagraph"/>
        <w:numPr>
          <w:ilvl w:val="0"/>
          <w:numId w:val="23"/>
        </w:numPr>
        <w:rPr>
          <w:lang w:val="en-US"/>
        </w:rPr>
      </w:pPr>
      <w:r>
        <w:rPr>
          <w:lang w:val="en-US"/>
        </w:rPr>
        <w:t xml:space="preserve">Keep going until no more gas is given off. </w:t>
      </w:r>
    </w:p>
    <w:p w14:paraId="50DEA822" w14:textId="698582DD" w:rsidR="00C778AB" w:rsidRDefault="00C778AB" w:rsidP="00643DE8">
      <w:pPr>
        <w:pStyle w:val="ListParagraph"/>
        <w:numPr>
          <w:ilvl w:val="0"/>
          <w:numId w:val="23"/>
        </w:numPr>
        <w:rPr>
          <w:lang w:val="en-US"/>
        </w:rPr>
      </w:pPr>
      <w:r>
        <w:rPr>
          <w:lang w:val="en-US"/>
        </w:rPr>
        <w:t xml:space="preserve">After the reaction is completed, </w:t>
      </w:r>
      <w:r w:rsidR="00281ED5">
        <w:rPr>
          <w:lang w:val="en-US"/>
        </w:rPr>
        <w:t>pour away the reaction mixture into the waste beaker.</w:t>
      </w:r>
    </w:p>
    <w:p w14:paraId="25F3604B" w14:textId="77777777" w:rsidR="00034DB7" w:rsidRDefault="00034DB7" w:rsidP="00034DB7">
      <w:pPr>
        <w:pStyle w:val="ListParagraph"/>
        <w:numPr>
          <w:ilvl w:val="0"/>
          <w:numId w:val="23"/>
        </w:numPr>
        <w:rPr>
          <w:lang w:val="en-US"/>
        </w:rPr>
      </w:pPr>
      <w:r>
        <w:rPr>
          <w:lang w:val="en-US"/>
        </w:rPr>
        <w:t xml:space="preserve">Plot the graph (VH2 vs t) showing the change in the volume of H2 gas over time for each temperature. </w:t>
      </w:r>
    </w:p>
    <w:p w14:paraId="04C1F5E4" w14:textId="77777777" w:rsidR="00034DB7" w:rsidRPr="00DA44EA" w:rsidRDefault="00034DB7" w:rsidP="00034DB7">
      <w:pPr>
        <w:pStyle w:val="ListParagraph"/>
        <w:numPr>
          <w:ilvl w:val="0"/>
          <w:numId w:val="23"/>
        </w:numPr>
        <w:rPr>
          <w:lang w:val="en-US"/>
        </w:rPr>
      </w:pPr>
      <w:r w:rsidRPr="00DA44EA">
        <w:rPr>
          <w:lang w:val="en-US"/>
        </w:rPr>
        <w:t>For each concentration determine the 1) average rate of reaction (between t = 0s and t = t1; use the same t1 for all concentrations) and 2) Instantaneous rate of reaction at t=0.</w:t>
      </w:r>
    </w:p>
    <w:p w14:paraId="7B880CEA" w14:textId="52EE617B" w:rsidR="00034DB7" w:rsidRPr="00034DB7" w:rsidRDefault="00C23469" w:rsidP="00034DB7">
      <w:pPr>
        <w:ind w:left="1080"/>
        <w:rPr>
          <w:lang w:val="en-US"/>
        </w:rPr>
      </w:pPr>
      <w:r w:rsidRPr="00007B58">
        <w:drawing>
          <wp:anchor distT="0" distB="0" distL="114300" distR="114300" simplePos="0" relativeHeight="251631616" behindDoc="1" locked="0" layoutInCell="1" allowOverlap="1" wp14:anchorId="5E9221A4" wp14:editId="0E06AE73">
            <wp:simplePos x="0" y="0"/>
            <wp:positionH relativeFrom="margin">
              <wp:posOffset>3048000</wp:posOffset>
            </wp:positionH>
            <wp:positionV relativeFrom="paragraph">
              <wp:posOffset>189865</wp:posOffset>
            </wp:positionV>
            <wp:extent cx="3325658" cy="4676775"/>
            <wp:effectExtent l="0" t="0" r="8255" b="0"/>
            <wp:wrapNone/>
            <wp:docPr id="1224783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78372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25658" cy="46767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26496" behindDoc="1" locked="0" layoutInCell="1" allowOverlap="1" wp14:anchorId="37615DA6" wp14:editId="46C15308">
            <wp:simplePos x="0" y="0"/>
            <wp:positionH relativeFrom="column">
              <wp:posOffset>-552450</wp:posOffset>
            </wp:positionH>
            <wp:positionV relativeFrom="paragraph">
              <wp:posOffset>199390</wp:posOffset>
            </wp:positionV>
            <wp:extent cx="3370020" cy="4752975"/>
            <wp:effectExtent l="0" t="0" r="1905" b="0"/>
            <wp:wrapNone/>
            <wp:docPr id="1461994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94224"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70020" cy="4752975"/>
                    </a:xfrm>
                    <a:prstGeom prst="rect">
                      <a:avLst/>
                    </a:prstGeom>
                  </pic:spPr>
                </pic:pic>
              </a:graphicData>
            </a:graphic>
          </wp:anchor>
        </w:drawing>
      </w:r>
    </w:p>
    <w:p w14:paraId="1B9A8430" w14:textId="4035A40E" w:rsidR="000D7626" w:rsidRDefault="000D7626" w:rsidP="000D7626">
      <w:pPr>
        <w:ind w:left="360"/>
        <w:rPr>
          <w:lang w:val="en-US"/>
        </w:rPr>
      </w:pPr>
    </w:p>
    <w:p w14:paraId="7EB51B1B" w14:textId="238717F4" w:rsidR="000D7626" w:rsidRPr="000D7626" w:rsidRDefault="000D7626" w:rsidP="000D7626">
      <w:pPr>
        <w:ind w:left="360"/>
        <w:rPr>
          <w:lang w:val="en-US"/>
        </w:rPr>
      </w:pPr>
    </w:p>
    <w:p w14:paraId="14FEE897" w14:textId="4ABADE33" w:rsidR="000E3EB5" w:rsidRPr="000E3EB5" w:rsidRDefault="000E3EB5" w:rsidP="006670AE">
      <w:pPr>
        <w:rPr>
          <w:u w:val="single"/>
          <w:lang w:val="en-US"/>
        </w:rPr>
      </w:pPr>
    </w:p>
    <w:p w14:paraId="038B2E35" w14:textId="77777777" w:rsidR="000E3EB5" w:rsidRPr="006670AE" w:rsidRDefault="000E3EB5" w:rsidP="006670AE">
      <w:pPr>
        <w:rPr>
          <w:lang w:val="en-US"/>
        </w:rPr>
      </w:pPr>
    </w:p>
    <w:p w14:paraId="547A5CBE" w14:textId="172956F7" w:rsidR="00F12571" w:rsidRDefault="00F12571" w:rsidP="00180F52">
      <w:pPr>
        <w:rPr>
          <w:lang w:val="en-US"/>
        </w:rPr>
      </w:pPr>
    </w:p>
    <w:p w14:paraId="76759BF0" w14:textId="405B06E9" w:rsidR="00E33892" w:rsidRPr="00E33892" w:rsidRDefault="00E33892" w:rsidP="00E33892">
      <w:pPr>
        <w:rPr>
          <w:lang w:val="en-US"/>
        </w:rPr>
      </w:pPr>
    </w:p>
    <w:p w14:paraId="1067AD8F" w14:textId="77777777" w:rsidR="00E33892" w:rsidRPr="00E33892" w:rsidRDefault="00E33892" w:rsidP="00E33892">
      <w:pPr>
        <w:rPr>
          <w:lang w:val="en-US"/>
        </w:rPr>
      </w:pPr>
    </w:p>
    <w:p w14:paraId="065DDB37" w14:textId="77777777" w:rsidR="00E33892" w:rsidRPr="00E33892" w:rsidRDefault="00E33892" w:rsidP="00E33892">
      <w:pPr>
        <w:rPr>
          <w:lang w:val="en-US"/>
        </w:rPr>
      </w:pPr>
    </w:p>
    <w:p w14:paraId="3A95748F" w14:textId="77777777" w:rsidR="00E33892" w:rsidRPr="00E33892" w:rsidRDefault="00E33892" w:rsidP="00E33892">
      <w:pPr>
        <w:rPr>
          <w:lang w:val="en-US"/>
        </w:rPr>
      </w:pPr>
    </w:p>
    <w:p w14:paraId="6E953C85" w14:textId="56D43B25" w:rsidR="00E33892" w:rsidRPr="00E33892" w:rsidRDefault="00E33892" w:rsidP="00E33892">
      <w:pPr>
        <w:rPr>
          <w:lang w:val="en-US"/>
        </w:rPr>
      </w:pPr>
    </w:p>
    <w:p w14:paraId="1A347C7C" w14:textId="77777777" w:rsidR="00E33892" w:rsidRPr="00E33892" w:rsidRDefault="00E33892" w:rsidP="00E33892">
      <w:pPr>
        <w:rPr>
          <w:lang w:val="en-US"/>
        </w:rPr>
      </w:pPr>
    </w:p>
    <w:p w14:paraId="73454F73" w14:textId="0C1EBE16" w:rsidR="00E33892" w:rsidRPr="00E33892" w:rsidRDefault="00E33892" w:rsidP="00E33892">
      <w:pPr>
        <w:rPr>
          <w:lang w:val="en-US"/>
        </w:rPr>
      </w:pPr>
    </w:p>
    <w:p w14:paraId="0DA2BC79" w14:textId="086382C2" w:rsidR="00E33892" w:rsidRPr="00E33892" w:rsidRDefault="00E33892" w:rsidP="00E33892">
      <w:pPr>
        <w:rPr>
          <w:lang w:val="en-US"/>
        </w:rPr>
      </w:pPr>
    </w:p>
    <w:p w14:paraId="24E5637E" w14:textId="7C735C91" w:rsidR="00E33892" w:rsidRPr="00E33892" w:rsidRDefault="00E33892" w:rsidP="00E33892">
      <w:pPr>
        <w:rPr>
          <w:lang w:val="en-US"/>
        </w:rPr>
      </w:pPr>
    </w:p>
    <w:p w14:paraId="56E1CDC5" w14:textId="5507B06D" w:rsidR="00E33892" w:rsidRPr="00E33892" w:rsidRDefault="00E33892" w:rsidP="00E33892">
      <w:pPr>
        <w:rPr>
          <w:lang w:val="en-US"/>
        </w:rPr>
      </w:pPr>
    </w:p>
    <w:p w14:paraId="269C0D26" w14:textId="2899B671" w:rsidR="00E33892" w:rsidRPr="00E33892" w:rsidRDefault="00E33892" w:rsidP="00E33892">
      <w:pPr>
        <w:rPr>
          <w:lang w:val="en-US"/>
        </w:rPr>
      </w:pPr>
    </w:p>
    <w:p w14:paraId="660B9481" w14:textId="52350D3D" w:rsidR="00E33892" w:rsidRPr="00E33892" w:rsidRDefault="00C23469" w:rsidP="00E33892">
      <w:pPr>
        <w:rPr>
          <w:lang w:val="en-US"/>
        </w:rPr>
      </w:pPr>
      <w:r>
        <w:rPr>
          <w:noProof/>
        </w:rPr>
        <mc:AlternateContent>
          <mc:Choice Requires="wps">
            <w:drawing>
              <wp:anchor distT="0" distB="0" distL="114300" distR="114300" simplePos="0" relativeHeight="251737088" behindDoc="1" locked="0" layoutInCell="1" allowOverlap="1" wp14:anchorId="3D49623F" wp14:editId="4419FC81">
                <wp:simplePos x="0" y="0"/>
                <wp:positionH relativeFrom="column">
                  <wp:posOffset>-485775</wp:posOffset>
                </wp:positionH>
                <wp:positionV relativeFrom="paragraph">
                  <wp:posOffset>239395</wp:posOffset>
                </wp:positionV>
                <wp:extent cx="3369945" cy="635"/>
                <wp:effectExtent l="0" t="0" r="0" b="0"/>
                <wp:wrapNone/>
                <wp:docPr id="339864591" name="Text Box 1"/>
                <wp:cNvGraphicFramePr/>
                <a:graphic xmlns:a="http://schemas.openxmlformats.org/drawingml/2006/main">
                  <a:graphicData uri="http://schemas.microsoft.com/office/word/2010/wordprocessingShape">
                    <wps:wsp>
                      <wps:cNvSpPr txBox="1"/>
                      <wps:spPr>
                        <a:xfrm>
                          <a:off x="0" y="0"/>
                          <a:ext cx="3369945" cy="635"/>
                        </a:xfrm>
                        <a:prstGeom prst="rect">
                          <a:avLst/>
                        </a:prstGeom>
                        <a:solidFill>
                          <a:prstClr val="white"/>
                        </a:solidFill>
                        <a:ln>
                          <a:noFill/>
                        </a:ln>
                      </wps:spPr>
                      <wps:txbx>
                        <w:txbxContent>
                          <w:p w14:paraId="7B362ABE" w14:textId="4FC95897" w:rsidR="00C23469" w:rsidRPr="004622D8" w:rsidRDefault="00C23469" w:rsidP="00C23469">
                            <w:pPr>
                              <w:pStyle w:val="Caption"/>
                            </w:pPr>
                            <w:bookmarkStart w:id="29" w:name="_Toc183689849"/>
                            <w:r>
                              <w:t xml:space="preserve">Figure </w:t>
                            </w:r>
                            <w:r>
                              <w:fldChar w:fldCharType="begin"/>
                            </w:r>
                            <w:r>
                              <w:instrText xml:space="preserve"> SEQ Figure \* ARABIC </w:instrText>
                            </w:r>
                            <w:r>
                              <w:fldChar w:fldCharType="separate"/>
                            </w:r>
                            <w:r>
                              <w:rPr>
                                <w:noProof/>
                              </w:rPr>
                              <w:t>11</w:t>
                            </w:r>
                            <w:r>
                              <w:fldChar w:fldCharType="end"/>
                            </w:r>
                            <w:r>
                              <w:t xml:space="preserve"> - Lab results for procedure 1.</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9623F" id="_x0000_s1036" type="#_x0000_t202" style="position:absolute;left:0;text-align:left;margin-left:-38.25pt;margin-top:18.85pt;width:265.35pt;height:.05pt;z-index:-25157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C3jGgIAAEAEAAAOAAAAZHJzL2Uyb0RvYy54bWysU8Fu2zAMvQ/YPwi6L06aNVi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" stroked="f">
                <v:textbox style="mso-fit-shape-to-text:t" inset="0,0,0,0">
                  <w:txbxContent>
                    <w:p w14:paraId="7B362ABE" w14:textId="4FC95897" w:rsidR="00C23469" w:rsidRPr="004622D8" w:rsidRDefault="00C23469" w:rsidP="00C23469">
                      <w:pPr>
                        <w:pStyle w:val="Caption"/>
                      </w:pPr>
                      <w:bookmarkStart w:id="30" w:name="_Toc183689849"/>
                      <w:r>
                        <w:t xml:space="preserve">Figure </w:t>
                      </w:r>
                      <w:r>
                        <w:fldChar w:fldCharType="begin"/>
                      </w:r>
                      <w:r>
                        <w:instrText xml:space="preserve"> SEQ Figure \* ARABIC </w:instrText>
                      </w:r>
                      <w:r>
                        <w:fldChar w:fldCharType="separate"/>
                      </w:r>
                      <w:r>
                        <w:rPr>
                          <w:noProof/>
                        </w:rPr>
                        <w:t>11</w:t>
                      </w:r>
                      <w:r>
                        <w:fldChar w:fldCharType="end"/>
                      </w:r>
                      <w:r>
                        <w:t xml:space="preserve"> - Lab results for procedure 1.</w:t>
                      </w:r>
                      <w:bookmarkEnd w:id="30"/>
                    </w:p>
                  </w:txbxContent>
                </v:textbox>
              </v:shape>
            </w:pict>
          </mc:Fallback>
        </mc:AlternateContent>
      </w:r>
    </w:p>
    <w:p w14:paraId="595757E4" w14:textId="63731D39" w:rsidR="00E33892" w:rsidRPr="00E33892" w:rsidRDefault="00C23469" w:rsidP="00E33892">
      <w:pPr>
        <w:rPr>
          <w:lang w:val="en-US"/>
        </w:rPr>
      </w:pPr>
      <w:r>
        <w:rPr>
          <w:noProof/>
        </w:rPr>
        <mc:AlternateContent>
          <mc:Choice Requires="wps">
            <w:drawing>
              <wp:anchor distT="0" distB="0" distL="114300" distR="114300" simplePos="0" relativeHeight="251743232" behindDoc="1" locked="0" layoutInCell="1" allowOverlap="1" wp14:anchorId="0174332A" wp14:editId="209FC357">
                <wp:simplePos x="0" y="0"/>
                <wp:positionH relativeFrom="column">
                  <wp:posOffset>3095625</wp:posOffset>
                </wp:positionH>
                <wp:positionV relativeFrom="paragraph">
                  <wp:posOffset>10795</wp:posOffset>
                </wp:positionV>
                <wp:extent cx="3325495" cy="635"/>
                <wp:effectExtent l="0" t="0" r="0" b="0"/>
                <wp:wrapNone/>
                <wp:docPr id="1593977298" name="Text Box 1"/>
                <wp:cNvGraphicFramePr/>
                <a:graphic xmlns:a="http://schemas.openxmlformats.org/drawingml/2006/main">
                  <a:graphicData uri="http://schemas.microsoft.com/office/word/2010/wordprocessingShape">
                    <wps:wsp>
                      <wps:cNvSpPr txBox="1"/>
                      <wps:spPr>
                        <a:xfrm>
                          <a:off x="0" y="0"/>
                          <a:ext cx="3325495" cy="635"/>
                        </a:xfrm>
                        <a:prstGeom prst="rect">
                          <a:avLst/>
                        </a:prstGeom>
                        <a:solidFill>
                          <a:prstClr val="white"/>
                        </a:solidFill>
                        <a:ln>
                          <a:noFill/>
                        </a:ln>
                      </wps:spPr>
                      <wps:txbx>
                        <w:txbxContent>
                          <w:p w14:paraId="669EB7DA" w14:textId="67585736" w:rsidR="00C23469" w:rsidRPr="007A217F" w:rsidRDefault="00C23469" w:rsidP="00C23469">
                            <w:pPr>
                              <w:pStyle w:val="Caption"/>
                            </w:pPr>
                            <w:bookmarkStart w:id="31" w:name="_Toc183689850"/>
                            <w:r>
                              <w:t xml:space="preserve">Figure </w:t>
                            </w:r>
                            <w:r>
                              <w:fldChar w:fldCharType="begin"/>
                            </w:r>
                            <w:r>
                              <w:instrText xml:space="preserve"> SEQ Figure \* ARABIC </w:instrText>
                            </w:r>
                            <w:r>
                              <w:fldChar w:fldCharType="separate"/>
                            </w:r>
                            <w:r>
                              <w:rPr>
                                <w:noProof/>
                              </w:rPr>
                              <w:t>10</w:t>
                            </w:r>
                            <w:r>
                              <w:fldChar w:fldCharType="end"/>
                            </w:r>
                            <w:r>
                              <w:t xml:space="preserve"> - Lab results for procedure 2.</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74332A" id="_x0000_s1037" type="#_x0000_t202" style="position:absolute;left:0;text-align:left;margin-left:243.75pt;margin-top:.85pt;width:261.85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" stroked="f">
                <v:textbox style="mso-fit-shape-to-text:t" inset="0,0,0,0">
                  <w:txbxContent>
                    <w:p w14:paraId="669EB7DA" w14:textId="67585736" w:rsidR="00C23469" w:rsidRPr="007A217F" w:rsidRDefault="00C23469" w:rsidP="00C23469">
                      <w:pPr>
                        <w:pStyle w:val="Caption"/>
                      </w:pPr>
                      <w:bookmarkStart w:id="32" w:name="_Toc183689850"/>
                      <w:r>
                        <w:t xml:space="preserve">Figure </w:t>
                      </w:r>
                      <w:r>
                        <w:fldChar w:fldCharType="begin"/>
                      </w:r>
                      <w:r>
                        <w:instrText xml:space="preserve"> SEQ Figure \* ARABIC </w:instrText>
                      </w:r>
                      <w:r>
                        <w:fldChar w:fldCharType="separate"/>
                      </w:r>
                      <w:r>
                        <w:rPr>
                          <w:noProof/>
                        </w:rPr>
                        <w:t>10</w:t>
                      </w:r>
                      <w:r>
                        <w:fldChar w:fldCharType="end"/>
                      </w:r>
                      <w:r>
                        <w:t xml:space="preserve"> - Lab results for procedure 2.</w:t>
                      </w:r>
                      <w:bookmarkEnd w:id="32"/>
                    </w:p>
                  </w:txbxContent>
                </v:textbox>
              </v:shape>
            </w:pict>
          </mc:Fallback>
        </mc:AlternateContent>
      </w:r>
    </w:p>
    <w:p w14:paraId="00A6C907" w14:textId="5468F9ED" w:rsidR="00E33892" w:rsidRPr="00E33892" w:rsidRDefault="00E33892" w:rsidP="00E33892">
      <w:pPr>
        <w:rPr>
          <w:lang w:val="en-US"/>
        </w:rPr>
      </w:pPr>
    </w:p>
    <w:p w14:paraId="171E7465" w14:textId="32EAB704" w:rsidR="00E33892" w:rsidRPr="00E33892" w:rsidRDefault="00C23469" w:rsidP="00E33892">
      <w:pPr>
        <w:rPr>
          <w:lang w:val="en-US"/>
        </w:rPr>
      </w:pPr>
      <w:r w:rsidRPr="00E33892">
        <w:lastRenderedPageBreak/>
        <w:drawing>
          <wp:anchor distT="0" distB="0" distL="114300" distR="114300" simplePos="0" relativeHeight="251645952" behindDoc="1" locked="0" layoutInCell="1" allowOverlap="1" wp14:anchorId="77391BEA" wp14:editId="789D16CB">
            <wp:simplePos x="0" y="0"/>
            <wp:positionH relativeFrom="column">
              <wp:posOffset>-447040</wp:posOffset>
            </wp:positionH>
            <wp:positionV relativeFrom="paragraph">
              <wp:posOffset>-702310</wp:posOffset>
            </wp:positionV>
            <wp:extent cx="3257550" cy="4588937"/>
            <wp:effectExtent l="0" t="0" r="0" b="2540"/>
            <wp:wrapNone/>
            <wp:docPr id="681170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70434"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57550" cy="4588937"/>
                    </a:xfrm>
                    <a:prstGeom prst="rect">
                      <a:avLst/>
                    </a:prstGeom>
                  </pic:spPr>
                </pic:pic>
              </a:graphicData>
            </a:graphic>
            <wp14:sizeRelH relativeFrom="margin">
              <wp14:pctWidth>0</wp14:pctWidth>
            </wp14:sizeRelH>
            <wp14:sizeRelV relativeFrom="margin">
              <wp14:pctHeight>0</wp14:pctHeight>
            </wp14:sizeRelV>
          </wp:anchor>
        </w:drawing>
      </w:r>
    </w:p>
    <w:p w14:paraId="47D55EF3" w14:textId="2DFD8EC6" w:rsidR="00E33892" w:rsidRPr="00E33892" w:rsidRDefault="00E33892" w:rsidP="00E33892">
      <w:pPr>
        <w:rPr>
          <w:lang w:val="en-US"/>
        </w:rPr>
      </w:pPr>
    </w:p>
    <w:p w14:paraId="58E69A86" w14:textId="30E7A2D3" w:rsidR="00E33892" w:rsidRPr="00E33892" w:rsidRDefault="00E33892" w:rsidP="00E33892">
      <w:pPr>
        <w:rPr>
          <w:lang w:val="en-US"/>
        </w:rPr>
      </w:pPr>
    </w:p>
    <w:p w14:paraId="4B296BA1" w14:textId="6BDE031E" w:rsidR="00E33892" w:rsidRPr="00E33892" w:rsidRDefault="00E33892" w:rsidP="00E33892">
      <w:pPr>
        <w:rPr>
          <w:lang w:val="en-US"/>
        </w:rPr>
      </w:pPr>
    </w:p>
    <w:p w14:paraId="5F2E53F2" w14:textId="29946AA9" w:rsidR="00E33892" w:rsidRPr="00E33892" w:rsidRDefault="00E33892" w:rsidP="00E33892">
      <w:pPr>
        <w:rPr>
          <w:lang w:val="en-US"/>
        </w:rPr>
      </w:pPr>
    </w:p>
    <w:p w14:paraId="2719F68E" w14:textId="77777777" w:rsidR="00E33892" w:rsidRPr="00E33892" w:rsidRDefault="00E33892" w:rsidP="00E33892">
      <w:pPr>
        <w:rPr>
          <w:lang w:val="en-US"/>
        </w:rPr>
      </w:pPr>
    </w:p>
    <w:p w14:paraId="6E32D83C" w14:textId="6692F021" w:rsidR="00E33892" w:rsidRPr="00E33892" w:rsidRDefault="00305EF3" w:rsidP="00305EF3">
      <w:pPr>
        <w:tabs>
          <w:tab w:val="left" w:pos="7605"/>
        </w:tabs>
        <w:rPr>
          <w:lang w:val="en-US"/>
        </w:rPr>
      </w:pPr>
      <w:r>
        <w:rPr>
          <w:lang w:val="en-US"/>
        </w:rPr>
        <w:tab/>
      </w:r>
    </w:p>
    <w:p w14:paraId="6AC60AE7" w14:textId="646125C9" w:rsidR="00E33892" w:rsidRDefault="00E33892" w:rsidP="00E33892">
      <w:pPr>
        <w:rPr>
          <w:lang w:val="en-US"/>
        </w:rPr>
      </w:pPr>
    </w:p>
    <w:p w14:paraId="0C2228EA" w14:textId="69A3BD7E" w:rsidR="00E33892" w:rsidRDefault="00E33892" w:rsidP="00E33892">
      <w:pPr>
        <w:tabs>
          <w:tab w:val="left" w:pos="1590"/>
        </w:tabs>
        <w:rPr>
          <w:lang w:val="en-US"/>
        </w:rPr>
      </w:pPr>
      <w:r>
        <w:rPr>
          <w:lang w:val="en-US"/>
        </w:rPr>
        <w:tab/>
      </w:r>
    </w:p>
    <w:p w14:paraId="0D3C995B" w14:textId="77777777" w:rsidR="00717267" w:rsidRDefault="00717267" w:rsidP="00E33892">
      <w:pPr>
        <w:tabs>
          <w:tab w:val="left" w:pos="1590"/>
        </w:tabs>
        <w:rPr>
          <w:lang w:val="en-US"/>
        </w:rPr>
      </w:pPr>
    </w:p>
    <w:p w14:paraId="2875109C" w14:textId="41283D29" w:rsidR="00717267" w:rsidRDefault="00717267" w:rsidP="00E33892">
      <w:pPr>
        <w:tabs>
          <w:tab w:val="left" w:pos="1590"/>
        </w:tabs>
        <w:rPr>
          <w:lang w:val="en-US"/>
        </w:rPr>
      </w:pPr>
    </w:p>
    <w:p w14:paraId="780F5BBA" w14:textId="3F85CBF6" w:rsidR="00717267" w:rsidRDefault="00C23469" w:rsidP="00E33892">
      <w:pPr>
        <w:tabs>
          <w:tab w:val="left" w:pos="1590"/>
        </w:tabs>
        <w:rPr>
          <w:lang w:val="en-US"/>
        </w:rPr>
      </w:pPr>
      <w:r>
        <w:rPr>
          <w:noProof/>
        </w:rPr>
        <mc:AlternateContent>
          <mc:Choice Requires="wps">
            <w:drawing>
              <wp:anchor distT="0" distB="0" distL="114300" distR="114300" simplePos="0" relativeHeight="251713536" behindDoc="1" locked="0" layoutInCell="1" allowOverlap="1" wp14:anchorId="0AEE60A1" wp14:editId="62C2B891">
                <wp:simplePos x="0" y="0"/>
                <wp:positionH relativeFrom="column">
                  <wp:posOffset>-465455</wp:posOffset>
                </wp:positionH>
                <wp:positionV relativeFrom="paragraph">
                  <wp:posOffset>5845175</wp:posOffset>
                </wp:positionV>
                <wp:extent cx="6477635" cy="635"/>
                <wp:effectExtent l="0" t="0" r="0" b="0"/>
                <wp:wrapNone/>
                <wp:docPr id="37682942" name="Text Box 1"/>
                <wp:cNvGraphicFramePr/>
                <a:graphic xmlns:a="http://schemas.openxmlformats.org/drawingml/2006/main">
                  <a:graphicData uri="http://schemas.microsoft.com/office/word/2010/wordprocessingShape">
                    <wps:wsp>
                      <wps:cNvSpPr txBox="1"/>
                      <wps:spPr>
                        <a:xfrm>
                          <a:off x="0" y="0"/>
                          <a:ext cx="6477635" cy="635"/>
                        </a:xfrm>
                        <a:prstGeom prst="rect">
                          <a:avLst/>
                        </a:prstGeom>
                        <a:solidFill>
                          <a:prstClr val="white"/>
                        </a:solidFill>
                        <a:ln>
                          <a:noFill/>
                        </a:ln>
                      </wps:spPr>
                      <wps:txbx>
                        <w:txbxContent>
                          <w:p w14:paraId="75E51C92" w14:textId="07D955F6" w:rsidR="00C23469" w:rsidRPr="0022271E" w:rsidRDefault="00C23469" w:rsidP="00C23469">
                            <w:pPr>
                              <w:pStyle w:val="Caption"/>
                            </w:pPr>
                            <w:bookmarkStart w:id="33" w:name="_Toc183689851"/>
                            <w:r>
                              <w:t xml:space="preserve">Figure </w:t>
                            </w:r>
                            <w:r>
                              <w:fldChar w:fldCharType="begin"/>
                            </w:r>
                            <w:r>
                              <w:instrText xml:space="preserve"> SEQ Figure \* ARABIC </w:instrText>
                            </w:r>
                            <w:r>
                              <w:fldChar w:fldCharType="separate"/>
                            </w:r>
                            <w:r>
                              <w:rPr>
                                <w:noProof/>
                              </w:rPr>
                              <w:t>12</w:t>
                            </w:r>
                            <w:r>
                              <w:fldChar w:fldCharType="end"/>
                            </w:r>
                            <w:r>
                              <w:t xml:space="preserve"> - Hand drawn graph for procedure 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E60A1" id="_x0000_s1038" type="#_x0000_t202" style="position:absolute;left:0;text-align:left;margin-left:-36.65pt;margin-top:460.25pt;width:510.0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rUXGgIAAEAEAAAOAAAAZHJzL2Uyb0RvYy54bWysU8Fu2zAMvQ/YPwi6L07aLS2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" stroked="f">
                <v:textbox style="mso-fit-shape-to-text:t" inset="0,0,0,0">
                  <w:txbxContent>
                    <w:p w14:paraId="75E51C92" w14:textId="07D955F6" w:rsidR="00C23469" w:rsidRPr="0022271E" w:rsidRDefault="00C23469" w:rsidP="00C23469">
                      <w:pPr>
                        <w:pStyle w:val="Caption"/>
                      </w:pPr>
                      <w:bookmarkStart w:id="34" w:name="_Toc183689851"/>
                      <w:r>
                        <w:t xml:space="preserve">Figure </w:t>
                      </w:r>
                      <w:r>
                        <w:fldChar w:fldCharType="begin"/>
                      </w:r>
                      <w:r>
                        <w:instrText xml:space="preserve"> SEQ Figure \* ARABIC </w:instrText>
                      </w:r>
                      <w:r>
                        <w:fldChar w:fldCharType="separate"/>
                      </w:r>
                      <w:r>
                        <w:rPr>
                          <w:noProof/>
                        </w:rPr>
                        <w:t>12</w:t>
                      </w:r>
                      <w:r>
                        <w:fldChar w:fldCharType="end"/>
                      </w:r>
                      <w:r>
                        <w:t xml:space="preserve"> - Hand drawn graph for procedure 1.</w:t>
                      </w:r>
                      <w:bookmarkEnd w:id="34"/>
                    </w:p>
                  </w:txbxContent>
                </v:textbox>
              </v:shape>
            </w:pict>
          </mc:Fallback>
        </mc:AlternateContent>
      </w:r>
      <w:r w:rsidRPr="00305EF3">
        <w:drawing>
          <wp:anchor distT="0" distB="0" distL="114300" distR="114300" simplePos="0" relativeHeight="251662336" behindDoc="1" locked="0" layoutInCell="1" allowOverlap="1" wp14:anchorId="314F6344" wp14:editId="1A0CB69F">
            <wp:simplePos x="0" y="0"/>
            <wp:positionH relativeFrom="margin">
              <wp:posOffset>464820</wp:posOffset>
            </wp:positionH>
            <wp:positionV relativeFrom="paragraph">
              <wp:posOffset>241936</wp:posOffset>
            </wp:positionV>
            <wp:extent cx="4616148" cy="6477747"/>
            <wp:effectExtent l="2540" t="0" r="0" b="0"/>
            <wp:wrapNone/>
            <wp:docPr id="1334393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93483" name=""/>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616148" cy="6477747"/>
                    </a:xfrm>
                    <a:prstGeom prst="rect">
                      <a:avLst/>
                    </a:prstGeom>
                  </pic:spPr>
                </pic:pic>
              </a:graphicData>
            </a:graphic>
            <wp14:sizeRelH relativeFrom="margin">
              <wp14:pctWidth>0</wp14:pctWidth>
            </wp14:sizeRelH>
            <wp14:sizeRelV relativeFrom="margin">
              <wp14:pctHeight>0</wp14:pctHeight>
            </wp14:sizeRelV>
          </wp:anchor>
        </w:drawing>
      </w:r>
    </w:p>
    <w:p w14:paraId="05AC1E19" w14:textId="64D25B6F" w:rsidR="00717267" w:rsidRDefault="00717267" w:rsidP="00E33892">
      <w:pPr>
        <w:tabs>
          <w:tab w:val="left" w:pos="1590"/>
        </w:tabs>
        <w:rPr>
          <w:lang w:val="en-US"/>
        </w:rPr>
      </w:pPr>
    </w:p>
    <w:p w14:paraId="4BA44B39" w14:textId="6ACD35E9" w:rsidR="00717267" w:rsidRDefault="00C23469" w:rsidP="00E33892">
      <w:pPr>
        <w:tabs>
          <w:tab w:val="left" w:pos="1590"/>
        </w:tabs>
        <w:rPr>
          <w:lang w:val="en-US"/>
        </w:rPr>
      </w:pPr>
      <w:r>
        <w:rPr>
          <w:noProof/>
        </w:rPr>
        <mc:AlternateContent>
          <mc:Choice Requires="wps">
            <w:drawing>
              <wp:anchor distT="0" distB="0" distL="114300" distR="114300" simplePos="0" relativeHeight="251748352" behindDoc="1" locked="0" layoutInCell="1" allowOverlap="1" wp14:anchorId="1BE5FD35" wp14:editId="08A975A9">
                <wp:simplePos x="0" y="0"/>
                <wp:positionH relativeFrom="column">
                  <wp:posOffset>-418465</wp:posOffset>
                </wp:positionH>
                <wp:positionV relativeFrom="paragraph">
                  <wp:posOffset>296545</wp:posOffset>
                </wp:positionV>
                <wp:extent cx="3257550" cy="635"/>
                <wp:effectExtent l="0" t="0" r="0" b="0"/>
                <wp:wrapNone/>
                <wp:docPr id="1467820552" name="Text Box 1"/>
                <wp:cNvGraphicFramePr/>
                <a:graphic xmlns:a="http://schemas.openxmlformats.org/drawingml/2006/main">
                  <a:graphicData uri="http://schemas.microsoft.com/office/word/2010/wordprocessingShape">
                    <wps:wsp>
                      <wps:cNvSpPr txBox="1"/>
                      <wps:spPr>
                        <a:xfrm>
                          <a:off x="0" y="0"/>
                          <a:ext cx="3257550" cy="635"/>
                        </a:xfrm>
                        <a:prstGeom prst="rect">
                          <a:avLst/>
                        </a:prstGeom>
                        <a:solidFill>
                          <a:prstClr val="white"/>
                        </a:solidFill>
                        <a:ln>
                          <a:noFill/>
                        </a:ln>
                      </wps:spPr>
                      <wps:txbx>
                        <w:txbxContent>
                          <w:p w14:paraId="1251817B" w14:textId="72163D96" w:rsidR="00C23469" w:rsidRPr="000D16F6" w:rsidRDefault="00C23469" w:rsidP="00C23469">
                            <w:pPr>
                              <w:pStyle w:val="Caption"/>
                            </w:pPr>
                            <w:bookmarkStart w:id="35" w:name="_Toc183689852"/>
                            <w:r>
                              <w:t xml:space="preserve">Figure </w:t>
                            </w:r>
                            <w:r>
                              <w:fldChar w:fldCharType="begin"/>
                            </w:r>
                            <w:r>
                              <w:instrText xml:space="preserve"> SEQ Figure \* ARABIC </w:instrText>
                            </w:r>
                            <w:r>
                              <w:fldChar w:fldCharType="separate"/>
                            </w:r>
                            <w:r>
                              <w:rPr>
                                <w:noProof/>
                              </w:rPr>
                              <w:t>13</w:t>
                            </w:r>
                            <w:r>
                              <w:fldChar w:fldCharType="end"/>
                            </w:r>
                            <w:r>
                              <w:t xml:space="preserve"> - Lab results for procedure 3.</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E5FD35" id="_x0000_s1039" type="#_x0000_t202" style="position:absolute;left:0;text-align:left;margin-left:-32.95pt;margin-top:23.35pt;width:256.5pt;height:.05pt;z-index:-251568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Us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XkzX3xcL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" stroked="f">
                <v:textbox style="mso-fit-shape-to-text:t" inset="0,0,0,0">
                  <w:txbxContent>
                    <w:p w14:paraId="1251817B" w14:textId="72163D96" w:rsidR="00C23469" w:rsidRPr="000D16F6" w:rsidRDefault="00C23469" w:rsidP="00C23469">
                      <w:pPr>
                        <w:pStyle w:val="Caption"/>
                      </w:pPr>
                      <w:bookmarkStart w:id="36" w:name="_Toc183689852"/>
                      <w:r>
                        <w:t xml:space="preserve">Figure </w:t>
                      </w:r>
                      <w:r>
                        <w:fldChar w:fldCharType="begin"/>
                      </w:r>
                      <w:r>
                        <w:instrText xml:space="preserve"> SEQ Figure \* ARABIC </w:instrText>
                      </w:r>
                      <w:r>
                        <w:fldChar w:fldCharType="separate"/>
                      </w:r>
                      <w:r>
                        <w:rPr>
                          <w:noProof/>
                        </w:rPr>
                        <w:t>13</w:t>
                      </w:r>
                      <w:r>
                        <w:fldChar w:fldCharType="end"/>
                      </w:r>
                      <w:r>
                        <w:t xml:space="preserve"> - Lab results for procedure 3.</w:t>
                      </w:r>
                      <w:bookmarkEnd w:id="36"/>
                    </w:p>
                  </w:txbxContent>
                </v:textbox>
              </v:shape>
            </w:pict>
          </mc:Fallback>
        </mc:AlternateContent>
      </w:r>
    </w:p>
    <w:p w14:paraId="434B0176" w14:textId="6D891789" w:rsidR="00717267" w:rsidRDefault="00717267" w:rsidP="00E33892">
      <w:pPr>
        <w:tabs>
          <w:tab w:val="left" w:pos="1590"/>
        </w:tabs>
        <w:rPr>
          <w:lang w:val="en-US"/>
        </w:rPr>
      </w:pPr>
    </w:p>
    <w:p w14:paraId="73A29051" w14:textId="7DC91E24" w:rsidR="00717267" w:rsidRDefault="00717267" w:rsidP="00E33892">
      <w:pPr>
        <w:tabs>
          <w:tab w:val="left" w:pos="1590"/>
        </w:tabs>
        <w:rPr>
          <w:lang w:val="en-US"/>
        </w:rPr>
      </w:pPr>
    </w:p>
    <w:p w14:paraId="6D20FC98" w14:textId="37F37C72" w:rsidR="00717267" w:rsidRDefault="00717267" w:rsidP="00E33892">
      <w:pPr>
        <w:tabs>
          <w:tab w:val="left" w:pos="1590"/>
        </w:tabs>
        <w:rPr>
          <w:lang w:val="en-US"/>
        </w:rPr>
      </w:pPr>
    </w:p>
    <w:p w14:paraId="53618A5D" w14:textId="5D17C22C" w:rsidR="00717267" w:rsidRDefault="00717267" w:rsidP="00E33892">
      <w:pPr>
        <w:tabs>
          <w:tab w:val="left" w:pos="1590"/>
        </w:tabs>
        <w:rPr>
          <w:lang w:val="en-US"/>
        </w:rPr>
      </w:pPr>
    </w:p>
    <w:p w14:paraId="5E5848DB" w14:textId="4378B12A" w:rsidR="00717267" w:rsidRDefault="00717267" w:rsidP="00E33892">
      <w:pPr>
        <w:tabs>
          <w:tab w:val="left" w:pos="1590"/>
        </w:tabs>
        <w:rPr>
          <w:lang w:val="en-US"/>
        </w:rPr>
      </w:pPr>
    </w:p>
    <w:p w14:paraId="3CB888C4" w14:textId="77777777" w:rsidR="00717267" w:rsidRDefault="00717267" w:rsidP="00E33892">
      <w:pPr>
        <w:tabs>
          <w:tab w:val="left" w:pos="1590"/>
        </w:tabs>
        <w:rPr>
          <w:lang w:val="en-US"/>
        </w:rPr>
      </w:pPr>
    </w:p>
    <w:p w14:paraId="20A16399" w14:textId="1B763B8E" w:rsidR="00717267" w:rsidRDefault="00717267" w:rsidP="00E33892">
      <w:pPr>
        <w:tabs>
          <w:tab w:val="left" w:pos="1590"/>
        </w:tabs>
        <w:rPr>
          <w:lang w:val="en-US"/>
        </w:rPr>
      </w:pPr>
    </w:p>
    <w:p w14:paraId="675A5394" w14:textId="77777777" w:rsidR="00717267" w:rsidRDefault="00717267" w:rsidP="00E33892">
      <w:pPr>
        <w:tabs>
          <w:tab w:val="left" w:pos="1590"/>
        </w:tabs>
        <w:rPr>
          <w:lang w:val="en-US"/>
        </w:rPr>
      </w:pPr>
    </w:p>
    <w:p w14:paraId="2D0EF7AE" w14:textId="3478E540" w:rsidR="00717267" w:rsidRDefault="00717267" w:rsidP="00E33892">
      <w:pPr>
        <w:tabs>
          <w:tab w:val="left" w:pos="1590"/>
        </w:tabs>
        <w:rPr>
          <w:lang w:val="en-US"/>
        </w:rPr>
      </w:pPr>
    </w:p>
    <w:p w14:paraId="76000671" w14:textId="77777777" w:rsidR="00717267" w:rsidRDefault="00717267" w:rsidP="00E33892">
      <w:pPr>
        <w:tabs>
          <w:tab w:val="left" w:pos="1590"/>
        </w:tabs>
        <w:rPr>
          <w:lang w:val="en-US"/>
        </w:rPr>
      </w:pPr>
    </w:p>
    <w:p w14:paraId="0B281543" w14:textId="77777777" w:rsidR="00717267" w:rsidRDefault="00717267" w:rsidP="00E33892">
      <w:pPr>
        <w:tabs>
          <w:tab w:val="left" w:pos="1590"/>
        </w:tabs>
        <w:rPr>
          <w:lang w:val="en-US"/>
        </w:rPr>
      </w:pPr>
    </w:p>
    <w:p w14:paraId="5520647F" w14:textId="77777777" w:rsidR="00717267" w:rsidRDefault="00717267" w:rsidP="00E33892">
      <w:pPr>
        <w:tabs>
          <w:tab w:val="left" w:pos="1590"/>
        </w:tabs>
        <w:rPr>
          <w:lang w:val="en-US"/>
        </w:rPr>
      </w:pPr>
    </w:p>
    <w:p w14:paraId="0F583383" w14:textId="77777777" w:rsidR="00717267" w:rsidRDefault="00717267" w:rsidP="00E33892">
      <w:pPr>
        <w:tabs>
          <w:tab w:val="left" w:pos="1590"/>
        </w:tabs>
        <w:rPr>
          <w:lang w:val="en-US"/>
        </w:rPr>
      </w:pPr>
    </w:p>
    <w:p w14:paraId="77C0DBF3" w14:textId="320575D0" w:rsidR="00717267" w:rsidRDefault="00C23469" w:rsidP="00E33892">
      <w:pPr>
        <w:tabs>
          <w:tab w:val="left" w:pos="1590"/>
        </w:tabs>
        <w:rPr>
          <w:lang w:val="en-US"/>
        </w:rPr>
      </w:pPr>
      <w:r>
        <w:rPr>
          <w:noProof/>
        </w:rPr>
        <w:lastRenderedPageBreak/>
        <mc:AlternateContent>
          <mc:Choice Requires="wps">
            <w:drawing>
              <wp:anchor distT="0" distB="0" distL="114300" distR="114300" simplePos="0" relativeHeight="251715584" behindDoc="0" locked="0" layoutInCell="1" allowOverlap="1" wp14:anchorId="2FABF3DD" wp14:editId="300B3E0C">
                <wp:simplePos x="0" y="0"/>
                <wp:positionH relativeFrom="column">
                  <wp:posOffset>-283210</wp:posOffset>
                </wp:positionH>
                <wp:positionV relativeFrom="paragraph">
                  <wp:posOffset>4566920</wp:posOffset>
                </wp:positionV>
                <wp:extent cx="6293485" cy="635"/>
                <wp:effectExtent l="0" t="0" r="0" b="0"/>
                <wp:wrapTopAndBottom/>
                <wp:docPr id="2102125207" name="Text Box 1"/>
                <wp:cNvGraphicFramePr/>
                <a:graphic xmlns:a="http://schemas.openxmlformats.org/drawingml/2006/main">
                  <a:graphicData uri="http://schemas.microsoft.com/office/word/2010/wordprocessingShape">
                    <wps:wsp>
                      <wps:cNvSpPr txBox="1"/>
                      <wps:spPr>
                        <a:xfrm>
                          <a:off x="0" y="0"/>
                          <a:ext cx="6293485" cy="635"/>
                        </a:xfrm>
                        <a:prstGeom prst="rect">
                          <a:avLst/>
                        </a:prstGeom>
                        <a:solidFill>
                          <a:prstClr val="white"/>
                        </a:solidFill>
                        <a:ln>
                          <a:noFill/>
                        </a:ln>
                      </wps:spPr>
                      <wps:txbx>
                        <w:txbxContent>
                          <w:p w14:paraId="6494381E" w14:textId="2D8D597A" w:rsidR="00C23469" w:rsidRPr="00A461E0" w:rsidRDefault="00C23469" w:rsidP="00C23469">
                            <w:pPr>
                              <w:pStyle w:val="Caption"/>
                            </w:pPr>
                            <w:bookmarkStart w:id="37" w:name="_Toc183689853"/>
                            <w:r>
                              <w:t xml:space="preserve">Figure </w:t>
                            </w:r>
                            <w:r>
                              <w:fldChar w:fldCharType="begin"/>
                            </w:r>
                            <w:r>
                              <w:instrText xml:space="preserve"> SEQ Figure \* ARABIC </w:instrText>
                            </w:r>
                            <w:r>
                              <w:fldChar w:fldCharType="separate"/>
                            </w:r>
                            <w:r>
                              <w:rPr>
                                <w:noProof/>
                              </w:rPr>
                              <w:t>14</w:t>
                            </w:r>
                            <w:r>
                              <w:fldChar w:fldCharType="end"/>
                            </w:r>
                            <w:r>
                              <w:t xml:space="preserve"> - </w:t>
                            </w:r>
                            <w:r w:rsidRPr="00AD4929">
                              <w:t xml:space="preserve">Hand drawn graph for procedure </w:t>
                            </w:r>
                            <w:proofErr w:type="gramStart"/>
                            <w:r>
                              <w:t>2</w:t>
                            </w:r>
                            <w:bookmarkEnd w:id="37"/>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BF3DD" id="_x0000_s1040" type="#_x0000_t202" style="position:absolute;left:0;text-align:left;margin-left:-22.3pt;margin-top:359.6pt;width:495.5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" stroked="f">
                <v:textbox style="mso-fit-shape-to-text:t" inset="0,0,0,0">
                  <w:txbxContent>
                    <w:p w14:paraId="6494381E" w14:textId="2D8D597A" w:rsidR="00C23469" w:rsidRPr="00A461E0" w:rsidRDefault="00C23469" w:rsidP="00C23469">
                      <w:pPr>
                        <w:pStyle w:val="Caption"/>
                      </w:pPr>
                      <w:bookmarkStart w:id="38" w:name="_Toc183689853"/>
                      <w:r>
                        <w:t xml:space="preserve">Figure </w:t>
                      </w:r>
                      <w:r>
                        <w:fldChar w:fldCharType="begin"/>
                      </w:r>
                      <w:r>
                        <w:instrText xml:space="preserve"> SEQ Figure \* ARABIC </w:instrText>
                      </w:r>
                      <w:r>
                        <w:fldChar w:fldCharType="separate"/>
                      </w:r>
                      <w:r>
                        <w:rPr>
                          <w:noProof/>
                        </w:rPr>
                        <w:t>14</w:t>
                      </w:r>
                      <w:r>
                        <w:fldChar w:fldCharType="end"/>
                      </w:r>
                      <w:r>
                        <w:t xml:space="preserve"> - </w:t>
                      </w:r>
                      <w:r w:rsidRPr="00AD4929">
                        <w:t xml:space="preserve">Hand drawn graph for procedure </w:t>
                      </w:r>
                      <w:proofErr w:type="gramStart"/>
                      <w:r>
                        <w:t>2</w:t>
                      </w:r>
                      <w:bookmarkEnd w:id="38"/>
                      <w:proofErr w:type="gramEnd"/>
                    </w:p>
                  </w:txbxContent>
                </v:textbox>
                <w10:wrap type="topAndBottom"/>
              </v:shape>
            </w:pict>
          </mc:Fallback>
        </mc:AlternateContent>
      </w:r>
      <w:r w:rsidRPr="00CA0F64">
        <w:drawing>
          <wp:anchor distT="0" distB="0" distL="114300" distR="114300" simplePos="0" relativeHeight="251677696" behindDoc="0" locked="0" layoutInCell="1" allowOverlap="1" wp14:anchorId="01CDBEDA" wp14:editId="761649A6">
            <wp:simplePos x="0" y="0"/>
            <wp:positionH relativeFrom="margin">
              <wp:align>center</wp:align>
            </wp:positionH>
            <wp:positionV relativeFrom="paragraph">
              <wp:posOffset>-891540</wp:posOffset>
            </wp:positionV>
            <wp:extent cx="4509770" cy="6293485"/>
            <wp:effectExtent l="3492" t="0" r="8573" b="8572"/>
            <wp:wrapTopAndBottom/>
            <wp:docPr id="131490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06708" name=""/>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4509770" cy="62934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7632" behindDoc="1" locked="0" layoutInCell="1" allowOverlap="1" wp14:anchorId="16858595" wp14:editId="1BE138BB">
                <wp:simplePos x="0" y="0"/>
                <wp:positionH relativeFrom="column">
                  <wp:posOffset>-274955</wp:posOffset>
                </wp:positionH>
                <wp:positionV relativeFrom="paragraph">
                  <wp:posOffset>9420860</wp:posOffset>
                </wp:positionV>
                <wp:extent cx="6002655" cy="635"/>
                <wp:effectExtent l="0" t="0" r="0" b="0"/>
                <wp:wrapNone/>
                <wp:docPr id="1813770559" name="Text Box 1"/>
                <wp:cNvGraphicFramePr/>
                <a:graphic xmlns:a="http://schemas.openxmlformats.org/drawingml/2006/main">
                  <a:graphicData uri="http://schemas.microsoft.com/office/word/2010/wordprocessingShape">
                    <wps:wsp>
                      <wps:cNvSpPr txBox="1"/>
                      <wps:spPr>
                        <a:xfrm>
                          <a:off x="0" y="0"/>
                          <a:ext cx="6002655" cy="635"/>
                        </a:xfrm>
                        <a:prstGeom prst="rect">
                          <a:avLst/>
                        </a:prstGeom>
                        <a:solidFill>
                          <a:prstClr val="white"/>
                        </a:solidFill>
                        <a:ln>
                          <a:noFill/>
                        </a:ln>
                      </wps:spPr>
                      <wps:txbx>
                        <w:txbxContent>
                          <w:p w14:paraId="7710FB02" w14:textId="5EE2BB9B" w:rsidR="00C23469" w:rsidRPr="00ED232D" w:rsidRDefault="00C23469" w:rsidP="00C23469">
                            <w:pPr>
                              <w:pStyle w:val="Caption"/>
                              <w:rPr>
                                <w:noProof/>
                              </w:rPr>
                            </w:pPr>
                            <w:bookmarkStart w:id="39" w:name="_Toc183689854"/>
                            <w:r>
                              <w:t xml:space="preserve">Figure </w:t>
                            </w:r>
                            <w:r>
                              <w:fldChar w:fldCharType="begin"/>
                            </w:r>
                            <w:r>
                              <w:instrText xml:space="preserve"> SEQ Figure \* ARABIC </w:instrText>
                            </w:r>
                            <w:r>
                              <w:fldChar w:fldCharType="separate"/>
                            </w:r>
                            <w:r>
                              <w:rPr>
                                <w:noProof/>
                              </w:rPr>
                              <w:t>15</w:t>
                            </w:r>
                            <w:r>
                              <w:fldChar w:fldCharType="end"/>
                            </w:r>
                            <w:r>
                              <w:t xml:space="preserve"> - </w:t>
                            </w:r>
                            <w:r w:rsidRPr="001C1763">
                              <w:t xml:space="preserve">Hand drawn graph for procedure </w:t>
                            </w:r>
                            <w:proofErr w:type="gramStart"/>
                            <w:r>
                              <w:t>3</w:t>
                            </w:r>
                            <w:bookmarkEnd w:id="39"/>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58595" id="_x0000_s1041" type="#_x0000_t202" style="position:absolute;left:0;text-align:left;margin-left:-21.65pt;margin-top:741.8pt;width:472.65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" stroked="f">
                <v:textbox style="mso-fit-shape-to-text:t" inset="0,0,0,0">
                  <w:txbxContent>
                    <w:p w14:paraId="7710FB02" w14:textId="5EE2BB9B" w:rsidR="00C23469" w:rsidRPr="00ED232D" w:rsidRDefault="00C23469" w:rsidP="00C23469">
                      <w:pPr>
                        <w:pStyle w:val="Caption"/>
                        <w:rPr>
                          <w:noProof/>
                        </w:rPr>
                      </w:pPr>
                      <w:bookmarkStart w:id="40" w:name="_Toc183689854"/>
                      <w:r>
                        <w:t xml:space="preserve">Figure </w:t>
                      </w:r>
                      <w:r>
                        <w:fldChar w:fldCharType="begin"/>
                      </w:r>
                      <w:r>
                        <w:instrText xml:space="preserve"> SEQ Figure \* ARABIC </w:instrText>
                      </w:r>
                      <w:r>
                        <w:fldChar w:fldCharType="separate"/>
                      </w:r>
                      <w:r>
                        <w:rPr>
                          <w:noProof/>
                        </w:rPr>
                        <w:t>15</w:t>
                      </w:r>
                      <w:r>
                        <w:fldChar w:fldCharType="end"/>
                      </w:r>
                      <w:r>
                        <w:t xml:space="preserve"> - </w:t>
                      </w:r>
                      <w:r w:rsidRPr="001C1763">
                        <w:t xml:space="preserve">Hand drawn graph for procedure </w:t>
                      </w:r>
                      <w:proofErr w:type="gramStart"/>
                      <w:r>
                        <w:t>3</w:t>
                      </w:r>
                      <w:bookmarkEnd w:id="40"/>
                      <w:proofErr w:type="gramEnd"/>
                    </w:p>
                  </w:txbxContent>
                </v:textbox>
              </v:shape>
            </w:pict>
          </mc:Fallback>
        </mc:AlternateContent>
      </w:r>
      <w:r w:rsidR="00A55F72" w:rsidRPr="00717267">
        <w:drawing>
          <wp:anchor distT="0" distB="0" distL="114300" distR="114300" simplePos="0" relativeHeight="251689984" behindDoc="1" locked="0" layoutInCell="1" allowOverlap="1" wp14:anchorId="5E015E19" wp14:editId="70AA05AE">
            <wp:simplePos x="0" y="0"/>
            <wp:positionH relativeFrom="margin">
              <wp:align>right</wp:align>
            </wp:positionH>
            <wp:positionV relativeFrom="paragraph">
              <wp:posOffset>4186556</wp:posOffset>
            </wp:positionV>
            <wp:extent cx="4353229" cy="6002691"/>
            <wp:effectExtent l="0" t="5715" r="3810" b="3810"/>
            <wp:wrapNone/>
            <wp:docPr id="114441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16670" name=""/>
                    <pic:cNvPicPr/>
                  </pic:nvPicPr>
                  <pic:blipFill>
                    <a:blip r:embed="rId27">
                      <a:extLst>
                        <a:ext uri="{28A0092B-C50C-407E-A947-70E740481C1C}">
                          <a14:useLocalDpi xmlns:a14="http://schemas.microsoft.com/office/drawing/2010/main" val="0"/>
                        </a:ext>
                      </a:extLst>
                    </a:blip>
                    <a:stretch>
                      <a:fillRect/>
                    </a:stretch>
                  </pic:blipFill>
                  <pic:spPr>
                    <a:xfrm rot="5400000">
                      <a:off x="0" y="0"/>
                      <a:ext cx="4353229" cy="6002691"/>
                    </a:xfrm>
                    <a:prstGeom prst="rect">
                      <a:avLst/>
                    </a:prstGeom>
                  </pic:spPr>
                </pic:pic>
              </a:graphicData>
            </a:graphic>
            <wp14:sizeRelH relativeFrom="margin">
              <wp14:pctWidth>0</wp14:pctWidth>
            </wp14:sizeRelH>
            <wp14:sizeRelV relativeFrom="margin">
              <wp14:pctHeight>0</wp14:pctHeight>
            </wp14:sizeRelV>
          </wp:anchor>
        </w:drawing>
      </w:r>
    </w:p>
    <w:p w14:paraId="1F11F39F" w14:textId="082231AA" w:rsidR="00717267" w:rsidRDefault="00717267" w:rsidP="00E33892">
      <w:pPr>
        <w:tabs>
          <w:tab w:val="left" w:pos="1590"/>
        </w:tabs>
        <w:rPr>
          <w:lang w:val="en-US"/>
        </w:rPr>
      </w:pPr>
    </w:p>
    <w:p w14:paraId="59B7FFBB" w14:textId="36F6902F" w:rsidR="00717267" w:rsidRDefault="00717267" w:rsidP="00E33892">
      <w:pPr>
        <w:tabs>
          <w:tab w:val="left" w:pos="1590"/>
        </w:tabs>
        <w:rPr>
          <w:lang w:val="en-US"/>
        </w:rPr>
      </w:pPr>
    </w:p>
    <w:p w14:paraId="15E5BFF0" w14:textId="301F38FB" w:rsidR="00717267" w:rsidRDefault="00717267" w:rsidP="00E33892">
      <w:pPr>
        <w:tabs>
          <w:tab w:val="left" w:pos="1590"/>
        </w:tabs>
        <w:rPr>
          <w:lang w:val="en-US"/>
        </w:rPr>
      </w:pPr>
    </w:p>
    <w:p w14:paraId="6F109FD6" w14:textId="77777777" w:rsidR="00717267" w:rsidRDefault="00717267" w:rsidP="00E33892">
      <w:pPr>
        <w:tabs>
          <w:tab w:val="left" w:pos="1590"/>
        </w:tabs>
        <w:rPr>
          <w:lang w:val="en-US"/>
        </w:rPr>
      </w:pPr>
    </w:p>
    <w:p w14:paraId="4363F23C" w14:textId="12487651" w:rsidR="00717267" w:rsidRDefault="00717267" w:rsidP="00E33892">
      <w:pPr>
        <w:tabs>
          <w:tab w:val="left" w:pos="1590"/>
        </w:tabs>
        <w:rPr>
          <w:lang w:val="en-US"/>
        </w:rPr>
      </w:pPr>
    </w:p>
    <w:p w14:paraId="6EBA378F" w14:textId="22E1964C" w:rsidR="00717267" w:rsidRPr="00E33892" w:rsidRDefault="00717267" w:rsidP="00E33892">
      <w:pPr>
        <w:tabs>
          <w:tab w:val="left" w:pos="1590"/>
        </w:tabs>
        <w:rPr>
          <w:lang w:val="en-US"/>
        </w:rPr>
      </w:pPr>
    </w:p>
    <w:sectPr w:rsidR="00717267" w:rsidRPr="00E3389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A6F1E" w14:textId="77777777" w:rsidR="008C33AA" w:rsidRDefault="008C33AA" w:rsidP="00C9702E">
      <w:pPr>
        <w:spacing w:after="0" w:line="240" w:lineRule="auto"/>
      </w:pPr>
      <w:r>
        <w:separator/>
      </w:r>
    </w:p>
  </w:endnote>
  <w:endnote w:type="continuationSeparator" w:id="0">
    <w:p w14:paraId="58674EA8" w14:textId="77777777" w:rsidR="008C33AA" w:rsidRDefault="008C33AA" w:rsidP="00C9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073158"/>
      <w:docPartObj>
        <w:docPartGallery w:val="Page Numbers (Bottom of Page)"/>
        <w:docPartUnique/>
      </w:docPartObj>
    </w:sdtPr>
    <w:sdtEndPr/>
    <w:sdtContent>
      <w:sdt>
        <w:sdtPr>
          <w:id w:val="-1769616900"/>
          <w:docPartObj>
            <w:docPartGallery w:val="Page Numbers (Top of Page)"/>
            <w:docPartUnique/>
          </w:docPartObj>
        </w:sdtPr>
        <w:sdtEndPr/>
        <w:sdtContent>
          <w:p w14:paraId="7B2D416A" w14:textId="6C3C6AFC" w:rsidR="00C9702E" w:rsidRDefault="00C97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467DCD" w14:textId="77777777" w:rsidR="00C9702E" w:rsidRDefault="00C97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316B1" w14:textId="77777777" w:rsidR="008C33AA" w:rsidRDefault="008C33AA" w:rsidP="00C9702E">
      <w:pPr>
        <w:spacing w:after="0" w:line="240" w:lineRule="auto"/>
      </w:pPr>
      <w:r>
        <w:separator/>
      </w:r>
    </w:p>
  </w:footnote>
  <w:footnote w:type="continuationSeparator" w:id="0">
    <w:p w14:paraId="19D5A02C" w14:textId="77777777" w:rsidR="008C33AA" w:rsidRDefault="008C33AA" w:rsidP="00C9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D7A"/>
    <w:multiLevelType w:val="hybridMultilevel"/>
    <w:tmpl w:val="FBFA63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2D01CBF"/>
    <w:multiLevelType w:val="hybridMultilevel"/>
    <w:tmpl w:val="0D5E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91EC1"/>
    <w:multiLevelType w:val="hybridMultilevel"/>
    <w:tmpl w:val="F0545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DC0A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48907D5"/>
    <w:multiLevelType w:val="hybridMultilevel"/>
    <w:tmpl w:val="59626A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1D84765A"/>
    <w:multiLevelType w:val="hybridMultilevel"/>
    <w:tmpl w:val="4ADEA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4D1022"/>
    <w:multiLevelType w:val="hybridMultilevel"/>
    <w:tmpl w:val="3744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132F9"/>
    <w:multiLevelType w:val="hybridMultilevel"/>
    <w:tmpl w:val="86723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6F541E2"/>
    <w:multiLevelType w:val="hybridMultilevel"/>
    <w:tmpl w:val="9A04F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80BBC"/>
    <w:multiLevelType w:val="hybridMultilevel"/>
    <w:tmpl w:val="B672C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A841494"/>
    <w:multiLevelType w:val="hybridMultilevel"/>
    <w:tmpl w:val="432C6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82FE8"/>
    <w:multiLevelType w:val="hybridMultilevel"/>
    <w:tmpl w:val="218204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7F83519"/>
    <w:multiLevelType w:val="hybridMultilevel"/>
    <w:tmpl w:val="7CC2A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BE960D2"/>
    <w:multiLevelType w:val="hybridMultilevel"/>
    <w:tmpl w:val="42925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CA2941"/>
    <w:multiLevelType w:val="hybridMultilevel"/>
    <w:tmpl w:val="D2E2C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53194A"/>
    <w:multiLevelType w:val="hybridMultilevel"/>
    <w:tmpl w:val="DFF8EF66"/>
    <w:lvl w:ilvl="0" w:tplc="8DF205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382588B"/>
    <w:multiLevelType w:val="hybridMultilevel"/>
    <w:tmpl w:val="2C66994A"/>
    <w:lvl w:ilvl="0" w:tplc="74BCBA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6F3DBB"/>
    <w:multiLevelType w:val="hybridMultilevel"/>
    <w:tmpl w:val="F578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372BC2"/>
    <w:multiLevelType w:val="hybridMultilevel"/>
    <w:tmpl w:val="F4923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815896"/>
    <w:multiLevelType w:val="multilevel"/>
    <w:tmpl w:val="E23CC0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1866CA9"/>
    <w:multiLevelType w:val="hybridMultilevel"/>
    <w:tmpl w:val="AECEC7D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4" w15:restartNumberingAfterBreak="0">
    <w:nsid w:val="72707E7E"/>
    <w:multiLevelType w:val="hybridMultilevel"/>
    <w:tmpl w:val="7AC8E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95024B"/>
    <w:multiLevelType w:val="hybridMultilevel"/>
    <w:tmpl w:val="3D1CD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32738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4127982">
    <w:abstractNumId w:val="17"/>
  </w:num>
  <w:num w:numId="3" w16cid:durableId="1462574919">
    <w:abstractNumId w:val="18"/>
  </w:num>
  <w:num w:numId="4" w16cid:durableId="361591353">
    <w:abstractNumId w:val="19"/>
  </w:num>
  <w:num w:numId="5" w16cid:durableId="1476725391">
    <w:abstractNumId w:val="11"/>
  </w:num>
  <w:num w:numId="6" w16cid:durableId="1614511888">
    <w:abstractNumId w:val="8"/>
  </w:num>
  <w:num w:numId="7" w16cid:durableId="208423165">
    <w:abstractNumId w:val="22"/>
  </w:num>
  <w:num w:numId="8" w16cid:durableId="25987263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8916813">
    <w:abstractNumId w:val="3"/>
  </w:num>
  <w:num w:numId="10" w16cid:durableId="8889562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58392785">
    <w:abstractNumId w:val="25"/>
  </w:num>
  <w:num w:numId="12" w16cid:durableId="1366058361">
    <w:abstractNumId w:val="9"/>
  </w:num>
  <w:num w:numId="13" w16cid:durableId="1465850029">
    <w:abstractNumId w:val="14"/>
  </w:num>
  <w:num w:numId="14" w16cid:durableId="1750888589">
    <w:abstractNumId w:val="6"/>
  </w:num>
  <w:num w:numId="15" w16cid:durableId="1828277409">
    <w:abstractNumId w:val="4"/>
  </w:num>
  <w:num w:numId="16" w16cid:durableId="993997148">
    <w:abstractNumId w:val="20"/>
  </w:num>
  <w:num w:numId="17" w16cid:durableId="377583363">
    <w:abstractNumId w:val="2"/>
  </w:num>
  <w:num w:numId="18" w16cid:durableId="1286499439">
    <w:abstractNumId w:val="7"/>
  </w:num>
  <w:num w:numId="19" w16cid:durableId="910234594">
    <w:abstractNumId w:val="1"/>
  </w:num>
  <w:num w:numId="20" w16cid:durableId="1109472593">
    <w:abstractNumId w:val="5"/>
  </w:num>
  <w:num w:numId="21" w16cid:durableId="1356613916">
    <w:abstractNumId w:val="24"/>
  </w:num>
  <w:num w:numId="22" w16cid:durableId="881870477">
    <w:abstractNumId w:val="13"/>
  </w:num>
  <w:num w:numId="23" w16cid:durableId="2031880261">
    <w:abstractNumId w:val="0"/>
  </w:num>
  <w:num w:numId="24" w16cid:durableId="963385324">
    <w:abstractNumId w:val="21"/>
  </w:num>
  <w:num w:numId="25" w16cid:durableId="463423671">
    <w:abstractNumId w:val="16"/>
  </w:num>
  <w:num w:numId="26" w16cid:durableId="444425640">
    <w:abstractNumId w:val="10"/>
  </w:num>
  <w:num w:numId="27" w16cid:durableId="2022273479">
    <w:abstractNumId w:val="12"/>
  </w:num>
  <w:num w:numId="28" w16cid:durableId="273489720">
    <w:abstractNumId w:val="15"/>
  </w:num>
  <w:num w:numId="29" w16cid:durableId="143316487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D5"/>
    <w:rsid w:val="000007AE"/>
    <w:rsid w:val="00000B84"/>
    <w:rsid w:val="00002E7B"/>
    <w:rsid w:val="00003C67"/>
    <w:rsid w:val="0000515D"/>
    <w:rsid w:val="000052DF"/>
    <w:rsid w:val="00005E8B"/>
    <w:rsid w:val="00007B58"/>
    <w:rsid w:val="00007B81"/>
    <w:rsid w:val="0001039C"/>
    <w:rsid w:val="00010E37"/>
    <w:rsid w:val="000140ED"/>
    <w:rsid w:val="0001584A"/>
    <w:rsid w:val="00015BF5"/>
    <w:rsid w:val="00016E6F"/>
    <w:rsid w:val="00021B5D"/>
    <w:rsid w:val="0002220B"/>
    <w:rsid w:val="00030D80"/>
    <w:rsid w:val="00030F66"/>
    <w:rsid w:val="000348A4"/>
    <w:rsid w:val="00034DB7"/>
    <w:rsid w:val="00035953"/>
    <w:rsid w:val="000370E5"/>
    <w:rsid w:val="00037587"/>
    <w:rsid w:val="00040EDB"/>
    <w:rsid w:val="000412FB"/>
    <w:rsid w:val="00041445"/>
    <w:rsid w:val="00041CBC"/>
    <w:rsid w:val="00042DB5"/>
    <w:rsid w:val="000448C1"/>
    <w:rsid w:val="0004604A"/>
    <w:rsid w:val="0004774D"/>
    <w:rsid w:val="00050037"/>
    <w:rsid w:val="00050611"/>
    <w:rsid w:val="00053E99"/>
    <w:rsid w:val="00056671"/>
    <w:rsid w:val="000617F8"/>
    <w:rsid w:val="00061C63"/>
    <w:rsid w:val="00062FA1"/>
    <w:rsid w:val="00064EBE"/>
    <w:rsid w:val="00064FE1"/>
    <w:rsid w:val="00065025"/>
    <w:rsid w:val="0006538A"/>
    <w:rsid w:val="000656C1"/>
    <w:rsid w:val="000725A7"/>
    <w:rsid w:val="00073E5B"/>
    <w:rsid w:val="00075939"/>
    <w:rsid w:val="0007751E"/>
    <w:rsid w:val="00077602"/>
    <w:rsid w:val="00080622"/>
    <w:rsid w:val="00080869"/>
    <w:rsid w:val="0008270E"/>
    <w:rsid w:val="0008387C"/>
    <w:rsid w:val="00084FA8"/>
    <w:rsid w:val="00086B41"/>
    <w:rsid w:val="00097023"/>
    <w:rsid w:val="00097D7D"/>
    <w:rsid w:val="000A00E5"/>
    <w:rsid w:val="000A4309"/>
    <w:rsid w:val="000A6108"/>
    <w:rsid w:val="000A7C75"/>
    <w:rsid w:val="000B1BF4"/>
    <w:rsid w:val="000B2B72"/>
    <w:rsid w:val="000B352A"/>
    <w:rsid w:val="000B5346"/>
    <w:rsid w:val="000C1445"/>
    <w:rsid w:val="000C18CE"/>
    <w:rsid w:val="000C2902"/>
    <w:rsid w:val="000C3910"/>
    <w:rsid w:val="000C3920"/>
    <w:rsid w:val="000C721D"/>
    <w:rsid w:val="000C7ACB"/>
    <w:rsid w:val="000D0134"/>
    <w:rsid w:val="000D2A97"/>
    <w:rsid w:val="000D3533"/>
    <w:rsid w:val="000D3BD6"/>
    <w:rsid w:val="000D4544"/>
    <w:rsid w:val="000D4D51"/>
    <w:rsid w:val="000D7626"/>
    <w:rsid w:val="000E07F6"/>
    <w:rsid w:val="000E189C"/>
    <w:rsid w:val="000E1E84"/>
    <w:rsid w:val="000E1ED1"/>
    <w:rsid w:val="000E234F"/>
    <w:rsid w:val="000E375A"/>
    <w:rsid w:val="000E3EB5"/>
    <w:rsid w:val="000E3F22"/>
    <w:rsid w:val="000E462D"/>
    <w:rsid w:val="000E5D60"/>
    <w:rsid w:val="000E7E91"/>
    <w:rsid w:val="000F42B0"/>
    <w:rsid w:val="000F4FC9"/>
    <w:rsid w:val="000F7C3C"/>
    <w:rsid w:val="00101A50"/>
    <w:rsid w:val="00103AFE"/>
    <w:rsid w:val="00103D7C"/>
    <w:rsid w:val="00104591"/>
    <w:rsid w:val="001045F2"/>
    <w:rsid w:val="001074EC"/>
    <w:rsid w:val="00107A75"/>
    <w:rsid w:val="001101CB"/>
    <w:rsid w:val="00110F9C"/>
    <w:rsid w:val="001110EB"/>
    <w:rsid w:val="0011114D"/>
    <w:rsid w:val="001248FA"/>
    <w:rsid w:val="00124BBE"/>
    <w:rsid w:val="00124F46"/>
    <w:rsid w:val="00125210"/>
    <w:rsid w:val="00127356"/>
    <w:rsid w:val="00130BD1"/>
    <w:rsid w:val="00131105"/>
    <w:rsid w:val="00133678"/>
    <w:rsid w:val="00135F20"/>
    <w:rsid w:val="00137527"/>
    <w:rsid w:val="00140A6E"/>
    <w:rsid w:val="00140D0F"/>
    <w:rsid w:val="00141020"/>
    <w:rsid w:val="001434D0"/>
    <w:rsid w:val="001434D9"/>
    <w:rsid w:val="00147A85"/>
    <w:rsid w:val="00150DFA"/>
    <w:rsid w:val="00152D28"/>
    <w:rsid w:val="0015323C"/>
    <w:rsid w:val="00153E3C"/>
    <w:rsid w:val="00155E22"/>
    <w:rsid w:val="00156391"/>
    <w:rsid w:val="00157C9A"/>
    <w:rsid w:val="00161348"/>
    <w:rsid w:val="00161895"/>
    <w:rsid w:val="00161B58"/>
    <w:rsid w:val="001625D2"/>
    <w:rsid w:val="00163BD7"/>
    <w:rsid w:val="00165A49"/>
    <w:rsid w:val="00165A62"/>
    <w:rsid w:val="00170E60"/>
    <w:rsid w:val="001714D7"/>
    <w:rsid w:val="00171AD2"/>
    <w:rsid w:val="00172044"/>
    <w:rsid w:val="00172051"/>
    <w:rsid w:val="001739E8"/>
    <w:rsid w:val="0017549F"/>
    <w:rsid w:val="00176569"/>
    <w:rsid w:val="00176AF3"/>
    <w:rsid w:val="00176C0E"/>
    <w:rsid w:val="00177C12"/>
    <w:rsid w:val="00177C25"/>
    <w:rsid w:val="00180EB3"/>
    <w:rsid w:val="00180F52"/>
    <w:rsid w:val="001812EA"/>
    <w:rsid w:val="00181BA4"/>
    <w:rsid w:val="00184F5B"/>
    <w:rsid w:val="001855D7"/>
    <w:rsid w:val="00185B63"/>
    <w:rsid w:val="001872E9"/>
    <w:rsid w:val="0019403E"/>
    <w:rsid w:val="00194147"/>
    <w:rsid w:val="00194257"/>
    <w:rsid w:val="00195BBC"/>
    <w:rsid w:val="0019634E"/>
    <w:rsid w:val="001A09D9"/>
    <w:rsid w:val="001A16C1"/>
    <w:rsid w:val="001A340C"/>
    <w:rsid w:val="001A442B"/>
    <w:rsid w:val="001A4D06"/>
    <w:rsid w:val="001B0DE1"/>
    <w:rsid w:val="001B233B"/>
    <w:rsid w:val="001B38A2"/>
    <w:rsid w:val="001B5FF1"/>
    <w:rsid w:val="001B6167"/>
    <w:rsid w:val="001B7D2D"/>
    <w:rsid w:val="001C0BFD"/>
    <w:rsid w:val="001C0FE8"/>
    <w:rsid w:val="001C120B"/>
    <w:rsid w:val="001C1840"/>
    <w:rsid w:val="001C313B"/>
    <w:rsid w:val="001C3CF5"/>
    <w:rsid w:val="001C4AAA"/>
    <w:rsid w:val="001C5256"/>
    <w:rsid w:val="001C6489"/>
    <w:rsid w:val="001C767C"/>
    <w:rsid w:val="001D07C3"/>
    <w:rsid w:val="001D14D9"/>
    <w:rsid w:val="001D33D4"/>
    <w:rsid w:val="001D36CD"/>
    <w:rsid w:val="001D65B3"/>
    <w:rsid w:val="001D76BE"/>
    <w:rsid w:val="001D7D0F"/>
    <w:rsid w:val="001E1BBF"/>
    <w:rsid w:val="001E1DD2"/>
    <w:rsid w:val="001E22C7"/>
    <w:rsid w:val="001E3AD0"/>
    <w:rsid w:val="001E46C4"/>
    <w:rsid w:val="001E5077"/>
    <w:rsid w:val="001E5E75"/>
    <w:rsid w:val="001E7BB0"/>
    <w:rsid w:val="001F03AA"/>
    <w:rsid w:val="001F22CC"/>
    <w:rsid w:val="001F26B9"/>
    <w:rsid w:val="001F3ED7"/>
    <w:rsid w:val="001F4E32"/>
    <w:rsid w:val="001F5356"/>
    <w:rsid w:val="001F5E26"/>
    <w:rsid w:val="001F65F3"/>
    <w:rsid w:val="002015ED"/>
    <w:rsid w:val="00201C78"/>
    <w:rsid w:val="00202797"/>
    <w:rsid w:val="00202987"/>
    <w:rsid w:val="002029D1"/>
    <w:rsid w:val="00204460"/>
    <w:rsid w:val="00210DFA"/>
    <w:rsid w:val="00211B74"/>
    <w:rsid w:val="002126E1"/>
    <w:rsid w:val="002138DF"/>
    <w:rsid w:val="00214E64"/>
    <w:rsid w:val="00215C69"/>
    <w:rsid w:val="002217A0"/>
    <w:rsid w:val="00221F71"/>
    <w:rsid w:val="00223D38"/>
    <w:rsid w:val="00224E25"/>
    <w:rsid w:val="002251E4"/>
    <w:rsid w:val="002325DA"/>
    <w:rsid w:val="00232DFB"/>
    <w:rsid w:val="0023343D"/>
    <w:rsid w:val="00233C70"/>
    <w:rsid w:val="00234743"/>
    <w:rsid w:val="00235033"/>
    <w:rsid w:val="00236171"/>
    <w:rsid w:val="002375D2"/>
    <w:rsid w:val="0024017F"/>
    <w:rsid w:val="00240640"/>
    <w:rsid w:val="00241F55"/>
    <w:rsid w:val="00243DC7"/>
    <w:rsid w:val="00244DAF"/>
    <w:rsid w:val="00247DAA"/>
    <w:rsid w:val="00247F6C"/>
    <w:rsid w:val="00250291"/>
    <w:rsid w:val="00251ABD"/>
    <w:rsid w:val="00251CBD"/>
    <w:rsid w:val="0025275F"/>
    <w:rsid w:val="00252B18"/>
    <w:rsid w:val="00252D6A"/>
    <w:rsid w:val="002533D0"/>
    <w:rsid w:val="002534DA"/>
    <w:rsid w:val="00254B30"/>
    <w:rsid w:val="00255F0E"/>
    <w:rsid w:val="002572ED"/>
    <w:rsid w:val="002576D9"/>
    <w:rsid w:val="002624E2"/>
    <w:rsid w:val="002627AF"/>
    <w:rsid w:val="00262941"/>
    <w:rsid w:val="00264562"/>
    <w:rsid w:val="00265014"/>
    <w:rsid w:val="00265A2E"/>
    <w:rsid w:val="00267855"/>
    <w:rsid w:val="00270B2E"/>
    <w:rsid w:val="002735BD"/>
    <w:rsid w:val="002742D6"/>
    <w:rsid w:val="002750DC"/>
    <w:rsid w:val="00275448"/>
    <w:rsid w:val="00276550"/>
    <w:rsid w:val="00277749"/>
    <w:rsid w:val="0028127F"/>
    <w:rsid w:val="002815A6"/>
    <w:rsid w:val="002817D0"/>
    <w:rsid w:val="00281ED5"/>
    <w:rsid w:val="0028707F"/>
    <w:rsid w:val="00287646"/>
    <w:rsid w:val="00287CB3"/>
    <w:rsid w:val="00290881"/>
    <w:rsid w:val="00290F31"/>
    <w:rsid w:val="00292B14"/>
    <w:rsid w:val="00293A97"/>
    <w:rsid w:val="00294653"/>
    <w:rsid w:val="00295CB1"/>
    <w:rsid w:val="00295FB5"/>
    <w:rsid w:val="002A0790"/>
    <w:rsid w:val="002A0A15"/>
    <w:rsid w:val="002A2FD7"/>
    <w:rsid w:val="002A3F2B"/>
    <w:rsid w:val="002A50C9"/>
    <w:rsid w:val="002A5232"/>
    <w:rsid w:val="002A563A"/>
    <w:rsid w:val="002A5CBA"/>
    <w:rsid w:val="002A68D2"/>
    <w:rsid w:val="002A7016"/>
    <w:rsid w:val="002A743E"/>
    <w:rsid w:val="002A7A1E"/>
    <w:rsid w:val="002A7A51"/>
    <w:rsid w:val="002B1F6C"/>
    <w:rsid w:val="002B6FB6"/>
    <w:rsid w:val="002B728A"/>
    <w:rsid w:val="002C1BEE"/>
    <w:rsid w:val="002C32D2"/>
    <w:rsid w:val="002D01BC"/>
    <w:rsid w:val="002D0C37"/>
    <w:rsid w:val="002D2376"/>
    <w:rsid w:val="002D2B3C"/>
    <w:rsid w:val="002D3058"/>
    <w:rsid w:val="002D30D2"/>
    <w:rsid w:val="002D505E"/>
    <w:rsid w:val="002D7D40"/>
    <w:rsid w:val="002E05D2"/>
    <w:rsid w:val="002E0C50"/>
    <w:rsid w:val="002E1364"/>
    <w:rsid w:val="002E2074"/>
    <w:rsid w:val="002E2431"/>
    <w:rsid w:val="002E2FC9"/>
    <w:rsid w:val="002E586A"/>
    <w:rsid w:val="002F02E8"/>
    <w:rsid w:val="002F1646"/>
    <w:rsid w:val="002F2191"/>
    <w:rsid w:val="002F4851"/>
    <w:rsid w:val="002F4FFE"/>
    <w:rsid w:val="002F65C7"/>
    <w:rsid w:val="00300367"/>
    <w:rsid w:val="0030051C"/>
    <w:rsid w:val="00300737"/>
    <w:rsid w:val="0030114F"/>
    <w:rsid w:val="003023FC"/>
    <w:rsid w:val="00303021"/>
    <w:rsid w:val="00303FC3"/>
    <w:rsid w:val="00304174"/>
    <w:rsid w:val="0030473B"/>
    <w:rsid w:val="00305478"/>
    <w:rsid w:val="00305BE8"/>
    <w:rsid w:val="00305EF3"/>
    <w:rsid w:val="00306942"/>
    <w:rsid w:val="003107AC"/>
    <w:rsid w:val="00310B56"/>
    <w:rsid w:val="00312E01"/>
    <w:rsid w:val="0031302C"/>
    <w:rsid w:val="003162B1"/>
    <w:rsid w:val="00316779"/>
    <w:rsid w:val="003167E6"/>
    <w:rsid w:val="00316F08"/>
    <w:rsid w:val="00317B51"/>
    <w:rsid w:val="0032095F"/>
    <w:rsid w:val="003212B9"/>
    <w:rsid w:val="003215F7"/>
    <w:rsid w:val="00323630"/>
    <w:rsid w:val="00324ACD"/>
    <w:rsid w:val="0032609A"/>
    <w:rsid w:val="00330896"/>
    <w:rsid w:val="00330CC9"/>
    <w:rsid w:val="00330CFF"/>
    <w:rsid w:val="00331986"/>
    <w:rsid w:val="00333CCF"/>
    <w:rsid w:val="00334968"/>
    <w:rsid w:val="00336C09"/>
    <w:rsid w:val="00340A78"/>
    <w:rsid w:val="003416FE"/>
    <w:rsid w:val="00342BB6"/>
    <w:rsid w:val="00343976"/>
    <w:rsid w:val="00346080"/>
    <w:rsid w:val="00347053"/>
    <w:rsid w:val="003506A7"/>
    <w:rsid w:val="0035225D"/>
    <w:rsid w:val="00352509"/>
    <w:rsid w:val="00353D3D"/>
    <w:rsid w:val="00354247"/>
    <w:rsid w:val="00357476"/>
    <w:rsid w:val="0035792A"/>
    <w:rsid w:val="003579DC"/>
    <w:rsid w:val="00360B74"/>
    <w:rsid w:val="00361900"/>
    <w:rsid w:val="003629DD"/>
    <w:rsid w:val="0036468E"/>
    <w:rsid w:val="00365754"/>
    <w:rsid w:val="0036690F"/>
    <w:rsid w:val="00367A65"/>
    <w:rsid w:val="0037012A"/>
    <w:rsid w:val="0037022A"/>
    <w:rsid w:val="00370817"/>
    <w:rsid w:val="00370E8A"/>
    <w:rsid w:val="003725B7"/>
    <w:rsid w:val="0037306A"/>
    <w:rsid w:val="00373849"/>
    <w:rsid w:val="00373A5B"/>
    <w:rsid w:val="00374138"/>
    <w:rsid w:val="003773B2"/>
    <w:rsid w:val="00377E4A"/>
    <w:rsid w:val="00381E48"/>
    <w:rsid w:val="00382152"/>
    <w:rsid w:val="00382B95"/>
    <w:rsid w:val="00383BD3"/>
    <w:rsid w:val="003845FB"/>
    <w:rsid w:val="003848BB"/>
    <w:rsid w:val="00384AE8"/>
    <w:rsid w:val="00384D85"/>
    <w:rsid w:val="00385B1C"/>
    <w:rsid w:val="003927DD"/>
    <w:rsid w:val="00392D6A"/>
    <w:rsid w:val="003934C0"/>
    <w:rsid w:val="003936BD"/>
    <w:rsid w:val="00395E72"/>
    <w:rsid w:val="00397AC1"/>
    <w:rsid w:val="003A07CA"/>
    <w:rsid w:val="003A08D2"/>
    <w:rsid w:val="003A1E07"/>
    <w:rsid w:val="003A2089"/>
    <w:rsid w:val="003A253F"/>
    <w:rsid w:val="003A4B37"/>
    <w:rsid w:val="003A5004"/>
    <w:rsid w:val="003A73F8"/>
    <w:rsid w:val="003B0590"/>
    <w:rsid w:val="003B0868"/>
    <w:rsid w:val="003B0B70"/>
    <w:rsid w:val="003B11C9"/>
    <w:rsid w:val="003B2CE7"/>
    <w:rsid w:val="003B4708"/>
    <w:rsid w:val="003B6269"/>
    <w:rsid w:val="003B62F1"/>
    <w:rsid w:val="003B6578"/>
    <w:rsid w:val="003B66A6"/>
    <w:rsid w:val="003B757D"/>
    <w:rsid w:val="003B7D40"/>
    <w:rsid w:val="003C1A02"/>
    <w:rsid w:val="003C1C10"/>
    <w:rsid w:val="003C42B2"/>
    <w:rsid w:val="003C489B"/>
    <w:rsid w:val="003C560E"/>
    <w:rsid w:val="003C57D2"/>
    <w:rsid w:val="003C5B96"/>
    <w:rsid w:val="003C6FF1"/>
    <w:rsid w:val="003D1275"/>
    <w:rsid w:val="003D54E5"/>
    <w:rsid w:val="003D5601"/>
    <w:rsid w:val="003D566B"/>
    <w:rsid w:val="003D5E53"/>
    <w:rsid w:val="003D7BEF"/>
    <w:rsid w:val="003E049E"/>
    <w:rsid w:val="003E250E"/>
    <w:rsid w:val="003E4133"/>
    <w:rsid w:val="003E43E8"/>
    <w:rsid w:val="003E5174"/>
    <w:rsid w:val="003E5D3C"/>
    <w:rsid w:val="003E6571"/>
    <w:rsid w:val="003E6798"/>
    <w:rsid w:val="003E70BC"/>
    <w:rsid w:val="003F0575"/>
    <w:rsid w:val="003F3FFA"/>
    <w:rsid w:val="003F5EDB"/>
    <w:rsid w:val="004006D6"/>
    <w:rsid w:val="00400845"/>
    <w:rsid w:val="0040284D"/>
    <w:rsid w:val="004034B1"/>
    <w:rsid w:val="00403D59"/>
    <w:rsid w:val="00404BCB"/>
    <w:rsid w:val="004067A3"/>
    <w:rsid w:val="00407D22"/>
    <w:rsid w:val="00410B51"/>
    <w:rsid w:val="00413020"/>
    <w:rsid w:val="00414AE0"/>
    <w:rsid w:val="00415AC7"/>
    <w:rsid w:val="00416AB4"/>
    <w:rsid w:val="00416C91"/>
    <w:rsid w:val="004174B0"/>
    <w:rsid w:val="004178EA"/>
    <w:rsid w:val="0042158F"/>
    <w:rsid w:val="0042380A"/>
    <w:rsid w:val="004313EF"/>
    <w:rsid w:val="00433941"/>
    <w:rsid w:val="004409B3"/>
    <w:rsid w:val="004413F6"/>
    <w:rsid w:val="004414A4"/>
    <w:rsid w:val="00441CC4"/>
    <w:rsid w:val="004420D1"/>
    <w:rsid w:val="0044233D"/>
    <w:rsid w:val="00442C58"/>
    <w:rsid w:val="00443A62"/>
    <w:rsid w:val="00445CEB"/>
    <w:rsid w:val="00445FCC"/>
    <w:rsid w:val="0045224C"/>
    <w:rsid w:val="00452801"/>
    <w:rsid w:val="0045597E"/>
    <w:rsid w:val="00455B2D"/>
    <w:rsid w:val="00461655"/>
    <w:rsid w:val="00461B40"/>
    <w:rsid w:val="00463C1C"/>
    <w:rsid w:val="00466570"/>
    <w:rsid w:val="0046694C"/>
    <w:rsid w:val="00466F0C"/>
    <w:rsid w:val="004708D8"/>
    <w:rsid w:val="00470A90"/>
    <w:rsid w:val="00470E40"/>
    <w:rsid w:val="00471640"/>
    <w:rsid w:val="00473433"/>
    <w:rsid w:val="00473A15"/>
    <w:rsid w:val="004756BE"/>
    <w:rsid w:val="00475FB2"/>
    <w:rsid w:val="0047788C"/>
    <w:rsid w:val="00481247"/>
    <w:rsid w:val="00481B4E"/>
    <w:rsid w:val="00483275"/>
    <w:rsid w:val="004849D2"/>
    <w:rsid w:val="00486A20"/>
    <w:rsid w:val="00487E86"/>
    <w:rsid w:val="00494186"/>
    <w:rsid w:val="00494312"/>
    <w:rsid w:val="00494DF5"/>
    <w:rsid w:val="00495E9E"/>
    <w:rsid w:val="00496082"/>
    <w:rsid w:val="004A0957"/>
    <w:rsid w:val="004A22C4"/>
    <w:rsid w:val="004A2415"/>
    <w:rsid w:val="004A331D"/>
    <w:rsid w:val="004A3527"/>
    <w:rsid w:val="004A5891"/>
    <w:rsid w:val="004A589A"/>
    <w:rsid w:val="004B0C62"/>
    <w:rsid w:val="004B4C4D"/>
    <w:rsid w:val="004B5024"/>
    <w:rsid w:val="004B5E70"/>
    <w:rsid w:val="004C0565"/>
    <w:rsid w:val="004C30AC"/>
    <w:rsid w:val="004C539B"/>
    <w:rsid w:val="004D06A9"/>
    <w:rsid w:val="004D083A"/>
    <w:rsid w:val="004D1EE5"/>
    <w:rsid w:val="004D280E"/>
    <w:rsid w:val="004D4EC7"/>
    <w:rsid w:val="004D5692"/>
    <w:rsid w:val="004D7C8D"/>
    <w:rsid w:val="004E09B4"/>
    <w:rsid w:val="004E0B89"/>
    <w:rsid w:val="004E159C"/>
    <w:rsid w:val="004E18AD"/>
    <w:rsid w:val="004E1C44"/>
    <w:rsid w:val="004E3BC7"/>
    <w:rsid w:val="004E3E5F"/>
    <w:rsid w:val="004E4B09"/>
    <w:rsid w:val="004E516D"/>
    <w:rsid w:val="004F1E86"/>
    <w:rsid w:val="004F22E7"/>
    <w:rsid w:val="004F3DB1"/>
    <w:rsid w:val="004F420C"/>
    <w:rsid w:val="004F43E1"/>
    <w:rsid w:val="004F60FF"/>
    <w:rsid w:val="004F75E0"/>
    <w:rsid w:val="00500788"/>
    <w:rsid w:val="00502A9A"/>
    <w:rsid w:val="00513F3F"/>
    <w:rsid w:val="0051488C"/>
    <w:rsid w:val="00514D3D"/>
    <w:rsid w:val="005153BE"/>
    <w:rsid w:val="005159B4"/>
    <w:rsid w:val="0052332A"/>
    <w:rsid w:val="00523B11"/>
    <w:rsid w:val="00525701"/>
    <w:rsid w:val="005258E8"/>
    <w:rsid w:val="0053001C"/>
    <w:rsid w:val="0053039D"/>
    <w:rsid w:val="005331B8"/>
    <w:rsid w:val="005343CC"/>
    <w:rsid w:val="005346F8"/>
    <w:rsid w:val="0053489F"/>
    <w:rsid w:val="00541772"/>
    <w:rsid w:val="00541B41"/>
    <w:rsid w:val="00541D74"/>
    <w:rsid w:val="005420F7"/>
    <w:rsid w:val="00545D6B"/>
    <w:rsid w:val="00545F2E"/>
    <w:rsid w:val="0054638E"/>
    <w:rsid w:val="00546D3C"/>
    <w:rsid w:val="00554D11"/>
    <w:rsid w:val="00555EE5"/>
    <w:rsid w:val="005569C8"/>
    <w:rsid w:val="00557655"/>
    <w:rsid w:val="00560604"/>
    <w:rsid w:val="005610EC"/>
    <w:rsid w:val="00562886"/>
    <w:rsid w:val="00563DD4"/>
    <w:rsid w:val="005671BF"/>
    <w:rsid w:val="00567DF1"/>
    <w:rsid w:val="00575086"/>
    <w:rsid w:val="00580A84"/>
    <w:rsid w:val="00581089"/>
    <w:rsid w:val="005845A1"/>
    <w:rsid w:val="00584A96"/>
    <w:rsid w:val="00584D36"/>
    <w:rsid w:val="00586227"/>
    <w:rsid w:val="00590872"/>
    <w:rsid w:val="00590B43"/>
    <w:rsid w:val="005923E6"/>
    <w:rsid w:val="00594085"/>
    <w:rsid w:val="00596396"/>
    <w:rsid w:val="005974FB"/>
    <w:rsid w:val="005976ED"/>
    <w:rsid w:val="005A17DB"/>
    <w:rsid w:val="005A35E8"/>
    <w:rsid w:val="005A5208"/>
    <w:rsid w:val="005A6380"/>
    <w:rsid w:val="005A7606"/>
    <w:rsid w:val="005A7892"/>
    <w:rsid w:val="005A7915"/>
    <w:rsid w:val="005B0071"/>
    <w:rsid w:val="005B102F"/>
    <w:rsid w:val="005B51C0"/>
    <w:rsid w:val="005C0630"/>
    <w:rsid w:val="005C1ABD"/>
    <w:rsid w:val="005C309D"/>
    <w:rsid w:val="005C3536"/>
    <w:rsid w:val="005C4489"/>
    <w:rsid w:val="005C4FD4"/>
    <w:rsid w:val="005C71BC"/>
    <w:rsid w:val="005C720D"/>
    <w:rsid w:val="005D3B01"/>
    <w:rsid w:val="005D40C1"/>
    <w:rsid w:val="005D5DED"/>
    <w:rsid w:val="005D6D82"/>
    <w:rsid w:val="005D72EA"/>
    <w:rsid w:val="005E1B4D"/>
    <w:rsid w:val="005E28DE"/>
    <w:rsid w:val="005E32C4"/>
    <w:rsid w:val="005E3619"/>
    <w:rsid w:val="005E3F69"/>
    <w:rsid w:val="005E4DBC"/>
    <w:rsid w:val="005E63F6"/>
    <w:rsid w:val="005E6889"/>
    <w:rsid w:val="005F0586"/>
    <w:rsid w:val="005F31FE"/>
    <w:rsid w:val="005F3854"/>
    <w:rsid w:val="005F42CB"/>
    <w:rsid w:val="005F4AF2"/>
    <w:rsid w:val="005F4F9F"/>
    <w:rsid w:val="005F6B44"/>
    <w:rsid w:val="005F7658"/>
    <w:rsid w:val="005F7A67"/>
    <w:rsid w:val="006016D9"/>
    <w:rsid w:val="0060273E"/>
    <w:rsid w:val="00603928"/>
    <w:rsid w:val="00604037"/>
    <w:rsid w:val="006042EE"/>
    <w:rsid w:val="00604A45"/>
    <w:rsid w:val="00604AC6"/>
    <w:rsid w:val="00604DCC"/>
    <w:rsid w:val="00607A46"/>
    <w:rsid w:val="0061025B"/>
    <w:rsid w:val="0061129F"/>
    <w:rsid w:val="0061216D"/>
    <w:rsid w:val="0061797F"/>
    <w:rsid w:val="006201B4"/>
    <w:rsid w:val="006218E5"/>
    <w:rsid w:val="00621AAD"/>
    <w:rsid w:val="00623AAB"/>
    <w:rsid w:val="00623DF2"/>
    <w:rsid w:val="0062602B"/>
    <w:rsid w:val="006270DA"/>
    <w:rsid w:val="006303EF"/>
    <w:rsid w:val="00634416"/>
    <w:rsid w:val="00636933"/>
    <w:rsid w:val="00636F80"/>
    <w:rsid w:val="00640DA3"/>
    <w:rsid w:val="0064191A"/>
    <w:rsid w:val="00642036"/>
    <w:rsid w:val="00643728"/>
    <w:rsid w:val="00643DE8"/>
    <w:rsid w:val="0064487C"/>
    <w:rsid w:val="00644BCE"/>
    <w:rsid w:val="006463CC"/>
    <w:rsid w:val="0065139D"/>
    <w:rsid w:val="00651FDB"/>
    <w:rsid w:val="00652491"/>
    <w:rsid w:val="006526D6"/>
    <w:rsid w:val="006530D2"/>
    <w:rsid w:val="006530D9"/>
    <w:rsid w:val="00655AF3"/>
    <w:rsid w:val="006562B3"/>
    <w:rsid w:val="00656BE7"/>
    <w:rsid w:val="00661044"/>
    <w:rsid w:val="00661E57"/>
    <w:rsid w:val="006646B5"/>
    <w:rsid w:val="006657C8"/>
    <w:rsid w:val="006670AE"/>
    <w:rsid w:val="006674A1"/>
    <w:rsid w:val="00670A03"/>
    <w:rsid w:val="00671F35"/>
    <w:rsid w:val="0067291A"/>
    <w:rsid w:val="00672CD5"/>
    <w:rsid w:val="0067490C"/>
    <w:rsid w:val="00674CBD"/>
    <w:rsid w:val="00676EE6"/>
    <w:rsid w:val="00681396"/>
    <w:rsid w:val="00681A0A"/>
    <w:rsid w:val="00683EF2"/>
    <w:rsid w:val="00684807"/>
    <w:rsid w:val="00686561"/>
    <w:rsid w:val="0068662C"/>
    <w:rsid w:val="00686C5B"/>
    <w:rsid w:val="00687E1D"/>
    <w:rsid w:val="006902CB"/>
    <w:rsid w:val="00690E02"/>
    <w:rsid w:val="00692DF4"/>
    <w:rsid w:val="00693D81"/>
    <w:rsid w:val="00694621"/>
    <w:rsid w:val="0069566E"/>
    <w:rsid w:val="006A1B8B"/>
    <w:rsid w:val="006A1C72"/>
    <w:rsid w:val="006A21E1"/>
    <w:rsid w:val="006A4FEA"/>
    <w:rsid w:val="006A5D02"/>
    <w:rsid w:val="006A689E"/>
    <w:rsid w:val="006A6D2E"/>
    <w:rsid w:val="006B1594"/>
    <w:rsid w:val="006B1850"/>
    <w:rsid w:val="006B1F40"/>
    <w:rsid w:val="006B69CF"/>
    <w:rsid w:val="006B6E22"/>
    <w:rsid w:val="006C05E0"/>
    <w:rsid w:val="006C0668"/>
    <w:rsid w:val="006C0FEC"/>
    <w:rsid w:val="006C2BE0"/>
    <w:rsid w:val="006C490B"/>
    <w:rsid w:val="006C59F3"/>
    <w:rsid w:val="006C73CC"/>
    <w:rsid w:val="006C75CC"/>
    <w:rsid w:val="006C7A9D"/>
    <w:rsid w:val="006D1442"/>
    <w:rsid w:val="006D17AE"/>
    <w:rsid w:val="006D3434"/>
    <w:rsid w:val="006D3783"/>
    <w:rsid w:val="006D4BB4"/>
    <w:rsid w:val="006D743E"/>
    <w:rsid w:val="006E00B2"/>
    <w:rsid w:val="006E01A2"/>
    <w:rsid w:val="006E043D"/>
    <w:rsid w:val="006E0C66"/>
    <w:rsid w:val="006E1832"/>
    <w:rsid w:val="006E3074"/>
    <w:rsid w:val="006E328E"/>
    <w:rsid w:val="006E5169"/>
    <w:rsid w:val="006E5261"/>
    <w:rsid w:val="006E5D0B"/>
    <w:rsid w:val="006E5F0E"/>
    <w:rsid w:val="006E6A0B"/>
    <w:rsid w:val="006E7015"/>
    <w:rsid w:val="006F0231"/>
    <w:rsid w:val="006F09C6"/>
    <w:rsid w:val="006F319C"/>
    <w:rsid w:val="006F3CBE"/>
    <w:rsid w:val="006F3CD6"/>
    <w:rsid w:val="006F3F36"/>
    <w:rsid w:val="006F4390"/>
    <w:rsid w:val="006F6B58"/>
    <w:rsid w:val="006F791D"/>
    <w:rsid w:val="006F7E61"/>
    <w:rsid w:val="007016D8"/>
    <w:rsid w:val="00701E6B"/>
    <w:rsid w:val="00706D82"/>
    <w:rsid w:val="00706D98"/>
    <w:rsid w:val="00706DBF"/>
    <w:rsid w:val="00707F9C"/>
    <w:rsid w:val="007143B5"/>
    <w:rsid w:val="00714E32"/>
    <w:rsid w:val="00715C3A"/>
    <w:rsid w:val="0071645B"/>
    <w:rsid w:val="00717267"/>
    <w:rsid w:val="007177D2"/>
    <w:rsid w:val="0072287B"/>
    <w:rsid w:val="00723C4D"/>
    <w:rsid w:val="00725144"/>
    <w:rsid w:val="007272AB"/>
    <w:rsid w:val="00734A21"/>
    <w:rsid w:val="00734DA7"/>
    <w:rsid w:val="007408AF"/>
    <w:rsid w:val="00740C0C"/>
    <w:rsid w:val="00741253"/>
    <w:rsid w:val="00741297"/>
    <w:rsid w:val="0074144B"/>
    <w:rsid w:val="00741D0F"/>
    <w:rsid w:val="00741F0F"/>
    <w:rsid w:val="00744CFD"/>
    <w:rsid w:val="00744F28"/>
    <w:rsid w:val="00746E14"/>
    <w:rsid w:val="007472D8"/>
    <w:rsid w:val="0075039A"/>
    <w:rsid w:val="007505B1"/>
    <w:rsid w:val="00751029"/>
    <w:rsid w:val="0075152A"/>
    <w:rsid w:val="007515B8"/>
    <w:rsid w:val="007520FB"/>
    <w:rsid w:val="00752526"/>
    <w:rsid w:val="00753A8E"/>
    <w:rsid w:val="00753C37"/>
    <w:rsid w:val="00754410"/>
    <w:rsid w:val="00760DAC"/>
    <w:rsid w:val="007618AF"/>
    <w:rsid w:val="00762DD7"/>
    <w:rsid w:val="00763BB6"/>
    <w:rsid w:val="00764437"/>
    <w:rsid w:val="00770609"/>
    <w:rsid w:val="00770EFF"/>
    <w:rsid w:val="00774539"/>
    <w:rsid w:val="00774AB0"/>
    <w:rsid w:val="00780622"/>
    <w:rsid w:val="00780722"/>
    <w:rsid w:val="0078116F"/>
    <w:rsid w:val="00781EE4"/>
    <w:rsid w:val="0078262C"/>
    <w:rsid w:val="0078308A"/>
    <w:rsid w:val="00783D60"/>
    <w:rsid w:val="00784DD7"/>
    <w:rsid w:val="00784F2A"/>
    <w:rsid w:val="00785B17"/>
    <w:rsid w:val="00785D03"/>
    <w:rsid w:val="0079002C"/>
    <w:rsid w:val="00791C38"/>
    <w:rsid w:val="00792BF7"/>
    <w:rsid w:val="00793649"/>
    <w:rsid w:val="007938CF"/>
    <w:rsid w:val="00793F86"/>
    <w:rsid w:val="00794BDC"/>
    <w:rsid w:val="00795355"/>
    <w:rsid w:val="00795C37"/>
    <w:rsid w:val="007977F7"/>
    <w:rsid w:val="007A5872"/>
    <w:rsid w:val="007A6442"/>
    <w:rsid w:val="007A6CFF"/>
    <w:rsid w:val="007A768C"/>
    <w:rsid w:val="007B1574"/>
    <w:rsid w:val="007B27BF"/>
    <w:rsid w:val="007B4E0C"/>
    <w:rsid w:val="007B5003"/>
    <w:rsid w:val="007B5545"/>
    <w:rsid w:val="007B73E3"/>
    <w:rsid w:val="007C086B"/>
    <w:rsid w:val="007C13D7"/>
    <w:rsid w:val="007C2044"/>
    <w:rsid w:val="007C3A01"/>
    <w:rsid w:val="007C4EF4"/>
    <w:rsid w:val="007C5656"/>
    <w:rsid w:val="007C7F97"/>
    <w:rsid w:val="007D0CF4"/>
    <w:rsid w:val="007D63EE"/>
    <w:rsid w:val="007D67EB"/>
    <w:rsid w:val="007D6D17"/>
    <w:rsid w:val="007E05BD"/>
    <w:rsid w:val="007E086D"/>
    <w:rsid w:val="007E1C0D"/>
    <w:rsid w:val="007E2C7D"/>
    <w:rsid w:val="007E38CE"/>
    <w:rsid w:val="007E4516"/>
    <w:rsid w:val="007E4D98"/>
    <w:rsid w:val="007E66BA"/>
    <w:rsid w:val="007E6DD2"/>
    <w:rsid w:val="007E7F7A"/>
    <w:rsid w:val="007F21E5"/>
    <w:rsid w:val="007F2FD5"/>
    <w:rsid w:val="007F4F99"/>
    <w:rsid w:val="007F6135"/>
    <w:rsid w:val="007F7E34"/>
    <w:rsid w:val="008005F0"/>
    <w:rsid w:val="0080186C"/>
    <w:rsid w:val="008020BB"/>
    <w:rsid w:val="008027CA"/>
    <w:rsid w:val="00802FAB"/>
    <w:rsid w:val="00803929"/>
    <w:rsid w:val="00804304"/>
    <w:rsid w:val="008068D8"/>
    <w:rsid w:val="00806AB5"/>
    <w:rsid w:val="008107AB"/>
    <w:rsid w:val="00811B0F"/>
    <w:rsid w:val="008148BE"/>
    <w:rsid w:val="00814A7F"/>
    <w:rsid w:val="00817432"/>
    <w:rsid w:val="00821007"/>
    <w:rsid w:val="0082233E"/>
    <w:rsid w:val="008238D2"/>
    <w:rsid w:val="00824483"/>
    <w:rsid w:val="00824CBD"/>
    <w:rsid w:val="00827036"/>
    <w:rsid w:val="008279B7"/>
    <w:rsid w:val="00831183"/>
    <w:rsid w:val="0083296F"/>
    <w:rsid w:val="0083380B"/>
    <w:rsid w:val="00834BE4"/>
    <w:rsid w:val="00834CC9"/>
    <w:rsid w:val="0083596C"/>
    <w:rsid w:val="00835E27"/>
    <w:rsid w:val="00841897"/>
    <w:rsid w:val="008432B9"/>
    <w:rsid w:val="00844938"/>
    <w:rsid w:val="0084566C"/>
    <w:rsid w:val="008462F8"/>
    <w:rsid w:val="00847375"/>
    <w:rsid w:val="00850703"/>
    <w:rsid w:val="00850C5B"/>
    <w:rsid w:val="00850D56"/>
    <w:rsid w:val="008511F7"/>
    <w:rsid w:val="00851AA6"/>
    <w:rsid w:val="0085263C"/>
    <w:rsid w:val="00852FC3"/>
    <w:rsid w:val="008559A7"/>
    <w:rsid w:val="008566D9"/>
    <w:rsid w:val="008608D1"/>
    <w:rsid w:val="00861341"/>
    <w:rsid w:val="0086259F"/>
    <w:rsid w:val="008633FF"/>
    <w:rsid w:val="00863572"/>
    <w:rsid w:val="00863CFA"/>
    <w:rsid w:val="00863E9E"/>
    <w:rsid w:val="0086432B"/>
    <w:rsid w:val="00864904"/>
    <w:rsid w:val="00864959"/>
    <w:rsid w:val="008653DB"/>
    <w:rsid w:val="00865C24"/>
    <w:rsid w:val="00870127"/>
    <w:rsid w:val="00872D6D"/>
    <w:rsid w:val="00873C5E"/>
    <w:rsid w:val="00874BCA"/>
    <w:rsid w:val="00875365"/>
    <w:rsid w:val="00875782"/>
    <w:rsid w:val="00876792"/>
    <w:rsid w:val="00881A16"/>
    <w:rsid w:val="00881C43"/>
    <w:rsid w:val="00884F5A"/>
    <w:rsid w:val="00886891"/>
    <w:rsid w:val="00887902"/>
    <w:rsid w:val="008925AC"/>
    <w:rsid w:val="00892AF2"/>
    <w:rsid w:val="00892E9D"/>
    <w:rsid w:val="00895115"/>
    <w:rsid w:val="008962F5"/>
    <w:rsid w:val="0089762A"/>
    <w:rsid w:val="008A09CF"/>
    <w:rsid w:val="008A14E1"/>
    <w:rsid w:val="008A1A29"/>
    <w:rsid w:val="008A451B"/>
    <w:rsid w:val="008A493C"/>
    <w:rsid w:val="008A4B5F"/>
    <w:rsid w:val="008A538C"/>
    <w:rsid w:val="008A558C"/>
    <w:rsid w:val="008A6126"/>
    <w:rsid w:val="008A7D38"/>
    <w:rsid w:val="008A7EE7"/>
    <w:rsid w:val="008B0663"/>
    <w:rsid w:val="008B0DFD"/>
    <w:rsid w:val="008B1338"/>
    <w:rsid w:val="008B4F53"/>
    <w:rsid w:val="008B52E9"/>
    <w:rsid w:val="008B7DD7"/>
    <w:rsid w:val="008C33AA"/>
    <w:rsid w:val="008C3A9E"/>
    <w:rsid w:val="008C3B03"/>
    <w:rsid w:val="008C6A92"/>
    <w:rsid w:val="008C7F0E"/>
    <w:rsid w:val="008D0DAF"/>
    <w:rsid w:val="008D2869"/>
    <w:rsid w:val="008D3F57"/>
    <w:rsid w:val="008D67D8"/>
    <w:rsid w:val="008D769A"/>
    <w:rsid w:val="008D7D04"/>
    <w:rsid w:val="008E07F7"/>
    <w:rsid w:val="008E2602"/>
    <w:rsid w:val="008E2D53"/>
    <w:rsid w:val="008E6A68"/>
    <w:rsid w:val="008E6A71"/>
    <w:rsid w:val="008F02A6"/>
    <w:rsid w:val="008F38F8"/>
    <w:rsid w:val="008F4F4E"/>
    <w:rsid w:val="008F564D"/>
    <w:rsid w:val="008F591E"/>
    <w:rsid w:val="008F6E14"/>
    <w:rsid w:val="009029F3"/>
    <w:rsid w:val="00904108"/>
    <w:rsid w:val="00905143"/>
    <w:rsid w:val="00905C52"/>
    <w:rsid w:val="00907278"/>
    <w:rsid w:val="009074AC"/>
    <w:rsid w:val="00907B2C"/>
    <w:rsid w:val="00912593"/>
    <w:rsid w:val="00912D22"/>
    <w:rsid w:val="00914D88"/>
    <w:rsid w:val="0091513F"/>
    <w:rsid w:val="0091552E"/>
    <w:rsid w:val="0092002B"/>
    <w:rsid w:val="00923A9D"/>
    <w:rsid w:val="00931D67"/>
    <w:rsid w:val="009321D8"/>
    <w:rsid w:val="00933B57"/>
    <w:rsid w:val="00934331"/>
    <w:rsid w:val="0093692C"/>
    <w:rsid w:val="0094094F"/>
    <w:rsid w:val="00941AA7"/>
    <w:rsid w:val="00942E2D"/>
    <w:rsid w:val="0094795D"/>
    <w:rsid w:val="00947B90"/>
    <w:rsid w:val="009514ED"/>
    <w:rsid w:val="00951B37"/>
    <w:rsid w:val="00951D06"/>
    <w:rsid w:val="00952FC2"/>
    <w:rsid w:val="009541CD"/>
    <w:rsid w:val="00957CF9"/>
    <w:rsid w:val="00960A31"/>
    <w:rsid w:val="00961A2A"/>
    <w:rsid w:val="00961C5E"/>
    <w:rsid w:val="00963ABB"/>
    <w:rsid w:val="009647FE"/>
    <w:rsid w:val="00964E9D"/>
    <w:rsid w:val="009652BE"/>
    <w:rsid w:val="00965978"/>
    <w:rsid w:val="00970803"/>
    <w:rsid w:val="00970A1C"/>
    <w:rsid w:val="00972603"/>
    <w:rsid w:val="009730F4"/>
    <w:rsid w:val="00973DBB"/>
    <w:rsid w:val="00976400"/>
    <w:rsid w:val="00977791"/>
    <w:rsid w:val="0097785C"/>
    <w:rsid w:val="009824AF"/>
    <w:rsid w:val="00984E2C"/>
    <w:rsid w:val="00985742"/>
    <w:rsid w:val="00985DF6"/>
    <w:rsid w:val="0098659C"/>
    <w:rsid w:val="009870D4"/>
    <w:rsid w:val="009874BB"/>
    <w:rsid w:val="00990773"/>
    <w:rsid w:val="00992A03"/>
    <w:rsid w:val="00992FD7"/>
    <w:rsid w:val="009946B6"/>
    <w:rsid w:val="00994843"/>
    <w:rsid w:val="009951CD"/>
    <w:rsid w:val="00996D90"/>
    <w:rsid w:val="009A0BB5"/>
    <w:rsid w:val="009A0D58"/>
    <w:rsid w:val="009A1306"/>
    <w:rsid w:val="009A26B4"/>
    <w:rsid w:val="009A29A8"/>
    <w:rsid w:val="009A6AEF"/>
    <w:rsid w:val="009A75D9"/>
    <w:rsid w:val="009A79AA"/>
    <w:rsid w:val="009A7A5F"/>
    <w:rsid w:val="009B17B1"/>
    <w:rsid w:val="009B19DF"/>
    <w:rsid w:val="009B1DD4"/>
    <w:rsid w:val="009B1FE3"/>
    <w:rsid w:val="009B2762"/>
    <w:rsid w:val="009B28F7"/>
    <w:rsid w:val="009B7FB1"/>
    <w:rsid w:val="009C08F7"/>
    <w:rsid w:val="009C1175"/>
    <w:rsid w:val="009C17D0"/>
    <w:rsid w:val="009C3085"/>
    <w:rsid w:val="009C376C"/>
    <w:rsid w:val="009C60E7"/>
    <w:rsid w:val="009C64BB"/>
    <w:rsid w:val="009D04A1"/>
    <w:rsid w:val="009D0D6E"/>
    <w:rsid w:val="009D0FC9"/>
    <w:rsid w:val="009D28A4"/>
    <w:rsid w:val="009D5317"/>
    <w:rsid w:val="009D54D7"/>
    <w:rsid w:val="009D56C3"/>
    <w:rsid w:val="009D5F92"/>
    <w:rsid w:val="009D6C25"/>
    <w:rsid w:val="009E0183"/>
    <w:rsid w:val="009E090D"/>
    <w:rsid w:val="009E1348"/>
    <w:rsid w:val="009E26E2"/>
    <w:rsid w:val="009E2817"/>
    <w:rsid w:val="009E2F0C"/>
    <w:rsid w:val="009E31B9"/>
    <w:rsid w:val="009E6216"/>
    <w:rsid w:val="009E6ED8"/>
    <w:rsid w:val="009E7CAB"/>
    <w:rsid w:val="009F0829"/>
    <w:rsid w:val="009F1671"/>
    <w:rsid w:val="009F2359"/>
    <w:rsid w:val="009F2A89"/>
    <w:rsid w:val="009F3C69"/>
    <w:rsid w:val="009F56CE"/>
    <w:rsid w:val="009F72D1"/>
    <w:rsid w:val="00A01AF1"/>
    <w:rsid w:val="00A05040"/>
    <w:rsid w:val="00A05401"/>
    <w:rsid w:val="00A06341"/>
    <w:rsid w:val="00A06A79"/>
    <w:rsid w:val="00A11498"/>
    <w:rsid w:val="00A12395"/>
    <w:rsid w:val="00A13FE8"/>
    <w:rsid w:val="00A147EB"/>
    <w:rsid w:val="00A15613"/>
    <w:rsid w:val="00A16D69"/>
    <w:rsid w:val="00A17872"/>
    <w:rsid w:val="00A20957"/>
    <w:rsid w:val="00A213B8"/>
    <w:rsid w:val="00A21809"/>
    <w:rsid w:val="00A21FA5"/>
    <w:rsid w:val="00A2214A"/>
    <w:rsid w:val="00A2264C"/>
    <w:rsid w:val="00A22BBF"/>
    <w:rsid w:val="00A236E0"/>
    <w:rsid w:val="00A24B39"/>
    <w:rsid w:val="00A271EA"/>
    <w:rsid w:val="00A27ED2"/>
    <w:rsid w:val="00A3380F"/>
    <w:rsid w:val="00A33936"/>
    <w:rsid w:val="00A34184"/>
    <w:rsid w:val="00A3553C"/>
    <w:rsid w:val="00A37B5B"/>
    <w:rsid w:val="00A401B9"/>
    <w:rsid w:val="00A412F0"/>
    <w:rsid w:val="00A4227C"/>
    <w:rsid w:val="00A4344B"/>
    <w:rsid w:val="00A45CC1"/>
    <w:rsid w:val="00A4655B"/>
    <w:rsid w:val="00A505AF"/>
    <w:rsid w:val="00A50E0C"/>
    <w:rsid w:val="00A5208B"/>
    <w:rsid w:val="00A522F2"/>
    <w:rsid w:val="00A52A48"/>
    <w:rsid w:val="00A52D3A"/>
    <w:rsid w:val="00A553AB"/>
    <w:rsid w:val="00A55F72"/>
    <w:rsid w:val="00A57229"/>
    <w:rsid w:val="00A605DC"/>
    <w:rsid w:val="00A61754"/>
    <w:rsid w:val="00A62011"/>
    <w:rsid w:val="00A62A9E"/>
    <w:rsid w:val="00A65211"/>
    <w:rsid w:val="00A669EC"/>
    <w:rsid w:val="00A66E52"/>
    <w:rsid w:val="00A67023"/>
    <w:rsid w:val="00A6743B"/>
    <w:rsid w:val="00A71F62"/>
    <w:rsid w:val="00A729E7"/>
    <w:rsid w:val="00A73991"/>
    <w:rsid w:val="00A73B44"/>
    <w:rsid w:val="00A73FAD"/>
    <w:rsid w:val="00A76F5A"/>
    <w:rsid w:val="00A773B6"/>
    <w:rsid w:val="00A83C23"/>
    <w:rsid w:val="00A8415C"/>
    <w:rsid w:val="00A86C7D"/>
    <w:rsid w:val="00A8759A"/>
    <w:rsid w:val="00A90187"/>
    <w:rsid w:val="00A910C9"/>
    <w:rsid w:val="00A91C41"/>
    <w:rsid w:val="00A91E16"/>
    <w:rsid w:val="00A92E72"/>
    <w:rsid w:val="00A93415"/>
    <w:rsid w:val="00A93DE4"/>
    <w:rsid w:val="00A9432D"/>
    <w:rsid w:val="00A94653"/>
    <w:rsid w:val="00A94BA0"/>
    <w:rsid w:val="00A963B2"/>
    <w:rsid w:val="00A96548"/>
    <w:rsid w:val="00A966B0"/>
    <w:rsid w:val="00A97619"/>
    <w:rsid w:val="00AA1460"/>
    <w:rsid w:val="00AA2D1B"/>
    <w:rsid w:val="00AA5BD6"/>
    <w:rsid w:val="00AA727B"/>
    <w:rsid w:val="00AB0E26"/>
    <w:rsid w:val="00AB18AC"/>
    <w:rsid w:val="00AB1D0F"/>
    <w:rsid w:val="00AB1FCE"/>
    <w:rsid w:val="00AB27DD"/>
    <w:rsid w:val="00AB29CF"/>
    <w:rsid w:val="00AB42BA"/>
    <w:rsid w:val="00AC0BD6"/>
    <w:rsid w:val="00AC1727"/>
    <w:rsid w:val="00AC1E5C"/>
    <w:rsid w:val="00AC3001"/>
    <w:rsid w:val="00AC4B71"/>
    <w:rsid w:val="00AC4FA9"/>
    <w:rsid w:val="00AC6AC5"/>
    <w:rsid w:val="00AC7473"/>
    <w:rsid w:val="00AD0484"/>
    <w:rsid w:val="00AD149E"/>
    <w:rsid w:val="00AD22D8"/>
    <w:rsid w:val="00AD3450"/>
    <w:rsid w:val="00AD3FE6"/>
    <w:rsid w:val="00AE18C4"/>
    <w:rsid w:val="00AE2A70"/>
    <w:rsid w:val="00AE5125"/>
    <w:rsid w:val="00AE6F1F"/>
    <w:rsid w:val="00AE753B"/>
    <w:rsid w:val="00AF2846"/>
    <w:rsid w:val="00AF292B"/>
    <w:rsid w:val="00AF3251"/>
    <w:rsid w:val="00AF41B4"/>
    <w:rsid w:val="00AF5DE4"/>
    <w:rsid w:val="00AF64B2"/>
    <w:rsid w:val="00B00864"/>
    <w:rsid w:val="00B00B63"/>
    <w:rsid w:val="00B02443"/>
    <w:rsid w:val="00B06289"/>
    <w:rsid w:val="00B078DE"/>
    <w:rsid w:val="00B07B12"/>
    <w:rsid w:val="00B07CD0"/>
    <w:rsid w:val="00B11FF3"/>
    <w:rsid w:val="00B13929"/>
    <w:rsid w:val="00B13F60"/>
    <w:rsid w:val="00B143EC"/>
    <w:rsid w:val="00B175AF"/>
    <w:rsid w:val="00B17D22"/>
    <w:rsid w:val="00B224AA"/>
    <w:rsid w:val="00B22979"/>
    <w:rsid w:val="00B22B65"/>
    <w:rsid w:val="00B23430"/>
    <w:rsid w:val="00B23FEC"/>
    <w:rsid w:val="00B246C1"/>
    <w:rsid w:val="00B24D4F"/>
    <w:rsid w:val="00B255E2"/>
    <w:rsid w:val="00B259DB"/>
    <w:rsid w:val="00B27D50"/>
    <w:rsid w:val="00B30BDA"/>
    <w:rsid w:val="00B31F65"/>
    <w:rsid w:val="00B32418"/>
    <w:rsid w:val="00B33075"/>
    <w:rsid w:val="00B33DA5"/>
    <w:rsid w:val="00B35909"/>
    <w:rsid w:val="00B35BB0"/>
    <w:rsid w:val="00B35C08"/>
    <w:rsid w:val="00B35DB2"/>
    <w:rsid w:val="00B36723"/>
    <w:rsid w:val="00B37108"/>
    <w:rsid w:val="00B37396"/>
    <w:rsid w:val="00B41B0C"/>
    <w:rsid w:val="00B44193"/>
    <w:rsid w:val="00B450E4"/>
    <w:rsid w:val="00B45471"/>
    <w:rsid w:val="00B45595"/>
    <w:rsid w:val="00B4591B"/>
    <w:rsid w:val="00B468A3"/>
    <w:rsid w:val="00B506E9"/>
    <w:rsid w:val="00B50768"/>
    <w:rsid w:val="00B57C87"/>
    <w:rsid w:val="00B57E16"/>
    <w:rsid w:val="00B621CB"/>
    <w:rsid w:val="00B641E4"/>
    <w:rsid w:val="00B645D8"/>
    <w:rsid w:val="00B646A8"/>
    <w:rsid w:val="00B67660"/>
    <w:rsid w:val="00B700CE"/>
    <w:rsid w:val="00B7052C"/>
    <w:rsid w:val="00B705FC"/>
    <w:rsid w:val="00B70FB2"/>
    <w:rsid w:val="00B72174"/>
    <w:rsid w:val="00B72D1C"/>
    <w:rsid w:val="00B73273"/>
    <w:rsid w:val="00B76C38"/>
    <w:rsid w:val="00B7723B"/>
    <w:rsid w:val="00B80EB4"/>
    <w:rsid w:val="00B81AB4"/>
    <w:rsid w:val="00B83424"/>
    <w:rsid w:val="00B84519"/>
    <w:rsid w:val="00B864BE"/>
    <w:rsid w:val="00B87A6C"/>
    <w:rsid w:val="00B87D0A"/>
    <w:rsid w:val="00B90018"/>
    <w:rsid w:val="00B92AFA"/>
    <w:rsid w:val="00B94747"/>
    <w:rsid w:val="00BA1245"/>
    <w:rsid w:val="00BA1CD1"/>
    <w:rsid w:val="00BA1D39"/>
    <w:rsid w:val="00BA27C1"/>
    <w:rsid w:val="00BA36F0"/>
    <w:rsid w:val="00BA414D"/>
    <w:rsid w:val="00BB00A2"/>
    <w:rsid w:val="00BB1E42"/>
    <w:rsid w:val="00BB211A"/>
    <w:rsid w:val="00BB7B8D"/>
    <w:rsid w:val="00BB7BC5"/>
    <w:rsid w:val="00BC1DE3"/>
    <w:rsid w:val="00BC25D3"/>
    <w:rsid w:val="00BC2ACE"/>
    <w:rsid w:val="00BC3B8A"/>
    <w:rsid w:val="00BC449C"/>
    <w:rsid w:val="00BC4689"/>
    <w:rsid w:val="00BC4FDF"/>
    <w:rsid w:val="00BC5FA0"/>
    <w:rsid w:val="00BD4276"/>
    <w:rsid w:val="00BD5EF3"/>
    <w:rsid w:val="00BD65AD"/>
    <w:rsid w:val="00BD6FD2"/>
    <w:rsid w:val="00BD7126"/>
    <w:rsid w:val="00BE0618"/>
    <w:rsid w:val="00BE0793"/>
    <w:rsid w:val="00BE2CEB"/>
    <w:rsid w:val="00BE2F73"/>
    <w:rsid w:val="00BE3741"/>
    <w:rsid w:val="00BE4310"/>
    <w:rsid w:val="00BE43D6"/>
    <w:rsid w:val="00BE4726"/>
    <w:rsid w:val="00BE49BF"/>
    <w:rsid w:val="00BE5C3B"/>
    <w:rsid w:val="00BE6ACD"/>
    <w:rsid w:val="00BF0852"/>
    <w:rsid w:val="00BF69B6"/>
    <w:rsid w:val="00BF7057"/>
    <w:rsid w:val="00BF7F9E"/>
    <w:rsid w:val="00C008F4"/>
    <w:rsid w:val="00C03C68"/>
    <w:rsid w:val="00C0462B"/>
    <w:rsid w:val="00C04771"/>
    <w:rsid w:val="00C04A31"/>
    <w:rsid w:val="00C0520F"/>
    <w:rsid w:val="00C0563F"/>
    <w:rsid w:val="00C05BF4"/>
    <w:rsid w:val="00C05C19"/>
    <w:rsid w:val="00C0601F"/>
    <w:rsid w:val="00C067AB"/>
    <w:rsid w:val="00C07466"/>
    <w:rsid w:val="00C10557"/>
    <w:rsid w:val="00C10AE6"/>
    <w:rsid w:val="00C11971"/>
    <w:rsid w:val="00C12E9F"/>
    <w:rsid w:val="00C130E7"/>
    <w:rsid w:val="00C13FE7"/>
    <w:rsid w:val="00C148EC"/>
    <w:rsid w:val="00C14B97"/>
    <w:rsid w:val="00C156D0"/>
    <w:rsid w:val="00C16BA5"/>
    <w:rsid w:val="00C2104E"/>
    <w:rsid w:val="00C21761"/>
    <w:rsid w:val="00C21BAF"/>
    <w:rsid w:val="00C23469"/>
    <w:rsid w:val="00C23F31"/>
    <w:rsid w:val="00C24961"/>
    <w:rsid w:val="00C26127"/>
    <w:rsid w:val="00C26360"/>
    <w:rsid w:val="00C2785F"/>
    <w:rsid w:val="00C27879"/>
    <w:rsid w:val="00C27E45"/>
    <w:rsid w:val="00C27F42"/>
    <w:rsid w:val="00C3136E"/>
    <w:rsid w:val="00C32DFE"/>
    <w:rsid w:val="00C330D0"/>
    <w:rsid w:val="00C404A2"/>
    <w:rsid w:val="00C41195"/>
    <w:rsid w:val="00C414B7"/>
    <w:rsid w:val="00C43153"/>
    <w:rsid w:val="00C4373D"/>
    <w:rsid w:val="00C45C8F"/>
    <w:rsid w:val="00C50A3C"/>
    <w:rsid w:val="00C50CB7"/>
    <w:rsid w:val="00C517C0"/>
    <w:rsid w:val="00C52309"/>
    <w:rsid w:val="00C53CD9"/>
    <w:rsid w:val="00C568CD"/>
    <w:rsid w:val="00C57EE2"/>
    <w:rsid w:val="00C628AC"/>
    <w:rsid w:val="00C63763"/>
    <w:rsid w:val="00C63960"/>
    <w:rsid w:val="00C643ED"/>
    <w:rsid w:val="00C64707"/>
    <w:rsid w:val="00C64F7E"/>
    <w:rsid w:val="00C6527C"/>
    <w:rsid w:val="00C65ACB"/>
    <w:rsid w:val="00C66023"/>
    <w:rsid w:val="00C7088E"/>
    <w:rsid w:val="00C72B73"/>
    <w:rsid w:val="00C756FA"/>
    <w:rsid w:val="00C759F2"/>
    <w:rsid w:val="00C76E22"/>
    <w:rsid w:val="00C778AB"/>
    <w:rsid w:val="00C82315"/>
    <w:rsid w:val="00C82AAE"/>
    <w:rsid w:val="00C839F9"/>
    <w:rsid w:val="00C84BEE"/>
    <w:rsid w:val="00C87EF4"/>
    <w:rsid w:val="00C90243"/>
    <w:rsid w:val="00C903A3"/>
    <w:rsid w:val="00C930BE"/>
    <w:rsid w:val="00C93644"/>
    <w:rsid w:val="00C93B07"/>
    <w:rsid w:val="00C93D18"/>
    <w:rsid w:val="00C94099"/>
    <w:rsid w:val="00C96882"/>
    <w:rsid w:val="00C969CF"/>
    <w:rsid w:val="00C9702E"/>
    <w:rsid w:val="00C9780E"/>
    <w:rsid w:val="00CA021F"/>
    <w:rsid w:val="00CA08B1"/>
    <w:rsid w:val="00CA0F42"/>
    <w:rsid w:val="00CA0F64"/>
    <w:rsid w:val="00CA172F"/>
    <w:rsid w:val="00CB096E"/>
    <w:rsid w:val="00CB0D29"/>
    <w:rsid w:val="00CB23AB"/>
    <w:rsid w:val="00CB23B4"/>
    <w:rsid w:val="00CB25AA"/>
    <w:rsid w:val="00CB295D"/>
    <w:rsid w:val="00CB29D9"/>
    <w:rsid w:val="00CB2AD0"/>
    <w:rsid w:val="00CB320F"/>
    <w:rsid w:val="00CB3408"/>
    <w:rsid w:val="00CB4739"/>
    <w:rsid w:val="00CB5E83"/>
    <w:rsid w:val="00CB622F"/>
    <w:rsid w:val="00CC0546"/>
    <w:rsid w:val="00CC258F"/>
    <w:rsid w:val="00CC3F9F"/>
    <w:rsid w:val="00CC7BD5"/>
    <w:rsid w:val="00CD07A1"/>
    <w:rsid w:val="00CD1016"/>
    <w:rsid w:val="00CD1C31"/>
    <w:rsid w:val="00CD2E0E"/>
    <w:rsid w:val="00CD2F38"/>
    <w:rsid w:val="00CD2FA5"/>
    <w:rsid w:val="00CD31B4"/>
    <w:rsid w:val="00CD3CAE"/>
    <w:rsid w:val="00CD476F"/>
    <w:rsid w:val="00CD4F6E"/>
    <w:rsid w:val="00CD51B7"/>
    <w:rsid w:val="00CD5DBA"/>
    <w:rsid w:val="00CD6E77"/>
    <w:rsid w:val="00CE03FB"/>
    <w:rsid w:val="00CE2E4C"/>
    <w:rsid w:val="00CE5F7F"/>
    <w:rsid w:val="00CF0205"/>
    <w:rsid w:val="00CF1917"/>
    <w:rsid w:val="00CF1FC5"/>
    <w:rsid w:val="00CF30F9"/>
    <w:rsid w:val="00CF4038"/>
    <w:rsid w:val="00CF40D5"/>
    <w:rsid w:val="00CF5728"/>
    <w:rsid w:val="00CF762B"/>
    <w:rsid w:val="00CF7821"/>
    <w:rsid w:val="00D00B00"/>
    <w:rsid w:val="00D02252"/>
    <w:rsid w:val="00D03A75"/>
    <w:rsid w:val="00D040FB"/>
    <w:rsid w:val="00D065DE"/>
    <w:rsid w:val="00D10795"/>
    <w:rsid w:val="00D1084E"/>
    <w:rsid w:val="00D15147"/>
    <w:rsid w:val="00D17BCF"/>
    <w:rsid w:val="00D227C9"/>
    <w:rsid w:val="00D233F7"/>
    <w:rsid w:val="00D23C52"/>
    <w:rsid w:val="00D26BE9"/>
    <w:rsid w:val="00D31232"/>
    <w:rsid w:val="00D31ADD"/>
    <w:rsid w:val="00D31E2D"/>
    <w:rsid w:val="00D32964"/>
    <w:rsid w:val="00D329AB"/>
    <w:rsid w:val="00D330F4"/>
    <w:rsid w:val="00D3422A"/>
    <w:rsid w:val="00D37BEC"/>
    <w:rsid w:val="00D416B1"/>
    <w:rsid w:val="00D445EC"/>
    <w:rsid w:val="00D4654F"/>
    <w:rsid w:val="00D47A95"/>
    <w:rsid w:val="00D47B5F"/>
    <w:rsid w:val="00D47E50"/>
    <w:rsid w:val="00D50205"/>
    <w:rsid w:val="00D51BC2"/>
    <w:rsid w:val="00D52C93"/>
    <w:rsid w:val="00D55271"/>
    <w:rsid w:val="00D555F4"/>
    <w:rsid w:val="00D5786E"/>
    <w:rsid w:val="00D600A2"/>
    <w:rsid w:val="00D615F8"/>
    <w:rsid w:val="00D61F2E"/>
    <w:rsid w:val="00D62F99"/>
    <w:rsid w:val="00D636FA"/>
    <w:rsid w:val="00D64120"/>
    <w:rsid w:val="00D64F9C"/>
    <w:rsid w:val="00D6519B"/>
    <w:rsid w:val="00D65F4F"/>
    <w:rsid w:val="00D70569"/>
    <w:rsid w:val="00D7290B"/>
    <w:rsid w:val="00D73B30"/>
    <w:rsid w:val="00D7518E"/>
    <w:rsid w:val="00D75626"/>
    <w:rsid w:val="00D75F1A"/>
    <w:rsid w:val="00D7655D"/>
    <w:rsid w:val="00D767BB"/>
    <w:rsid w:val="00D80287"/>
    <w:rsid w:val="00D80AFE"/>
    <w:rsid w:val="00D80B5D"/>
    <w:rsid w:val="00D85595"/>
    <w:rsid w:val="00D86D4D"/>
    <w:rsid w:val="00D87920"/>
    <w:rsid w:val="00D90F55"/>
    <w:rsid w:val="00D91671"/>
    <w:rsid w:val="00D918D4"/>
    <w:rsid w:val="00D92524"/>
    <w:rsid w:val="00D92F84"/>
    <w:rsid w:val="00D9511B"/>
    <w:rsid w:val="00D96468"/>
    <w:rsid w:val="00D97F0B"/>
    <w:rsid w:val="00DA0B02"/>
    <w:rsid w:val="00DA0FCB"/>
    <w:rsid w:val="00DA1183"/>
    <w:rsid w:val="00DA1CCA"/>
    <w:rsid w:val="00DA2909"/>
    <w:rsid w:val="00DA33A1"/>
    <w:rsid w:val="00DA44EA"/>
    <w:rsid w:val="00DA536D"/>
    <w:rsid w:val="00DA548A"/>
    <w:rsid w:val="00DA5609"/>
    <w:rsid w:val="00DB08DD"/>
    <w:rsid w:val="00DB25CE"/>
    <w:rsid w:val="00DB3692"/>
    <w:rsid w:val="00DB3C9B"/>
    <w:rsid w:val="00DB5998"/>
    <w:rsid w:val="00DB63A7"/>
    <w:rsid w:val="00DB7536"/>
    <w:rsid w:val="00DC0127"/>
    <w:rsid w:val="00DC22D6"/>
    <w:rsid w:val="00DC35BC"/>
    <w:rsid w:val="00DC3EB5"/>
    <w:rsid w:val="00DC5F04"/>
    <w:rsid w:val="00DD1D31"/>
    <w:rsid w:val="00DD2015"/>
    <w:rsid w:val="00DD3284"/>
    <w:rsid w:val="00DD4346"/>
    <w:rsid w:val="00DD4E61"/>
    <w:rsid w:val="00DE066C"/>
    <w:rsid w:val="00DE3DE3"/>
    <w:rsid w:val="00DE403E"/>
    <w:rsid w:val="00DE6813"/>
    <w:rsid w:val="00DF05D4"/>
    <w:rsid w:val="00DF0A23"/>
    <w:rsid w:val="00DF21A6"/>
    <w:rsid w:val="00DF3CE2"/>
    <w:rsid w:val="00E003AD"/>
    <w:rsid w:val="00E003B7"/>
    <w:rsid w:val="00E01B41"/>
    <w:rsid w:val="00E029D3"/>
    <w:rsid w:val="00E03D65"/>
    <w:rsid w:val="00E0528E"/>
    <w:rsid w:val="00E11A46"/>
    <w:rsid w:val="00E13683"/>
    <w:rsid w:val="00E14015"/>
    <w:rsid w:val="00E14386"/>
    <w:rsid w:val="00E1573E"/>
    <w:rsid w:val="00E15900"/>
    <w:rsid w:val="00E16C59"/>
    <w:rsid w:val="00E21380"/>
    <w:rsid w:val="00E239DC"/>
    <w:rsid w:val="00E23EC6"/>
    <w:rsid w:val="00E2578C"/>
    <w:rsid w:val="00E26000"/>
    <w:rsid w:val="00E26308"/>
    <w:rsid w:val="00E26B94"/>
    <w:rsid w:val="00E27850"/>
    <w:rsid w:val="00E3355A"/>
    <w:rsid w:val="00E33892"/>
    <w:rsid w:val="00E3555E"/>
    <w:rsid w:val="00E37453"/>
    <w:rsid w:val="00E37587"/>
    <w:rsid w:val="00E40D8B"/>
    <w:rsid w:val="00E43724"/>
    <w:rsid w:val="00E46E05"/>
    <w:rsid w:val="00E51BA3"/>
    <w:rsid w:val="00E5393B"/>
    <w:rsid w:val="00E5420B"/>
    <w:rsid w:val="00E54771"/>
    <w:rsid w:val="00E54AA8"/>
    <w:rsid w:val="00E55150"/>
    <w:rsid w:val="00E5615D"/>
    <w:rsid w:val="00E630EC"/>
    <w:rsid w:val="00E642B3"/>
    <w:rsid w:val="00E64987"/>
    <w:rsid w:val="00E66664"/>
    <w:rsid w:val="00E667CB"/>
    <w:rsid w:val="00E66820"/>
    <w:rsid w:val="00E66A93"/>
    <w:rsid w:val="00E66B42"/>
    <w:rsid w:val="00E66FE8"/>
    <w:rsid w:val="00E70FA1"/>
    <w:rsid w:val="00E74314"/>
    <w:rsid w:val="00E74F8D"/>
    <w:rsid w:val="00E756E9"/>
    <w:rsid w:val="00E75CDC"/>
    <w:rsid w:val="00E80035"/>
    <w:rsid w:val="00E802E7"/>
    <w:rsid w:val="00E80FFE"/>
    <w:rsid w:val="00E81645"/>
    <w:rsid w:val="00E8221E"/>
    <w:rsid w:val="00E832D6"/>
    <w:rsid w:val="00E84109"/>
    <w:rsid w:val="00E85C3A"/>
    <w:rsid w:val="00E86041"/>
    <w:rsid w:val="00E90996"/>
    <w:rsid w:val="00E9441D"/>
    <w:rsid w:val="00E95F41"/>
    <w:rsid w:val="00E961BF"/>
    <w:rsid w:val="00E963E5"/>
    <w:rsid w:val="00E9647E"/>
    <w:rsid w:val="00EA0C6D"/>
    <w:rsid w:val="00EA1621"/>
    <w:rsid w:val="00EA2B83"/>
    <w:rsid w:val="00EA2D91"/>
    <w:rsid w:val="00EA5374"/>
    <w:rsid w:val="00EA6399"/>
    <w:rsid w:val="00EA65B6"/>
    <w:rsid w:val="00EB06CC"/>
    <w:rsid w:val="00EB2897"/>
    <w:rsid w:val="00EB3F3C"/>
    <w:rsid w:val="00EB4166"/>
    <w:rsid w:val="00EB722B"/>
    <w:rsid w:val="00EB7939"/>
    <w:rsid w:val="00EC13B3"/>
    <w:rsid w:val="00EC1487"/>
    <w:rsid w:val="00EC29B5"/>
    <w:rsid w:val="00EC311C"/>
    <w:rsid w:val="00EC4F3E"/>
    <w:rsid w:val="00EC5199"/>
    <w:rsid w:val="00EC560E"/>
    <w:rsid w:val="00EC58E4"/>
    <w:rsid w:val="00EC64A7"/>
    <w:rsid w:val="00EC7BC2"/>
    <w:rsid w:val="00ED055B"/>
    <w:rsid w:val="00ED2AB0"/>
    <w:rsid w:val="00ED49C4"/>
    <w:rsid w:val="00ED5005"/>
    <w:rsid w:val="00ED5C27"/>
    <w:rsid w:val="00ED695C"/>
    <w:rsid w:val="00ED7F29"/>
    <w:rsid w:val="00EE015F"/>
    <w:rsid w:val="00EE02C3"/>
    <w:rsid w:val="00EE32BA"/>
    <w:rsid w:val="00EE4F51"/>
    <w:rsid w:val="00EE6B8C"/>
    <w:rsid w:val="00EE7F77"/>
    <w:rsid w:val="00EF01CE"/>
    <w:rsid w:val="00EF2649"/>
    <w:rsid w:val="00EF3076"/>
    <w:rsid w:val="00EF346F"/>
    <w:rsid w:val="00EF3501"/>
    <w:rsid w:val="00EF368F"/>
    <w:rsid w:val="00EF3720"/>
    <w:rsid w:val="00EF3F4D"/>
    <w:rsid w:val="00EF42C8"/>
    <w:rsid w:val="00EF42E8"/>
    <w:rsid w:val="00EF45E6"/>
    <w:rsid w:val="00EF48EA"/>
    <w:rsid w:val="00EF56CD"/>
    <w:rsid w:val="00EF5FDF"/>
    <w:rsid w:val="00EF785D"/>
    <w:rsid w:val="00EF7DCC"/>
    <w:rsid w:val="00F0041F"/>
    <w:rsid w:val="00F011E2"/>
    <w:rsid w:val="00F01889"/>
    <w:rsid w:val="00F023EB"/>
    <w:rsid w:val="00F0247D"/>
    <w:rsid w:val="00F02E56"/>
    <w:rsid w:val="00F03267"/>
    <w:rsid w:val="00F0361E"/>
    <w:rsid w:val="00F04D1E"/>
    <w:rsid w:val="00F04DB4"/>
    <w:rsid w:val="00F07A63"/>
    <w:rsid w:val="00F108F1"/>
    <w:rsid w:val="00F1114B"/>
    <w:rsid w:val="00F11492"/>
    <w:rsid w:val="00F12571"/>
    <w:rsid w:val="00F139C4"/>
    <w:rsid w:val="00F16598"/>
    <w:rsid w:val="00F16A62"/>
    <w:rsid w:val="00F20394"/>
    <w:rsid w:val="00F22B6A"/>
    <w:rsid w:val="00F23AB8"/>
    <w:rsid w:val="00F24099"/>
    <w:rsid w:val="00F24D42"/>
    <w:rsid w:val="00F250DF"/>
    <w:rsid w:val="00F27887"/>
    <w:rsid w:val="00F3036D"/>
    <w:rsid w:val="00F3068B"/>
    <w:rsid w:val="00F31C8F"/>
    <w:rsid w:val="00F3214E"/>
    <w:rsid w:val="00F3263A"/>
    <w:rsid w:val="00F344CA"/>
    <w:rsid w:val="00F35145"/>
    <w:rsid w:val="00F3686C"/>
    <w:rsid w:val="00F37018"/>
    <w:rsid w:val="00F37485"/>
    <w:rsid w:val="00F374B4"/>
    <w:rsid w:val="00F40110"/>
    <w:rsid w:val="00F4068F"/>
    <w:rsid w:val="00F40801"/>
    <w:rsid w:val="00F40852"/>
    <w:rsid w:val="00F450AF"/>
    <w:rsid w:val="00F47BA3"/>
    <w:rsid w:val="00F52B77"/>
    <w:rsid w:val="00F53C97"/>
    <w:rsid w:val="00F55105"/>
    <w:rsid w:val="00F56048"/>
    <w:rsid w:val="00F56483"/>
    <w:rsid w:val="00F571F4"/>
    <w:rsid w:val="00F607ED"/>
    <w:rsid w:val="00F61FCE"/>
    <w:rsid w:val="00F643D0"/>
    <w:rsid w:val="00F64636"/>
    <w:rsid w:val="00F64C4A"/>
    <w:rsid w:val="00F66382"/>
    <w:rsid w:val="00F711ED"/>
    <w:rsid w:val="00F71BF3"/>
    <w:rsid w:val="00F7304E"/>
    <w:rsid w:val="00F74A52"/>
    <w:rsid w:val="00F8263B"/>
    <w:rsid w:val="00F8341A"/>
    <w:rsid w:val="00F83C8C"/>
    <w:rsid w:val="00F8573C"/>
    <w:rsid w:val="00F86F2E"/>
    <w:rsid w:val="00F877D2"/>
    <w:rsid w:val="00F910CF"/>
    <w:rsid w:val="00F92C0D"/>
    <w:rsid w:val="00F94803"/>
    <w:rsid w:val="00F96881"/>
    <w:rsid w:val="00F96C88"/>
    <w:rsid w:val="00FA2041"/>
    <w:rsid w:val="00FA2097"/>
    <w:rsid w:val="00FA30A0"/>
    <w:rsid w:val="00FA37CD"/>
    <w:rsid w:val="00FA4178"/>
    <w:rsid w:val="00FA4E5F"/>
    <w:rsid w:val="00FA53D7"/>
    <w:rsid w:val="00FA5D30"/>
    <w:rsid w:val="00FB15AF"/>
    <w:rsid w:val="00FB26DD"/>
    <w:rsid w:val="00FB3871"/>
    <w:rsid w:val="00FB3DB5"/>
    <w:rsid w:val="00FB46B9"/>
    <w:rsid w:val="00FB50F0"/>
    <w:rsid w:val="00FB568A"/>
    <w:rsid w:val="00FB59BE"/>
    <w:rsid w:val="00FB5FF5"/>
    <w:rsid w:val="00FB7699"/>
    <w:rsid w:val="00FC0FE8"/>
    <w:rsid w:val="00FC2D9B"/>
    <w:rsid w:val="00FC32AF"/>
    <w:rsid w:val="00FC3681"/>
    <w:rsid w:val="00FC3BB1"/>
    <w:rsid w:val="00FC3C09"/>
    <w:rsid w:val="00FC3D18"/>
    <w:rsid w:val="00FC5238"/>
    <w:rsid w:val="00FC7111"/>
    <w:rsid w:val="00FC74C0"/>
    <w:rsid w:val="00FD0A3C"/>
    <w:rsid w:val="00FD0A9D"/>
    <w:rsid w:val="00FD19A0"/>
    <w:rsid w:val="00FD1C0B"/>
    <w:rsid w:val="00FD2295"/>
    <w:rsid w:val="00FD2429"/>
    <w:rsid w:val="00FD35C5"/>
    <w:rsid w:val="00FD3B94"/>
    <w:rsid w:val="00FD3F0D"/>
    <w:rsid w:val="00FD50C5"/>
    <w:rsid w:val="00FD5571"/>
    <w:rsid w:val="00FD5681"/>
    <w:rsid w:val="00FE049F"/>
    <w:rsid w:val="00FE19D0"/>
    <w:rsid w:val="00FE1AAC"/>
    <w:rsid w:val="00FE2AC4"/>
    <w:rsid w:val="00FE3560"/>
    <w:rsid w:val="00FE6248"/>
    <w:rsid w:val="00FE683A"/>
    <w:rsid w:val="00FE77F9"/>
    <w:rsid w:val="00FF1CD3"/>
    <w:rsid w:val="00FF1DE5"/>
    <w:rsid w:val="00FF3B92"/>
    <w:rsid w:val="00FF54A0"/>
    <w:rsid w:val="00FF5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2EC8"/>
  <w15:chartTrackingRefBased/>
  <w15:docId w15:val="{83591197-F5A8-430C-A450-4B0AA8FF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5D7"/>
    <w:pPr>
      <w:jc w:val="both"/>
    </w:pPr>
  </w:style>
  <w:style w:type="paragraph" w:styleId="Heading1">
    <w:name w:val="heading 1"/>
    <w:basedOn w:val="Normal"/>
    <w:next w:val="Normal"/>
    <w:link w:val="Heading1Char"/>
    <w:uiPriority w:val="9"/>
    <w:qFormat/>
    <w:rsid w:val="00C9702E"/>
    <w:pPr>
      <w:keepNext/>
      <w:keepLines/>
      <w:numPr>
        <w:numId w:val="9"/>
      </w:numPr>
      <w:spacing w:before="240" w:after="0"/>
      <w:outlineLvl w:val="0"/>
    </w:pPr>
    <w:rPr>
      <w:rFonts w:asciiTheme="majorHAnsi" w:eastAsiaTheme="majorEastAsia" w:hAnsiTheme="majorHAnsi" w:cstheme="majorBidi"/>
      <w:kern w:val="0"/>
      <w:sz w:val="32"/>
      <w:szCs w:val="32"/>
      <w:lang w:val="en-US"/>
      <w14:ligatures w14:val="none"/>
    </w:rPr>
  </w:style>
  <w:style w:type="paragraph" w:styleId="Heading2">
    <w:name w:val="heading 2"/>
    <w:basedOn w:val="Normal"/>
    <w:next w:val="Normal"/>
    <w:link w:val="Heading2Char"/>
    <w:uiPriority w:val="9"/>
    <w:unhideWhenUsed/>
    <w:qFormat/>
    <w:rsid w:val="00C9702E"/>
    <w:pPr>
      <w:keepNext/>
      <w:keepLines/>
      <w:numPr>
        <w:ilvl w:val="1"/>
        <w:numId w:val="9"/>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C9702E"/>
    <w:pPr>
      <w:keepNext/>
      <w:keepLines/>
      <w:numPr>
        <w:ilvl w:val="2"/>
        <w:numId w:val="9"/>
      </w:numPr>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semiHidden/>
    <w:unhideWhenUsed/>
    <w:qFormat/>
    <w:rsid w:val="00870127"/>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0127"/>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70127"/>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0127"/>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0127"/>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0127"/>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FD5"/>
    <w:pPr>
      <w:ind w:left="720"/>
      <w:contextualSpacing/>
    </w:pPr>
  </w:style>
  <w:style w:type="character" w:styleId="Hyperlink">
    <w:name w:val="Hyperlink"/>
    <w:basedOn w:val="DefaultParagraphFont"/>
    <w:uiPriority w:val="99"/>
    <w:unhideWhenUsed/>
    <w:rsid w:val="00041CBC"/>
    <w:rPr>
      <w:color w:val="0000FF"/>
      <w:u w:val="single"/>
    </w:rPr>
  </w:style>
  <w:style w:type="character" w:styleId="FollowedHyperlink">
    <w:name w:val="FollowedHyperlink"/>
    <w:basedOn w:val="DefaultParagraphFont"/>
    <w:uiPriority w:val="99"/>
    <w:semiHidden/>
    <w:unhideWhenUsed/>
    <w:rsid w:val="00942E2D"/>
    <w:rPr>
      <w:color w:val="954F72" w:themeColor="followedHyperlink"/>
      <w:u w:val="single"/>
    </w:rPr>
  </w:style>
  <w:style w:type="character" w:styleId="CommentReference">
    <w:name w:val="annotation reference"/>
    <w:basedOn w:val="DefaultParagraphFont"/>
    <w:uiPriority w:val="99"/>
    <w:semiHidden/>
    <w:unhideWhenUsed/>
    <w:rsid w:val="00E21380"/>
    <w:rPr>
      <w:sz w:val="16"/>
      <w:szCs w:val="16"/>
    </w:rPr>
  </w:style>
  <w:style w:type="paragraph" w:styleId="CommentText">
    <w:name w:val="annotation text"/>
    <w:basedOn w:val="Normal"/>
    <w:link w:val="CommentTextChar"/>
    <w:uiPriority w:val="99"/>
    <w:unhideWhenUsed/>
    <w:rsid w:val="00E21380"/>
    <w:pPr>
      <w:spacing w:line="240" w:lineRule="auto"/>
    </w:pPr>
    <w:rPr>
      <w:sz w:val="20"/>
      <w:szCs w:val="20"/>
    </w:rPr>
  </w:style>
  <w:style w:type="character" w:customStyle="1" w:styleId="CommentTextChar">
    <w:name w:val="Comment Text Char"/>
    <w:basedOn w:val="DefaultParagraphFont"/>
    <w:link w:val="CommentText"/>
    <w:uiPriority w:val="99"/>
    <w:rsid w:val="00E21380"/>
    <w:rPr>
      <w:sz w:val="20"/>
      <w:szCs w:val="20"/>
    </w:rPr>
  </w:style>
  <w:style w:type="paragraph" w:styleId="CommentSubject">
    <w:name w:val="annotation subject"/>
    <w:basedOn w:val="CommentText"/>
    <w:next w:val="CommentText"/>
    <w:link w:val="CommentSubjectChar"/>
    <w:uiPriority w:val="99"/>
    <w:semiHidden/>
    <w:unhideWhenUsed/>
    <w:rsid w:val="00E21380"/>
    <w:rPr>
      <w:b/>
      <w:bCs/>
    </w:rPr>
  </w:style>
  <w:style w:type="character" w:customStyle="1" w:styleId="CommentSubjectChar">
    <w:name w:val="Comment Subject Char"/>
    <w:basedOn w:val="CommentTextChar"/>
    <w:link w:val="CommentSubject"/>
    <w:uiPriority w:val="99"/>
    <w:semiHidden/>
    <w:rsid w:val="00E21380"/>
    <w:rPr>
      <w:b/>
      <w:bCs/>
      <w:sz w:val="20"/>
      <w:szCs w:val="20"/>
    </w:rPr>
  </w:style>
  <w:style w:type="character" w:customStyle="1" w:styleId="Heading1Char">
    <w:name w:val="Heading 1 Char"/>
    <w:basedOn w:val="DefaultParagraphFont"/>
    <w:link w:val="Heading1"/>
    <w:uiPriority w:val="9"/>
    <w:rsid w:val="00C9702E"/>
    <w:rPr>
      <w:rFonts w:asciiTheme="majorHAnsi" w:eastAsiaTheme="majorEastAsia" w:hAnsiTheme="majorHAnsi" w:cstheme="majorBidi"/>
      <w:kern w:val="0"/>
      <w:sz w:val="32"/>
      <w:szCs w:val="32"/>
      <w:lang w:val="en-US"/>
      <w14:ligatures w14:val="none"/>
    </w:rPr>
  </w:style>
  <w:style w:type="paragraph" w:styleId="TOCHeading">
    <w:name w:val="TOC Heading"/>
    <w:basedOn w:val="Heading1"/>
    <w:next w:val="Normal"/>
    <w:uiPriority w:val="39"/>
    <w:unhideWhenUsed/>
    <w:qFormat/>
    <w:rsid w:val="00870127"/>
    <w:pPr>
      <w:outlineLvl w:val="9"/>
    </w:pPr>
  </w:style>
  <w:style w:type="character" w:customStyle="1" w:styleId="Heading2Char">
    <w:name w:val="Heading 2 Char"/>
    <w:basedOn w:val="DefaultParagraphFont"/>
    <w:link w:val="Heading2"/>
    <w:uiPriority w:val="9"/>
    <w:rsid w:val="00C9702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C9702E"/>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semiHidden/>
    <w:rsid w:val="008701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701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701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01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0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012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A331D"/>
    <w:pPr>
      <w:spacing w:after="100"/>
    </w:pPr>
  </w:style>
  <w:style w:type="paragraph" w:styleId="Caption">
    <w:name w:val="caption"/>
    <w:basedOn w:val="Normal"/>
    <w:next w:val="Normal"/>
    <w:uiPriority w:val="35"/>
    <w:unhideWhenUsed/>
    <w:qFormat/>
    <w:rsid w:val="00784F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E45"/>
    <w:pPr>
      <w:spacing w:after="0"/>
    </w:pPr>
  </w:style>
  <w:style w:type="paragraph" w:styleId="Header">
    <w:name w:val="header"/>
    <w:basedOn w:val="Normal"/>
    <w:link w:val="HeaderChar"/>
    <w:uiPriority w:val="99"/>
    <w:unhideWhenUsed/>
    <w:rsid w:val="00C9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02E"/>
  </w:style>
  <w:style w:type="paragraph" w:styleId="Footer">
    <w:name w:val="footer"/>
    <w:basedOn w:val="Normal"/>
    <w:link w:val="FooterChar"/>
    <w:uiPriority w:val="99"/>
    <w:unhideWhenUsed/>
    <w:rsid w:val="00C9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02E"/>
  </w:style>
  <w:style w:type="table" w:styleId="TableGrid">
    <w:name w:val="Table Grid"/>
    <w:basedOn w:val="TableNormal"/>
    <w:uiPriority w:val="39"/>
    <w:rsid w:val="007C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B6269"/>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F24D42"/>
    <w:rPr>
      <w:rFonts w:ascii="Segoe UI" w:hAnsi="Segoe UI" w:cs="Segoe UI" w:hint="default"/>
      <w:sz w:val="18"/>
      <w:szCs w:val="18"/>
    </w:rPr>
  </w:style>
  <w:style w:type="character" w:styleId="PlaceholderText">
    <w:name w:val="Placeholder Text"/>
    <w:basedOn w:val="DefaultParagraphFont"/>
    <w:uiPriority w:val="99"/>
    <w:semiHidden/>
    <w:rsid w:val="008A558C"/>
    <w:rPr>
      <w:color w:val="808080"/>
    </w:rPr>
  </w:style>
  <w:style w:type="character" w:customStyle="1" w:styleId="csl-left-margin">
    <w:name w:val="csl-left-margin"/>
    <w:basedOn w:val="DefaultParagraphFont"/>
    <w:rsid w:val="00661044"/>
  </w:style>
  <w:style w:type="character" w:customStyle="1" w:styleId="csl-right-inline">
    <w:name w:val="csl-right-inline"/>
    <w:basedOn w:val="DefaultParagraphFont"/>
    <w:rsid w:val="00661044"/>
  </w:style>
  <w:style w:type="character" w:styleId="UnresolvedMention">
    <w:name w:val="Unresolved Mention"/>
    <w:basedOn w:val="DefaultParagraphFont"/>
    <w:uiPriority w:val="99"/>
    <w:semiHidden/>
    <w:unhideWhenUsed/>
    <w:rsid w:val="007C7F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28463">
      <w:bodyDiv w:val="1"/>
      <w:marLeft w:val="0"/>
      <w:marRight w:val="0"/>
      <w:marTop w:val="0"/>
      <w:marBottom w:val="0"/>
      <w:divBdr>
        <w:top w:val="none" w:sz="0" w:space="0" w:color="auto"/>
        <w:left w:val="none" w:sz="0" w:space="0" w:color="auto"/>
        <w:bottom w:val="none" w:sz="0" w:space="0" w:color="auto"/>
        <w:right w:val="none" w:sz="0" w:space="0" w:color="auto"/>
      </w:divBdr>
    </w:div>
    <w:div w:id="64575184">
      <w:bodyDiv w:val="1"/>
      <w:marLeft w:val="0"/>
      <w:marRight w:val="0"/>
      <w:marTop w:val="0"/>
      <w:marBottom w:val="0"/>
      <w:divBdr>
        <w:top w:val="none" w:sz="0" w:space="0" w:color="auto"/>
        <w:left w:val="none" w:sz="0" w:space="0" w:color="auto"/>
        <w:bottom w:val="none" w:sz="0" w:space="0" w:color="auto"/>
        <w:right w:val="none" w:sz="0" w:space="0" w:color="auto"/>
      </w:divBdr>
    </w:div>
    <w:div w:id="117839994">
      <w:bodyDiv w:val="1"/>
      <w:marLeft w:val="0"/>
      <w:marRight w:val="0"/>
      <w:marTop w:val="0"/>
      <w:marBottom w:val="0"/>
      <w:divBdr>
        <w:top w:val="none" w:sz="0" w:space="0" w:color="auto"/>
        <w:left w:val="none" w:sz="0" w:space="0" w:color="auto"/>
        <w:bottom w:val="none" w:sz="0" w:space="0" w:color="auto"/>
        <w:right w:val="none" w:sz="0" w:space="0" w:color="auto"/>
      </w:divBdr>
    </w:div>
    <w:div w:id="186986621">
      <w:bodyDiv w:val="1"/>
      <w:marLeft w:val="0"/>
      <w:marRight w:val="0"/>
      <w:marTop w:val="0"/>
      <w:marBottom w:val="0"/>
      <w:divBdr>
        <w:top w:val="none" w:sz="0" w:space="0" w:color="auto"/>
        <w:left w:val="none" w:sz="0" w:space="0" w:color="auto"/>
        <w:bottom w:val="none" w:sz="0" w:space="0" w:color="auto"/>
        <w:right w:val="none" w:sz="0" w:space="0" w:color="auto"/>
      </w:divBdr>
    </w:div>
    <w:div w:id="193425164">
      <w:bodyDiv w:val="1"/>
      <w:marLeft w:val="0"/>
      <w:marRight w:val="0"/>
      <w:marTop w:val="0"/>
      <w:marBottom w:val="0"/>
      <w:divBdr>
        <w:top w:val="none" w:sz="0" w:space="0" w:color="auto"/>
        <w:left w:val="none" w:sz="0" w:space="0" w:color="auto"/>
        <w:bottom w:val="none" w:sz="0" w:space="0" w:color="auto"/>
        <w:right w:val="none" w:sz="0" w:space="0" w:color="auto"/>
      </w:divBdr>
    </w:div>
    <w:div w:id="409234970">
      <w:bodyDiv w:val="1"/>
      <w:marLeft w:val="0"/>
      <w:marRight w:val="0"/>
      <w:marTop w:val="0"/>
      <w:marBottom w:val="0"/>
      <w:divBdr>
        <w:top w:val="none" w:sz="0" w:space="0" w:color="auto"/>
        <w:left w:val="none" w:sz="0" w:space="0" w:color="auto"/>
        <w:bottom w:val="none" w:sz="0" w:space="0" w:color="auto"/>
        <w:right w:val="none" w:sz="0" w:space="0" w:color="auto"/>
      </w:divBdr>
    </w:div>
    <w:div w:id="423262364">
      <w:bodyDiv w:val="1"/>
      <w:marLeft w:val="0"/>
      <w:marRight w:val="0"/>
      <w:marTop w:val="0"/>
      <w:marBottom w:val="0"/>
      <w:divBdr>
        <w:top w:val="none" w:sz="0" w:space="0" w:color="auto"/>
        <w:left w:val="none" w:sz="0" w:space="0" w:color="auto"/>
        <w:bottom w:val="none" w:sz="0" w:space="0" w:color="auto"/>
        <w:right w:val="none" w:sz="0" w:space="0" w:color="auto"/>
      </w:divBdr>
    </w:div>
    <w:div w:id="495846600">
      <w:bodyDiv w:val="1"/>
      <w:marLeft w:val="0"/>
      <w:marRight w:val="0"/>
      <w:marTop w:val="0"/>
      <w:marBottom w:val="0"/>
      <w:divBdr>
        <w:top w:val="none" w:sz="0" w:space="0" w:color="auto"/>
        <w:left w:val="none" w:sz="0" w:space="0" w:color="auto"/>
        <w:bottom w:val="none" w:sz="0" w:space="0" w:color="auto"/>
        <w:right w:val="none" w:sz="0" w:space="0" w:color="auto"/>
      </w:divBdr>
    </w:div>
    <w:div w:id="671181507">
      <w:bodyDiv w:val="1"/>
      <w:marLeft w:val="0"/>
      <w:marRight w:val="0"/>
      <w:marTop w:val="0"/>
      <w:marBottom w:val="0"/>
      <w:divBdr>
        <w:top w:val="none" w:sz="0" w:space="0" w:color="auto"/>
        <w:left w:val="none" w:sz="0" w:space="0" w:color="auto"/>
        <w:bottom w:val="none" w:sz="0" w:space="0" w:color="auto"/>
        <w:right w:val="none" w:sz="0" w:space="0" w:color="auto"/>
      </w:divBdr>
    </w:div>
    <w:div w:id="778569342">
      <w:bodyDiv w:val="1"/>
      <w:marLeft w:val="0"/>
      <w:marRight w:val="0"/>
      <w:marTop w:val="0"/>
      <w:marBottom w:val="0"/>
      <w:divBdr>
        <w:top w:val="none" w:sz="0" w:space="0" w:color="auto"/>
        <w:left w:val="none" w:sz="0" w:space="0" w:color="auto"/>
        <w:bottom w:val="none" w:sz="0" w:space="0" w:color="auto"/>
        <w:right w:val="none" w:sz="0" w:space="0" w:color="auto"/>
      </w:divBdr>
    </w:div>
    <w:div w:id="817108902">
      <w:bodyDiv w:val="1"/>
      <w:marLeft w:val="0"/>
      <w:marRight w:val="0"/>
      <w:marTop w:val="0"/>
      <w:marBottom w:val="0"/>
      <w:divBdr>
        <w:top w:val="none" w:sz="0" w:space="0" w:color="auto"/>
        <w:left w:val="none" w:sz="0" w:space="0" w:color="auto"/>
        <w:bottom w:val="none" w:sz="0" w:space="0" w:color="auto"/>
        <w:right w:val="none" w:sz="0" w:space="0" w:color="auto"/>
      </w:divBdr>
    </w:div>
    <w:div w:id="922419336">
      <w:bodyDiv w:val="1"/>
      <w:marLeft w:val="0"/>
      <w:marRight w:val="0"/>
      <w:marTop w:val="0"/>
      <w:marBottom w:val="0"/>
      <w:divBdr>
        <w:top w:val="none" w:sz="0" w:space="0" w:color="auto"/>
        <w:left w:val="none" w:sz="0" w:space="0" w:color="auto"/>
        <w:bottom w:val="none" w:sz="0" w:space="0" w:color="auto"/>
        <w:right w:val="none" w:sz="0" w:space="0" w:color="auto"/>
      </w:divBdr>
    </w:div>
    <w:div w:id="946621924">
      <w:bodyDiv w:val="1"/>
      <w:marLeft w:val="0"/>
      <w:marRight w:val="0"/>
      <w:marTop w:val="0"/>
      <w:marBottom w:val="0"/>
      <w:divBdr>
        <w:top w:val="none" w:sz="0" w:space="0" w:color="auto"/>
        <w:left w:val="none" w:sz="0" w:space="0" w:color="auto"/>
        <w:bottom w:val="none" w:sz="0" w:space="0" w:color="auto"/>
        <w:right w:val="none" w:sz="0" w:space="0" w:color="auto"/>
      </w:divBdr>
    </w:div>
    <w:div w:id="999965112">
      <w:bodyDiv w:val="1"/>
      <w:marLeft w:val="0"/>
      <w:marRight w:val="0"/>
      <w:marTop w:val="0"/>
      <w:marBottom w:val="0"/>
      <w:divBdr>
        <w:top w:val="none" w:sz="0" w:space="0" w:color="auto"/>
        <w:left w:val="none" w:sz="0" w:space="0" w:color="auto"/>
        <w:bottom w:val="none" w:sz="0" w:space="0" w:color="auto"/>
        <w:right w:val="none" w:sz="0" w:space="0" w:color="auto"/>
      </w:divBdr>
    </w:div>
    <w:div w:id="1075784512">
      <w:bodyDiv w:val="1"/>
      <w:marLeft w:val="0"/>
      <w:marRight w:val="0"/>
      <w:marTop w:val="0"/>
      <w:marBottom w:val="0"/>
      <w:divBdr>
        <w:top w:val="none" w:sz="0" w:space="0" w:color="auto"/>
        <w:left w:val="none" w:sz="0" w:space="0" w:color="auto"/>
        <w:bottom w:val="none" w:sz="0" w:space="0" w:color="auto"/>
        <w:right w:val="none" w:sz="0" w:space="0" w:color="auto"/>
      </w:divBdr>
    </w:div>
    <w:div w:id="1244072854">
      <w:bodyDiv w:val="1"/>
      <w:marLeft w:val="0"/>
      <w:marRight w:val="0"/>
      <w:marTop w:val="0"/>
      <w:marBottom w:val="0"/>
      <w:divBdr>
        <w:top w:val="none" w:sz="0" w:space="0" w:color="auto"/>
        <w:left w:val="none" w:sz="0" w:space="0" w:color="auto"/>
        <w:bottom w:val="none" w:sz="0" w:space="0" w:color="auto"/>
        <w:right w:val="none" w:sz="0" w:space="0" w:color="auto"/>
      </w:divBdr>
    </w:div>
    <w:div w:id="1274165983">
      <w:bodyDiv w:val="1"/>
      <w:marLeft w:val="0"/>
      <w:marRight w:val="0"/>
      <w:marTop w:val="0"/>
      <w:marBottom w:val="0"/>
      <w:divBdr>
        <w:top w:val="none" w:sz="0" w:space="0" w:color="auto"/>
        <w:left w:val="none" w:sz="0" w:space="0" w:color="auto"/>
        <w:bottom w:val="none" w:sz="0" w:space="0" w:color="auto"/>
        <w:right w:val="none" w:sz="0" w:space="0" w:color="auto"/>
      </w:divBdr>
    </w:div>
    <w:div w:id="1275986441">
      <w:bodyDiv w:val="1"/>
      <w:marLeft w:val="0"/>
      <w:marRight w:val="0"/>
      <w:marTop w:val="0"/>
      <w:marBottom w:val="0"/>
      <w:divBdr>
        <w:top w:val="none" w:sz="0" w:space="0" w:color="auto"/>
        <w:left w:val="none" w:sz="0" w:space="0" w:color="auto"/>
        <w:bottom w:val="none" w:sz="0" w:space="0" w:color="auto"/>
        <w:right w:val="none" w:sz="0" w:space="0" w:color="auto"/>
      </w:divBdr>
    </w:div>
    <w:div w:id="1277054697">
      <w:bodyDiv w:val="1"/>
      <w:marLeft w:val="0"/>
      <w:marRight w:val="0"/>
      <w:marTop w:val="0"/>
      <w:marBottom w:val="0"/>
      <w:divBdr>
        <w:top w:val="none" w:sz="0" w:space="0" w:color="auto"/>
        <w:left w:val="none" w:sz="0" w:space="0" w:color="auto"/>
        <w:bottom w:val="none" w:sz="0" w:space="0" w:color="auto"/>
        <w:right w:val="none" w:sz="0" w:space="0" w:color="auto"/>
      </w:divBdr>
    </w:div>
    <w:div w:id="1296567625">
      <w:bodyDiv w:val="1"/>
      <w:marLeft w:val="0"/>
      <w:marRight w:val="0"/>
      <w:marTop w:val="0"/>
      <w:marBottom w:val="0"/>
      <w:divBdr>
        <w:top w:val="none" w:sz="0" w:space="0" w:color="auto"/>
        <w:left w:val="none" w:sz="0" w:space="0" w:color="auto"/>
        <w:bottom w:val="none" w:sz="0" w:space="0" w:color="auto"/>
        <w:right w:val="none" w:sz="0" w:space="0" w:color="auto"/>
      </w:divBdr>
      <w:divsChild>
        <w:div w:id="1581714248">
          <w:marLeft w:val="0"/>
          <w:marRight w:val="0"/>
          <w:marTop w:val="0"/>
          <w:marBottom w:val="0"/>
          <w:divBdr>
            <w:top w:val="none" w:sz="0" w:space="0" w:color="auto"/>
            <w:left w:val="none" w:sz="0" w:space="0" w:color="auto"/>
            <w:bottom w:val="none" w:sz="0" w:space="0" w:color="auto"/>
            <w:right w:val="none" w:sz="0" w:space="0" w:color="auto"/>
          </w:divBdr>
        </w:div>
      </w:divsChild>
    </w:div>
    <w:div w:id="1585870911">
      <w:bodyDiv w:val="1"/>
      <w:marLeft w:val="0"/>
      <w:marRight w:val="0"/>
      <w:marTop w:val="0"/>
      <w:marBottom w:val="0"/>
      <w:divBdr>
        <w:top w:val="none" w:sz="0" w:space="0" w:color="auto"/>
        <w:left w:val="none" w:sz="0" w:space="0" w:color="auto"/>
        <w:bottom w:val="none" w:sz="0" w:space="0" w:color="auto"/>
        <w:right w:val="none" w:sz="0" w:space="0" w:color="auto"/>
      </w:divBdr>
    </w:div>
    <w:div w:id="1605068083">
      <w:bodyDiv w:val="1"/>
      <w:marLeft w:val="0"/>
      <w:marRight w:val="0"/>
      <w:marTop w:val="0"/>
      <w:marBottom w:val="0"/>
      <w:divBdr>
        <w:top w:val="none" w:sz="0" w:space="0" w:color="auto"/>
        <w:left w:val="none" w:sz="0" w:space="0" w:color="auto"/>
        <w:bottom w:val="none" w:sz="0" w:space="0" w:color="auto"/>
        <w:right w:val="none" w:sz="0" w:space="0" w:color="auto"/>
      </w:divBdr>
    </w:div>
    <w:div w:id="1616868472">
      <w:bodyDiv w:val="1"/>
      <w:marLeft w:val="0"/>
      <w:marRight w:val="0"/>
      <w:marTop w:val="0"/>
      <w:marBottom w:val="0"/>
      <w:divBdr>
        <w:top w:val="none" w:sz="0" w:space="0" w:color="auto"/>
        <w:left w:val="none" w:sz="0" w:space="0" w:color="auto"/>
        <w:bottom w:val="none" w:sz="0" w:space="0" w:color="auto"/>
        <w:right w:val="none" w:sz="0" w:space="0" w:color="auto"/>
      </w:divBdr>
    </w:div>
    <w:div w:id="1700274702">
      <w:bodyDiv w:val="1"/>
      <w:marLeft w:val="0"/>
      <w:marRight w:val="0"/>
      <w:marTop w:val="0"/>
      <w:marBottom w:val="0"/>
      <w:divBdr>
        <w:top w:val="none" w:sz="0" w:space="0" w:color="auto"/>
        <w:left w:val="none" w:sz="0" w:space="0" w:color="auto"/>
        <w:bottom w:val="none" w:sz="0" w:space="0" w:color="auto"/>
        <w:right w:val="none" w:sz="0" w:space="0" w:color="auto"/>
      </w:divBdr>
    </w:div>
    <w:div w:id="1800607619">
      <w:bodyDiv w:val="1"/>
      <w:marLeft w:val="0"/>
      <w:marRight w:val="0"/>
      <w:marTop w:val="0"/>
      <w:marBottom w:val="0"/>
      <w:divBdr>
        <w:top w:val="none" w:sz="0" w:space="0" w:color="auto"/>
        <w:left w:val="none" w:sz="0" w:space="0" w:color="auto"/>
        <w:bottom w:val="none" w:sz="0" w:space="0" w:color="auto"/>
        <w:right w:val="none" w:sz="0" w:space="0" w:color="auto"/>
      </w:divBdr>
    </w:div>
    <w:div w:id="1911647492">
      <w:bodyDiv w:val="1"/>
      <w:marLeft w:val="0"/>
      <w:marRight w:val="0"/>
      <w:marTop w:val="0"/>
      <w:marBottom w:val="0"/>
      <w:divBdr>
        <w:top w:val="none" w:sz="0" w:space="0" w:color="auto"/>
        <w:left w:val="none" w:sz="0" w:space="0" w:color="auto"/>
        <w:bottom w:val="none" w:sz="0" w:space="0" w:color="auto"/>
        <w:right w:val="none" w:sz="0" w:space="0" w:color="auto"/>
      </w:divBdr>
    </w:div>
    <w:div w:id="1939867108">
      <w:bodyDiv w:val="1"/>
      <w:marLeft w:val="0"/>
      <w:marRight w:val="0"/>
      <w:marTop w:val="0"/>
      <w:marBottom w:val="0"/>
      <w:divBdr>
        <w:top w:val="none" w:sz="0" w:space="0" w:color="auto"/>
        <w:left w:val="none" w:sz="0" w:space="0" w:color="auto"/>
        <w:bottom w:val="none" w:sz="0" w:space="0" w:color="auto"/>
        <w:right w:val="none" w:sz="0" w:space="0" w:color="auto"/>
      </w:divBdr>
    </w:div>
    <w:div w:id="1995644181">
      <w:bodyDiv w:val="1"/>
      <w:marLeft w:val="0"/>
      <w:marRight w:val="0"/>
      <w:marTop w:val="0"/>
      <w:marBottom w:val="0"/>
      <w:divBdr>
        <w:top w:val="none" w:sz="0" w:space="0" w:color="auto"/>
        <w:left w:val="none" w:sz="0" w:space="0" w:color="auto"/>
        <w:bottom w:val="none" w:sz="0" w:space="0" w:color="auto"/>
        <w:right w:val="none" w:sz="0" w:space="0" w:color="auto"/>
      </w:divBdr>
    </w:div>
    <w:div w:id="213170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logs.nasa.gov/Rocketology/tag/chemical-reactions/"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www.thoughtco.com/chemical-reaction-orders-60818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levise.co.uk/gec6a.html" TargetMode="External"/><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ciencelearn.org.nz/resources/393-types-of-chemical-rocket-engin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cifun.org/CHEMWEEK/fireworks/Fireworks2017.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09DE-D9D9-49FA-BD3C-13266EB90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2472</Words>
  <Characters>14092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Deane</dc:creator>
  <cp:keywords/>
  <dc:description/>
  <cp:lastModifiedBy>Deane Stephen AWE</cp:lastModifiedBy>
  <cp:revision>2</cp:revision>
  <dcterms:created xsi:type="dcterms:W3CDTF">2024-11-28T12:37:00Z</dcterms:created>
  <dcterms:modified xsi:type="dcterms:W3CDTF">2024-11-28T12:37:00Z</dcterms:modified>
</cp:coreProperties>
</file>