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951D260" w:rsidR="005E6C44" w:rsidRPr="004C3A0B" w:rsidRDefault="00BD589F" w:rsidP="003F6F7B">
            <w:pPr>
              <w:rPr>
                <w:rFonts w:ascii="Arial" w:hAnsi="Arial" w:cs="Arial"/>
                <w:sz w:val="22"/>
                <w:szCs w:val="22"/>
              </w:rPr>
            </w:pPr>
            <w:r w:rsidRPr="00BD589F">
              <w:rPr>
                <w:rFonts w:ascii="Arial" w:hAnsi="Arial" w:cs="Arial"/>
                <w:sz w:val="22"/>
                <w:szCs w:val="22"/>
              </w:rPr>
              <w:t>Naga Satya Varma Champati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212CEC9" w:rsidR="005E6C44" w:rsidRDefault="00BD589F" w:rsidP="003F6F7B">
            <w:pPr>
              <w:rPr>
                <w:rFonts w:ascii="Arial" w:hAnsi="Arial" w:cs="Arial"/>
                <w:sz w:val="22"/>
                <w:szCs w:val="22"/>
              </w:rPr>
            </w:pPr>
            <w:r w:rsidRPr="00BD589F">
              <w:rPr>
                <w:rFonts w:ascii="Arial" w:hAnsi="Arial" w:cs="Arial"/>
                <w:sz w:val="22"/>
                <w:szCs w:val="22"/>
              </w:rPr>
              <w:t>2410049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3FD3D963" w14:textId="10F92241" w:rsidR="00BD589F" w:rsidRDefault="00BD589F" w:rsidP="00BD589F">
            <w:pPr>
              <w:rPr>
                <w:rFonts w:ascii="Arial" w:hAnsi="Arial" w:cs="Arial"/>
                <w:sz w:val="22"/>
                <w:szCs w:val="22"/>
              </w:rPr>
            </w:pPr>
            <w:r w:rsidRPr="00BD589F">
              <w:rPr>
                <w:rFonts w:ascii="Arial" w:hAnsi="Arial" w:cs="Arial"/>
                <w:sz w:val="22"/>
                <w:szCs w:val="22"/>
              </w:rPr>
              <w:t>2410049</w:t>
            </w:r>
            <w:r>
              <w:rPr>
                <w:rFonts w:ascii="Arial" w:hAnsi="Arial" w:cs="Arial"/>
                <w:sz w:val="22"/>
                <w:szCs w:val="22"/>
              </w:rPr>
              <w:t>@student.uwtsd.ac.uk</w:t>
            </w:r>
          </w:p>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3861F8" w:rsidR="005E6C44" w:rsidRPr="004C3A0B" w:rsidRDefault="00BD589F" w:rsidP="003F6F7B">
            <w:pPr>
              <w:rPr>
                <w:rFonts w:ascii="Arial" w:hAnsi="Arial" w:cs="Arial"/>
                <w:sz w:val="22"/>
                <w:szCs w:val="22"/>
              </w:rPr>
            </w:pPr>
            <w:r w:rsidRPr="00BD589F">
              <w:rPr>
                <w:rFonts w:ascii="Arial" w:hAnsi="Arial" w:cs="Arial"/>
                <w:sz w:val="22"/>
                <w:szCs w:val="22"/>
              </w:rPr>
              <w:t>MSc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B078A66" w:rsidR="005E6C44" w:rsidRPr="004C3A0B" w:rsidRDefault="00BD589F" w:rsidP="003F6F7B">
            <w:pPr>
              <w:rPr>
                <w:rFonts w:ascii="Arial" w:hAnsi="Arial" w:cs="Arial"/>
                <w:sz w:val="22"/>
                <w:szCs w:val="22"/>
              </w:rPr>
            </w:pPr>
            <w:r>
              <w:rPr>
                <w:rFonts w:ascii="Arial" w:hAnsi="Arial" w:cs="Arial"/>
                <w:sz w:val="22"/>
                <w:szCs w:val="22"/>
              </w:rPr>
              <w: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ECF816" w:rsidR="005E6C44" w:rsidRPr="00DD0929" w:rsidRDefault="00BD589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25C0C54" w:rsidR="005E6C44" w:rsidRPr="004C3A0B" w:rsidRDefault="00BD589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EEC74B3" w:rsidR="004C3D85" w:rsidRPr="004C3A0B" w:rsidRDefault="00BD589F" w:rsidP="003C07E3">
            <w:pPr>
              <w:rPr>
                <w:rFonts w:ascii="Arial" w:hAnsi="Arial" w:cs="Arial"/>
                <w:sz w:val="22"/>
                <w:szCs w:val="22"/>
              </w:rPr>
            </w:pPr>
            <w:r w:rsidRPr="00BD589F">
              <w:rPr>
                <w:rFonts w:ascii="Arial" w:hAnsi="Arial" w:cs="Arial"/>
                <w:sz w:val="22"/>
                <w:szCs w:val="22"/>
              </w:rPr>
              <w:t>Sustainable AI: Assessing Performance in Detecting Fake Images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5A8291" w:rsidR="004C3D85" w:rsidRPr="00D839CD" w:rsidRDefault="00BD589F" w:rsidP="003C07E3">
            <w:pPr>
              <w:rPr>
                <w:rFonts w:ascii="Arial" w:hAnsi="Arial" w:cs="Arial"/>
                <w:sz w:val="22"/>
                <w:szCs w:val="22"/>
              </w:rPr>
            </w:pPr>
            <w:r>
              <w:rPr>
                <w:rFonts w:ascii="Arial" w:hAnsi="Arial" w:cs="Arial"/>
                <w:sz w:val="22"/>
                <w:szCs w:val="22"/>
              </w:rPr>
              <w:t>June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75779A1" w:rsidR="004C3D85" w:rsidRPr="004C3A0B" w:rsidRDefault="00BD589F" w:rsidP="003C07E3">
            <w:pPr>
              <w:rPr>
                <w:rFonts w:ascii="Arial" w:hAnsi="Arial" w:cs="Arial"/>
                <w:sz w:val="22"/>
                <w:szCs w:val="22"/>
              </w:rPr>
            </w:pPr>
            <w:r>
              <w:rPr>
                <w:rFonts w:ascii="Arial" w:hAnsi="Arial" w:cs="Arial"/>
                <w:sz w:val="22"/>
                <w:szCs w:val="22"/>
              </w:rPr>
              <w:t>August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A9835C5" w:rsidR="00F96C3F" w:rsidRDefault="00BD589F" w:rsidP="00F96C3F">
            <w:pPr>
              <w:rPr>
                <w:rFonts w:ascii="Arial" w:hAnsi="Arial" w:cs="Arial"/>
              </w:rPr>
            </w:pPr>
            <w:r w:rsidRPr="00BD589F">
              <w:rPr>
                <w:rFonts w:ascii="Arial" w:hAnsi="Arial" w:cs="Arial"/>
              </w:rPr>
              <w:t>To compare the performance and energy efficiency of CNN-based and Transformer-based deepfake image detection models. The study aims to explore how AI models can be optimized for sustainability in terms of computational cost and accuracy while promoting ethical AI in cybersecurity and media.</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AF683DD" w:rsidR="00F96C3F" w:rsidRPr="006C1FDD" w:rsidRDefault="00BD589F" w:rsidP="00F96C3F">
            <w:pPr>
              <w:rPr>
                <w:rFonts w:ascii="Arial" w:hAnsi="Arial" w:cs="Arial"/>
              </w:rPr>
            </w:pPr>
            <w:r w:rsidRPr="00BD589F">
              <w:rPr>
                <w:rFonts w:ascii="Arial" w:hAnsi="Arial" w:cs="Arial"/>
              </w:rPr>
              <w:t>How can deepfake image detection models be optimized to balance accuracy and energy consumption for sustainable AI applications?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3A5F4E9" w14:textId="0FC77BFC" w:rsidR="00BD589F" w:rsidRPr="00BD589F" w:rsidRDefault="00BD589F" w:rsidP="00BD589F">
            <w:pPr>
              <w:pStyle w:val="ListParagraph"/>
              <w:numPr>
                <w:ilvl w:val="0"/>
                <w:numId w:val="28"/>
              </w:numPr>
              <w:rPr>
                <w:rFonts w:ascii="Arial" w:hAnsi="Arial" w:cs="Arial"/>
                <w:lang w:val="en-US"/>
              </w:rPr>
            </w:pPr>
            <w:r w:rsidRPr="00BD589F">
              <w:rPr>
                <w:rFonts w:ascii="Arial" w:hAnsi="Arial" w:cs="Arial"/>
                <w:lang w:val="en-US"/>
              </w:rPr>
              <w:t>To compare CNNs and Transformers in detecting fake images.</w:t>
            </w:r>
          </w:p>
          <w:p w14:paraId="70B1888D" w14:textId="2EF2C153" w:rsidR="00BD589F" w:rsidRPr="00BD589F" w:rsidRDefault="00BD589F" w:rsidP="00BD589F">
            <w:pPr>
              <w:pStyle w:val="ListParagraph"/>
              <w:numPr>
                <w:ilvl w:val="0"/>
                <w:numId w:val="28"/>
              </w:numPr>
              <w:rPr>
                <w:rFonts w:ascii="Arial" w:hAnsi="Arial" w:cs="Arial"/>
                <w:lang w:val="en-US"/>
              </w:rPr>
            </w:pPr>
            <w:r w:rsidRPr="00BD589F">
              <w:rPr>
                <w:rFonts w:ascii="Arial" w:hAnsi="Arial" w:cs="Arial"/>
                <w:lang w:val="en-US"/>
              </w:rPr>
              <w:t>To evaluate energy consumption and inference time.</w:t>
            </w:r>
          </w:p>
          <w:p w14:paraId="65D0775E" w14:textId="4FCCA986" w:rsidR="00BD589F" w:rsidRPr="00BD589F" w:rsidRDefault="00BD589F" w:rsidP="00BD589F">
            <w:pPr>
              <w:pStyle w:val="ListParagraph"/>
              <w:numPr>
                <w:ilvl w:val="0"/>
                <w:numId w:val="28"/>
              </w:numPr>
              <w:rPr>
                <w:rFonts w:ascii="Arial" w:hAnsi="Arial" w:cs="Arial"/>
                <w:lang w:val="en-US"/>
              </w:rPr>
            </w:pPr>
            <w:r w:rsidRPr="00BD589F">
              <w:rPr>
                <w:rFonts w:ascii="Arial" w:hAnsi="Arial" w:cs="Arial"/>
                <w:lang w:val="en-US"/>
              </w:rPr>
              <w:t>To find a suitable model for real-time and sustainable use.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6164F7B" w14:textId="77777777" w:rsidR="00BD589F" w:rsidRPr="00BD589F" w:rsidRDefault="00BD589F" w:rsidP="00BD589F">
            <w:pPr>
              <w:numPr>
                <w:ilvl w:val="0"/>
                <w:numId w:val="29"/>
              </w:numPr>
              <w:rPr>
                <w:rFonts w:ascii="Arial" w:hAnsi="Arial" w:cs="Arial"/>
                <w:sz w:val="22"/>
                <w:szCs w:val="22"/>
                <w:lang w:val="en-US"/>
              </w:rPr>
            </w:pPr>
            <w:r w:rsidRPr="00BD589F">
              <w:rPr>
                <w:rFonts w:ascii="Arial" w:hAnsi="Arial" w:cs="Arial"/>
                <w:sz w:val="22"/>
                <w:szCs w:val="22"/>
                <w:lang w:val="en-US"/>
              </w:rPr>
              <w:t>Compare accuracy of CNN and Transformer models.</w:t>
            </w:r>
          </w:p>
          <w:p w14:paraId="00F40B7D" w14:textId="77777777" w:rsidR="00BD589F" w:rsidRPr="00BD589F" w:rsidRDefault="00BD589F" w:rsidP="00BD589F">
            <w:pPr>
              <w:numPr>
                <w:ilvl w:val="0"/>
                <w:numId w:val="29"/>
              </w:numPr>
              <w:rPr>
                <w:rFonts w:ascii="Arial" w:hAnsi="Arial" w:cs="Arial"/>
                <w:sz w:val="22"/>
                <w:szCs w:val="22"/>
                <w:lang w:val="en-US"/>
              </w:rPr>
            </w:pPr>
            <w:r w:rsidRPr="00BD589F">
              <w:rPr>
                <w:rFonts w:ascii="Arial" w:hAnsi="Arial" w:cs="Arial"/>
                <w:sz w:val="22"/>
                <w:szCs w:val="22"/>
                <w:lang w:val="en-US"/>
              </w:rPr>
              <w:t>Analyze training/inference energy use.</w:t>
            </w:r>
          </w:p>
          <w:p w14:paraId="2D6959CE" w14:textId="77777777" w:rsidR="00BD589F" w:rsidRPr="00BD589F" w:rsidRDefault="00BD589F" w:rsidP="00BD589F">
            <w:pPr>
              <w:numPr>
                <w:ilvl w:val="0"/>
                <w:numId w:val="29"/>
              </w:numPr>
              <w:rPr>
                <w:rFonts w:ascii="Arial" w:hAnsi="Arial" w:cs="Arial"/>
                <w:sz w:val="22"/>
                <w:szCs w:val="22"/>
                <w:lang w:val="en-US"/>
              </w:rPr>
            </w:pPr>
            <w:r w:rsidRPr="00BD589F">
              <w:rPr>
                <w:rFonts w:ascii="Arial" w:hAnsi="Arial" w:cs="Arial"/>
                <w:sz w:val="22"/>
                <w:szCs w:val="22"/>
                <w:lang w:val="en-US"/>
              </w:rPr>
              <w:t>Suggest the best model for sustainable deployment.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C3543F3" w14:textId="20087EB6" w:rsidR="00BD589F" w:rsidRPr="00BD589F" w:rsidRDefault="00BD589F" w:rsidP="00BD589F">
            <w:pPr>
              <w:pStyle w:val="ListParagraph"/>
              <w:numPr>
                <w:ilvl w:val="0"/>
                <w:numId w:val="30"/>
              </w:numPr>
              <w:rPr>
                <w:rFonts w:ascii="Arial" w:hAnsi="Arial" w:cs="Arial"/>
                <w:lang w:val="en-US"/>
              </w:rPr>
            </w:pPr>
            <w:r w:rsidRPr="00BD589F">
              <w:rPr>
                <w:rFonts w:ascii="Arial" w:hAnsi="Arial" w:cs="Arial"/>
                <w:lang w:val="en-US"/>
              </w:rPr>
              <w:t>No human participants.</w:t>
            </w:r>
          </w:p>
          <w:p w14:paraId="227CB425" w14:textId="2267430A" w:rsidR="00BD589F" w:rsidRPr="00BD589F" w:rsidRDefault="00BD589F" w:rsidP="00BD589F">
            <w:pPr>
              <w:pStyle w:val="ListParagraph"/>
              <w:numPr>
                <w:ilvl w:val="0"/>
                <w:numId w:val="30"/>
              </w:numPr>
              <w:rPr>
                <w:rFonts w:ascii="Arial" w:hAnsi="Arial" w:cs="Arial"/>
                <w:lang w:val="en-US"/>
              </w:rPr>
            </w:pPr>
            <w:r w:rsidRPr="00BD589F">
              <w:rPr>
                <w:rFonts w:ascii="Arial" w:hAnsi="Arial" w:cs="Arial"/>
                <w:lang w:val="en-US"/>
              </w:rPr>
              <w:t xml:space="preserve">Models will be evaluated using </w:t>
            </w:r>
            <w:r w:rsidRPr="00BD589F">
              <w:rPr>
                <w:rFonts w:ascii="Arial" w:hAnsi="Arial" w:cs="Arial"/>
                <w:b/>
                <w:bCs/>
                <w:lang w:val="en-US"/>
              </w:rPr>
              <w:t>open-source datasets</w:t>
            </w:r>
            <w:r w:rsidRPr="00BD589F">
              <w:rPr>
                <w:rFonts w:ascii="Arial" w:hAnsi="Arial" w:cs="Arial"/>
                <w:lang w:val="en-US"/>
              </w:rPr>
              <w:t xml:space="preserve"> like </w:t>
            </w:r>
            <w:r w:rsidRPr="00BD589F">
              <w:rPr>
                <w:rFonts w:ascii="Arial" w:hAnsi="Arial" w:cs="Arial"/>
                <w:b/>
                <w:bCs/>
                <w:lang w:val="en-US"/>
              </w:rPr>
              <w:t>FaceForensics++</w:t>
            </w:r>
            <w:r w:rsidRPr="00BD589F">
              <w:rPr>
                <w:rFonts w:ascii="Arial" w:hAnsi="Arial" w:cs="Arial"/>
                <w:lang w:val="en-US"/>
              </w:rPr>
              <w:t xml:space="preserve">, </w:t>
            </w:r>
            <w:r w:rsidRPr="00BD589F">
              <w:rPr>
                <w:rFonts w:ascii="Arial" w:hAnsi="Arial" w:cs="Arial"/>
                <w:b/>
                <w:bCs/>
                <w:lang w:val="en-US"/>
              </w:rPr>
              <w:t>Celeb-DF</w:t>
            </w:r>
            <w:r w:rsidRPr="00BD589F">
              <w:rPr>
                <w:rFonts w:ascii="Arial" w:hAnsi="Arial" w:cs="Arial"/>
                <w:lang w:val="en-US"/>
              </w:rPr>
              <w:t xml:space="preserve">, and </w:t>
            </w:r>
            <w:r w:rsidRPr="00BD589F">
              <w:rPr>
                <w:rFonts w:ascii="Arial" w:hAnsi="Arial" w:cs="Arial"/>
                <w:b/>
                <w:bCs/>
                <w:lang w:val="en-US"/>
              </w:rPr>
              <w:t>DFDC</w:t>
            </w:r>
            <w:r w:rsidRPr="00BD589F">
              <w:rPr>
                <w:rFonts w:ascii="Arial" w:hAnsi="Arial" w:cs="Arial"/>
                <w:lang w:val="en-US"/>
              </w:rPr>
              <w:t>.</w:t>
            </w:r>
          </w:p>
          <w:p w14:paraId="2517B474" w14:textId="0FD57D51" w:rsidR="00BD589F" w:rsidRPr="00BD589F" w:rsidRDefault="00BD589F" w:rsidP="00BD589F">
            <w:pPr>
              <w:pStyle w:val="ListParagraph"/>
              <w:numPr>
                <w:ilvl w:val="0"/>
                <w:numId w:val="30"/>
              </w:numPr>
              <w:rPr>
                <w:rFonts w:ascii="Arial" w:hAnsi="Arial" w:cs="Arial"/>
                <w:lang w:val="en-US"/>
              </w:rPr>
            </w:pPr>
            <w:r w:rsidRPr="00BD589F">
              <w:rPr>
                <w:rFonts w:ascii="Arial" w:hAnsi="Arial" w:cs="Arial"/>
                <w:lang w:val="en-US"/>
              </w:rPr>
              <w:t xml:space="preserve">Secondary data will include performance and energy benchmarks from </w:t>
            </w:r>
            <w:r w:rsidRPr="00BD589F">
              <w:rPr>
                <w:rFonts w:ascii="Arial" w:hAnsi="Arial" w:cs="Arial"/>
                <w:b/>
                <w:bCs/>
                <w:lang w:val="en-US"/>
              </w:rPr>
              <w:t>IEEE papers, GitHub logs</w:t>
            </w:r>
            <w:r w:rsidRPr="00BD589F">
              <w:rPr>
                <w:rFonts w:ascii="Arial" w:hAnsi="Arial" w:cs="Arial"/>
                <w:lang w:val="en-US"/>
              </w:rPr>
              <w:t xml:space="preserve">, and </w:t>
            </w:r>
            <w:r w:rsidRPr="00BD589F">
              <w:rPr>
                <w:rFonts w:ascii="Arial" w:hAnsi="Arial" w:cs="Arial"/>
                <w:b/>
                <w:bCs/>
                <w:lang w:val="en-US"/>
              </w:rPr>
              <w:t>existing literature</w:t>
            </w:r>
            <w:r w:rsidRPr="00BD589F">
              <w:rPr>
                <w:rFonts w:ascii="Arial" w:hAnsi="Arial" w:cs="Arial"/>
                <w:lang w:val="en-US"/>
              </w:rPr>
              <w:t>.</w:t>
            </w:r>
          </w:p>
          <w:p w14:paraId="197284C9" w14:textId="7488D954" w:rsidR="00BD589F" w:rsidRPr="00BD589F" w:rsidRDefault="00BD589F" w:rsidP="00BD589F">
            <w:pPr>
              <w:pStyle w:val="ListParagraph"/>
              <w:numPr>
                <w:ilvl w:val="0"/>
                <w:numId w:val="30"/>
              </w:numPr>
              <w:rPr>
                <w:rFonts w:ascii="Arial" w:hAnsi="Arial" w:cs="Arial"/>
                <w:lang w:val="en-US"/>
              </w:rPr>
            </w:pPr>
            <w:r w:rsidRPr="00BD589F">
              <w:rPr>
                <w:rFonts w:ascii="Arial" w:hAnsi="Arial" w:cs="Arial"/>
                <w:lang w:val="en-US"/>
              </w:rPr>
              <w:t xml:space="preserve">All analysis is purely </w:t>
            </w:r>
            <w:r w:rsidRPr="00BD589F">
              <w:rPr>
                <w:rFonts w:ascii="Arial" w:hAnsi="Arial" w:cs="Arial"/>
                <w:b/>
                <w:bCs/>
                <w:lang w:val="en-US"/>
              </w:rPr>
              <w:t>quantitative</w:t>
            </w:r>
            <w:r w:rsidRPr="00BD589F">
              <w:rPr>
                <w:rFonts w:ascii="Arial" w:hAnsi="Arial" w:cs="Arial"/>
                <w:lang w:val="en-US"/>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5589647" w:rsidR="00C11423" w:rsidRPr="004C3A0B" w:rsidRDefault="00BD58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4339441" w:rsidR="00C11423" w:rsidRPr="004C3A0B" w:rsidRDefault="00BD58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96663F9" w:rsidR="00770C66" w:rsidRDefault="00BD58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985D30B"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708753C" w:rsidR="00D107AC" w:rsidRDefault="00BD589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34A659D"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AF8AC09"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6CF4B42"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F241BA2"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545892E" w:rsidR="00770C66" w:rsidRPr="004C3A0B" w:rsidRDefault="00BD589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E488087" w:rsidR="00770C66" w:rsidRPr="004C3A0B" w:rsidRDefault="00BD58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B5E21DF" w:rsidR="00770C66" w:rsidRPr="004C3A0B" w:rsidRDefault="00BD58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19E6DC9" w:rsidR="00770C66" w:rsidRPr="004C3A0B" w:rsidRDefault="00BD58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C495A3" w:rsidR="00770C66" w:rsidRPr="004C3A0B" w:rsidRDefault="00BD58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66AC43C" w:rsidR="00770C66" w:rsidRPr="004C3A0B" w:rsidRDefault="00BD589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697D421" w:rsidR="00770C66" w:rsidRDefault="00BD58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82AEAE8" w:rsidR="00770C66" w:rsidRPr="006C1FDD" w:rsidRDefault="00BD589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DB27B01"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0C34B82"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A73E7B7"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E3D5B6B"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999D250"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9A3DCC9" w:rsidR="00ED0C59" w:rsidRPr="004C3A0B" w:rsidRDefault="00BD58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39D636F" w:rsidR="00ED0C59" w:rsidRPr="004C3A0B" w:rsidRDefault="00BD58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1B2625" w:rsidR="00ED0C59" w:rsidRPr="004C3A0B" w:rsidRDefault="00BD58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311E39B" w:rsidR="00ED0C59" w:rsidRPr="004C3A0B" w:rsidRDefault="00BD58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BBAF9F0" w:rsidR="00003E64" w:rsidRPr="004C3A0B" w:rsidRDefault="00BD589F" w:rsidP="003257BD">
            <w:pPr>
              <w:rPr>
                <w:rFonts w:ascii="Arial" w:hAnsi="Arial" w:cs="Arial"/>
                <w:sz w:val="22"/>
                <w:szCs w:val="22"/>
              </w:rPr>
            </w:pPr>
            <w:r w:rsidRPr="00BD589F">
              <w:rPr>
                <w:rFonts w:ascii="Arial" w:hAnsi="Arial" w:cs="Arial"/>
                <w:sz w:val="22"/>
                <w:szCs w:val="22"/>
              </w:rPr>
              <w:t>Not applicable.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0E0DC82" w:rsidR="00003E64" w:rsidRDefault="00711838" w:rsidP="003257BD">
            <w:pPr>
              <w:rPr>
                <w:rFonts w:ascii="Arial" w:hAnsi="Arial" w:cs="Arial"/>
                <w:sz w:val="22"/>
                <w:szCs w:val="22"/>
              </w:rPr>
            </w:pPr>
            <w:r w:rsidRPr="00711838">
              <w:rPr>
                <w:rFonts w:ascii="Arial" w:hAnsi="Arial" w:cs="Arial"/>
                <w:sz w:val="22"/>
                <w:szCs w:val="22"/>
              </w:rPr>
              <w:t>Not applicable.</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1CC716C6" w:rsidR="00003E64" w:rsidRDefault="008439BF" w:rsidP="003257BD">
            <w:pPr>
              <w:rPr>
                <w:rFonts w:ascii="Arial" w:hAnsi="Arial" w:cs="Arial"/>
                <w:sz w:val="22"/>
                <w:szCs w:val="22"/>
              </w:rPr>
            </w:pPr>
            <w:r w:rsidRPr="008439BF">
              <w:rPr>
                <w:rFonts w:ascii="Arial" w:hAnsi="Arial" w:cs="Arial"/>
                <w:sz w:val="22"/>
                <w:szCs w:val="22"/>
              </w:rPr>
              <w:t>Low. The only foreseeable risk is extended screen time during literature review and data analysis, which may lead to fatigue or eye strain. Proper breaks and ergonomic workstation practices will be followed.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6B9CF687" w14:textId="5D0F3B8B"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The researcher will follow the </w:t>
            </w:r>
            <w:r w:rsidRPr="00711838">
              <w:rPr>
                <w:rFonts w:ascii="Arial" w:hAnsi="Arial" w:cs="Arial"/>
                <w:b/>
                <w:bCs/>
                <w:lang w:val="en-US"/>
              </w:rPr>
              <w:t>20-20-20 rule</w:t>
            </w:r>
            <w:r w:rsidRPr="00711838">
              <w:rPr>
                <w:rFonts w:ascii="Arial" w:hAnsi="Arial" w:cs="Arial"/>
                <w:lang w:val="en-US"/>
              </w:rPr>
              <w:t xml:space="preserve"> (20 seconds break every 20 minutes).</w:t>
            </w:r>
          </w:p>
          <w:p w14:paraId="7FAA8B28" w14:textId="3F98354B"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Maintain </w:t>
            </w:r>
            <w:r w:rsidRPr="00711838">
              <w:rPr>
                <w:rFonts w:ascii="Arial" w:hAnsi="Arial" w:cs="Arial"/>
                <w:b/>
                <w:bCs/>
                <w:lang w:val="en-US"/>
              </w:rPr>
              <w:t>good posture</w:t>
            </w:r>
            <w:r w:rsidRPr="00711838">
              <w:rPr>
                <w:rFonts w:ascii="Arial" w:hAnsi="Arial" w:cs="Arial"/>
                <w:lang w:val="en-US"/>
              </w:rPr>
              <w:t xml:space="preserve"> and ergonomic seating.</w:t>
            </w:r>
          </w:p>
          <w:p w14:paraId="4CA96FF2" w14:textId="3D758D03"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Take regular </w:t>
            </w:r>
            <w:r w:rsidRPr="00711838">
              <w:rPr>
                <w:rFonts w:ascii="Arial" w:hAnsi="Arial" w:cs="Arial"/>
                <w:b/>
                <w:bCs/>
                <w:lang w:val="en-US"/>
              </w:rPr>
              <w:t>short breaks</w:t>
            </w:r>
            <w:r w:rsidRPr="00711838">
              <w:rPr>
                <w:rFonts w:ascii="Arial" w:hAnsi="Arial" w:cs="Arial"/>
                <w:lang w:val="en-US"/>
              </w:rPr>
              <w:t xml:space="preserve"> and use </w:t>
            </w:r>
            <w:r w:rsidRPr="00711838">
              <w:rPr>
                <w:rFonts w:ascii="Arial" w:hAnsi="Arial" w:cs="Arial"/>
                <w:b/>
                <w:bCs/>
                <w:lang w:val="en-US"/>
              </w:rPr>
              <w:t>blue light filters</w:t>
            </w:r>
            <w:r w:rsidRPr="00711838">
              <w:rPr>
                <w:rFonts w:ascii="Arial" w:hAnsi="Arial" w:cs="Arial"/>
                <w:lang w:val="en-US"/>
              </w:rPr>
              <w:t xml:space="preserve"> if required.</w:t>
            </w:r>
          </w:p>
          <w:p w14:paraId="1B387ED8" w14:textId="46F5CB96"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Manage workload using a Gantt chart to avoid burnout.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218A3973" w:rsidR="003C3C40" w:rsidRPr="008439BF" w:rsidRDefault="008439BF" w:rsidP="003C3C40">
            <w:pPr>
              <w:rPr>
                <w:rFonts w:ascii="Arial" w:hAnsi="Arial" w:cs="Arial"/>
                <w:sz w:val="22"/>
                <w:szCs w:val="22"/>
              </w:rPr>
            </w:pPr>
            <w:r w:rsidRPr="008439BF">
              <w:rPr>
                <w:rFonts w:ascii="Arial" w:hAnsi="Arial" w:cs="Arial"/>
                <w:b/>
                <w:bCs/>
                <w:sz w:val="22"/>
                <w:szCs w:val="22"/>
              </w:rPr>
              <w:t>Minimal</w:t>
            </w:r>
            <w:r w:rsidRPr="008439BF">
              <w:rPr>
                <w:rFonts w:ascii="Arial" w:hAnsi="Arial" w:cs="Arial"/>
                <w:sz w:val="22"/>
                <w:szCs w:val="22"/>
              </w:rPr>
              <w:t xml:space="preserve"> but present. Although no sensitive data is collected, improper referencing, poor data management, or failure to meet ethical AI guidelines could indirectly affect the university’s academic reputation. Therefore, all data sources will be clearly cited, and ethical AI use will be followed according to IEEE and UWTSD policies.</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5F99CA3" w14:textId="2A30D257"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The researcher will strictly follow </w:t>
            </w:r>
            <w:r w:rsidRPr="00711838">
              <w:rPr>
                <w:rFonts w:ascii="Arial" w:hAnsi="Arial" w:cs="Arial"/>
                <w:b/>
                <w:bCs/>
                <w:lang w:val="en-US"/>
              </w:rPr>
              <w:t>UWTSD referencing guidelines and academic integrity policies</w:t>
            </w:r>
            <w:r w:rsidRPr="00711838">
              <w:rPr>
                <w:rFonts w:ascii="Arial" w:hAnsi="Arial" w:cs="Arial"/>
                <w:lang w:val="en-US"/>
              </w:rPr>
              <w:t>.</w:t>
            </w:r>
          </w:p>
          <w:p w14:paraId="73FAE231" w14:textId="22091D4E"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All secondary data and models will be </w:t>
            </w:r>
            <w:r w:rsidRPr="00711838">
              <w:rPr>
                <w:rFonts w:ascii="Arial" w:hAnsi="Arial" w:cs="Arial"/>
                <w:b/>
                <w:bCs/>
                <w:lang w:val="en-US"/>
              </w:rPr>
              <w:t>clearly cited in IEEE format</w:t>
            </w:r>
            <w:r w:rsidRPr="00711838">
              <w:rPr>
                <w:rFonts w:ascii="Arial" w:hAnsi="Arial" w:cs="Arial"/>
                <w:lang w:val="en-US"/>
              </w:rPr>
              <w:t>.</w:t>
            </w:r>
          </w:p>
          <w:p w14:paraId="7AC46EDA" w14:textId="7126E3B9" w:rsidR="00711838" w:rsidRPr="00711838" w:rsidRDefault="00711838" w:rsidP="00711838">
            <w:pPr>
              <w:pStyle w:val="ListParagraph"/>
              <w:numPr>
                <w:ilvl w:val="0"/>
                <w:numId w:val="31"/>
              </w:numPr>
              <w:rPr>
                <w:rFonts w:ascii="Arial" w:hAnsi="Arial" w:cs="Arial"/>
                <w:lang w:val="en-US"/>
              </w:rPr>
            </w:pPr>
            <w:r w:rsidRPr="00711838">
              <w:rPr>
                <w:rFonts w:ascii="Arial" w:hAnsi="Arial" w:cs="Arial"/>
                <w:lang w:val="en-US"/>
              </w:rPr>
              <w:t xml:space="preserve">The project will use only </w:t>
            </w:r>
            <w:r w:rsidRPr="00711838">
              <w:rPr>
                <w:rFonts w:ascii="Arial" w:hAnsi="Arial" w:cs="Arial"/>
                <w:b/>
                <w:bCs/>
                <w:lang w:val="en-US"/>
              </w:rPr>
              <w:t>public datasets and responsible AI methods</w:t>
            </w:r>
            <w:r w:rsidRPr="00711838">
              <w:rPr>
                <w:rFonts w:ascii="Arial" w:hAnsi="Arial" w:cs="Arial"/>
                <w:lang w:val="en-US"/>
              </w:rPr>
              <w:t xml:space="preserve">, aligned with UWTSD’s ethics policy and </w:t>
            </w:r>
            <w:r w:rsidRPr="00711838">
              <w:rPr>
                <w:rFonts w:ascii="Arial" w:hAnsi="Arial" w:cs="Arial"/>
                <w:b/>
                <w:bCs/>
                <w:lang w:val="en-US"/>
              </w:rPr>
              <w:t>IEEE AI ethical principles</w:t>
            </w:r>
            <w:r w:rsidRPr="00711838">
              <w:rPr>
                <w:rFonts w:ascii="Arial" w:hAnsi="Arial" w:cs="Arial"/>
                <w:lang w:val="en-US"/>
              </w:rPr>
              <w: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0DF4C87" w:rsidR="00003E64" w:rsidRDefault="008439BF" w:rsidP="003257BD">
            <w:pPr>
              <w:rPr>
                <w:rFonts w:ascii="Arial" w:hAnsi="Arial" w:cs="Arial"/>
                <w:sz w:val="22"/>
                <w:szCs w:val="22"/>
              </w:rPr>
            </w:pPr>
            <w:r w:rsidRPr="008439BF">
              <w:rPr>
                <w:rFonts w:ascii="Arial" w:hAnsi="Arial" w:cs="Arial"/>
                <w:sz w:val="22"/>
                <w:szCs w:val="22"/>
              </w:rPr>
              <w:t>NA</w:t>
            </w:r>
          </w:p>
          <w:p w14:paraId="0CB384A0" w14:textId="56C2113F" w:rsidR="008439BF" w:rsidRPr="008439BF" w:rsidRDefault="008439BF" w:rsidP="003257BD">
            <w:pPr>
              <w:rPr>
                <w:rFonts w:ascii="Arial" w:hAnsi="Arial" w:cs="Arial"/>
                <w:sz w:val="22"/>
                <w:szCs w:val="22"/>
              </w:rPr>
            </w:pPr>
            <w:r w:rsidRPr="008439BF">
              <w:rPr>
                <w:rFonts w:ascii="Arial" w:hAnsi="Arial" w:cs="Arial"/>
                <w:sz w:val="22"/>
                <w:szCs w:val="22"/>
              </w:rPr>
              <w:lastRenderedPageBreak/>
              <w:t>None. The project uses only digital resources and existing datasets. No physical or chemical materials are used.</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FA44FD1" w:rsidR="006930C2" w:rsidRPr="004C3A0B" w:rsidRDefault="008439BF" w:rsidP="003257BD">
            <w:pPr>
              <w:rPr>
                <w:rFonts w:ascii="Arial" w:hAnsi="Arial" w:cs="Arial"/>
                <w:sz w:val="22"/>
                <w:szCs w:val="22"/>
              </w:rPr>
            </w:pPr>
            <w:r w:rsidRPr="008439BF">
              <w:rPr>
                <w:rFonts w:ascii="Arial" w:hAnsi="Arial" w:cs="Arial"/>
                <w:b/>
                <w:bCs/>
                <w:sz w:val="22"/>
                <w:szCs w:val="22"/>
              </w:rPr>
              <w:t>Not applicable</w:t>
            </w:r>
            <w:r w:rsidRPr="008439BF">
              <w:rPr>
                <w:rFonts w:ascii="Arial" w:hAnsi="Arial" w:cs="Arial"/>
                <w:sz w:val="22"/>
                <w:szCs w:val="22"/>
              </w:rPr>
              <w:t xml:space="preserve"> since no participants are involved.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344FD072" w:rsidR="006930C2" w:rsidRPr="004C3A0B" w:rsidRDefault="008439BF" w:rsidP="003257BD">
            <w:pPr>
              <w:rPr>
                <w:rFonts w:ascii="Arial" w:hAnsi="Arial" w:cs="Arial"/>
                <w:sz w:val="22"/>
                <w:szCs w:val="22"/>
              </w:rPr>
            </w:pPr>
            <w:r w:rsidRPr="008439BF">
              <w:rPr>
                <w:rFonts w:ascii="Arial" w:hAnsi="Arial" w:cs="Arial"/>
                <w:b/>
                <w:bCs/>
                <w:sz w:val="22"/>
                <w:szCs w:val="22"/>
              </w:rPr>
              <w:t>Not applicable</w:t>
            </w:r>
            <w:r w:rsidRPr="008439BF">
              <w:rPr>
                <w:rFonts w:ascii="Arial" w:hAnsi="Arial" w:cs="Arial"/>
                <w:sz w:val="22"/>
                <w:szCs w:val="22"/>
              </w:rPr>
              <w:t xml:space="preserve"> since no participants are involved.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8DBBD61" w14:textId="77777777" w:rsidR="00711838" w:rsidRPr="00711838" w:rsidRDefault="00711838" w:rsidP="00711838">
            <w:pPr>
              <w:rPr>
                <w:rFonts w:ascii="Arial" w:hAnsi="Arial" w:cs="Arial"/>
                <w:sz w:val="22"/>
                <w:szCs w:val="22"/>
                <w:lang w:val="en-US"/>
              </w:rPr>
            </w:pPr>
            <w:r w:rsidRPr="00711838">
              <w:rPr>
                <w:rFonts w:ascii="Arial" w:hAnsi="Arial" w:cs="Arial"/>
                <w:sz w:val="22"/>
                <w:szCs w:val="22"/>
                <w:lang w:val="en-US"/>
              </w:rPr>
              <w:t xml:space="preserve">Even though there are no participants, </w:t>
            </w:r>
            <w:r w:rsidRPr="00711838">
              <w:rPr>
                <w:rFonts w:ascii="Arial" w:hAnsi="Arial" w:cs="Arial"/>
                <w:b/>
                <w:bCs/>
                <w:sz w:val="22"/>
                <w:szCs w:val="22"/>
                <w:lang w:val="en-US"/>
              </w:rPr>
              <w:t>all project data will be handled with care</w:t>
            </w:r>
            <w:r w:rsidRPr="00711838">
              <w:rPr>
                <w:rFonts w:ascii="Arial" w:hAnsi="Arial" w:cs="Arial"/>
                <w:sz w:val="22"/>
                <w:szCs w:val="22"/>
                <w:lang w:val="en-US"/>
              </w:rPr>
              <w:t>:</w:t>
            </w:r>
          </w:p>
          <w:p w14:paraId="10FCF321" w14:textId="77777777" w:rsidR="00711838" w:rsidRPr="00711838" w:rsidRDefault="00711838" w:rsidP="00711838">
            <w:pPr>
              <w:numPr>
                <w:ilvl w:val="0"/>
                <w:numId w:val="32"/>
              </w:numPr>
              <w:rPr>
                <w:rFonts w:ascii="Arial" w:hAnsi="Arial" w:cs="Arial"/>
                <w:sz w:val="22"/>
                <w:szCs w:val="22"/>
                <w:lang w:val="en-US"/>
              </w:rPr>
            </w:pPr>
            <w:r w:rsidRPr="00711838">
              <w:rPr>
                <w:rFonts w:ascii="Arial" w:hAnsi="Arial" w:cs="Arial"/>
                <w:sz w:val="22"/>
                <w:szCs w:val="22"/>
                <w:lang w:val="en-US"/>
              </w:rPr>
              <w:t xml:space="preserve">All datasets and papers used will be </w:t>
            </w:r>
            <w:r w:rsidRPr="00711838">
              <w:rPr>
                <w:rFonts w:ascii="Arial" w:hAnsi="Arial" w:cs="Arial"/>
                <w:b/>
                <w:bCs/>
                <w:sz w:val="22"/>
                <w:szCs w:val="22"/>
                <w:lang w:val="en-US"/>
              </w:rPr>
              <w:t>public and open-source</w:t>
            </w:r>
            <w:r w:rsidRPr="00711838">
              <w:rPr>
                <w:rFonts w:ascii="Arial" w:hAnsi="Arial" w:cs="Arial"/>
                <w:sz w:val="22"/>
                <w:szCs w:val="22"/>
                <w:lang w:val="en-US"/>
              </w:rPr>
              <w:t>.</w:t>
            </w:r>
          </w:p>
          <w:p w14:paraId="5307F801" w14:textId="77777777" w:rsidR="00711838" w:rsidRPr="00711838" w:rsidRDefault="00711838" w:rsidP="00711838">
            <w:pPr>
              <w:numPr>
                <w:ilvl w:val="0"/>
                <w:numId w:val="32"/>
              </w:numPr>
              <w:rPr>
                <w:rFonts w:ascii="Arial" w:hAnsi="Arial" w:cs="Arial"/>
                <w:sz w:val="22"/>
                <w:szCs w:val="22"/>
                <w:lang w:val="en-US"/>
              </w:rPr>
            </w:pPr>
            <w:r w:rsidRPr="00711838">
              <w:rPr>
                <w:rFonts w:ascii="Arial" w:hAnsi="Arial" w:cs="Arial"/>
                <w:sz w:val="22"/>
                <w:szCs w:val="22"/>
                <w:lang w:val="en-US"/>
              </w:rPr>
              <w:t xml:space="preserve">Any experimental data or results will be stored in </w:t>
            </w:r>
            <w:r w:rsidRPr="00711838">
              <w:rPr>
                <w:rFonts w:ascii="Arial" w:hAnsi="Arial" w:cs="Arial"/>
                <w:b/>
                <w:bCs/>
                <w:sz w:val="22"/>
                <w:szCs w:val="22"/>
                <w:lang w:val="en-US"/>
              </w:rPr>
              <w:t>secure, password-protected folders</w:t>
            </w:r>
            <w:r w:rsidRPr="00711838">
              <w:rPr>
                <w:rFonts w:ascii="Arial" w:hAnsi="Arial" w:cs="Arial"/>
                <w:sz w:val="22"/>
                <w:szCs w:val="22"/>
                <w:lang w:val="en-US"/>
              </w:rPr>
              <w:t>.</w:t>
            </w:r>
          </w:p>
          <w:p w14:paraId="73C20EFC" w14:textId="77777777" w:rsidR="00711838" w:rsidRPr="00711838" w:rsidRDefault="00711838" w:rsidP="00711838">
            <w:pPr>
              <w:numPr>
                <w:ilvl w:val="0"/>
                <w:numId w:val="32"/>
              </w:numPr>
              <w:rPr>
                <w:rFonts w:ascii="Arial" w:hAnsi="Arial" w:cs="Arial"/>
                <w:sz w:val="22"/>
                <w:szCs w:val="22"/>
                <w:lang w:val="en-US"/>
              </w:rPr>
            </w:pPr>
            <w:r w:rsidRPr="00711838">
              <w:rPr>
                <w:rFonts w:ascii="Arial" w:hAnsi="Arial" w:cs="Arial"/>
                <w:sz w:val="22"/>
                <w:szCs w:val="22"/>
                <w:lang w:val="en-US"/>
              </w:rPr>
              <w:t>No identifiable or sensitive information will be used or stored.</w:t>
            </w:r>
          </w:p>
          <w:p w14:paraId="7AEC0479" w14:textId="6097889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B35C83" w:rsidR="006930C2" w:rsidRDefault="007118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8097F87" w:rsidR="006930C2" w:rsidRDefault="00DD46E5"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B4206D7" w:rsidR="003C3C40" w:rsidRPr="00DD46E5" w:rsidRDefault="00DD46E5" w:rsidP="003C3C40">
            <w:pPr>
              <w:rPr>
                <w:rFonts w:ascii="Arial" w:hAnsi="Arial" w:cs="Arial"/>
                <w:sz w:val="24"/>
                <w:szCs w:val="22"/>
              </w:rPr>
            </w:pPr>
            <w:r w:rsidRPr="00DD46E5">
              <w:rPr>
                <w:rFonts w:ascii="Arial" w:hAnsi="Arial" w:cs="Arial"/>
                <w:sz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CBC5D3F" w:rsidR="004D0161" w:rsidRPr="004C3A0B" w:rsidRDefault="00DD46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1536034" w:rsidR="004D0161" w:rsidRPr="004C3A0B" w:rsidRDefault="00DD46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B621F95" w:rsidR="004D0161" w:rsidRPr="004C3A0B" w:rsidRDefault="00DD46E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BD20E1C" w:rsidR="004D0161" w:rsidRPr="004C3A0B" w:rsidRDefault="00DD46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6D6786C" w:rsidR="004D0161" w:rsidRPr="004C3A0B" w:rsidRDefault="00DD46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5189798" w:rsidR="004D0161" w:rsidRPr="004C3A0B" w:rsidRDefault="00DD46E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2767432" w:rsidR="004D0161" w:rsidRPr="004C3A0B" w:rsidRDefault="00DD46E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5F58C8" w14:textId="28075201" w:rsidR="00DD46E5" w:rsidRPr="00DD46E5" w:rsidRDefault="00DD46E5" w:rsidP="00DD46E5">
            <w:pPr>
              <w:pStyle w:val="ListParagraph"/>
              <w:numPr>
                <w:ilvl w:val="0"/>
                <w:numId w:val="33"/>
              </w:numPr>
              <w:rPr>
                <w:rFonts w:ascii="Arial" w:hAnsi="Arial" w:cs="Arial"/>
                <w:lang w:val="en-US"/>
              </w:rPr>
            </w:pPr>
            <w:r w:rsidRPr="00DD46E5">
              <w:rPr>
                <w:rFonts w:ascii="Arial" w:hAnsi="Arial" w:cs="Arial"/>
                <w:lang w:val="en-US"/>
              </w:rPr>
              <w:t xml:space="preserve">All documents, results, and datasets will be stored in </w:t>
            </w:r>
            <w:r w:rsidRPr="00DD46E5">
              <w:rPr>
                <w:rFonts w:ascii="Arial" w:hAnsi="Arial" w:cs="Arial"/>
                <w:b/>
                <w:bCs/>
                <w:lang w:val="en-US"/>
              </w:rPr>
              <w:t>UWTSD OneDrive (cloud storage)</w:t>
            </w:r>
            <w:r w:rsidRPr="00DD46E5">
              <w:rPr>
                <w:rFonts w:ascii="Arial" w:hAnsi="Arial" w:cs="Arial"/>
                <w:lang w:val="en-US"/>
              </w:rPr>
              <w:t>.</w:t>
            </w:r>
          </w:p>
          <w:p w14:paraId="1CDDAA47" w14:textId="06E33164" w:rsidR="00DD46E5" w:rsidRPr="00DD46E5" w:rsidRDefault="00DD46E5" w:rsidP="00DD46E5">
            <w:pPr>
              <w:pStyle w:val="ListParagraph"/>
              <w:numPr>
                <w:ilvl w:val="0"/>
                <w:numId w:val="33"/>
              </w:numPr>
              <w:rPr>
                <w:rFonts w:ascii="Arial" w:hAnsi="Arial" w:cs="Arial"/>
                <w:lang w:val="en-US"/>
              </w:rPr>
            </w:pPr>
            <w:r w:rsidRPr="00DD46E5">
              <w:rPr>
                <w:rFonts w:ascii="Arial" w:hAnsi="Arial" w:cs="Arial"/>
                <w:lang w:val="en-US"/>
              </w:rPr>
              <w:t xml:space="preserve">The storage will be </w:t>
            </w:r>
            <w:r w:rsidRPr="00DD46E5">
              <w:rPr>
                <w:rFonts w:ascii="Arial" w:hAnsi="Arial" w:cs="Arial"/>
                <w:b/>
                <w:bCs/>
                <w:lang w:val="en-US"/>
              </w:rPr>
              <w:t>password-protected</w:t>
            </w:r>
            <w:r w:rsidRPr="00DD46E5">
              <w:rPr>
                <w:rFonts w:ascii="Arial" w:hAnsi="Arial" w:cs="Arial"/>
                <w:lang w:val="en-US"/>
              </w:rPr>
              <w:t xml:space="preserve"> and backed up automatically.</w:t>
            </w:r>
          </w:p>
          <w:p w14:paraId="7EDA336A" w14:textId="0C74C004" w:rsidR="00DD46E5" w:rsidRPr="00DD46E5" w:rsidRDefault="00DD46E5" w:rsidP="00DD46E5">
            <w:pPr>
              <w:pStyle w:val="ListParagraph"/>
              <w:numPr>
                <w:ilvl w:val="0"/>
                <w:numId w:val="33"/>
              </w:numPr>
              <w:rPr>
                <w:rFonts w:ascii="Arial" w:hAnsi="Arial" w:cs="Arial"/>
                <w:lang w:val="en-US"/>
              </w:rPr>
            </w:pPr>
            <w:r w:rsidRPr="00DD46E5">
              <w:rPr>
                <w:rFonts w:ascii="Arial" w:hAnsi="Arial" w:cs="Arial"/>
                <w:lang w:val="en-US"/>
              </w:rPr>
              <w:t xml:space="preserve">Only </w:t>
            </w:r>
            <w:r w:rsidRPr="00DD46E5">
              <w:rPr>
                <w:rFonts w:ascii="Arial" w:hAnsi="Arial" w:cs="Arial"/>
                <w:b/>
                <w:bCs/>
                <w:lang w:val="en-US"/>
              </w:rPr>
              <w:t>you and your supervisor</w:t>
            </w:r>
            <w:r w:rsidRPr="00DD46E5">
              <w:rPr>
                <w:rFonts w:ascii="Arial" w:hAnsi="Arial" w:cs="Arial"/>
                <w:lang w:val="en-US"/>
              </w:rPr>
              <w:t xml:space="preserve"> will have access.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C3B35CA" w:rsidR="004D0161" w:rsidRPr="004C3A0B" w:rsidRDefault="00DD46E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69B519E3" w:rsidR="004D0161" w:rsidRPr="004C3A0B" w:rsidRDefault="007017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D69FC43" w:rsidR="004D0161" w:rsidRPr="004C3A0B" w:rsidRDefault="007017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2A2C13B" w:rsidR="004D0161" w:rsidRPr="004C3A0B" w:rsidRDefault="00DD46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39F03F1" w:rsidR="004D0161" w:rsidRPr="004C3A0B" w:rsidRDefault="00DD46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502A4A9" w:rsidR="004D0161" w:rsidRPr="004C3A0B" w:rsidRDefault="00DD46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4CDFE2C" w:rsidR="004D0161" w:rsidRPr="004C3A0B" w:rsidRDefault="00DD46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A5E3A1" w14:textId="03A91BF2" w:rsidR="00DD46E5" w:rsidRPr="00DD46E5" w:rsidRDefault="00DD46E5" w:rsidP="00DD46E5">
            <w:pPr>
              <w:pStyle w:val="ListParagraph"/>
              <w:numPr>
                <w:ilvl w:val="0"/>
                <w:numId w:val="34"/>
              </w:numPr>
              <w:autoSpaceDE w:val="0"/>
              <w:autoSpaceDN w:val="0"/>
              <w:adjustRightInd w:val="0"/>
              <w:rPr>
                <w:rFonts w:ascii="Arial" w:hAnsi="Arial" w:cs="Arial"/>
                <w:lang w:val="en-US"/>
              </w:rPr>
            </w:pPr>
            <w:r w:rsidRPr="00DD46E5">
              <w:rPr>
                <w:rFonts w:ascii="Arial" w:hAnsi="Arial" w:cs="Arial"/>
                <w:lang w:val="en-US"/>
              </w:rPr>
              <w:t xml:space="preserve">Files will be protected using </w:t>
            </w:r>
            <w:r w:rsidRPr="00DD46E5">
              <w:rPr>
                <w:rFonts w:ascii="Arial" w:hAnsi="Arial" w:cs="Arial"/>
                <w:b/>
                <w:bCs/>
                <w:lang w:val="en-US"/>
              </w:rPr>
              <w:t>university login</w:t>
            </w:r>
            <w:r w:rsidRPr="00DD46E5">
              <w:rPr>
                <w:rFonts w:ascii="Arial" w:hAnsi="Arial" w:cs="Arial"/>
                <w:lang w:val="en-US"/>
              </w:rPr>
              <w:t xml:space="preserve"> and secure folder access.</w:t>
            </w:r>
          </w:p>
          <w:p w14:paraId="6E1A7260" w14:textId="3C71C97F" w:rsidR="00DD46E5" w:rsidRPr="00DD46E5" w:rsidRDefault="00DD46E5" w:rsidP="00DD46E5">
            <w:pPr>
              <w:pStyle w:val="ListParagraph"/>
              <w:numPr>
                <w:ilvl w:val="0"/>
                <w:numId w:val="34"/>
              </w:numPr>
              <w:autoSpaceDE w:val="0"/>
              <w:autoSpaceDN w:val="0"/>
              <w:adjustRightInd w:val="0"/>
              <w:rPr>
                <w:rFonts w:ascii="Arial" w:hAnsi="Arial" w:cs="Arial"/>
                <w:lang w:val="en-US"/>
              </w:rPr>
            </w:pPr>
            <w:r w:rsidRPr="00DD46E5">
              <w:rPr>
                <w:rFonts w:ascii="Arial" w:hAnsi="Arial" w:cs="Arial"/>
                <w:lang w:val="en-US"/>
              </w:rPr>
              <w:t>Important data will be backed up regularly.</w:t>
            </w:r>
          </w:p>
          <w:p w14:paraId="07A2B361" w14:textId="769B41DF" w:rsidR="00DD46E5" w:rsidRPr="00DD46E5" w:rsidRDefault="00DD46E5" w:rsidP="00DD46E5">
            <w:pPr>
              <w:pStyle w:val="ListParagraph"/>
              <w:numPr>
                <w:ilvl w:val="0"/>
                <w:numId w:val="34"/>
              </w:numPr>
              <w:autoSpaceDE w:val="0"/>
              <w:autoSpaceDN w:val="0"/>
              <w:adjustRightInd w:val="0"/>
              <w:rPr>
                <w:rFonts w:ascii="Arial" w:hAnsi="Arial" w:cs="Arial"/>
                <w:lang w:val="en-US"/>
              </w:rPr>
            </w:pPr>
            <w:r w:rsidRPr="00DD46E5">
              <w:rPr>
                <w:rFonts w:ascii="Arial" w:hAnsi="Arial" w:cs="Arial"/>
                <w:lang w:val="en-US"/>
              </w:rPr>
              <w:t>You won’t share any files publicly unless approved by your supervisor.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EA90B6F" w14:textId="42D50B24" w:rsidR="00F83B5F" w:rsidRPr="00F137CD" w:rsidRDefault="00F83B5F" w:rsidP="00F83B5F">
            <w:pPr>
              <w:pStyle w:val="ListParagraph"/>
              <w:numPr>
                <w:ilvl w:val="0"/>
                <w:numId w:val="35"/>
              </w:numPr>
              <w:autoSpaceDE w:val="0"/>
              <w:autoSpaceDN w:val="0"/>
              <w:adjustRightInd w:val="0"/>
              <w:rPr>
                <w:rFonts w:ascii="Arial" w:hAnsi="Arial" w:cs="Arial"/>
                <w:lang w:val="en-US"/>
              </w:rPr>
            </w:pPr>
            <w:r w:rsidRPr="00F137CD">
              <w:rPr>
                <w:rFonts w:ascii="Arial" w:hAnsi="Arial" w:cs="Arial"/>
                <w:lang w:val="en-US"/>
              </w:rPr>
              <w:t>Principal researcher</w:t>
            </w:r>
            <w:r>
              <w:rPr>
                <w:rFonts w:ascii="Arial" w:hAnsi="Arial" w:cs="Arial"/>
                <w:lang w:val="en-US"/>
              </w:rPr>
              <w:t>(</w:t>
            </w:r>
            <w:r w:rsidRPr="00BD589F">
              <w:rPr>
                <w:rFonts w:ascii="Arial" w:hAnsi="Arial" w:cs="Arial"/>
              </w:rPr>
              <w:t>Naga Satya Varma Champati</w:t>
            </w:r>
            <w:r>
              <w:rPr>
                <w:rFonts w:ascii="Arial" w:hAnsi="Arial" w:cs="Arial"/>
              </w:rPr>
              <w:t>)</w:t>
            </w:r>
          </w:p>
          <w:p w14:paraId="46287206" w14:textId="77777777" w:rsidR="00F83B5F" w:rsidRPr="00F137CD" w:rsidRDefault="00F83B5F" w:rsidP="00F83B5F">
            <w:pPr>
              <w:pStyle w:val="ListParagraph"/>
              <w:numPr>
                <w:ilvl w:val="0"/>
                <w:numId w:val="35"/>
              </w:numPr>
              <w:autoSpaceDE w:val="0"/>
              <w:autoSpaceDN w:val="0"/>
              <w:adjustRightInd w:val="0"/>
              <w:rPr>
                <w:rFonts w:ascii="Arial" w:hAnsi="Arial" w:cs="Arial"/>
                <w:lang w:val="en-US"/>
              </w:rPr>
            </w:pPr>
            <w:r w:rsidRPr="00F137CD">
              <w:rPr>
                <w:rFonts w:ascii="Arial" w:hAnsi="Arial" w:cs="Arial"/>
                <w:lang w:val="en-US"/>
              </w:rPr>
              <w:t>Supervisor (upon request)</w:t>
            </w:r>
          </w:p>
          <w:p w14:paraId="18AB1BB6" w14:textId="77777777" w:rsidR="00F83B5F" w:rsidRPr="00F137CD" w:rsidRDefault="00F83B5F" w:rsidP="00F83B5F">
            <w:pPr>
              <w:pStyle w:val="ListParagraph"/>
              <w:numPr>
                <w:ilvl w:val="0"/>
                <w:numId w:val="35"/>
              </w:numPr>
              <w:autoSpaceDE w:val="0"/>
              <w:autoSpaceDN w:val="0"/>
              <w:adjustRightInd w:val="0"/>
              <w:rPr>
                <w:rFonts w:ascii="Arial" w:hAnsi="Arial" w:cs="Arial"/>
                <w:lang w:val="en-US"/>
              </w:rPr>
            </w:pPr>
            <w:r w:rsidRPr="00F137CD">
              <w:rPr>
                <w:rFonts w:ascii="Arial" w:hAnsi="Arial" w:cs="Arial"/>
                <w:lang w:val="en-US"/>
              </w:rPr>
              <w:t>Module markers/internal examiners at UWTSD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6311F70" w:rsidR="00A121A0" w:rsidRPr="00794815" w:rsidRDefault="00F83B5F" w:rsidP="00A121A0">
            <w:pPr>
              <w:autoSpaceDE w:val="0"/>
              <w:autoSpaceDN w:val="0"/>
              <w:adjustRightInd w:val="0"/>
              <w:rPr>
                <w:rFonts w:ascii="Arial" w:hAnsi="Arial" w:cs="Arial"/>
                <w:color w:val="00B050"/>
                <w:sz w:val="22"/>
                <w:szCs w:val="22"/>
              </w:rPr>
            </w:pPr>
            <w:r w:rsidRPr="00BD589F">
              <w:rPr>
                <w:rFonts w:ascii="Arial" w:hAnsi="Arial" w:cs="Arial"/>
                <w:sz w:val="22"/>
                <w:szCs w:val="22"/>
              </w:rPr>
              <w:t>Naga Satya Varma Champati</w:t>
            </w:r>
            <w:r>
              <w:rPr>
                <w:rFonts w:ascii="Arial" w:hAnsi="Arial" w:cs="Arial"/>
                <w:sz w:val="22"/>
                <w:szCs w:val="22"/>
              </w:rPr>
              <w:t xml:space="preserve"> </w:t>
            </w:r>
            <w:r w:rsidRPr="00F137CD">
              <w:rPr>
                <w:rFonts w:ascii="Arial" w:hAnsi="Arial" w:cs="Arial"/>
                <w:sz w:val="22"/>
                <w:szCs w:val="22"/>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6FBC3978" w:rsidR="004D0161" w:rsidRPr="00354F34" w:rsidRDefault="00F83B5F" w:rsidP="003257BD">
            <w:pPr>
              <w:autoSpaceDE w:val="0"/>
              <w:autoSpaceDN w:val="0"/>
              <w:adjustRightInd w:val="0"/>
              <w:rPr>
                <w:rFonts w:ascii="Arial" w:hAnsi="Arial" w:cs="Arial"/>
                <w:sz w:val="22"/>
                <w:szCs w:val="22"/>
              </w:rPr>
            </w:pPr>
            <w:r w:rsidRPr="00F137CD">
              <w:rPr>
                <w:rFonts w:ascii="Arial" w:hAnsi="Arial" w:cs="Arial"/>
                <w:sz w:val="22"/>
                <w:szCs w:val="22"/>
              </w:rPr>
              <w:t>All data will be stored on university-authorized cloud storage with password protection. Data will be retained until the completion of the MSc project, after which all local and portable copies will be deleted securely. Any USB drives used will be reformatted. No physical paper records will be maintained.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41E27E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83B5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8CD575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83B5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3"/>
        <w:gridCol w:w="4954"/>
        <w:gridCol w:w="2137"/>
      </w:tblGrid>
      <w:tr w:rsidR="00F83B5F"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83B5F"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CEA349A" w:rsidR="004D0161" w:rsidRPr="004C3A0B" w:rsidRDefault="00F83B5F" w:rsidP="00F83B5F">
            <w:pPr>
              <w:spacing w:before="100" w:beforeAutospacing="1" w:after="100" w:afterAutospacing="1"/>
              <w:jc w:val="center"/>
              <w:rPr>
                <w:rFonts w:ascii="Arial" w:hAnsi="Arial" w:cs="Arial"/>
                <w:sz w:val="22"/>
                <w:szCs w:val="22"/>
              </w:rPr>
            </w:pPr>
            <w:r>
              <w:rPr>
                <w:rFonts w:ascii="Arial" w:hAnsi="Arial" w:cs="Arial"/>
                <w:noProof/>
                <w:sz w:val="22"/>
                <w:szCs w:val="22"/>
              </w:rPr>
              <w:drawing>
                <wp:inline distT="0" distB="0" distL="0" distR="0" wp14:anchorId="7FF0D5FA" wp14:editId="1646D00C">
                  <wp:extent cx="1765425" cy="600456"/>
                  <wp:effectExtent l="0" t="0" r="6350" b="9525"/>
                  <wp:docPr id="65402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23181" name="Picture 654023181"/>
                          <pic:cNvPicPr/>
                        </pic:nvPicPr>
                        <pic:blipFill rotWithShape="1">
                          <a:blip r:embed="rId14"/>
                          <a:srcRect t="25830" b="34213"/>
                          <a:stretch/>
                        </pic:blipFill>
                        <pic:spPr bwMode="auto">
                          <a:xfrm>
                            <a:off x="0" y="0"/>
                            <a:ext cx="1798594" cy="611738"/>
                          </a:xfrm>
                          <a:prstGeom prst="rect">
                            <a:avLst/>
                          </a:prstGeom>
                          <a:ln>
                            <a:noFill/>
                          </a:ln>
                          <a:extLst>
                            <a:ext uri="{53640926-AAD7-44D8-BBD7-CCE9431645EC}">
                              <a14:shadowObscured xmlns:a14="http://schemas.microsoft.com/office/drawing/2010/main"/>
                            </a:ext>
                          </a:extLst>
                        </pic:spPr>
                      </pic:pic>
                    </a:graphicData>
                  </a:graphic>
                </wp:inline>
              </w:drawing>
            </w:r>
          </w:p>
        </w:tc>
        <w:tc>
          <w:tcPr>
            <w:tcW w:w="2139" w:type="dxa"/>
            <w:vAlign w:val="center"/>
          </w:tcPr>
          <w:p w14:paraId="7C2D2CC9" w14:textId="7722EC1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83B5F">
              <w:rPr>
                <w:rFonts w:ascii="Arial" w:hAnsi="Arial" w:cs="Arial"/>
                <w:b/>
                <w:bCs/>
                <w:sz w:val="22"/>
                <w:szCs w:val="22"/>
              </w:rPr>
              <w:t xml:space="preserve"> 02/05/2025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F83B5F"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F83B5F"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54DC8" w14:textId="77777777" w:rsidR="000A700B" w:rsidRDefault="000A700B" w:rsidP="00390251">
      <w:r>
        <w:separator/>
      </w:r>
    </w:p>
    <w:p w14:paraId="4845DFE0" w14:textId="77777777" w:rsidR="000A700B" w:rsidRDefault="000A700B"/>
  </w:endnote>
  <w:endnote w:type="continuationSeparator" w:id="0">
    <w:p w14:paraId="156F98DA" w14:textId="77777777" w:rsidR="000A700B" w:rsidRDefault="000A700B" w:rsidP="00390251">
      <w:r>
        <w:continuationSeparator/>
      </w:r>
    </w:p>
    <w:p w14:paraId="7547A43B" w14:textId="77777777" w:rsidR="000A700B" w:rsidRDefault="000A7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8CFEA" w14:textId="77777777" w:rsidR="000A700B" w:rsidRDefault="000A700B" w:rsidP="00390251">
      <w:r>
        <w:separator/>
      </w:r>
    </w:p>
    <w:p w14:paraId="790D1574" w14:textId="77777777" w:rsidR="000A700B" w:rsidRDefault="000A700B"/>
  </w:footnote>
  <w:footnote w:type="continuationSeparator" w:id="0">
    <w:p w14:paraId="5342DDA6" w14:textId="77777777" w:rsidR="000A700B" w:rsidRDefault="000A700B" w:rsidP="00390251">
      <w:r>
        <w:continuationSeparator/>
      </w:r>
    </w:p>
    <w:p w14:paraId="473E01DF" w14:textId="77777777" w:rsidR="000A700B" w:rsidRDefault="000A70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0829"/>
    <w:multiLevelType w:val="hybridMultilevel"/>
    <w:tmpl w:val="E43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56E51"/>
    <w:multiLevelType w:val="hybridMultilevel"/>
    <w:tmpl w:val="5DAC0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E36171"/>
    <w:multiLevelType w:val="hybridMultilevel"/>
    <w:tmpl w:val="51CC8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41DD5"/>
    <w:multiLevelType w:val="hybridMultilevel"/>
    <w:tmpl w:val="71D2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390C8C"/>
    <w:multiLevelType w:val="multilevel"/>
    <w:tmpl w:val="22C2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E61A2B"/>
    <w:multiLevelType w:val="hybridMultilevel"/>
    <w:tmpl w:val="1666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75700"/>
    <w:multiLevelType w:val="multilevel"/>
    <w:tmpl w:val="AA9C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A022C5"/>
    <w:multiLevelType w:val="hybridMultilevel"/>
    <w:tmpl w:val="3BD26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1382071">
    <w:abstractNumId w:val="16"/>
  </w:num>
  <w:num w:numId="2" w16cid:durableId="1205562046">
    <w:abstractNumId w:val="26"/>
  </w:num>
  <w:num w:numId="3" w16cid:durableId="1134450786">
    <w:abstractNumId w:val="6"/>
  </w:num>
  <w:num w:numId="4" w16cid:durableId="1932473352">
    <w:abstractNumId w:val="31"/>
  </w:num>
  <w:num w:numId="5" w16cid:durableId="18602394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7"/>
  </w:num>
  <w:num w:numId="9" w16cid:durableId="1670449813">
    <w:abstractNumId w:val="11"/>
  </w:num>
  <w:num w:numId="10" w16cid:durableId="58673760">
    <w:abstractNumId w:val="13"/>
  </w:num>
  <w:num w:numId="11" w16cid:durableId="487525022">
    <w:abstractNumId w:val="29"/>
  </w:num>
  <w:num w:numId="12" w16cid:durableId="197164175">
    <w:abstractNumId w:val="27"/>
  </w:num>
  <w:num w:numId="13" w16cid:durableId="1030376574">
    <w:abstractNumId w:val="28"/>
  </w:num>
  <w:num w:numId="14" w16cid:durableId="266279575">
    <w:abstractNumId w:val="2"/>
  </w:num>
  <w:num w:numId="15" w16cid:durableId="398867126">
    <w:abstractNumId w:val="9"/>
  </w:num>
  <w:num w:numId="16" w16cid:durableId="392118109">
    <w:abstractNumId w:val="10"/>
  </w:num>
  <w:num w:numId="17" w16cid:durableId="1603613574">
    <w:abstractNumId w:val="17"/>
  </w:num>
  <w:num w:numId="18" w16cid:durableId="1601374685">
    <w:abstractNumId w:val="20"/>
  </w:num>
  <w:num w:numId="19" w16cid:durableId="1068960534">
    <w:abstractNumId w:val="30"/>
  </w:num>
  <w:num w:numId="20" w16cid:durableId="448284117">
    <w:abstractNumId w:val="8"/>
  </w:num>
  <w:num w:numId="21" w16cid:durableId="869949742">
    <w:abstractNumId w:val="21"/>
  </w:num>
  <w:num w:numId="22" w16cid:durableId="1730611831">
    <w:abstractNumId w:val="25"/>
  </w:num>
  <w:num w:numId="23" w16cid:durableId="140580996">
    <w:abstractNumId w:val="4"/>
  </w:num>
  <w:num w:numId="24" w16cid:durableId="1757554988">
    <w:abstractNumId w:val="14"/>
  </w:num>
  <w:num w:numId="25" w16cid:durableId="603999806">
    <w:abstractNumId w:val="19"/>
  </w:num>
  <w:num w:numId="26" w16cid:durableId="2123959779">
    <w:abstractNumId w:val="32"/>
  </w:num>
  <w:num w:numId="27" w16cid:durableId="1499343653">
    <w:abstractNumId w:val="24"/>
  </w:num>
  <w:num w:numId="28" w16cid:durableId="1218779348">
    <w:abstractNumId w:val="5"/>
  </w:num>
  <w:num w:numId="29" w16cid:durableId="1005740484">
    <w:abstractNumId w:val="18"/>
  </w:num>
  <w:num w:numId="30" w16cid:durableId="1679234693">
    <w:abstractNumId w:val="3"/>
  </w:num>
  <w:num w:numId="31" w16cid:durableId="996497470">
    <w:abstractNumId w:val="1"/>
  </w:num>
  <w:num w:numId="32" w16cid:durableId="139882732">
    <w:abstractNumId w:val="12"/>
  </w:num>
  <w:num w:numId="33" w16cid:durableId="1788156885">
    <w:abstractNumId w:val="33"/>
  </w:num>
  <w:num w:numId="34" w16cid:durableId="981538398">
    <w:abstractNumId w:val="15"/>
  </w:num>
  <w:num w:numId="35" w16cid:durableId="1767114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700B"/>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1775"/>
    <w:rsid w:val="007055BC"/>
    <w:rsid w:val="0071183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39BF"/>
    <w:rsid w:val="00844C9E"/>
    <w:rsid w:val="008461DD"/>
    <w:rsid w:val="008507C5"/>
    <w:rsid w:val="008732E0"/>
    <w:rsid w:val="0088062F"/>
    <w:rsid w:val="00890005"/>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D18"/>
    <w:rsid w:val="00AD5672"/>
    <w:rsid w:val="00AD5E63"/>
    <w:rsid w:val="00AE5AA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589F"/>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6E5"/>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3B5F"/>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186438">
      <w:bodyDiv w:val="1"/>
      <w:marLeft w:val="0"/>
      <w:marRight w:val="0"/>
      <w:marTop w:val="0"/>
      <w:marBottom w:val="0"/>
      <w:divBdr>
        <w:top w:val="none" w:sz="0" w:space="0" w:color="auto"/>
        <w:left w:val="none" w:sz="0" w:space="0" w:color="auto"/>
        <w:bottom w:val="none" w:sz="0" w:space="0" w:color="auto"/>
        <w:right w:val="none" w:sz="0" w:space="0" w:color="auto"/>
      </w:divBdr>
    </w:div>
    <w:div w:id="43274772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9839553">
      <w:bodyDiv w:val="1"/>
      <w:marLeft w:val="0"/>
      <w:marRight w:val="0"/>
      <w:marTop w:val="0"/>
      <w:marBottom w:val="0"/>
      <w:divBdr>
        <w:top w:val="none" w:sz="0" w:space="0" w:color="auto"/>
        <w:left w:val="none" w:sz="0" w:space="0" w:color="auto"/>
        <w:bottom w:val="none" w:sz="0" w:space="0" w:color="auto"/>
        <w:right w:val="none" w:sz="0" w:space="0" w:color="auto"/>
      </w:divBdr>
    </w:div>
    <w:div w:id="680356205">
      <w:bodyDiv w:val="1"/>
      <w:marLeft w:val="0"/>
      <w:marRight w:val="0"/>
      <w:marTop w:val="0"/>
      <w:marBottom w:val="0"/>
      <w:divBdr>
        <w:top w:val="none" w:sz="0" w:space="0" w:color="auto"/>
        <w:left w:val="none" w:sz="0" w:space="0" w:color="auto"/>
        <w:bottom w:val="none" w:sz="0" w:space="0" w:color="auto"/>
        <w:right w:val="none" w:sz="0" w:space="0" w:color="auto"/>
      </w:divBdr>
    </w:div>
    <w:div w:id="68324512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3352843">
      <w:bodyDiv w:val="1"/>
      <w:marLeft w:val="0"/>
      <w:marRight w:val="0"/>
      <w:marTop w:val="0"/>
      <w:marBottom w:val="0"/>
      <w:divBdr>
        <w:top w:val="none" w:sz="0" w:space="0" w:color="auto"/>
        <w:left w:val="none" w:sz="0" w:space="0" w:color="auto"/>
        <w:bottom w:val="none" w:sz="0" w:space="0" w:color="auto"/>
        <w:right w:val="none" w:sz="0" w:space="0" w:color="auto"/>
      </w:divBdr>
    </w:div>
    <w:div w:id="871961137">
      <w:bodyDiv w:val="1"/>
      <w:marLeft w:val="0"/>
      <w:marRight w:val="0"/>
      <w:marTop w:val="0"/>
      <w:marBottom w:val="0"/>
      <w:divBdr>
        <w:top w:val="none" w:sz="0" w:space="0" w:color="auto"/>
        <w:left w:val="none" w:sz="0" w:space="0" w:color="auto"/>
        <w:bottom w:val="none" w:sz="0" w:space="0" w:color="auto"/>
        <w:right w:val="none" w:sz="0" w:space="0" w:color="auto"/>
      </w:divBdr>
    </w:div>
    <w:div w:id="101156980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3198083">
      <w:bodyDiv w:val="1"/>
      <w:marLeft w:val="0"/>
      <w:marRight w:val="0"/>
      <w:marTop w:val="0"/>
      <w:marBottom w:val="0"/>
      <w:divBdr>
        <w:top w:val="none" w:sz="0" w:space="0" w:color="auto"/>
        <w:left w:val="none" w:sz="0" w:space="0" w:color="auto"/>
        <w:bottom w:val="none" w:sz="0" w:space="0" w:color="auto"/>
        <w:right w:val="none" w:sz="0" w:space="0" w:color="auto"/>
      </w:divBdr>
    </w:div>
    <w:div w:id="129251632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0094472">
      <w:bodyDiv w:val="1"/>
      <w:marLeft w:val="0"/>
      <w:marRight w:val="0"/>
      <w:marTop w:val="0"/>
      <w:marBottom w:val="0"/>
      <w:divBdr>
        <w:top w:val="none" w:sz="0" w:space="0" w:color="auto"/>
        <w:left w:val="none" w:sz="0" w:space="0" w:color="auto"/>
        <w:bottom w:val="none" w:sz="0" w:space="0" w:color="auto"/>
        <w:right w:val="none" w:sz="0" w:space="0" w:color="auto"/>
      </w:divBdr>
    </w:div>
    <w:div w:id="1711806442">
      <w:bodyDiv w:val="1"/>
      <w:marLeft w:val="0"/>
      <w:marRight w:val="0"/>
      <w:marTop w:val="0"/>
      <w:marBottom w:val="0"/>
      <w:divBdr>
        <w:top w:val="none" w:sz="0" w:space="0" w:color="auto"/>
        <w:left w:val="none" w:sz="0" w:space="0" w:color="auto"/>
        <w:bottom w:val="none" w:sz="0" w:space="0" w:color="auto"/>
        <w:right w:val="none" w:sz="0" w:space="0" w:color="auto"/>
      </w:divBdr>
    </w:div>
    <w:div w:id="1732540558">
      <w:bodyDiv w:val="1"/>
      <w:marLeft w:val="0"/>
      <w:marRight w:val="0"/>
      <w:marTop w:val="0"/>
      <w:marBottom w:val="0"/>
      <w:divBdr>
        <w:top w:val="none" w:sz="0" w:space="0" w:color="auto"/>
        <w:left w:val="none" w:sz="0" w:space="0" w:color="auto"/>
        <w:bottom w:val="none" w:sz="0" w:space="0" w:color="auto"/>
        <w:right w:val="none" w:sz="0" w:space="0" w:color="auto"/>
      </w:divBdr>
    </w:div>
    <w:div w:id="1765150803">
      <w:bodyDiv w:val="1"/>
      <w:marLeft w:val="0"/>
      <w:marRight w:val="0"/>
      <w:marTop w:val="0"/>
      <w:marBottom w:val="0"/>
      <w:divBdr>
        <w:top w:val="none" w:sz="0" w:space="0" w:color="auto"/>
        <w:left w:val="none" w:sz="0" w:space="0" w:color="auto"/>
        <w:bottom w:val="none" w:sz="0" w:space="0" w:color="auto"/>
        <w:right w:val="none" w:sz="0" w:space="0" w:color="auto"/>
      </w:divBdr>
    </w:div>
    <w:div w:id="1858427134">
      <w:bodyDiv w:val="1"/>
      <w:marLeft w:val="0"/>
      <w:marRight w:val="0"/>
      <w:marTop w:val="0"/>
      <w:marBottom w:val="0"/>
      <w:divBdr>
        <w:top w:val="none" w:sz="0" w:space="0" w:color="auto"/>
        <w:left w:val="none" w:sz="0" w:space="0" w:color="auto"/>
        <w:bottom w:val="none" w:sz="0" w:space="0" w:color="auto"/>
        <w:right w:val="none" w:sz="0" w:space="0" w:color="auto"/>
      </w:divBdr>
    </w:div>
    <w:div w:id="1982345360">
      <w:bodyDiv w:val="1"/>
      <w:marLeft w:val="0"/>
      <w:marRight w:val="0"/>
      <w:marTop w:val="0"/>
      <w:marBottom w:val="0"/>
      <w:divBdr>
        <w:top w:val="none" w:sz="0" w:space="0" w:color="auto"/>
        <w:left w:val="none" w:sz="0" w:space="0" w:color="auto"/>
        <w:bottom w:val="none" w:sz="0" w:space="0" w:color="auto"/>
        <w:right w:val="none" w:sz="0" w:space="0" w:color="auto"/>
      </w:divBdr>
    </w:div>
    <w:div w:id="1991133722">
      <w:bodyDiv w:val="1"/>
      <w:marLeft w:val="0"/>
      <w:marRight w:val="0"/>
      <w:marTop w:val="0"/>
      <w:marBottom w:val="0"/>
      <w:divBdr>
        <w:top w:val="none" w:sz="0" w:space="0" w:color="auto"/>
        <w:left w:val="none" w:sz="0" w:space="0" w:color="auto"/>
        <w:bottom w:val="none" w:sz="0" w:space="0" w:color="auto"/>
        <w:right w:val="none" w:sz="0" w:space="0" w:color="auto"/>
      </w:divBdr>
    </w:div>
    <w:div w:id="208830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3001</Words>
  <Characters>17111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20072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Prathamesh Mahesh Andeli (2408629)</cp:lastModifiedBy>
  <cp:revision>5</cp:revision>
  <cp:lastPrinted>2016-10-24T12:21:00Z</cp:lastPrinted>
  <dcterms:created xsi:type="dcterms:W3CDTF">2024-02-28T12:16:00Z</dcterms:created>
  <dcterms:modified xsi:type="dcterms:W3CDTF">2025-05-02T13:41:00Z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