
<file path=[Content_Types].xml><?xml version="1.0" encoding="utf-8"?>
<Types xmlns="http://schemas.openxmlformats.org/package/2006/content-types">
  <Default Extension="xml" ContentType="application/xml"/>
  <Default Extension="png" ContentType="image/png"/>
  <Default Extension="rels" ContentType="application/vnd.openxmlformats-package.relationship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17C58C66" w14:textId="54E87B11" w:rsidR="001E323E" w:rsidRDefault="00766842" w:rsidP="001E323E">
      <w:pPr>
        <w:spacing w:after="160" w:line="259" w:lineRule="auto"/>
        <w:jc w:val="center"/>
        <w:rPr>
          <w:rFonts w:ascii="Verdana" w:hAnsi="Verdana"/>
          <w:b/>
          <w:caps/>
          <w:sz w:val="18"/>
          <w:szCs w:val="18"/>
        </w:rPr>
      </w:pPr>
      <w:r>
        <w:rPr>
          <w:rFonts w:ascii="Verdana" w:hAnsi="Verdana"/>
          <w:b/>
          <w:i/>
          <w:sz w:val="44"/>
        </w:rPr>
        <w:t xml:space="preserve">Global Business Environment </w:t>
      </w:r>
      <w:r w:rsidR="001E323E">
        <w:rPr>
          <w:rFonts w:ascii="Verdana" w:hAnsi="Verdana"/>
          <w:b/>
          <w:i/>
          <w:sz w:val="44"/>
        </w:rPr>
        <w:t xml:space="preserve">Assignment 1 2018 – </w:t>
      </w:r>
      <w:r w:rsidR="001C54F4">
        <w:rPr>
          <w:rFonts w:ascii="Verdana" w:hAnsi="Verdana"/>
          <w:b/>
          <w:i/>
          <w:sz w:val="44"/>
        </w:rPr>
        <w:t>Porter</w:t>
      </w:r>
      <w:r w:rsidR="004D5FCA">
        <w:rPr>
          <w:rFonts w:ascii="Verdana" w:hAnsi="Verdana"/>
          <w:b/>
          <w:i/>
          <w:sz w:val="44"/>
        </w:rPr>
        <w:t>’</w:t>
      </w:r>
      <w:r w:rsidR="001C54F4">
        <w:rPr>
          <w:rFonts w:ascii="Verdana" w:hAnsi="Verdana"/>
          <w:b/>
          <w:i/>
          <w:sz w:val="44"/>
        </w:rPr>
        <w:t>s Five Forces</w:t>
      </w:r>
    </w:p>
    <w:p w14:paraId="10A7D157" w14:textId="77777777" w:rsidR="001E323E" w:rsidRDefault="001E323E" w:rsidP="001E323E">
      <w:pPr>
        <w:spacing w:after="160" w:line="259" w:lineRule="auto"/>
        <w:jc w:val="center"/>
        <w:rPr>
          <w:rFonts w:ascii="Verdana" w:hAnsi="Verdana"/>
          <w:b/>
          <w:caps/>
          <w:sz w:val="18"/>
          <w:szCs w:val="18"/>
        </w:rPr>
      </w:pPr>
    </w:p>
    <w:p w14:paraId="1116B77F" w14:textId="77777777" w:rsidR="001E323E" w:rsidRDefault="001E323E" w:rsidP="001E323E">
      <w:pPr>
        <w:spacing w:after="160" w:line="259" w:lineRule="auto"/>
        <w:jc w:val="center"/>
        <w:rPr>
          <w:rFonts w:ascii="Verdana" w:hAnsi="Verdana"/>
          <w:b/>
          <w:caps/>
          <w:sz w:val="18"/>
          <w:szCs w:val="18"/>
        </w:rPr>
      </w:pPr>
      <w:r>
        <w:rPr>
          <w:noProof/>
          <w:lang w:eastAsia="en-GB"/>
        </w:rPr>
        <w:drawing>
          <wp:inline distT="0" distB="0" distL="0" distR="0" wp14:anchorId="4AF9D1C0" wp14:editId="6CF08578">
            <wp:extent cx="2860040" cy="3172460"/>
            <wp:effectExtent l="0" t="0" r="0" b="8890"/>
            <wp:docPr id="7" name="Picture 7" descr="Crest of TSD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rest of TSD.png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60040" cy="31724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F8A4227" w14:textId="77777777" w:rsidR="001E323E" w:rsidRDefault="001E323E" w:rsidP="001E323E">
      <w:pPr>
        <w:spacing w:after="160" w:line="259" w:lineRule="auto"/>
        <w:rPr>
          <w:rFonts w:ascii="Verdana" w:hAnsi="Verdana"/>
          <w:b/>
          <w:caps/>
          <w:sz w:val="18"/>
          <w:szCs w:val="18"/>
        </w:rPr>
      </w:pPr>
    </w:p>
    <w:p w14:paraId="6618A2CA" w14:textId="77777777" w:rsidR="001E323E" w:rsidRPr="002A1AD3" w:rsidRDefault="001E323E" w:rsidP="001E323E">
      <w:pPr>
        <w:spacing w:after="160" w:line="259" w:lineRule="auto"/>
        <w:jc w:val="center"/>
        <w:rPr>
          <w:rFonts w:ascii="Verdana" w:hAnsi="Verdana"/>
          <w:b/>
          <w:sz w:val="44"/>
        </w:rPr>
      </w:pPr>
      <w:r>
        <w:rPr>
          <w:rFonts w:ascii="Verdana" w:hAnsi="Verdana"/>
          <w:b/>
          <w:sz w:val="44"/>
        </w:rPr>
        <w:t>23</w:t>
      </w:r>
      <w:r w:rsidRPr="00F136B2">
        <w:rPr>
          <w:rFonts w:ascii="Verdana" w:hAnsi="Verdana"/>
          <w:b/>
          <w:sz w:val="44"/>
          <w:vertAlign w:val="superscript"/>
        </w:rPr>
        <w:t>rd</w:t>
      </w:r>
      <w:r>
        <w:rPr>
          <w:rFonts w:ascii="Verdana" w:hAnsi="Verdana"/>
          <w:b/>
          <w:sz w:val="44"/>
        </w:rPr>
        <w:t xml:space="preserve"> February 2018</w:t>
      </w:r>
    </w:p>
    <w:p w14:paraId="5A2A0A4E" w14:textId="77777777" w:rsidR="001E323E" w:rsidRDefault="001E323E" w:rsidP="001E323E">
      <w:pPr>
        <w:spacing w:after="160" w:line="259" w:lineRule="auto"/>
        <w:rPr>
          <w:rFonts w:ascii="Verdana" w:hAnsi="Verdana"/>
          <w:b/>
          <w:caps/>
          <w:sz w:val="18"/>
          <w:szCs w:val="18"/>
        </w:rPr>
      </w:pPr>
    </w:p>
    <w:p w14:paraId="19DA33E5" w14:textId="77777777" w:rsidR="001E323E" w:rsidRDefault="001E323E" w:rsidP="001E323E">
      <w:pPr>
        <w:spacing w:after="160" w:line="259" w:lineRule="auto"/>
        <w:rPr>
          <w:rFonts w:ascii="Verdana" w:hAnsi="Verdana"/>
          <w:b/>
          <w:caps/>
          <w:sz w:val="21"/>
          <w:szCs w:val="18"/>
        </w:rPr>
      </w:pPr>
      <w:r>
        <w:rPr>
          <w:rFonts w:ascii="Verdana" w:hAnsi="Verdana"/>
          <w:b/>
          <w:caps/>
          <w:sz w:val="21"/>
          <w:szCs w:val="18"/>
        </w:rPr>
        <w:br/>
      </w:r>
    </w:p>
    <w:p w14:paraId="63059EB2" w14:textId="77777777" w:rsidR="001E323E" w:rsidRPr="00F20518" w:rsidRDefault="001E323E" w:rsidP="001E323E">
      <w:pPr>
        <w:spacing w:after="160" w:line="259" w:lineRule="auto"/>
        <w:ind w:left="2880" w:hanging="2880"/>
        <w:rPr>
          <w:rFonts w:asciiTheme="minorHAnsi" w:hAnsiTheme="minorHAnsi"/>
          <w:b/>
          <w:caps/>
          <w:sz w:val="28"/>
          <w:szCs w:val="28"/>
        </w:rPr>
      </w:pPr>
      <w:r w:rsidRPr="00F20518">
        <w:rPr>
          <w:rFonts w:asciiTheme="minorHAnsi" w:hAnsiTheme="minorHAnsi"/>
          <w:b/>
          <w:caps/>
          <w:sz w:val="28"/>
          <w:szCs w:val="28"/>
        </w:rPr>
        <w:t>MODULE NAME:</w:t>
      </w:r>
      <w:r w:rsidRPr="00F20518">
        <w:rPr>
          <w:rFonts w:asciiTheme="minorHAnsi" w:hAnsiTheme="minorHAnsi"/>
          <w:b/>
          <w:caps/>
          <w:sz w:val="28"/>
          <w:szCs w:val="28"/>
        </w:rPr>
        <w:tab/>
      </w:r>
      <w:r w:rsidR="001C54F4">
        <w:rPr>
          <w:rFonts w:asciiTheme="minorHAnsi" w:hAnsiTheme="minorHAnsi"/>
          <w:b/>
          <w:caps/>
          <w:color w:val="000000" w:themeColor="text1"/>
          <w:sz w:val="28"/>
          <w:szCs w:val="28"/>
        </w:rPr>
        <w:t xml:space="preserve">Global Business Environment: </w:t>
      </w:r>
      <w:r w:rsidR="001C54F4" w:rsidRPr="001C54F4">
        <w:rPr>
          <w:rFonts w:cs="Arial"/>
          <w:b/>
          <w:bCs/>
          <w:sz w:val="28"/>
          <w:lang w:val="en"/>
        </w:rPr>
        <w:t>M4X00801</w:t>
      </w:r>
    </w:p>
    <w:p w14:paraId="69A60FF1" w14:textId="77777777" w:rsidR="001E323E" w:rsidRPr="00F20518" w:rsidRDefault="001E323E" w:rsidP="001E323E">
      <w:pPr>
        <w:spacing w:after="160" w:line="259" w:lineRule="auto"/>
        <w:ind w:left="2880" w:hanging="2880"/>
        <w:rPr>
          <w:rFonts w:asciiTheme="minorHAnsi" w:hAnsiTheme="minorHAnsi"/>
          <w:b/>
          <w:caps/>
          <w:color w:val="000000" w:themeColor="text1"/>
          <w:sz w:val="28"/>
          <w:szCs w:val="28"/>
        </w:rPr>
      </w:pPr>
      <w:r w:rsidRPr="00F20518">
        <w:rPr>
          <w:rFonts w:asciiTheme="minorHAnsi" w:hAnsiTheme="minorHAnsi"/>
          <w:b/>
          <w:caps/>
          <w:sz w:val="28"/>
          <w:szCs w:val="28"/>
        </w:rPr>
        <w:t>Name:</w:t>
      </w:r>
      <w:r w:rsidRPr="00F20518">
        <w:rPr>
          <w:rFonts w:asciiTheme="minorHAnsi" w:hAnsiTheme="minorHAnsi"/>
          <w:b/>
          <w:caps/>
          <w:sz w:val="28"/>
          <w:szCs w:val="28"/>
        </w:rPr>
        <w:tab/>
      </w:r>
      <w:r w:rsidRPr="00F20518">
        <w:rPr>
          <w:rFonts w:asciiTheme="minorHAnsi" w:hAnsiTheme="minorHAnsi"/>
          <w:b/>
          <w:caps/>
          <w:color w:val="000000" w:themeColor="text1"/>
          <w:sz w:val="28"/>
          <w:szCs w:val="28"/>
        </w:rPr>
        <w:t>Amy Collins</w:t>
      </w:r>
    </w:p>
    <w:p w14:paraId="22BE855E" w14:textId="77777777" w:rsidR="001E323E" w:rsidRPr="00F20518" w:rsidRDefault="001E323E" w:rsidP="001E323E">
      <w:pPr>
        <w:spacing w:after="160" w:line="259" w:lineRule="auto"/>
        <w:rPr>
          <w:rFonts w:asciiTheme="minorHAnsi" w:hAnsiTheme="minorHAnsi"/>
          <w:b/>
          <w:caps/>
          <w:color w:val="000000" w:themeColor="text1"/>
          <w:sz w:val="28"/>
          <w:szCs w:val="28"/>
        </w:rPr>
      </w:pPr>
      <w:r w:rsidRPr="00F20518">
        <w:rPr>
          <w:rFonts w:asciiTheme="minorHAnsi" w:hAnsiTheme="minorHAnsi"/>
          <w:b/>
          <w:caps/>
          <w:color w:val="000000" w:themeColor="text1"/>
          <w:sz w:val="28"/>
          <w:szCs w:val="28"/>
        </w:rPr>
        <w:t>Student Number:</w:t>
      </w:r>
      <w:r w:rsidRPr="00F20518">
        <w:rPr>
          <w:rFonts w:asciiTheme="minorHAnsi" w:hAnsiTheme="minorHAnsi"/>
          <w:b/>
          <w:caps/>
          <w:color w:val="000000" w:themeColor="text1"/>
          <w:sz w:val="28"/>
          <w:szCs w:val="28"/>
        </w:rPr>
        <w:tab/>
        <w:t>1703573</w:t>
      </w:r>
    </w:p>
    <w:p w14:paraId="020F2172" w14:textId="77777777" w:rsidR="00A24076" w:rsidRDefault="00524928"/>
    <w:p w14:paraId="4544ABC1" w14:textId="77777777" w:rsidR="004B1ED5" w:rsidRDefault="004B1ED5"/>
    <w:p w14:paraId="767DDE0E" w14:textId="77777777" w:rsidR="004B1ED5" w:rsidRDefault="004B1ED5"/>
    <w:p w14:paraId="55BCC236" w14:textId="77777777" w:rsidR="004B1ED5" w:rsidRDefault="004B1ED5"/>
    <w:p w14:paraId="457366A9" w14:textId="77777777" w:rsidR="004B1ED5" w:rsidRDefault="004B1ED5"/>
    <w:p w14:paraId="77364173" w14:textId="7016FDFF" w:rsidR="001D51D9" w:rsidRPr="001D51D9" w:rsidRDefault="004B1ED5">
      <w:pPr>
        <w:rPr>
          <w:sz w:val="24"/>
        </w:rPr>
      </w:pPr>
      <w:r w:rsidRPr="001D51D9">
        <w:rPr>
          <w:sz w:val="24"/>
        </w:rPr>
        <w:lastRenderedPageBreak/>
        <w:t xml:space="preserve">This essay will </w:t>
      </w:r>
      <w:r w:rsidR="00926812" w:rsidRPr="001D51D9">
        <w:rPr>
          <w:sz w:val="24"/>
        </w:rPr>
        <w:t>look at Porter’s five forces in rela</w:t>
      </w:r>
      <w:r w:rsidR="00BC3259" w:rsidRPr="001D51D9">
        <w:rPr>
          <w:sz w:val="24"/>
        </w:rPr>
        <w:t xml:space="preserve">tion to the chosen organisation, </w:t>
      </w:r>
      <w:proofErr w:type="spellStart"/>
      <w:r w:rsidR="00BC3259" w:rsidRPr="001D51D9">
        <w:rPr>
          <w:sz w:val="24"/>
        </w:rPr>
        <w:t>Nando’s</w:t>
      </w:r>
      <w:proofErr w:type="spellEnd"/>
      <w:r w:rsidR="00BC3259" w:rsidRPr="001D51D9">
        <w:rPr>
          <w:sz w:val="24"/>
        </w:rPr>
        <w:t>.</w:t>
      </w:r>
      <w:r w:rsidR="00973477">
        <w:rPr>
          <w:sz w:val="24"/>
        </w:rPr>
        <w:t xml:space="preserve"> </w:t>
      </w:r>
      <w:proofErr w:type="spellStart"/>
      <w:r w:rsidR="00973477" w:rsidRPr="001D51D9">
        <w:rPr>
          <w:sz w:val="24"/>
        </w:rPr>
        <w:t>Nando’s</w:t>
      </w:r>
      <w:proofErr w:type="spellEnd"/>
      <w:r w:rsidR="00973477" w:rsidRPr="001D51D9">
        <w:rPr>
          <w:sz w:val="24"/>
        </w:rPr>
        <w:t xml:space="preserve"> is a </w:t>
      </w:r>
      <w:r w:rsidR="00973477">
        <w:rPr>
          <w:sz w:val="24"/>
        </w:rPr>
        <w:t>South African</w:t>
      </w:r>
      <w:r w:rsidR="00973477" w:rsidRPr="001D51D9">
        <w:rPr>
          <w:sz w:val="24"/>
        </w:rPr>
        <w:t xml:space="preserve"> inspired restaurant providing chicken in an unusual </w:t>
      </w:r>
      <w:proofErr w:type="spellStart"/>
      <w:r w:rsidR="00973477" w:rsidRPr="001D51D9">
        <w:rPr>
          <w:sz w:val="24"/>
        </w:rPr>
        <w:t>Peri-Peri</w:t>
      </w:r>
      <w:proofErr w:type="spellEnd"/>
      <w:r w:rsidR="00973477" w:rsidRPr="001D51D9">
        <w:rPr>
          <w:sz w:val="24"/>
        </w:rPr>
        <w:t xml:space="preserve"> sauce originating from </w:t>
      </w:r>
      <w:r w:rsidR="00973477">
        <w:rPr>
          <w:sz w:val="24"/>
        </w:rPr>
        <w:t>South Africa wher</w:t>
      </w:r>
      <w:r w:rsidR="00755A7A">
        <w:rPr>
          <w:sz w:val="24"/>
        </w:rPr>
        <w:t>e their first restaurant opened</w:t>
      </w:r>
      <w:r w:rsidR="00973477">
        <w:rPr>
          <w:sz w:val="24"/>
        </w:rPr>
        <w:t xml:space="preserve"> (</w:t>
      </w:r>
      <w:proofErr w:type="spellStart"/>
      <w:r w:rsidR="00973477">
        <w:rPr>
          <w:sz w:val="24"/>
        </w:rPr>
        <w:t>Nando’s</w:t>
      </w:r>
      <w:proofErr w:type="spellEnd"/>
      <w:r w:rsidR="00973477">
        <w:rPr>
          <w:sz w:val="24"/>
        </w:rPr>
        <w:t>, 2018)</w:t>
      </w:r>
      <w:r w:rsidR="00755A7A">
        <w:rPr>
          <w:sz w:val="24"/>
        </w:rPr>
        <w:t>.</w:t>
      </w:r>
      <w:r w:rsidR="00973477">
        <w:rPr>
          <w:sz w:val="24"/>
        </w:rPr>
        <w:t xml:space="preserve"> It offers its customers the option to dine in a restaurant as well as providin</w:t>
      </w:r>
      <w:r w:rsidR="00755A7A">
        <w:rPr>
          <w:sz w:val="24"/>
        </w:rPr>
        <w:t xml:space="preserve">g them with a take away option. </w:t>
      </w:r>
      <w:r w:rsidR="00926812" w:rsidRPr="001D51D9">
        <w:rPr>
          <w:sz w:val="24"/>
        </w:rPr>
        <w:t xml:space="preserve">It will also </w:t>
      </w:r>
      <w:r w:rsidR="00755A7A">
        <w:rPr>
          <w:sz w:val="24"/>
        </w:rPr>
        <w:t>consider</w:t>
      </w:r>
      <w:r w:rsidR="00926812" w:rsidRPr="001D51D9">
        <w:rPr>
          <w:sz w:val="24"/>
        </w:rPr>
        <w:t xml:space="preserve"> the effects of these forces on the organisation and its stakeholders. </w:t>
      </w:r>
      <w:r w:rsidR="00D4434F">
        <w:rPr>
          <w:sz w:val="24"/>
        </w:rPr>
        <w:t xml:space="preserve">By using Porter’s five forces, </w:t>
      </w:r>
      <w:r w:rsidR="0053788A">
        <w:rPr>
          <w:sz w:val="24"/>
        </w:rPr>
        <w:t xml:space="preserve">organisations </w:t>
      </w:r>
      <w:r w:rsidR="007B1E6A">
        <w:rPr>
          <w:sz w:val="24"/>
        </w:rPr>
        <w:t xml:space="preserve">can </w:t>
      </w:r>
      <w:r w:rsidR="004B111A">
        <w:rPr>
          <w:sz w:val="24"/>
        </w:rPr>
        <w:t>ensure that its product or service is likely to make a profit</w:t>
      </w:r>
      <w:r w:rsidR="00755A7A">
        <w:rPr>
          <w:sz w:val="24"/>
        </w:rPr>
        <w:t>.</w:t>
      </w:r>
    </w:p>
    <w:p w14:paraId="4099D3E5" w14:textId="193E6997" w:rsidR="004B1ED5" w:rsidRPr="00632DFE" w:rsidRDefault="001D51D9" w:rsidP="001D51D9">
      <w:pPr>
        <w:jc w:val="center"/>
        <w:rPr>
          <w:sz w:val="24"/>
        </w:rPr>
      </w:pPr>
      <w:r w:rsidRPr="00011BC5">
        <w:rPr>
          <w:i/>
          <w:sz w:val="24"/>
        </w:rPr>
        <w:t>“</w:t>
      </w:r>
      <w:r w:rsidR="0059184A">
        <w:rPr>
          <w:i/>
          <w:sz w:val="24"/>
        </w:rPr>
        <w:t>Porter’s approach to firm strategy concentrates on the competitive forces in any industry. Analysis of these forces is necessary to achieve profitability</w:t>
      </w:r>
      <w:r w:rsidR="00632DFE">
        <w:rPr>
          <w:i/>
          <w:sz w:val="24"/>
        </w:rPr>
        <w:t xml:space="preserve">. The five forces are industry competition, buyers, suppliers, potential entrants and possible substitute products.” </w:t>
      </w:r>
      <w:r w:rsidR="00632DFE">
        <w:rPr>
          <w:sz w:val="24"/>
        </w:rPr>
        <w:t>(Morrison, 2011)</w:t>
      </w:r>
    </w:p>
    <w:p w14:paraId="0AA97E0E" w14:textId="5D0103D7" w:rsidR="00011BC5" w:rsidRPr="00B315E7" w:rsidRDefault="00B315E7" w:rsidP="00B315E7">
      <w:pPr>
        <w:rPr>
          <w:sz w:val="24"/>
        </w:rPr>
      </w:pPr>
      <w:r>
        <w:rPr>
          <w:b/>
          <w:sz w:val="28"/>
        </w:rPr>
        <w:t xml:space="preserve">Figure 1. </w:t>
      </w:r>
      <w:r>
        <w:rPr>
          <w:sz w:val="24"/>
        </w:rPr>
        <w:t>Illustrates the five forces affecting competition. (50Minutes, 2015).</w:t>
      </w:r>
    </w:p>
    <w:p w14:paraId="23559E07" w14:textId="67E04A70" w:rsidR="00011BC5" w:rsidRDefault="00B315E7" w:rsidP="00115F1E">
      <w:pPr>
        <w:rPr>
          <w:sz w:val="24"/>
        </w:rPr>
      </w:pPr>
      <w:r>
        <w:rPr>
          <w:noProof/>
          <w:sz w:val="24"/>
          <w:lang w:eastAsia="en-GB"/>
        </w:rPr>
        <w:drawing>
          <wp:inline distT="0" distB="0" distL="0" distR="0" wp14:anchorId="22949157" wp14:editId="06B6AE04">
            <wp:extent cx="5727700" cy="3987165"/>
            <wp:effectExtent l="0" t="0" r="12700" b="63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Screen Shot 2018-02-16 at 13.05.47.png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9871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45DA11E" w14:textId="6718E87E" w:rsidR="003165CD" w:rsidRDefault="003165CD" w:rsidP="00115F1E">
      <w:pPr>
        <w:rPr>
          <w:b/>
          <w:sz w:val="24"/>
        </w:rPr>
      </w:pPr>
      <w:r>
        <w:rPr>
          <w:b/>
          <w:sz w:val="24"/>
        </w:rPr>
        <w:t>Threat of New Entry</w:t>
      </w:r>
    </w:p>
    <w:p w14:paraId="70745235" w14:textId="223A5485" w:rsidR="007F403A" w:rsidRDefault="007F403A" w:rsidP="00CB05D0">
      <w:pPr>
        <w:jc w:val="center"/>
        <w:rPr>
          <w:sz w:val="24"/>
        </w:rPr>
      </w:pPr>
      <w:r>
        <w:rPr>
          <w:sz w:val="24"/>
        </w:rPr>
        <w:t>“</w:t>
      </w:r>
      <w:r w:rsidR="008F5607">
        <w:rPr>
          <w:i/>
          <w:sz w:val="24"/>
        </w:rPr>
        <w:t xml:space="preserve">The ability of new entrants to enter the marketplace depends largely upon the existence and effectiveness of various barriers to entry” </w:t>
      </w:r>
      <w:r w:rsidR="008F5607">
        <w:rPr>
          <w:sz w:val="24"/>
        </w:rPr>
        <w:t>(</w:t>
      </w:r>
      <w:proofErr w:type="spellStart"/>
      <w:r w:rsidR="008F5607">
        <w:rPr>
          <w:sz w:val="24"/>
        </w:rPr>
        <w:t>Sloman</w:t>
      </w:r>
      <w:proofErr w:type="spellEnd"/>
      <w:r w:rsidR="008F5607">
        <w:rPr>
          <w:sz w:val="24"/>
        </w:rPr>
        <w:t xml:space="preserve"> &amp; Hinde, 2007)</w:t>
      </w:r>
    </w:p>
    <w:p w14:paraId="69E4C2EB" w14:textId="7A744F29" w:rsidR="00F86AFB" w:rsidRDefault="00A56B31" w:rsidP="00D57CA0">
      <w:pPr>
        <w:rPr>
          <w:sz w:val="24"/>
        </w:rPr>
      </w:pPr>
      <w:r>
        <w:rPr>
          <w:sz w:val="24"/>
        </w:rPr>
        <w:t xml:space="preserve">To become a new entrant to a market, there are a variety of factors that need to be dealt with before they compete with the likes of </w:t>
      </w:r>
      <w:proofErr w:type="spellStart"/>
      <w:r>
        <w:rPr>
          <w:sz w:val="24"/>
        </w:rPr>
        <w:t>Nando’s</w:t>
      </w:r>
      <w:proofErr w:type="spellEnd"/>
      <w:r>
        <w:rPr>
          <w:sz w:val="24"/>
        </w:rPr>
        <w:t xml:space="preserve">. </w:t>
      </w:r>
      <w:r w:rsidR="00D57CA0">
        <w:rPr>
          <w:sz w:val="24"/>
        </w:rPr>
        <w:t xml:space="preserve">As </w:t>
      </w:r>
      <w:proofErr w:type="spellStart"/>
      <w:r w:rsidR="00D57CA0">
        <w:rPr>
          <w:sz w:val="24"/>
        </w:rPr>
        <w:t>Nando’s</w:t>
      </w:r>
      <w:proofErr w:type="spellEnd"/>
      <w:r w:rsidR="00D57CA0">
        <w:rPr>
          <w:sz w:val="24"/>
        </w:rPr>
        <w:t xml:space="preserve"> is a worldwide restaurant chain, they be</w:t>
      </w:r>
      <w:r>
        <w:rPr>
          <w:sz w:val="24"/>
        </w:rPr>
        <w:t xml:space="preserve">nefit from high economies of scale. They can exploit purchasing economies of scale if they require their supplies in higher quantities due to the fact they have so many </w:t>
      </w:r>
      <w:r>
        <w:rPr>
          <w:sz w:val="24"/>
        </w:rPr>
        <w:lastRenderedPageBreak/>
        <w:t>restaurants</w:t>
      </w:r>
      <w:r w:rsidR="00E9608B">
        <w:rPr>
          <w:sz w:val="24"/>
        </w:rPr>
        <w:t>, making it difficult for new restaurants to compete</w:t>
      </w:r>
      <w:r>
        <w:rPr>
          <w:sz w:val="24"/>
        </w:rPr>
        <w:t xml:space="preserve">. </w:t>
      </w:r>
      <w:proofErr w:type="spellStart"/>
      <w:r w:rsidR="00F86AFB">
        <w:rPr>
          <w:sz w:val="24"/>
        </w:rPr>
        <w:t>Nando’s</w:t>
      </w:r>
      <w:proofErr w:type="spellEnd"/>
      <w:r w:rsidR="00F86AFB">
        <w:rPr>
          <w:sz w:val="24"/>
        </w:rPr>
        <w:t xml:space="preserve"> have trademarked a variety of their products so no other business can access their products or recipes.</w:t>
      </w:r>
    </w:p>
    <w:p w14:paraId="6765D8A9" w14:textId="22841398" w:rsidR="00F86AFB" w:rsidRPr="00F86AFB" w:rsidRDefault="00F86AFB" w:rsidP="00F86AFB">
      <w:pPr>
        <w:autoSpaceDE/>
        <w:autoSpaceDN/>
        <w:adjustRightInd/>
        <w:spacing w:after="0" w:line="240" w:lineRule="auto"/>
        <w:jc w:val="center"/>
        <w:rPr>
          <w:rFonts w:asciiTheme="minorHAnsi" w:eastAsia="Times New Roman" w:hAnsiTheme="minorHAnsi" w:cs="Times New Roman"/>
          <w:sz w:val="21"/>
          <w:szCs w:val="24"/>
          <w:lang w:eastAsia="en-GB"/>
        </w:rPr>
      </w:pPr>
      <w:r>
        <w:rPr>
          <w:rFonts w:asciiTheme="minorHAnsi" w:eastAsia="Times New Roman" w:hAnsiTheme="minorHAnsi" w:cs="Arial"/>
          <w:i/>
          <w:color w:val="0B0C0C"/>
          <w:sz w:val="24"/>
          <w:szCs w:val="29"/>
          <w:shd w:val="clear" w:color="auto" w:fill="FFFFFF"/>
          <w:lang w:eastAsia="en-GB"/>
        </w:rPr>
        <w:t>“</w:t>
      </w:r>
      <w:r w:rsidRPr="00F86AFB">
        <w:rPr>
          <w:rFonts w:asciiTheme="minorHAnsi" w:eastAsia="Times New Roman" w:hAnsiTheme="minorHAnsi" w:cs="Arial"/>
          <w:i/>
          <w:color w:val="0B0C0C"/>
          <w:sz w:val="24"/>
          <w:szCs w:val="29"/>
          <w:shd w:val="clear" w:color="auto" w:fill="FFFFFF"/>
          <w:lang w:eastAsia="en-GB"/>
        </w:rPr>
        <w:t>Prepared snacks and meals, all containing poultry; sauces and spices for use with poultry; all included in Class 30.</w:t>
      </w:r>
      <w:r>
        <w:rPr>
          <w:rFonts w:asciiTheme="minorHAnsi" w:eastAsia="Times New Roman" w:hAnsiTheme="minorHAnsi" w:cs="Arial"/>
          <w:i/>
          <w:color w:val="0B0C0C"/>
          <w:sz w:val="24"/>
          <w:szCs w:val="29"/>
          <w:shd w:val="clear" w:color="auto" w:fill="FFFFFF"/>
          <w:lang w:eastAsia="en-GB"/>
        </w:rPr>
        <w:t xml:space="preserve">” </w:t>
      </w:r>
      <w:r>
        <w:rPr>
          <w:rFonts w:asciiTheme="minorHAnsi" w:eastAsia="Times New Roman" w:hAnsiTheme="minorHAnsi" w:cs="Arial"/>
          <w:color w:val="0B0C0C"/>
          <w:sz w:val="24"/>
          <w:szCs w:val="29"/>
          <w:shd w:val="clear" w:color="auto" w:fill="FFFFFF"/>
          <w:lang w:eastAsia="en-GB"/>
        </w:rPr>
        <w:t>(Intellectual Property Office, 2018)</w:t>
      </w:r>
    </w:p>
    <w:p w14:paraId="258A9458" w14:textId="77777777" w:rsidR="000C71BE" w:rsidRDefault="000C71BE" w:rsidP="00F86AFB">
      <w:pPr>
        <w:rPr>
          <w:sz w:val="24"/>
        </w:rPr>
      </w:pPr>
    </w:p>
    <w:p w14:paraId="6DEBC922" w14:textId="7D4A46C9" w:rsidR="009814E4" w:rsidRPr="008F5607" w:rsidRDefault="000C71BE" w:rsidP="00F86AFB">
      <w:pPr>
        <w:rPr>
          <w:sz w:val="24"/>
        </w:rPr>
      </w:pPr>
      <w:r>
        <w:rPr>
          <w:sz w:val="24"/>
        </w:rPr>
        <w:t xml:space="preserve">Threat of entry for </w:t>
      </w:r>
      <w:proofErr w:type="spellStart"/>
      <w:r>
        <w:rPr>
          <w:sz w:val="24"/>
        </w:rPr>
        <w:t>Nando’s</w:t>
      </w:r>
      <w:proofErr w:type="spellEnd"/>
      <w:r>
        <w:rPr>
          <w:sz w:val="24"/>
        </w:rPr>
        <w:t xml:space="preserve"> is low.</w:t>
      </w:r>
    </w:p>
    <w:p w14:paraId="419C0DCE" w14:textId="60898D46" w:rsidR="003165CD" w:rsidRDefault="003165CD" w:rsidP="00115F1E">
      <w:pPr>
        <w:rPr>
          <w:b/>
          <w:sz w:val="24"/>
        </w:rPr>
      </w:pPr>
      <w:r>
        <w:rPr>
          <w:b/>
          <w:sz w:val="24"/>
        </w:rPr>
        <w:t>Threat of Substitute</w:t>
      </w:r>
    </w:p>
    <w:p w14:paraId="1732A196" w14:textId="0F130706" w:rsidR="00C42A47" w:rsidRPr="008B10B9" w:rsidRDefault="00C42A47" w:rsidP="00CB05D0">
      <w:pPr>
        <w:jc w:val="center"/>
        <w:rPr>
          <w:sz w:val="24"/>
        </w:rPr>
      </w:pPr>
      <w:r>
        <w:rPr>
          <w:sz w:val="24"/>
        </w:rPr>
        <w:t>“</w:t>
      </w:r>
      <w:r>
        <w:rPr>
          <w:i/>
          <w:sz w:val="24"/>
        </w:rPr>
        <w:t xml:space="preserve">The availability of substitutes can be a major threat to a business and its profitability” </w:t>
      </w:r>
      <w:r w:rsidR="008F5607">
        <w:rPr>
          <w:sz w:val="24"/>
        </w:rPr>
        <w:t>(</w:t>
      </w:r>
      <w:proofErr w:type="spellStart"/>
      <w:r w:rsidR="008F5607">
        <w:rPr>
          <w:sz w:val="24"/>
        </w:rPr>
        <w:t>Sloman</w:t>
      </w:r>
      <w:proofErr w:type="spellEnd"/>
      <w:r w:rsidR="008F5607">
        <w:rPr>
          <w:sz w:val="24"/>
        </w:rPr>
        <w:t xml:space="preserve"> &amp; Hinde</w:t>
      </w:r>
      <w:r w:rsidR="00C244DF">
        <w:rPr>
          <w:sz w:val="24"/>
        </w:rPr>
        <w:t>,</w:t>
      </w:r>
      <w:r w:rsidR="008F5607">
        <w:rPr>
          <w:sz w:val="24"/>
        </w:rPr>
        <w:t xml:space="preserve"> </w:t>
      </w:r>
      <w:r w:rsidR="00C244DF">
        <w:rPr>
          <w:sz w:val="24"/>
        </w:rPr>
        <w:t>2007)</w:t>
      </w:r>
    </w:p>
    <w:p w14:paraId="46ED1CAF" w14:textId="68C61C8D" w:rsidR="00522EB7" w:rsidRDefault="00522EB7" w:rsidP="00115F1E">
      <w:pPr>
        <w:rPr>
          <w:sz w:val="24"/>
        </w:rPr>
      </w:pPr>
      <w:r>
        <w:rPr>
          <w:sz w:val="24"/>
        </w:rPr>
        <w:t xml:space="preserve">In relation to the threat of customers going elsewhere for a meal, </w:t>
      </w:r>
      <w:proofErr w:type="spellStart"/>
      <w:r>
        <w:rPr>
          <w:sz w:val="24"/>
        </w:rPr>
        <w:t>Nando’s</w:t>
      </w:r>
      <w:proofErr w:type="spellEnd"/>
      <w:r>
        <w:rPr>
          <w:sz w:val="24"/>
        </w:rPr>
        <w:t xml:space="preserve"> have the upper hand as they are the only chicken and spice based restaurant around. If a customer was to go to an alternative restaurant</w:t>
      </w:r>
      <w:r w:rsidR="001D3713">
        <w:rPr>
          <w:sz w:val="24"/>
        </w:rPr>
        <w:t xml:space="preserve"> they would not be expecting just chicken, there is a wider range of food to choose from. </w:t>
      </w:r>
      <w:r w:rsidR="00BD351E">
        <w:rPr>
          <w:sz w:val="24"/>
        </w:rPr>
        <w:t xml:space="preserve">If customers were to move to a substitute of </w:t>
      </w:r>
      <w:proofErr w:type="spellStart"/>
      <w:r w:rsidR="00BD351E">
        <w:rPr>
          <w:sz w:val="24"/>
        </w:rPr>
        <w:t>Nando’s</w:t>
      </w:r>
      <w:proofErr w:type="spellEnd"/>
      <w:r w:rsidR="00BD351E">
        <w:rPr>
          <w:sz w:val="24"/>
        </w:rPr>
        <w:t>, they would probably go to another chicken based restaurant such as KFC</w:t>
      </w:r>
      <w:r w:rsidR="00065732">
        <w:rPr>
          <w:sz w:val="24"/>
        </w:rPr>
        <w:t xml:space="preserve"> to satisfy their needs. </w:t>
      </w:r>
    </w:p>
    <w:p w14:paraId="2AFF4F84" w14:textId="0CBAC2D6" w:rsidR="00787524" w:rsidRDefault="00787524" w:rsidP="00115F1E">
      <w:pPr>
        <w:rPr>
          <w:sz w:val="24"/>
        </w:rPr>
      </w:pPr>
      <w:r>
        <w:rPr>
          <w:sz w:val="24"/>
        </w:rPr>
        <w:t xml:space="preserve">There are low level switching </w:t>
      </w:r>
      <w:r w:rsidR="00225CA3">
        <w:rPr>
          <w:sz w:val="24"/>
        </w:rPr>
        <w:t xml:space="preserve">costs </w:t>
      </w:r>
      <w:r w:rsidR="000D2857">
        <w:rPr>
          <w:sz w:val="24"/>
        </w:rPr>
        <w:t xml:space="preserve">for customers as a large number of restaurants charge the same amount for their food. This would make it easier for </w:t>
      </w:r>
      <w:proofErr w:type="spellStart"/>
      <w:r w:rsidR="000D2857">
        <w:rPr>
          <w:sz w:val="24"/>
        </w:rPr>
        <w:t>Nando’s</w:t>
      </w:r>
      <w:proofErr w:type="spellEnd"/>
      <w:r w:rsidR="000D2857">
        <w:rPr>
          <w:sz w:val="24"/>
        </w:rPr>
        <w:t xml:space="preserve"> t</w:t>
      </w:r>
      <w:r w:rsidR="001447E0">
        <w:rPr>
          <w:sz w:val="24"/>
        </w:rPr>
        <w:t xml:space="preserve">o lose customers as they are competitive with their pricing. </w:t>
      </w:r>
    </w:p>
    <w:p w14:paraId="72D90C90" w14:textId="55052FB4" w:rsidR="0051377A" w:rsidRPr="00522EB7" w:rsidRDefault="0051377A" w:rsidP="00115F1E">
      <w:pPr>
        <w:rPr>
          <w:sz w:val="24"/>
        </w:rPr>
      </w:pPr>
      <w:r>
        <w:rPr>
          <w:sz w:val="24"/>
        </w:rPr>
        <w:t xml:space="preserve">The threat of substitution </w:t>
      </w:r>
      <w:r w:rsidR="000F532C">
        <w:rPr>
          <w:sz w:val="24"/>
        </w:rPr>
        <w:t xml:space="preserve">for </w:t>
      </w:r>
      <w:proofErr w:type="spellStart"/>
      <w:r w:rsidR="000F532C">
        <w:rPr>
          <w:sz w:val="24"/>
        </w:rPr>
        <w:t>Nando’s</w:t>
      </w:r>
      <w:proofErr w:type="spellEnd"/>
      <w:r w:rsidR="000F532C">
        <w:rPr>
          <w:sz w:val="24"/>
        </w:rPr>
        <w:t xml:space="preserve"> is average. </w:t>
      </w:r>
    </w:p>
    <w:p w14:paraId="1ACA5E1F" w14:textId="75B9D70E" w:rsidR="003165CD" w:rsidRDefault="003165CD" w:rsidP="00115F1E">
      <w:pPr>
        <w:rPr>
          <w:b/>
          <w:sz w:val="24"/>
        </w:rPr>
      </w:pPr>
      <w:r>
        <w:rPr>
          <w:b/>
          <w:sz w:val="24"/>
        </w:rPr>
        <w:t>Buyer Power</w:t>
      </w:r>
    </w:p>
    <w:p w14:paraId="67DBD6AA" w14:textId="7B1ECF7A" w:rsidR="00846597" w:rsidRPr="00846597" w:rsidRDefault="00846597" w:rsidP="00CB05D0">
      <w:pPr>
        <w:jc w:val="center"/>
        <w:rPr>
          <w:sz w:val="24"/>
        </w:rPr>
      </w:pPr>
      <w:r>
        <w:rPr>
          <w:sz w:val="24"/>
        </w:rPr>
        <w:t>“</w:t>
      </w:r>
      <w:r>
        <w:rPr>
          <w:i/>
          <w:sz w:val="24"/>
        </w:rPr>
        <w:t xml:space="preserve">Buyer power is likely to be high if there are relatively few buyers, if there are alternative sources of supply and if the buyer has low switching costs.” </w:t>
      </w:r>
      <w:r w:rsidRPr="00973477">
        <w:rPr>
          <w:sz w:val="24"/>
        </w:rPr>
        <w:t>(Palmer &amp; Hartley, 2011)</w:t>
      </w:r>
    </w:p>
    <w:p w14:paraId="5057EC65" w14:textId="58C8A7E9" w:rsidR="00E37D8D" w:rsidRDefault="00070093" w:rsidP="00115F1E">
      <w:pPr>
        <w:rPr>
          <w:sz w:val="24"/>
        </w:rPr>
      </w:pPr>
      <w:r>
        <w:rPr>
          <w:sz w:val="24"/>
        </w:rPr>
        <w:t xml:space="preserve">Regarding sales in their restaurants, </w:t>
      </w:r>
      <w:proofErr w:type="spellStart"/>
      <w:r>
        <w:rPr>
          <w:sz w:val="24"/>
        </w:rPr>
        <w:t>Nando’s</w:t>
      </w:r>
      <w:proofErr w:type="spellEnd"/>
      <w:r>
        <w:rPr>
          <w:sz w:val="24"/>
        </w:rPr>
        <w:t xml:space="preserve"> aim their products and services at individuals who are visiting the restaurant.</w:t>
      </w:r>
      <w:r w:rsidR="00C33F6B">
        <w:rPr>
          <w:sz w:val="24"/>
        </w:rPr>
        <w:t xml:space="preserve"> </w:t>
      </w:r>
      <w:r w:rsidR="00890328">
        <w:rPr>
          <w:sz w:val="24"/>
        </w:rPr>
        <w:t>A</w:t>
      </w:r>
      <w:r w:rsidR="00E37D8D">
        <w:rPr>
          <w:sz w:val="24"/>
        </w:rPr>
        <w:t xml:space="preserve">n individual visiting </w:t>
      </w:r>
      <w:proofErr w:type="spellStart"/>
      <w:r w:rsidR="00E37D8D">
        <w:rPr>
          <w:sz w:val="24"/>
        </w:rPr>
        <w:t>Nando’s</w:t>
      </w:r>
      <w:proofErr w:type="spellEnd"/>
      <w:r w:rsidR="00E37D8D">
        <w:rPr>
          <w:sz w:val="24"/>
        </w:rPr>
        <w:t xml:space="preserve"> would have less power over aspects of the business such as pricing as their sole opinion will be unlikely to affect the company’s sales. </w:t>
      </w:r>
    </w:p>
    <w:p w14:paraId="50120004" w14:textId="774E9653" w:rsidR="00C62CD6" w:rsidRDefault="00E37D8D" w:rsidP="00115F1E">
      <w:pPr>
        <w:rPr>
          <w:sz w:val="24"/>
        </w:rPr>
      </w:pPr>
      <w:r>
        <w:rPr>
          <w:sz w:val="24"/>
        </w:rPr>
        <w:t xml:space="preserve">Another branch of </w:t>
      </w:r>
      <w:proofErr w:type="spellStart"/>
      <w:r>
        <w:rPr>
          <w:sz w:val="24"/>
        </w:rPr>
        <w:t>Nand</w:t>
      </w:r>
      <w:r w:rsidR="00890328">
        <w:rPr>
          <w:sz w:val="24"/>
        </w:rPr>
        <w:t>o’s</w:t>
      </w:r>
      <w:proofErr w:type="spellEnd"/>
      <w:r w:rsidR="00890328">
        <w:rPr>
          <w:sz w:val="24"/>
        </w:rPr>
        <w:t xml:space="preserve"> business is their </w:t>
      </w:r>
      <w:r>
        <w:rPr>
          <w:sz w:val="24"/>
        </w:rPr>
        <w:t xml:space="preserve">sauces, which are sold in supermarkets across the world. In this case, </w:t>
      </w:r>
      <w:proofErr w:type="spellStart"/>
      <w:r>
        <w:rPr>
          <w:sz w:val="24"/>
        </w:rPr>
        <w:t>Nando’s</w:t>
      </w:r>
      <w:proofErr w:type="spellEnd"/>
      <w:r>
        <w:rPr>
          <w:sz w:val="24"/>
        </w:rPr>
        <w:t xml:space="preserve"> are dealing with large organisations who have more power over their pricing. If a large supermarket was to pull out of trading with </w:t>
      </w:r>
      <w:proofErr w:type="spellStart"/>
      <w:r>
        <w:rPr>
          <w:sz w:val="24"/>
        </w:rPr>
        <w:t>Nando’s</w:t>
      </w:r>
      <w:proofErr w:type="spellEnd"/>
      <w:r>
        <w:rPr>
          <w:sz w:val="24"/>
        </w:rPr>
        <w:t xml:space="preserve"> due to an issue with pricing, they could easily source a competitor which would see </w:t>
      </w:r>
      <w:proofErr w:type="spellStart"/>
      <w:r>
        <w:rPr>
          <w:sz w:val="24"/>
        </w:rPr>
        <w:t>Nando’s</w:t>
      </w:r>
      <w:proofErr w:type="spellEnd"/>
      <w:r>
        <w:rPr>
          <w:sz w:val="24"/>
        </w:rPr>
        <w:t xml:space="preserve"> lo</w:t>
      </w:r>
      <w:r w:rsidR="00755A7A">
        <w:rPr>
          <w:sz w:val="24"/>
        </w:rPr>
        <w:t>se out on millions of customers.</w:t>
      </w:r>
    </w:p>
    <w:p w14:paraId="4303F78A" w14:textId="0A3C393C" w:rsidR="000F532C" w:rsidRPr="00A11DBA" w:rsidRDefault="000F532C" w:rsidP="00115F1E">
      <w:pPr>
        <w:rPr>
          <w:sz w:val="24"/>
        </w:rPr>
      </w:pPr>
      <w:r>
        <w:rPr>
          <w:sz w:val="24"/>
        </w:rPr>
        <w:t xml:space="preserve">The power that the buyers have is low for its restaurant chains but high for its supermarket products. </w:t>
      </w:r>
    </w:p>
    <w:p w14:paraId="0476534E" w14:textId="77777777" w:rsidR="000C71BE" w:rsidRDefault="000C71BE" w:rsidP="00115F1E">
      <w:pPr>
        <w:rPr>
          <w:b/>
          <w:sz w:val="24"/>
        </w:rPr>
      </w:pPr>
    </w:p>
    <w:p w14:paraId="17FD913F" w14:textId="369607BC" w:rsidR="003165CD" w:rsidRDefault="003165CD" w:rsidP="00115F1E">
      <w:pPr>
        <w:rPr>
          <w:b/>
          <w:sz w:val="24"/>
        </w:rPr>
      </w:pPr>
      <w:r>
        <w:rPr>
          <w:b/>
          <w:sz w:val="24"/>
        </w:rPr>
        <w:lastRenderedPageBreak/>
        <w:t>Supplier Power</w:t>
      </w:r>
    </w:p>
    <w:p w14:paraId="0F896938" w14:textId="01670EDC" w:rsidR="00F32E7E" w:rsidRPr="00F32E7E" w:rsidRDefault="00F32E7E" w:rsidP="00CB05D0">
      <w:pPr>
        <w:jc w:val="center"/>
        <w:rPr>
          <w:sz w:val="24"/>
        </w:rPr>
      </w:pPr>
      <w:r>
        <w:rPr>
          <w:sz w:val="24"/>
        </w:rPr>
        <w:t>“</w:t>
      </w:r>
      <w:r>
        <w:rPr>
          <w:i/>
          <w:sz w:val="24"/>
        </w:rPr>
        <w:t xml:space="preserve">The power of supplies is likely to be high if the number of supplies are few and/or the materials, components and services are in short supply” </w:t>
      </w:r>
      <w:r>
        <w:rPr>
          <w:sz w:val="24"/>
        </w:rPr>
        <w:t>(Palmer &amp;</w:t>
      </w:r>
      <w:r w:rsidR="004B52FD">
        <w:rPr>
          <w:sz w:val="24"/>
        </w:rPr>
        <w:t xml:space="preserve"> Hartley,</w:t>
      </w:r>
      <w:r w:rsidR="003A1418">
        <w:rPr>
          <w:sz w:val="24"/>
        </w:rPr>
        <w:t xml:space="preserve"> 2011)</w:t>
      </w:r>
    </w:p>
    <w:p w14:paraId="06DE6E8C" w14:textId="6D27D79F" w:rsidR="003D18CC" w:rsidRDefault="00890328" w:rsidP="00115F1E">
      <w:pPr>
        <w:rPr>
          <w:color w:val="000000" w:themeColor="text1"/>
          <w:sz w:val="24"/>
        </w:rPr>
      </w:pPr>
      <w:proofErr w:type="spellStart"/>
      <w:r>
        <w:rPr>
          <w:sz w:val="24"/>
        </w:rPr>
        <w:t>Nando’s</w:t>
      </w:r>
      <w:proofErr w:type="spellEnd"/>
      <w:r w:rsidR="003D18CC">
        <w:rPr>
          <w:sz w:val="24"/>
        </w:rPr>
        <w:t xml:space="preserve"> utilise suppliers such as </w:t>
      </w:r>
      <w:proofErr w:type="spellStart"/>
      <w:r w:rsidR="003D18CC">
        <w:rPr>
          <w:sz w:val="24"/>
        </w:rPr>
        <w:t>Cargrill</w:t>
      </w:r>
      <w:proofErr w:type="spellEnd"/>
      <w:r w:rsidR="003D18CC">
        <w:rPr>
          <w:sz w:val="24"/>
        </w:rPr>
        <w:t>, Moy</w:t>
      </w:r>
      <w:r>
        <w:rPr>
          <w:sz w:val="24"/>
        </w:rPr>
        <w:t xml:space="preserve"> Park and Freemans to provide them with chicken (</w:t>
      </w:r>
      <w:proofErr w:type="spellStart"/>
      <w:r>
        <w:rPr>
          <w:sz w:val="24"/>
        </w:rPr>
        <w:t>Nando’s</w:t>
      </w:r>
      <w:proofErr w:type="spellEnd"/>
      <w:r>
        <w:rPr>
          <w:sz w:val="24"/>
        </w:rPr>
        <w:t>, 2018</w:t>
      </w:r>
      <w:r w:rsidR="003D18CC">
        <w:rPr>
          <w:sz w:val="24"/>
        </w:rPr>
        <w:t>)</w:t>
      </w:r>
      <w:r>
        <w:rPr>
          <w:sz w:val="24"/>
        </w:rPr>
        <w:t>.</w:t>
      </w:r>
      <w:r w:rsidR="008E1670">
        <w:rPr>
          <w:sz w:val="24"/>
        </w:rPr>
        <w:t xml:space="preserve"> </w:t>
      </w:r>
      <w:r w:rsidR="00AA6E7B">
        <w:rPr>
          <w:sz w:val="24"/>
        </w:rPr>
        <w:t>By h</w:t>
      </w:r>
      <w:r w:rsidR="00107E97">
        <w:rPr>
          <w:sz w:val="24"/>
        </w:rPr>
        <w:t>aving a wider range of suppliers</w:t>
      </w:r>
      <w:r w:rsidR="008E1670">
        <w:rPr>
          <w:sz w:val="24"/>
        </w:rPr>
        <w:t xml:space="preserve"> to choose from</w:t>
      </w:r>
      <w:r w:rsidR="00107E97">
        <w:rPr>
          <w:sz w:val="24"/>
        </w:rPr>
        <w:t xml:space="preserve">, </w:t>
      </w:r>
      <w:proofErr w:type="spellStart"/>
      <w:r w:rsidR="00107E97">
        <w:rPr>
          <w:sz w:val="24"/>
        </w:rPr>
        <w:t>Nando’s</w:t>
      </w:r>
      <w:proofErr w:type="spellEnd"/>
      <w:r w:rsidR="00107E97">
        <w:rPr>
          <w:sz w:val="24"/>
        </w:rPr>
        <w:t xml:space="preserve"> are limiting </w:t>
      </w:r>
      <w:r w:rsidR="00A029EB">
        <w:rPr>
          <w:sz w:val="24"/>
        </w:rPr>
        <w:t xml:space="preserve">supplier power so </w:t>
      </w:r>
      <w:r w:rsidR="00AA6E7B">
        <w:rPr>
          <w:sz w:val="24"/>
        </w:rPr>
        <w:t xml:space="preserve">that </w:t>
      </w:r>
      <w:r>
        <w:rPr>
          <w:sz w:val="24"/>
        </w:rPr>
        <w:t>their suppliers</w:t>
      </w:r>
      <w:r w:rsidR="00AA6E7B">
        <w:rPr>
          <w:sz w:val="24"/>
        </w:rPr>
        <w:t xml:space="preserve"> have difficulties</w:t>
      </w:r>
      <w:r w:rsidR="00E93A55">
        <w:rPr>
          <w:sz w:val="24"/>
        </w:rPr>
        <w:t xml:space="preserve"> driving their prices up</w:t>
      </w:r>
      <w:r w:rsidR="00793D2A">
        <w:rPr>
          <w:sz w:val="24"/>
        </w:rPr>
        <w:t>. If a supplier was to incr</w:t>
      </w:r>
      <w:r w:rsidR="00403CAF">
        <w:rPr>
          <w:sz w:val="24"/>
        </w:rPr>
        <w:t xml:space="preserve">ease </w:t>
      </w:r>
      <w:r w:rsidR="00AA6E7B">
        <w:rPr>
          <w:sz w:val="24"/>
        </w:rPr>
        <w:t>the</w:t>
      </w:r>
      <w:r w:rsidR="00403CAF">
        <w:rPr>
          <w:sz w:val="24"/>
        </w:rPr>
        <w:t xml:space="preserve"> asking</w:t>
      </w:r>
      <w:r w:rsidR="00AA6E7B">
        <w:rPr>
          <w:sz w:val="24"/>
        </w:rPr>
        <w:t xml:space="preserve"> pr</w:t>
      </w:r>
      <w:r w:rsidR="00AA6E7B" w:rsidRPr="004328B8">
        <w:rPr>
          <w:color w:val="000000" w:themeColor="text1"/>
          <w:sz w:val="24"/>
        </w:rPr>
        <w:t xml:space="preserve">ice of their supplies, </w:t>
      </w:r>
      <w:proofErr w:type="spellStart"/>
      <w:r w:rsidR="00E93A55" w:rsidRPr="004328B8">
        <w:rPr>
          <w:color w:val="000000" w:themeColor="text1"/>
          <w:sz w:val="24"/>
        </w:rPr>
        <w:t>Nando’</w:t>
      </w:r>
      <w:r w:rsidR="00403CAF" w:rsidRPr="004328B8">
        <w:rPr>
          <w:color w:val="000000" w:themeColor="text1"/>
          <w:sz w:val="24"/>
        </w:rPr>
        <w:t>s</w:t>
      </w:r>
      <w:proofErr w:type="spellEnd"/>
      <w:r w:rsidR="00403CAF" w:rsidRPr="004328B8">
        <w:rPr>
          <w:color w:val="000000" w:themeColor="text1"/>
          <w:sz w:val="24"/>
        </w:rPr>
        <w:t xml:space="preserve"> could</w:t>
      </w:r>
      <w:r w:rsidR="00E93A55" w:rsidRPr="004328B8">
        <w:rPr>
          <w:color w:val="000000" w:themeColor="text1"/>
          <w:sz w:val="24"/>
        </w:rPr>
        <w:t xml:space="preserve"> simply change to an alternative supplier for their chicken. </w:t>
      </w:r>
      <w:r w:rsidR="00BF51C6" w:rsidRPr="004328B8">
        <w:rPr>
          <w:color w:val="000000" w:themeColor="text1"/>
          <w:sz w:val="24"/>
        </w:rPr>
        <w:t xml:space="preserve"> The suppliers of chicken have very limited power as there are many alternatives for a business such as </w:t>
      </w:r>
      <w:proofErr w:type="spellStart"/>
      <w:r w:rsidR="00BF51C6" w:rsidRPr="004328B8">
        <w:rPr>
          <w:color w:val="000000" w:themeColor="text1"/>
          <w:sz w:val="24"/>
        </w:rPr>
        <w:t>Nando’s</w:t>
      </w:r>
      <w:proofErr w:type="spellEnd"/>
      <w:r w:rsidR="00BF51C6" w:rsidRPr="004328B8">
        <w:rPr>
          <w:color w:val="000000" w:themeColor="text1"/>
          <w:sz w:val="24"/>
        </w:rPr>
        <w:t xml:space="preserve"> to choose from. In terms of the suppliers that supply </w:t>
      </w:r>
      <w:proofErr w:type="spellStart"/>
      <w:r w:rsidR="00BF51C6" w:rsidRPr="004328B8">
        <w:rPr>
          <w:color w:val="000000" w:themeColor="text1"/>
          <w:sz w:val="24"/>
        </w:rPr>
        <w:t>Nando’s</w:t>
      </w:r>
      <w:proofErr w:type="spellEnd"/>
      <w:r w:rsidR="00BF51C6" w:rsidRPr="004328B8">
        <w:rPr>
          <w:color w:val="000000" w:themeColor="text1"/>
          <w:sz w:val="24"/>
        </w:rPr>
        <w:t xml:space="preserve"> with their original </w:t>
      </w:r>
      <w:proofErr w:type="spellStart"/>
      <w:r w:rsidR="00BF51C6" w:rsidRPr="004328B8">
        <w:rPr>
          <w:color w:val="000000" w:themeColor="text1"/>
          <w:sz w:val="24"/>
        </w:rPr>
        <w:t>Peri-Peri</w:t>
      </w:r>
      <w:proofErr w:type="spellEnd"/>
      <w:r w:rsidR="00BF51C6" w:rsidRPr="004328B8">
        <w:rPr>
          <w:color w:val="000000" w:themeColor="text1"/>
          <w:sz w:val="24"/>
        </w:rPr>
        <w:t xml:space="preserve"> sauce, they are like</w:t>
      </w:r>
      <w:r w:rsidR="004328B8" w:rsidRPr="004328B8">
        <w:rPr>
          <w:color w:val="000000" w:themeColor="text1"/>
          <w:sz w:val="24"/>
        </w:rPr>
        <w:t xml:space="preserve">ly to be very powerful as it is an original recipe. </w:t>
      </w:r>
    </w:p>
    <w:p w14:paraId="436C6CF1" w14:textId="319C3198" w:rsidR="000F532C" w:rsidRPr="003D18CC" w:rsidRDefault="000F532C" w:rsidP="00115F1E">
      <w:pPr>
        <w:rPr>
          <w:sz w:val="24"/>
        </w:rPr>
      </w:pPr>
      <w:r>
        <w:rPr>
          <w:color w:val="000000" w:themeColor="text1"/>
          <w:sz w:val="24"/>
        </w:rPr>
        <w:t xml:space="preserve">The power the suppliers have is low for the supply of chicken but high for the supply of </w:t>
      </w:r>
      <w:proofErr w:type="spellStart"/>
      <w:r>
        <w:rPr>
          <w:color w:val="000000" w:themeColor="text1"/>
          <w:sz w:val="24"/>
        </w:rPr>
        <w:t>Peri-Peri</w:t>
      </w:r>
      <w:proofErr w:type="spellEnd"/>
      <w:r>
        <w:rPr>
          <w:color w:val="000000" w:themeColor="text1"/>
          <w:sz w:val="24"/>
        </w:rPr>
        <w:t xml:space="preserve"> sauce.</w:t>
      </w:r>
    </w:p>
    <w:p w14:paraId="757C24A0" w14:textId="34B389A5" w:rsidR="003165CD" w:rsidRDefault="003165CD" w:rsidP="00115F1E">
      <w:pPr>
        <w:rPr>
          <w:b/>
          <w:sz w:val="24"/>
        </w:rPr>
      </w:pPr>
      <w:r>
        <w:rPr>
          <w:b/>
          <w:sz w:val="24"/>
        </w:rPr>
        <w:t>Competitive Rivalry</w:t>
      </w:r>
    </w:p>
    <w:p w14:paraId="68012866" w14:textId="293A4B26" w:rsidR="008F5607" w:rsidRPr="008F5607" w:rsidRDefault="008F5607" w:rsidP="00CB05D0">
      <w:pPr>
        <w:jc w:val="center"/>
        <w:rPr>
          <w:i/>
          <w:sz w:val="24"/>
        </w:rPr>
      </w:pPr>
      <w:r>
        <w:rPr>
          <w:sz w:val="24"/>
        </w:rPr>
        <w:t>“</w:t>
      </w:r>
      <w:r w:rsidR="00DA0907">
        <w:rPr>
          <w:i/>
          <w:sz w:val="24"/>
        </w:rPr>
        <w:t>How businesses respond to differing</w:t>
      </w:r>
      <w:r w:rsidR="000829B1">
        <w:rPr>
          <w:i/>
          <w:sz w:val="24"/>
        </w:rPr>
        <w:t xml:space="preserve"> levels of competition…. Competitive rivalry will be enhanced when there is the potential for new firms to enter the market.” </w:t>
      </w:r>
      <w:r w:rsidR="000829B1">
        <w:rPr>
          <w:sz w:val="24"/>
        </w:rPr>
        <w:t>(</w:t>
      </w:r>
      <w:proofErr w:type="spellStart"/>
      <w:r w:rsidR="000829B1">
        <w:rPr>
          <w:sz w:val="24"/>
        </w:rPr>
        <w:t>Sloman</w:t>
      </w:r>
      <w:proofErr w:type="spellEnd"/>
      <w:r w:rsidR="000829B1">
        <w:rPr>
          <w:sz w:val="24"/>
        </w:rPr>
        <w:t xml:space="preserve"> &amp; Hinde, 2007)</w:t>
      </w:r>
    </w:p>
    <w:p w14:paraId="40B29153" w14:textId="10582EC4" w:rsidR="00E1088D" w:rsidRDefault="00890328" w:rsidP="00115F1E">
      <w:pPr>
        <w:rPr>
          <w:sz w:val="24"/>
        </w:rPr>
      </w:pPr>
      <w:r>
        <w:rPr>
          <w:sz w:val="24"/>
        </w:rPr>
        <w:t>An article from the Telegraph</w:t>
      </w:r>
      <w:r w:rsidR="00E1088D">
        <w:rPr>
          <w:sz w:val="24"/>
        </w:rPr>
        <w:t xml:space="preserve"> explains that </w:t>
      </w:r>
      <w:proofErr w:type="spellStart"/>
      <w:r w:rsidR="00E1088D">
        <w:rPr>
          <w:sz w:val="24"/>
        </w:rPr>
        <w:t>Nando’</w:t>
      </w:r>
      <w:r w:rsidR="00A527C5">
        <w:rPr>
          <w:sz w:val="24"/>
        </w:rPr>
        <w:t>s</w:t>
      </w:r>
      <w:proofErr w:type="spellEnd"/>
      <w:r w:rsidR="00A527C5">
        <w:rPr>
          <w:sz w:val="24"/>
        </w:rPr>
        <w:t xml:space="preserve"> were</w:t>
      </w:r>
      <w:r w:rsidR="00E1088D">
        <w:rPr>
          <w:sz w:val="24"/>
        </w:rPr>
        <w:t xml:space="preserve"> knocked from the top spot as one of the favourite fast food restaurants</w:t>
      </w:r>
      <w:r w:rsidR="003D4C38">
        <w:rPr>
          <w:sz w:val="24"/>
        </w:rPr>
        <w:t xml:space="preserve"> by its rivals Five</w:t>
      </w:r>
      <w:r w:rsidR="00A527C5">
        <w:rPr>
          <w:sz w:val="24"/>
        </w:rPr>
        <w:t xml:space="preserve"> Guys</w:t>
      </w:r>
      <w:r w:rsidR="00E1088D">
        <w:rPr>
          <w:sz w:val="24"/>
        </w:rPr>
        <w:t xml:space="preserve">. It continues to </w:t>
      </w:r>
      <w:r w:rsidR="00A527C5">
        <w:rPr>
          <w:sz w:val="24"/>
        </w:rPr>
        <w:t xml:space="preserve">explain that Gourmet Burger Kitchen, KFC and Burger King are all in close competition with Five Guys and </w:t>
      </w:r>
      <w:proofErr w:type="spellStart"/>
      <w:r w:rsidR="00A527C5">
        <w:rPr>
          <w:sz w:val="24"/>
        </w:rPr>
        <w:t>Nando’s</w:t>
      </w:r>
      <w:proofErr w:type="spellEnd"/>
      <w:r w:rsidR="00A527C5">
        <w:rPr>
          <w:sz w:val="24"/>
        </w:rPr>
        <w:t xml:space="preserve"> themselves. </w:t>
      </w:r>
      <w:r w:rsidR="00550C69">
        <w:rPr>
          <w:sz w:val="24"/>
        </w:rPr>
        <w:t>(Armstrong, 2016)</w:t>
      </w:r>
    </w:p>
    <w:p w14:paraId="52BE3935" w14:textId="43C53F90" w:rsidR="00011BC5" w:rsidRDefault="00550C69" w:rsidP="00C244DF">
      <w:pPr>
        <w:rPr>
          <w:sz w:val="24"/>
        </w:rPr>
      </w:pPr>
      <w:proofErr w:type="spellStart"/>
      <w:r>
        <w:rPr>
          <w:sz w:val="24"/>
        </w:rPr>
        <w:t>Nando’s</w:t>
      </w:r>
      <w:proofErr w:type="spellEnd"/>
      <w:r>
        <w:rPr>
          <w:sz w:val="24"/>
        </w:rPr>
        <w:t xml:space="preserve"> </w:t>
      </w:r>
      <w:r w:rsidR="00890328">
        <w:rPr>
          <w:sz w:val="24"/>
        </w:rPr>
        <w:t>provide their</w:t>
      </w:r>
      <w:r>
        <w:rPr>
          <w:sz w:val="24"/>
        </w:rPr>
        <w:t xml:space="preserve"> customers with the option to </w:t>
      </w:r>
      <w:r w:rsidR="00890328">
        <w:rPr>
          <w:sz w:val="24"/>
        </w:rPr>
        <w:t xml:space="preserve">purchase </w:t>
      </w:r>
      <w:r>
        <w:rPr>
          <w:sz w:val="24"/>
        </w:rPr>
        <w:t xml:space="preserve">their very own </w:t>
      </w:r>
      <w:proofErr w:type="spellStart"/>
      <w:r>
        <w:rPr>
          <w:sz w:val="24"/>
        </w:rPr>
        <w:t>Nando’s</w:t>
      </w:r>
      <w:proofErr w:type="spellEnd"/>
      <w:r>
        <w:rPr>
          <w:sz w:val="24"/>
        </w:rPr>
        <w:t xml:space="preserve"> sauce from the comfort of their own home.</w:t>
      </w:r>
      <w:r w:rsidR="001A0C15">
        <w:rPr>
          <w:sz w:val="24"/>
        </w:rPr>
        <w:t xml:space="preserve"> </w:t>
      </w:r>
      <w:r w:rsidR="00890328">
        <w:rPr>
          <w:sz w:val="24"/>
        </w:rPr>
        <w:t>Supermarkets</w:t>
      </w:r>
      <w:r w:rsidR="001A0C15">
        <w:rPr>
          <w:sz w:val="24"/>
        </w:rPr>
        <w:t xml:space="preserve"> such as </w:t>
      </w:r>
      <w:r w:rsidR="00890328">
        <w:rPr>
          <w:sz w:val="24"/>
        </w:rPr>
        <w:t xml:space="preserve">Tesco are selling </w:t>
      </w:r>
      <w:proofErr w:type="spellStart"/>
      <w:r w:rsidR="00890328">
        <w:rPr>
          <w:sz w:val="24"/>
        </w:rPr>
        <w:t>Nando’s</w:t>
      </w:r>
      <w:proofErr w:type="spellEnd"/>
      <w:r w:rsidR="001A0C15">
        <w:rPr>
          <w:sz w:val="24"/>
        </w:rPr>
        <w:t xml:space="preserve"> </w:t>
      </w:r>
      <w:proofErr w:type="spellStart"/>
      <w:r w:rsidR="001A0C15">
        <w:rPr>
          <w:sz w:val="24"/>
        </w:rPr>
        <w:t>Peri-Peri</w:t>
      </w:r>
      <w:proofErr w:type="spellEnd"/>
      <w:r w:rsidR="001A0C15">
        <w:rPr>
          <w:sz w:val="24"/>
        </w:rPr>
        <w:t xml:space="preserve"> sauces</w:t>
      </w:r>
      <w:r w:rsidR="00535AA2">
        <w:rPr>
          <w:sz w:val="24"/>
        </w:rPr>
        <w:t xml:space="preserve">, giving them a unique selling point. Even though these sauces are usually quite expensive, </w:t>
      </w:r>
      <w:proofErr w:type="spellStart"/>
      <w:r w:rsidR="00535AA2">
        <w:rPr>
          <w:sz w:val="24"/>
        </w:rPr>
        <w:t>Nando’s</w:t>
      </w:r>
      <w:proofErr w:type="spellEnd"/>
      <w:r w:rsidR="00535AA2">
        <w:rPr>
          <w:sz w:val="24"/>
        </w:rPr>
        <w:t xml:space="preserve"> brand loyalty could </w:t>
      </w:r>
      <w:r w:rsidR="00890328">
        <w:rPr>
          <w:sz w:val="24"/>
        </w:rPr>
        <w:t>mean that</w:t>
      </w:r>
      <w:r w:rsidR="00535AA2">
        <w:rPr>
          <w:sz w:val="24"/>
        </w:rPr>
        <w:t xml:space="preserve"> co</w:t>
      </w:r>
      <w:r w:rsidR="00890328">
        <w:rPr>
          <w:sz w:val="24"/>
        </w:rPr>
        <w:t xml:space="preserve">nsumers would still </w:t>
      </w:r>
      <w:r w:rsidR="00535AA2">
        <w:rPr>
          <w:sz w:val="24"/>
        </w:rPr>
        <w:t xml:space="preserve">purchase the sauce with </w:t>
      </w:r>
      <w:r w:rsidR="00890328">
        <w:rPr>
          <w:sz w:val="24"/>
        </w:rPr>
        <w:t xml:space="preserve">the </w:t>
      </w:r>
      <w:proofErr w:type="spellStart"/>
      <w:r w:rsidR="00890328">
        <w:rPr>
          <w:sz w:val="24"/>
        </w:rPr>
        <w:t>Nando’s</w:t>
      </w:r>
      <w:proofErr w:type="spellEnd"/>
      <w:r w:rsidR="00890328">
        <w:rPr>
          <w:sz w:val="24"/>
        </w:rPr>
        <w:t xml:space="preserve"> name on it instead of</w:t>
      </w:r>
      <w:r w:rsidR="00535AA2">
        <w:rPr>
          <w:sz w:val="24"/>
        </w:rPr>
        <w:t xml:space="preserve"> other similar sauces.</w:t>
      </w:r>
      <w:r w:rsidR="000958E5">
        <w:rPr>
          <w:sz w:val="24"/>
        </w:rPr>
        <w:t xml:space="preserve"> (Oakley, 2016)</w:t>
      </w:r>
    </w:p>
    <w:p w14:paraId="6A06CED9" w14:textId="22EA279C" w:rsidR="009814E4" w:rsidRPr="000478B9" w:rsidRDefault="009814E4" w:rsidP="009814E4">
      <w:pPr>
        <w:rPr>
          <w:sz w:val="24"/>
        </w:rPr>
      </w:pPr>
      <w:proofErr w:type="spellStart"/>
      <w:r>
        <w:rPr>
          <w:sz w:val="24"/>
        </w:rPr>
        <w:t>Nando’s</w:t>
      </w:r>
      <w:proofErr w:type="spellEnd"/>
      <w:r>
        <w:rPr>
          <w:sz w:val="24"/>
        </w:rPr>
        <w:t xml:space="preserve"> menu is based predominantly around the use of chicken, to which they add a range of their own trademarked spices and sauces. </w:t>
      </w:r>
      <w:r w:rsidR="00890328">
        <w:rPr>
          <w:sz w:val="24"/>
        </w:rPr>
        <w:t>A restaurant in Beijing</w:t>
      </w:r>
      <w:r>
        <w:rPr>
          <w:sz w:val="24"/>
        </w:rPr>
        <w:t xml:space="preserve"> has been seen to copy the very popular chicken restaurant by providing almost exactly the same produ</w:t>
      </w:r>
      <w:r w:rsidR="00890328">
        <w:rPr>
          <w:sz w:val="24"/>
        </w:rPr>
        <w:t xml:space="preserve">cts and services and they even have a similar logo. </w:t>
      </w:r>
      <w:r>
        <w:rPr>
          <w:sz w:val="24"/>
        </w:rPr>
        <w:t xml:space="preserve">The only difference being the restaurant is called </w:t>
      </w:r>
      <w:proofErr w:type="spellStart"/>
      <w:r w:rsidR="006C725C">
        <w:rPr>
          <w:sz w:val="24"/>
        </w:rPr>
        <w:t>Peri-Peri</w:t>
      </w:r>
      <w:proofErr w:type="spellEnd"/>
      <w:r w:rsidR="006C725C">
        <w:rPr>
          <w:sz w:val="24"/>
        </w:rPr>
        <w:t>, rather than</w:t>
      </w:r>
      <w:r>
        <w:rPr>
          <w:sz w:val="24"/>
        </w:rPr>
        <w:t xml:space="preserve"> </w:t>
      </w:r>
      <w:proofErr w:type="spellStart"/>
      <w:r>
        <w:rPr>
          <w:sz w:val="24"/>
        </w:rPr>
        <w:t>Nando’s</w:t>
      </w:r>
      <w:proofErr w:type="spellEnd"/>
      <w:r w:rsidR="006C725C">
        <w:rPr>
          <w:sz w:val="24"/>
        </w:rPr>
        <w:t xml:space="preserve">. (Holland, 2017). </w:t>
      </w:r>
    </w:p>
    <w:p w14:paraId="2FB1A0BC" w14:textId="4D0BF2B4" w:rsidR="00FA69DC" w:rsidRPr="00231DB1" w:rsidRDefault="009814E4" w:rsidP="003D18CC">
      <w:pPr>
        <w:rPr>
          <w:b/>
          <w:sz w:val="24"/>
        </w:rPr>
      </w:pPr>
      <w:r w:rsidRPr="009814E4">
        <w:rPr>
          <w:b/>
          <w:sz w:val="24"/>
        </w:rPr>
        <w:t>Conclusion</w:t>
      </w:r>
    </w:p>
    <w:p w14:paraId="4C702756" w14:textId="116E1F3F" w:rsidR="00FA69DC" w:rsidRDefault="00F20C38" w:rsidP="003D18CC">
      <w:pPr>
        <w:rPr>
          <w:sz w:val="24"/>
        </w:rPr>
      </w:pPr>
      <w:r>
        <w:rPr>
          <w:sz w:val="24"/>
        </w:rPr>
        <w:t xml:space="preserve">Porter’s five forces is beneficial </w:t>
      </w:r>
      <w:r w:rsidR="0022690C">
        <w:rPr>
          <w:sz w:val="24"/>
        </w:rPr>
        <w:t xml:space="preserve">for </w:t>
      </w:r>
      <w:r>
        <w:rPr>
          <w:sz w:val="24"/>
        </w:rPr>
        <w:t xml:space="preserve">businesses such as </w:t>
      </w:r>
      <w:proofErr w:type="spellStart"/>
      <w:r>
        <w:rPr>
          <w:sz w:val="24"/>
        </w:rPr>
        <w:t>Nando’s</w:t>
      </w:r>
      <w:proofErr w:type="spellEnd"/>
      <w:r w:rsidR="0022690C">
        <w:rPr>
          <w:sz w:val="24"/>
        </w:rPr>
        <w:t xml:space="preserve"> </w:t>
      </w:r>
      <w:r>
        <w:rPr>
          <w:sz w:val="24"/>
        </w:rPr>
        <w:t xml:space="preserve">as </w:t>
      </w:r>
      <w:r w:rsidR="00D752F1">
        <w:rPr>
          <w:sz w:val="24"/>
        </w:rPr>
        <w:t>it allows them to see who their competition is as well as keeping an eye on potential entrants to the market. Even though Porter’s five forces is beneficial to a business, it also has its pitfalls.</w:t>
      </w:r>
      <w:r w:rsidR="00183308">
        <w:rPr>
          <w:sz w:val="24"/>
        </w:rPr>
        <w:t xml:space="preserve"> </w:t>
      </w:r>
      <w:r w:rsidR="00417238">
        <w:rPr>
          <w:sz w:val="24"/>
        </w:rPr>
        <w:t xml:space="preserve">There are three </w:t>
      </w:r>
      <w:r w:rsidR="00417238">
        <w:rPr>
          <w:sz w:val="24"/>
        </w:rPr>
        <w:lastRenderedPageBreak/>
        <w:t>main issues with Porter’</w:t>
      </w:r>
      <w:r w:rsidR="00203C7F">
        <w:rPr>
          <w:sz w:val="24"/>
        </w:rPr>
        <w:t>s five for</w:t>
      </w:r>
      <w:bookmarkStart w:id="0" w:name="_GoBack"/>
      <w:bookmarkEnd w:id="0"/>
      <w:r w:rsidR="00203C7F">
        <w:rPr>
          <w:sz w:val="24"/>
        </w:rPr>
        <w:t xml:space="preserve">ces, defining the ‘right’ industry, converging industries </w:t>
      </w:r>
      <w:r w:rsidR="0036047A">
        <w:rPr>
          <w:sz w:val="24"/>
        </w:rPr>
        <w:t>and complementary organisations</w:t>
      </w:r>
      <w:r w:rsidR="006544A1">
        <w:rPr>
          <w:sz w:val="24"/>
        </w:rPr>
        <w:t>.</w:t>
      </w:r>
      <w:r w:rsidR="0036047A">
        <w:rPr>
          <w:sz w:val="24"/>
        </w:rPr>
        <w:t xml:space="preserve"> </w:t>
      </w:r>
      <w:r w:rsidR="00A6601D">
        <w:rPr>
          <w:sz w:val="24"/>
        </w:rPr>
        <w:t xml:space="preserve">These three </w:t>
      </w:r>
      <w:r w:rsidR="006544A1">
        <w:rPr>
          <w:sz w:val="24"/>
        </w:rPr>
        <w:t>factors have to be considered throughout a Porter’s five forces analysis</w:t>
      </w:r>
      <w:r w:rsidR="006529FA">
        <w:rPr>
          <w:sz w:val="24"/>
        </w:rPr>
        <w:t xml:space="preserve"> to ensure accurate information</w:t>
      </w:r>
      <w:r w:rsidR="006544A1">
        <w:rPr>
          <w:sz w:val="24"/>
        </w:rPr>
        <w:t xml:space="preserve"> (Johnson, Scholes &amp; Whittington).</w:t>
      </w:r>
    </w:p>
    <w:p w14:paraId="05A1DC52" w14:textId="77777777" w:rsidR="00FA69DC" w:rsidRDefault="00FA69DC" w:rsidP="003D18CC">
      <w:pPr>
        <w:rPr>
          <w:sz w:val="24"/>
        </w:rPr>
      </w:pPr>
    </w:p>
    <w:p w14:paraId="2D8DF39B" w14:textId="77777777" w:rsidR="00FA69DC" w:rsidRDefault="00FA69DC" w:rsidP="003D18CC">
      <w:pPr>
        <w:rPr>
          <w:sz w:val="24"/>
        </w:rPr>
      </w:pPr>
    </w:p>
    <w:p w14:paraId="39C75587" w14:textId="77777777" w:rsidR="00FA69DC" w:rsidRDefault="00FA69DC" w:rsidP="003D18CC">
      <w:pPr>
        <w:rPr>
          <w:sz w:val="24"/>
        </w:rPr>
      </w:pPr>
    </w:p>
    <w:p w14:paraId="3CB68F2D" w14:textId="77777777" w:rsidR="00B42F85" w:rsidRDefault="00B42F85" w:rsidP="003D18CC">
      <w:pPr>
        <w:rPr>
          <w:sz w:val="24"/>
        </w:rPr>
      </w:pPr>
    </w:p>
    <w:p w14:paraId="72F0A361" w14:textId="77777777" w:rsidR="002B3F48" w:rsidRDefault="002B3F48" w:rsidP="003D18CC">
      <w:pPr>
        <w:rPr>
          <w:sz w:val="24"/>
        </w:rPr>
      </w:pPr>
    </w:p>
    <w:p w14:paraId="14B8B940" w14:textId="77777777" w:rsidR="002B3F48" w:rsidRDefault="002B3F48" w:rsidP="003D18CC">
      <w:pPr>
        <w:rPr>
          <w:sz w:val="24"/>
        </w:rPr>
      </w:pPr>
    </w:p>
    <w:p w14:paraId="0DA78D37" w14:textId="77777777" w:rsidR="002B3F48" w:rsidRDefault="002B3F48" w:rsidP="003D18CC">
      <w:pPr>
        <w:rPr>
          <w:sz w:val="24"/>
        </w:rPr>
      </w:pPr>
    </w:p>
    <w:p w14:paraId="6FE13CF6" w14:textId="77777777" w:rsidR="002B3F48" w:rsidRDefault="002B3F48" w:rsidP="003D18CC">
      <w:pPr>
        <w:rPr>
          <w:sz w:val="24"/>
        </w:rPr>
      </w:pPr>
    </w:p>
    <w:p w14:paraId="2EEC9C3C" w14:textId="77777777" w:rsidR="002B3F48" w:rsidRDefault="002B3F48" w:rsidP="003D18CC">
      <w:pPr>
        <w:rPr>
          <w:sz w:val="24"/>
        </w:rPr>
      </w:pPr>
    </w:p>
    <w:p w14:paraId="46326ECE" w14:textId="77777777" w:rsidR="002B3F48" w:rsidRDefault="002B3F48" w:rsidP="003D18CC">
      <w:pPr>
        <w:rPr>
          <w:sz w:val="24"/>
        </w:rPr>
      </w:pPr>
    </w:p>
    <w:p w14:paraId="17D1B9D8" w14:textId="77777777" w:rsidR="002B3F48" w:rsidRDefault="002B3F48" w:rsidP="003D18CC">
      <w:pPr>
        <w:rPr>
          <w:sz w:val="24"/>
        </w:rPr>
      </w:pPr>
    </w:p>
    <w:p w14:paraId="63D34140" w14:textId="77777777" w:rsidR="002B3F48" w:rsidRDefault="002B3F48" w:rsidP="003D18CC">
      <w:pPr>
        <w:rPr>
          <w:sz w:val="24"/>
        </w:rPr>
      </w:pPr>
    </w:p>
    <w:p w14:paraId="3A7B0D6A" w14:textId="77777777" w:rsidR="002B3F48" w:rsidRDefault="002B3F48" w:rsidP="003D18CC">
      <w:pPr>
        <w:rPr>
          <w:sz w:val="24"/>
        </w:rPr>
      </w:pPr>
    </w:p>
    <w:p w14:paraId="1DBE7B32" w14:textId="77777777" w:rsidR="002B3F48" w:rsidRDefault="002B3F48" w:rsidP="003D18CC">
      <w:pPr>
        <w:rPr>
          <w:sz w:val="24"/>
        </w:rPr>
      </w:pPr>
    </w:p>
    <w:p w14:paraId="2F88DEEB" w14:textId="77777777" w:rsidR="002B3F48" w:rsidRDefault="002B3F48" w:rsidP="003D18CC">
      <w:pPr>
        <w:rPr>
          <w:sz w:val="24"/>
        </w:rPr>
      </w:pPr>
    </w:p>
    <w:p w14:paraId="30DCA83A" w14:textId="77777777" w:rsidR="002B3F48" w:rsidRDefault="002B3F48" w:rsidP="003D18CC">
      <w:pPr>
        <w:rPr>
          <w:sz w:val="24"/>
        </w:rPr>
      </w:pPr>
    </w:p>
    <w:p w14:paraId="1C2E7E28" w14:textId="77777777" w:rsidR="002B3F48" w:rsidRDefault="002B3F48" w:rsidP="003D18CC">
      <w:pPr>
        <w:rPr>
          <w:sz w:val="24"/>
        </w:rPr>
      </w:pPr>
    </w:p>
    <w:p w14:paraId="3EAA8A24" w14:textId="77777777" w:rsidR="002B3F48" w:rsidRDefault="002B3F48" w:rsidP="003D18CC">
      <w:pPr>
        <w:rPr>
          <w:sz w:val="24"/>
        </w:rPr>
      </w:pPr>
    </w:p>
    <w:p w14:paraId="2F82571A" w14:textId="77777777" w:rsidR="002B3F48" w:rsidRDefault="002B3F48" w:rsidP="003D18CC">
      <w:pPr>
        <w:rPr>
          <w:sz w:val="24"/>
        </w:rPr>
      </w:pPr>
    </w:p>
    <w:p w14:paraId="365459FC" w14:textId="77777777" w:rsidR="002B3F48" w:rsidRDefault="002B3F48" w:rsidP="003D18CC">
      <w:pPr>
        <w:rPr>
          <w:sz w:val="24"/>
        </w:rPr>
      </w:pPr>
    </w:p>
    <w:p w14:paraId="5D0CF4B5" w14:textId="77777777" w:rsidR="002B3F48" w:rsidRDefault="002B3F48" w:rsidP="003D18CC">
      <w:pPr>
        <w:rPr>
          <w:sz w:val="24"/>
        </w:rPr>
      </w:pPr>
    </w:p>
    <w:p w14:paraId="5514ADA0" w14:textId="77777777" w:rsidR="002B3F48" w:rsidRDefault="002B3F48" w:rsidP="003D18CC">
      <w:pPr>
        <w:rPr>
          <w:sz w:val="24"/>
        </w:rPr>
      </w:pPr>
    </w:p>
    <w:p w14:paraId="55C97317" w14:textId="77777777" w:rsidR="00C52B04" w:rsidRPr="006A2356" w:rsidRDefault="00C52B04" w:rsidP="003D18CC">
      <w:pPr>
        <w:rPr>
          <w:b/>
          <w:sz w:val="24"/>
        </w:rPr>
      </w:pPr>
      <w:r>
        <w:rPr>
          <w:sz w:val="24"/>
        </w:rPr>
        <w:lastRenderedPageBreak/>
        <w:t>50 Minutes, (2015) ‘</w:t>
      </w:r>
      <w:r>
        <w:rPr>
          <w:i/>
          <w:sz w:val="24"/>
        </w:rPr>
        <w:t>Porter’s Five Forces: Understanding Competitive Forces and Stay Ahead of the Competition’</w:t>
      </w:r>
      <w:r>
        <w:rPr>
          <w:sz w:val="24"/>
        </w:rPr>
        <w:t xml:space="preserve">. </w:t>
      </w:r>
    </w:p>
    <w:p w14:paraId="2C5114B2" w14:textId="77777777" w:rsidR="00C52B04" w:rsidRDefault="00C52B04" w:rsidP="003D18CC">
      <w:pPr>
        <w:rPr>
          <w:sz w:val="24"/>
        </w:rPr>
      </w:pPr>
      <w:r>
        <w:rPr>
          <w:sz w:val="24"/>
        </w:rPr>
        <w:t>Armstrong, A. (2016) ‘</w:t>
      </w:r>
      <w:proofErr w:type="spellStart"/>
      <w:r>
        <w:rPr>
          <w:i/>
          <w:sz w:val="24"/>
        </w:rPr>
        <w:t>Nando’s</w:t>
      </w:r>
      <w:proofErr w:type="spellEnd"/>
      <w:r>
        <w:rPr>
          <w:i/>
          <w:sz w:val="24"/>
        </w:rPr>
        <w:t xml:space="preserve"> Beaten by Five Guys as Favourite Fast-Food Chain’.</w:t>
      </w:r>
      <w:r>
        <w:rPr>
          <w:sz w:val="24"/>
        </w:rPr>
        <w:t xml:space="preserve"> (Online) Available at: </w:t>
      </w:r>
      <w:hyperlink r:id="rId6" w:history="1">
        <w:r w:rsidRPr="00C37DBD">
          <w:rPr>
            <w:rStyle w:val="Hyperlink"/>
            <w:sz w:val="24"/>
          </w:rPr>
          <w:t>http://www.telegraph.co.uk/business/2016/03/21/nandos-beaten-by-five-guys-as-favourite-fast-food-chain/</w:t>
        </w:r>
      </w:hyperlink>
      <w:r>
        <w:rPr>
          <w:sz w:val="24"/>
        </w:rPr>
        <w:t xml:space="preserve"> (Accessed: 19</w:t>
      </w:r>
      <w:r w:rsidRPr="00550C69">
        <w:rPr>
          <w:sz w:val="24"/>
          <w:vertAlign w:val="superscript"/>
        </w:rPr>
        <w:t>th</w:t>
      </w:r>
      <w:r>
        <w:rPr>
          <w:sz w:val="24"/>
        </w:rPr>
        <w:t xml:space="preserve"> February 2018)</w:t>
      </w:r>
    </w:p>
    <w:p w14:paraId="3D93B440" w14:textId="77777777" w:rsidR="00C52B04" w:rsidRDefault="00C52B04" w:rsidP="003D18CC">
      <w:pPr>
        <w:rPr>
          <w:sz w:val="24"/>
        </w:rPr>
      </w:pPr>
      <w:r>
        <w:rPr>
          <w:sz w:val="24"/>
        </w:rPr>
        <w:t>Holland, O. (2017) ‘</w:t>
      </w:r>
      <w:r>
        <w:rPr>
          <w:i/>
          <w:sz w:val="24"/>
        </w:rPr>
        <w:t xml:space="preserve">Beijing Has a Fake </w:t>
      </w:r>
      <w:proofErr w:type="spellStart"/>
      <w:r>
        <w:rPr>
          <w:i/>
          <w:sz w:val="24"/>
        </w:rPr>
        <w:t>Nando’s</w:t>
      </w:r>
      <w:proofErr w:type="spellEnd"/>
      <w:r>
        <w:rPr>
          <w:i/>
          <w:sz w:val="24"/>
        </w:rPr>
        <w:t xml:space="preserve"> and Its…</w:t>
      </w:r>
      <w:proofErr w:type="spellStart"/>
      <w:r>
        <w:rPr>
          <w:i/>
          <w:sz w:val="24"/>
        </w:rPr>
        <w:t>Kinda</w:t>
      </w:r>
      <w:proofErr w:type="spellEnd"/>
      <w:r>
        <w:rPr>
          <w:i/>
          <w:sz w:val="24"/>
        </w:rPr>
        <w:t xml:space="preserve"> Legit’.</w:t>
      </w:r>
      <w:r>
        <w:rPr>
          <w:sz w:val="24"/>
        </w:rPr>
        <w:t xml:space="preserve"> (Online) Available at:</w:t>
      </w:r>
      <w:r w:rsidRPr="00520EE7">
        <w:t xml:space="preserve"> </w:t>
      </w:r>
      <w:hyperlink r:id="rId7" w:history="1">
        <w:r w:rsidRPr="00C37DBD">
          <w:rPr>
            <w:rStyle w:val="Hyperlink"/>
            <w:sz w:val="24"/>
          </w:rPr>
          <w:t>http://www.thatsmags.com/beijing/post/18266/beijing-has-a-fake-nandos-and-it-s-kinda-legit</w:t>
        </w:r>
      </w:hyperlink>
      <w:r>
        <w:rPr>
          <w:sz w:val="24"/>
        </w:rPr>
        <w:t xml:space="preserve"> (Accessed: 19th February 2018)</w:t>
      </w:r>
    </w:p>
    <w:p w14:paraId="6676CEF1" w14:textId="77777777" w:rsidR="00C52B04" w:rsidRPr="009733B7" w:rsidRDefault="00C52B04" w:rsidP="009733B7">
      <w:pPr>
        <w:pStyle w:val="Heading1"/>
        <w:shd w:val="clear" w:color="auto" w:fill="FFFFFF"/>
        <w:spacing w:before="0" w:beforeAutospacing="0" w:after="0" w:afterAutospacing="0"/>
        <w:textAlignment w:val="baseline"/>
        <w:rPr>
          <w:rFonts w:ascii="Arial" w:eastAsia="Times New Roman" w:hAnsi="Arial" w:cs="Arial"/>
          <w:color w:val="0B0C0C"/>
          <w:sz w:val="72"/>
          <w:szCs w:val="72"/>
        </w:rPr>
      </w:pPr>
      <w:r w:rsidRPr="009733B7">
        <w:rPr>
          <w:rFonts w:asciiTheme="minorHAnsi" w:hAnsiTheme="minorHAnsi"/>
          <w:b w:val="0"/>
          <w:color w:val="000000" w:themeColor="text1"/>
          <w:sz w:val="24"/>
        </w:rPr>
        <w:t>Intellectual Property Office. (2018) ‘</w:t>
      </w:r>
      <w:r w:rsidRPr="009733B7">
        <w:rPr>
          <w:rFonts w:asciiTheme="minorHAnsi" w:hAnsiTheme="minorHAnsi"/>
          <w:b w:val="0"/>
          <w:i/>
          <w:color w:val="000000" w:themeColor="text1"/>
          <w:sz w:val="24"/>
        </w:rPr>
        <w:t>Trade</w:t>
      </w:r>
      <w:r>
        <w:rPr>
          <w:rFonts w:asciiTheme="minorHAnsi" w:hAnsiTheme="minorHAnsi"/>
          <w:b w:val="0"/>
          <w:i/>
          <w:color w:val="000000" w:themeColor="text1"/>
          <w:sz w:val="24"/>
        </w:rPr>
        <w:t xml:space="preserve"> </w:t>
      </w:r>
      <w:r w:rsidRPr="009733B7">
        <w:rPr>
          <w:rFonts w:asciiTheme="minorHAnsi" w:hAnsiTheme="minorHAnsi"/>
          <w:b w:val="0"/>
          <w:i/>
          <w:color w:val="000000" w:themeColor="text1"/>
          <w:sz w:val="24"/>
        </w:rPr>
        <w:t>mark Number</w:t>
      </w:r>
      <w:r w:rsidRPr="009733B7">
        <w:rPr>
          <w:rFonts w:asciiTheme="minorHAnsi" w:hAnsiTheme="minorHAnsi"/>
          <w:b w:val="0"/>
          <w:color w:val="000000" w:themeColor="text1"/>
          <w:sz w:val="24"/>
        </w:rPr>
        <w:t>:</w:t>
      </w:r>
      <w:r w:rsidRPr="009733B7">
        <w:rPr>
          <w:color w:val="000000" w:themeColor="text1"/>
          <w:sz w:val="24"/>
        </w:rPr>
        <w:t xml:space="preserve"> </w:t>
      </w:r>
      <w:r w:rsidRPr="009733B7">
        <w:rPr>
          <w:rFonts w:asciiTheme="minorHAnsi" w:eastAsia="Times New Roman" w:hAnsiTheme="minorHAnsi" w:cs="Arial"/>
          <w:b w:val="0"/>
          <w:color w:val="0B0C0C"/>
          <w:sz w:val="24"/>
          <w:szCs w:val="72"/>
        </w:rPr>
        <w:t>UK00001467129’</w:t>
      </w:r>
      <w:r>
        <w:rPr>
          <w:rFonts w:asciiTheme="minorHAnsi" w:eastAsia="Times New Roman" w:hAnsiTheme="minorHAnsi" w:cs="Arial"/>
          <w:b w:val="0"/>
          <w:color w:val="0B0C0C"/>
          <w:sz w:val="24"/>
          <w:szCs w:val="72"/>
        </w:rPr>
        <w:t xml:space="preserve"> Available at: </w:t>
      </w:r>
      <w:hyperlink r:id="rId8" w:history="1">
        <w:r w:rsidRPr="00C37DBD">
          <w:rPr>
            <w:rStyle w:val="Hyperlink"/>
            <w:rFonts w:asciiTheme="minorHAnsi" w:eastAsia="Times New Roman" w:hAnsiTheme="minorHAnsi" w:cs="Arial"/>
            <w:b w:val="0"/>
            <w:sz w:val="24"/>
            <w:szCs w:val="72"/>
          </w:rPr>
          <w:t>https://trademarks.ipo.gov.uk/ipo-tmcase/page/Results/1/UK00001467129</w:t>
        </w:r>
      </w:hyperlink>
      <w:r>
        <w:rPr>
          <w:rFonts w:asciiTheme="minorHAnsi" w:eastAsia="Times New Roman" w:hAnsiTheme="minorHAnsi" w:cs="Arial"/>
          <w:b w:val="0"/>
          <w:color w:val="0B0C0C"/>
          <w:sz w:val="24"/>
          <w:szCs w:val="72"/>
        </w:rPr>
        <w:t xml:space="preserve"> (Accessed: 22nd February 2018)</w:t>
      </w:r>
    </w:p>
    <w:p w14:paraId="76EDEFA1" w14:textId="77777777" w:rsidR="00C52B04" w:rsidRDefault="00C52B04" w:rsidP="003D18CC">
      <w:pPr>
        <w:rPr>
          <w:color w:val="000000" w:themeColor="text1"/>
          <w:sz w:val="24"/>
        </w:rPr>
      </w:pPr>
      <w:r>
        <w:rPr>
          <w:color w:val="000000" w:themeColor="text1"/>
          <w:sz w:val="24"/>
        </w:rPr>
        <w:t>Johnson, G. Scholes, K. &amp; Whittington, R. (2009) ‘</w:t>
      </w:r>
      <w:r>
        <w:rPr>
          <w:i/>
          <w:color w:val="000000" w:themeColor="text1"/>
          <w:sz w:val="24"/>
        </w:rPr>
        <w:t>Exploring Corporate Strategy’</w:t>
      </w:r>
      <w:r>
        <w:rPr>
          <w:color w:val="000000" w:themeColor="text1"/>
          <w:sz w:val="24"/>
        </w:rPr>
        <w:t xml:space="preserve"> London: Pearson </w:t>
      </w:r>
      <w:proofErr w:type="spellStart"/>
      <w:r>
        <w:rPr>
          <w:color w:val="000000" w:themeColor="text1"/>
          <w:sz w:val="24"/>
        </w:rPr>
        <w:t>Eduction</w:t>
      </w:r>
      <w:proofErr w:type="spellEnd"/>
      <w:r>
        <w:rPr>
          <w:color w:val="000000" w:themeColor="text1"/>
          <w:sz w:val="24"/>
        </w:rPr>
        <w:t>.</w:t>
      </w:r>
    </w:p>
    <w:p w14:paraId="210EEBE6" w14:textId="77777777" w:rsidR="00C52B04" w:rsidRDefault="00C52B04" w:rsidP="003D18CC">
      <w:pPr>
        <w:rPr>
          <w:sz w:val="24"/>
        </w:rPr>
      </w:pPr>
      <w:r>
        <w:rPr>
          <w:sz w:val="24"/>
        </w:rPr>
        <w:t>Morrison, J. (2011) ‘</w:t>
      </w:r>
      <w:r>
        <w:rPr>
          <w:i/>
          <w:sz w:val="24"/>
        </w:rPr>
        <w:t xml:space="preserve">The Global Business Environment: Meeting the Challenges’ </w:t>
      </w:r>
      <w:r w:rsidRPr="00C52B04">
        <w:rPr>
          <w:sz w:val="24"/>
        </w:rPr>
        <w:t>London:</w:t>
      </w:r>
      <w:r>
        <w:rPr>
          <w:i/>
          <w:sz w:val="24"/>
        </w:rPr>
        <w:t xml:space="preserve"> </w:t>
      </w:r>
      <w:r>
        <w:rPr>
          <w:sz w:val="24"/>
        </w:rPr>
        <w:t>Macmillan International Higher Education</w:t>
      </w:r>
    </w:p>
    <w:p w14:paraId="547CAC7F" w14:textId="77777777" w:rsidR="00C52B04" w:rsidRDefault="00C52B04" w:rsidP="003D18CC">
      <w:pPr>
        <w:rPr>
          <w:sz w:val="24"/>
        </w:rPr>
      </w:pPr>
      <w:proofErr w:type="spellStart"/>
      <w:r>
        <w:rPr>
          <w:sz w:val="24"/>
        </w:rPr>
        <w:t>Nando’s</w:t>
      </w:r>
      <w:proofErr w:type="spellEnd"/>
      <w:r>
        <w:rPr>
          <w:sz w:val="24"/>
        </w:rPr>
        <w:t xml:space="preserve">. (2018) </w:t>
      </w:r>
      <w:r w:rsidRPr="006A5FBB">
        <w:rPr>
          <w:i/>
          <w:sz w:val="24"/>
        </w:rPr>
        <w:t>‘Who Supplies You with Chicken?</w:t>
      </w:r>
      <w:r>
        <w:rPr>
          <w:sz w:val="24"/>
        </w:rPr>
        <w:t>’. (Online) Available at:</w:t>
      </w:r>
      <w:r w:rsidRPr="003D18CC">
        <w:t xml:space="preserve"> </w:t>
      </w:r>
      <w:hyperlink r:id="rId9" w:history="1">
        <w:r w:rsidRPr="00C37DBD">
          <w:rPr>
            <w:rStyle w:val="Hyperlink"/>
            <w:sz w:val="24"/>
          </w:rPr>
          <w:t>https://www.nandos.ie/help/who-supplies-you-chicken</w:t>
        </w:r>
      </w:hyperlink>
      <w:r>
        <w:rPr>
          <w:sz w:val="24"/>
        </w:rPr>
        <w:t xml:space="preserve"> (Accessed: 16th February 2018)</w:t>
      </w:r>
    </w:p>
    <w:p w14:paraId="4DF26B16" w14:textId="77777777" w:rsidR="00C52B04" w:rsidRDefault="00C52B04" w:rsidP="003D18CC">
      <w:pPr>
        <w:rPr>
          <w:color w:val="000000" w:themeColor="text1"/>
          <w:sz w:val="24"/>
        </w:rPr>
      </w:pPr>
      <w:r>
        <w:rPr>
          <w:color w:val="000000" w:themeColor="text1"/>
          <w:sz w:val="24"/>
        </w:rPr>
        <w:t>Oakley, N. (2016) ‘</w:t>
      </w:r>
      <w:proofErr w:type="spellStart"/>
      <w:r>
        <w:rPr>
          <w:i/>
          <w:color w:val="000000" w:themeColor="text1"/>
          <w:sz w:val="24"/>
        </w:rPr>
        <w:t>Nando’s</w:t>
      </w:r>
      <w:proofErr w:type="spellEnd"/>
      <w:r>
        <w:rPr>
          <w:i/>
          <w:color w:val="000000" w:themeColor="text1"/>
          <w:sz w:val="24"/>
        </w:rPr>
        <w:t xml:space="preserve"> is Now Selling a Menu Favourite in Supermarkets- and Fans are Very Happy About it’. </w:t>
      </w:r>
      <w:r>
        <w:rPr>
          <w:color w:val="000000" w:themeColor="text1"/>
          <w:sz w:val="24"/>
        </w:rPr>
        <w:t xml:space="preserve">(Online) Available at: </w:t>
      </w:r>
      <w:hyperlink r:id="rId10" w:history="1">
        <w:r w:rsidRPr="00C37DBD">
          <w:rPr>
            <w:rStyle w:val="Hyperlink"/>
            <w:sz w:val="24"/>
          </w:rPr>
          <w:t>https://www.mirror.co.uk/news/weird-news/nandos-now-selling-menu-favourite-7842977</w:t>
        </w:r>
      </w:hyperlink>
      <w:r>
        <w:rPr>
          <w:color w:val="000000" w:themeColor="text1"/>
          <w:sz w:val="24"/>
        </w:rPr>
        <w:t xml:space="preserve"> (Accessed: 20th February 2018)</w:t>
      </w:r>
    </w:p>
    <w:p w14:paraId="68031ADC" w14:textId="77777777" w:rsidR="00C52B04" w:rsidRPr="00C52B04" w:rsidRDefault="00C52B04" w:rsidP="003D18CC">
      <w:pPr>
        <w:rPr>
          <w:color w:val="000000" w:themeColor="text1"/>
          <w:sz w:val="24"/>
        </w:rPr>
      </w:pPr>
      <w:r w:rsidRPr="00C52B04">
        <w:rPr>
          <w:color w:val="000000" w:themeColor="text1"/>
          <w:sz w:val="24"/>
        </w:rPr>
        <w:t>Palmer, A. &amp; Hartley, B. (2011) ‘</w:t>
      </w:r>
      <w:r w:rsidRPr="00C52B04">
        <w:rPr>
          <w:i/>
          <w:color w:val="000000" w:themeColor="text1"/>
          <w:sz w:val="24"/>
        </w:rPr>
        <w:t xml:space="preserve">The Business Environment’ </w:t>
      </w:r>
      <w:r w:rsidRPr="00C52B04">
        <w:rPr>
          <w:color w:val="000000" w:themeColor="text1"/>
          <w:sz w:val="24"/>
        </w:rPr>
        <w:t>United States: McGraw-Hill Professional Publishing.</w:t>
      </w:r>
    </w:p>
    <w:p w14:paraId="5A2A4B07" w14:textId="77777777" w:rsidR="00C52B04" w:rsidRDefault="00C52B04" w:rsidP="003D18CC">
      <w:pPr>
        <w:rPr>
          <w:color w:val="000000" w:themeColor="text1"/>
          <w:sz w:val="24"/>
        </w:rPr>
      </w:pPr>
      <w:proofErr w:type="spellStart"/>
      <w:r>
        <w:rPr>
          <w:sz w:val="24"/>
        </w:rPr>
        <w:t>Sloman</w:t>
      </w:r>
      <w:proofErr w:type="spellEnd"/>
      <w:r>
        <w:rPr>
          <w:sz w:val="24"/>
        </w:rPr>
        <w:t>, J. &amp; Hinde, K. (2007) ‘</w:t>
      </w:r>
      <w:r>
        <w:rPr>
          <w:i/>
          <w:sz w:val="24"/>
        </w:rPr>
        <w:t xml:space="preserve">Economics for Business’ </w:t>
      </w:r>
      <w:r>
        <w:rPr>
          <w:sz w:val="24"/>
        </w:rPr>
        <w:t xml:space="preserve">London: Pearson Education. </w:t>
      </w:r>
      <w:r>
        <w:rPr>
          <w:color w:val="000000" w:themeColor="text1"/>
          <w:sz w:val="24"/>
        </w:rPr>
        <w:t xml:space="preserve"> </w:t>
      </w:r>
    </w:p>
    <w:p w14:paraId="3FF06358" w14:textId="138424ED" w:rsidR="00F86AFB" w:rsidRPr="00F86AFB" w:rsidRDefault="00F86AFB" w:rsidP="003D18CC">
      <w:pPr>
        <w:rPr>
          <w:i/>
          <w:sz w:val="24"/>
        </w:rPr>
      </w:pPr>
    </w:p>
    <w:sectPr w:rsidR="00F86AFB" w:rsidRPr="00F86AFB" w:rsidSect="00AC4A82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Verdana">
    <w:panose1 w:val="020B0604030504040204"/>
    <w:charset w:val="00"/>
    <w:family w:val="auto"/>
    <w:pitch w:val="variable"/>
    <w:sig w:usb0="A10006FF" w:usb1="4000205B" w:usb2="00000010" w:usb3="00000000" w:csb0="0000019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E323E"/>
    <w:rsid w:val="00011BC5"/>
    <w:rsid w:val="000478B9"/>
    <w:rsid w:val="00065732"/>
    <w:rsid w:val="00070093"/>
    <w:rsid w:val="000829B1"/>
    <w:rsid w:val="000958E5"/>
    <w:rsid w:val="000C71BE"/>
    <w:rsid w:val="000D2857"/>
    <w:rsid w:val="000E1A76"/>
    <w:rsid w:val="000F532C"/>
    <w:rsid w:val="00107E97"/>
    <w:rsid w:val="00115F1E"/>
    <w:rsid w:val="001447E0"/>
    <w:rsid w:val="001571DE"/>
    <w:rsid w:val="00183308"/>
    <w:rsid w:val="001A0C15"/>
    <w:rsid w:val="001B4D5E"/>
    <w:rsid w:val="001C54F4"/>
    <w:rsid w:val="001D3612"/>
    <w:rsid w:val="001D3713"/>
    <w:rsid w:val="001D51D9"/>
    <w:rsid w:val="001E323E"/>
    <w:rsid w:val="00203C7F"/>
    <w:rsid w:val="00225CA3"/>
    <w:rsid w:val="0022690C"/>
    <w:rsid w:val="00231DB1"/>
    <w:rsid w:val="00234803"/>
    <w:rsid w:val="002B3F48"/>
    <w:rsid w:val="002B4D40"/>
    <w:rsid w:val="002D5356"/>
    <w:rsid w:val="003165CD"/>
    <w:rsid w:val="0036047A"/>
    <w:rsid w:val="00383AE3"/>
    <w:rsid w:val="00385DAB"/>
    <w:rsid w:val="003A1418"/>
    <w:rsid w:val="003B52FB"/>
    <w:rsid w:val="003D18CC"/>
    <w:rsid w:val="003D4C38"/>
    <w:rsid w:val="003E4AFA"/>
    <w:rsid w:val="003F005C"/>
    <w:rsid w:val="00403CAF"/>
    <w:rsid w:val="00417238"/>
    <w:rsid w:val="004328B8"/>
    <w:rsid w:val="00467DB4"/>
    <w:rsid w:val="004A256F"/>
    <w:rsid w:val="004B111A"/>
    <w:rsid w:val="004B1ED5"/>
    <w:rsid w:val="004B52FD"/>
    <w:rsid w:val="004D5FCA"/>
    <w:rsid w:val="0051377A"/>
    <w:rsid w:val="00520EE7"/>
    <w:rsid w:val="00522EB7"/>
    <w:rsid w:val="00524928"/>
    <w:rsid w:val="00530596"/>
    <w:rsid w:val="00535AA2"/>
    <w:rsid w:val="0053788A"/>
    <w:rsid w:val="00550C69"/>
    <w:rsid w:val="0059184A"/>
    <w:rsid w:val="00632DFE"/>
    <w:rsid w:val="00652659"/>
    <w:rsid w:val="006529FA"/>
    <w:rsid w:val="006544A1"/>
    <w:rsid w:val="00670A66"/>
    <w:rsid w:val="006A2356"/>
    <w:rsid w:val="006A5FBB"/>
    <w:rsid w:val="006C725C"/>
    <w:rsid w:val="006D5724"/>
    <w:rsid w:val="00755A7A"/>
    <w:rsid w:val="00766842"/>
    <w:rsid w:val="00787524"/>
    <w:rsid w:val="00793D2A"/>
    <w:rsid w:val="007B1E6A"/>
    <w:rsid w:val="007C170B"/>
    <w:rsid w:val="007F403A"/>
    <w:rsid w:val="007F555B"/>
    <w:rsid w:val="008076CA"/>
    <w:rsid w:val="00837892"/>
    <w:rsid w:val="00846597"/>
    <w:rsid w:val="00890328"/>
    <w:rsid w:val="008B10B9"/>
    <w:rsid w:val="008C065E"/>
    <w:rsid w:val="008E1670"/>
    <w:rsid w:val="008F5607"/>
    <w:rsid w:val="00926812"/>
    <w:rsid w:val="009733B7"/>
    <w:rsid w:val="00973477"/>
    <w:rsid w:val="009814E4"/>
    <w:rsid w:val="00A029EB"/>
    <w:rsid w:val="00A11DBA"/>
    <w:rsid w:val="00A4147A"/>
    <w:rsid w:val="00A45621"/>
    <w:rsid w:val="00A458F2"/>
    <w:rsid w:val="00A527C5"/>
    <w:rsid w:val="00A56B31"/>
    <w:rsid w:val="00A6601D"/>
    <w:rsid w:val="00AA6E7B"/>
    <w:rsid w:val="00AC4A82"/>
    <w:rsid w:val="00B315E7"/>
    <w:rsid w:val="00B42F85"/>
    <w:rsid w:val="00B44C3C"/>
    <w:rsid w:val="00B54025"/>
    <w:rsid w:val="00BC3259"/>
    <w:rsid w:val="00BC6D72"/>
    <w:rsid w:val="00BD351E"/>
    <w:rsid w:val="00BF51C6"/>
    <w:rsid w:val="00C1323D"/>
    <w:rsid w:val="00C244DF"/>
    <w:rsid w:val="00C24DB4"/>
    <w:rsid w:val="00C33F6B"/>
    <w:rsid w:val="00C42A47"/>
    <w:rsid w:val="00C52B04"/>
    <w:rsid w:val="00C62CD6"/>
    <w:rsid w:val="00C90368"/>
    <w:rsid w:val="00C92A01"/>
    <w:rsid w:val="00CB05D0"/>
    <w:rsid w:val="00CC1DDF"/>
    <w:rsid w:val="00CF38BA"/>
    <w:rsid w:val="00D33413"/>
    <w:rsid w:val="00D4434F"/>
    <w:rsid w:val="00D57CA0"/>
    <w:rsid w:val="00D752F1"/>
    <w:rsid w:val="00DA0907"/>
    <w:rsid w:val="00DD234C"/>
    <w:rsid w:val="00E1088D"/>
    <w:rsid w:val="00E37D8D"/>
    <w:rsid w:val="00E53429"/>
    <w:rsid w:val="00E5488B"/>
    <w:rsid w:val="00E92835"/>
    <w:rsid w:val="00E93A55"/>
    <w:rsid w:val="00E9608B"/>
    <w:rsid w:val="00EE1526"/>
    <w:rsid w:val="00EF6751"/>
    <w:rsid w:val="00F20C38"/>
    <w:rsid w:val="00F32E7E"/>
    <w:rsid w:val="00F3779E"/>
    <w:rsid w:val="00F83837"/>
    <w:rsid w:val="00F86AFB"/>
    <w:rsid w:val="00FA69DC"/>
    <w:rsid w:val="00FF25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x-none" w:bidi="x-none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  <w14:docId w14:val="62061EE5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sid w:val="001E323E"/>
    <w:pPr>
      <w:autoSpaceDE w:val="0"/>
      <w:autoSpaceDN w:val="0"/>
      <w:adjustRightInd w:val="0"/>
      <w:spacing w:after="200" w:line="276" w:lineRule="auto"/>
    </w:pPr>
    <w:rPr>
      <w:rFonts w:ascii="Calibri" w:hAnsi="Calibri" w:cs="Calibri"/>
      <w:sz w:val="22"/>
      <w:szCs w:val="22"/>
    </w:rPr>
  </w:style>
  <w:style w:type="paragraph" w:styleId="Heading1">
    <w:name w:val="heading 1"/>
    <w:basedOn w:val="Normal"/>
    <w:link w:val="Heading1Char"/>
    <w:uiPriority w:val="9"/>
    <w:qFormat/>
    <w:rsid w:val="009733B7"/>
    <w:pPr>
      <w:autoSpaceDE/>
      <w:autoSpaceDN/>
      <w:adjustRightInd/>
      <w:spacing w:before="100" w:beforeAutospacing="1" w:after="100" w:afterAutospacing="1" w:line="240" w:lineRule="auto"/>
      <w:outlineLvl w:val="0"/>
    </w:pPr>
    <w:rPr>
      <w:rFonts w:ascii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D18CC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FA69DC"/>
    <w:rPr>
      <w:color w:val="954F72" w:themeColor="followed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9733B7"/>
    <w:rPr>
      <w:rFonts w:ascii="Times New Roman" w:hAnsi="Times New Roman" w:cs="Times New Roman"/>
      <w:b/>
      <w:bCs/>
      <w:kern w:val="36"/>
      <w:sz w:val="48"/>
      <w:szCs w:val="48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575408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2578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  <w:doNotSaveAsSingleFile/>
</w:webSettings>
</file>

<file path=word/_rels/document.xml.rels><?xml version="1.0" encoding="UTF-8" standalone="yes"?>
<Relationships xmlns="http://schemas.openxmlformats.org/package/2006/relationships"><Relationship Id="rId11" Type="http://schemas.openxmlformats.org/officeDocument/2006/relationships/fontTable" Target="fontTable.xml"/><Relationship Id="rId12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Relationship Id="rId3" Type="http://schemas.openxmlformats.org/officeDocument/2006/relationships/webSettings" Target="webSettings.xml"/><Relationship Id="rId4" Type="http://schemas.openxmlformats.org/officeDocument/2006/relationships/image" Target="media/image1.png"/><Relationship Id="rId5" Type="http://schemas.openxmlformats.org/officeDocument/2006/relationships/image" Target="media/image2.png"/><Relationship Id="rId6" Type="http://schemas.openxmlformats.org/officeDocument/2006/relationships/hyperlink" Target="http://www.telegraph.co.uk/business/2016/03/21/nandos-beaten-by-five-guys-as-favourite-fast-food-chain/" TargetMode="External"/><Relationship Id="rId7" Type="http://schemas.openxmlformats.org/officeDocument/2006/relationships/hyperlink" Target="http://www.thatsmags.com/beijing/post/18266/beijing-has-a-fake-nandos-and-it-s-kinda-legit" TargetMode="External"/><Relationship Id="rId8" Type="http://schemas.openxmlformats.org/officeDocument/2006/relationships/hyperlink" Target="https://trademarks.ipo.gov.uk/ipo-tmcase/page/Results/1/UK00001467129" TargetMode="External"/><Relationship Id="rId9" Type="http://schemas.openxmlformats.org/officeDocument/2006/relationships/hyperlink" Target="https://www.nandos.ie/help/who-supplies-you-chicken" TargetMode="External"/><Relationship Id="rId10" Type="http://schemas.openxmlformats.org/officeDocument/2006/relationships/hyperlink" Target="https://www.mirror.co.uk/news/weird-news/nandos-now-selling-menu-favourite-7842977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455</TotalTime>
  <Pages>6</Pages>
  <Words>1328</Words>
  <Characters>7573</Characters>
  <Application>Microsoft Macintosh Word</Application>
  <DocSecurity>0</DocSecurity>
  <Lines>63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8884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Amy Collins (1703573)</dc:creator>
  <cp:keywords/>
  <dc:description/>
  <cp:lastModifiedBy>Amy Collins</cp:lastModifiedBy>
  <cp:revision>40</cp:revision>
  <dcterms:created xsi:type="dcterms:W3CDTF">2018-02-13T10:07:00Z</dcterms:created>
  <dcterms:modified xsi:type="dcterms:W3CDTF">2018-02-22T11:03:00Z</dcterms:modified>
</cp:coreProperties>
</file>