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6F9AA" w14:textId="5511667A" w:rsidR="00CC26F0" w:rsidRPr="005A0E2C" w:rsidRDefault="00A53935"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 xml:space="preserve">Title of </w:t>
      </w:r>
      <w:r w:rsidR="0049590C" w:rsidRPr="005A0E2C">
        <w:rPr>
          <w:rFonts w:ascii="Times New Roman" w:hAnsi="Times New Roman" w:cs="Times New Roman"/>
          <w:sz w:val="24"/>
          <w:szCs w:val="24"/>
        </w:rPr>
        <w:t xml:space="preserve">the report: </w:t>
      </w:r>
      <w:r w:rsidR="001C58A9" w:rsidRPr="005A0E2C">
        <w:rPr>
          <w:rFonts w:ascii="Times New Roman" w:hAnsi="Times New Roman" w:cs="Times New Roman"/>
          <w:b/>
          <w:bCs/>
          <w:sz w:val="24"/>
          <w:szCs w:val="24"/>
        </w:rPr>
        <w:t>T</w:t>
      </w:r>
      <w:r w:rsidR="0049590C" w:rsidRPr="005A0E2C">
        <w:rPr>
          <w:rFonts w:ascii="Times New Roman" w:hAnsi="Times New Roman" w:cs="Times New Roman"/>
          <w:b/>
          <w:bCs/>
          <w:sz w:val="24"/>
          <w:szCs w:val="24"/>
        </w:rPr>
        <w:t xml:space="preserve">he future of hospitality and </w:t>
      </w:r>
      <w:r w:rsidR="00EB299A" w:rsidRPr="005A0E2C">
        <w:rPr>
          <w:rFonts w:ascii="Times New Roman" w:hAnsi="Times New Roman" w:cs="Times New Roman"/>
          <w:b/>
          <w:bCs/>
          <w:sz w:val="24"/>
          <w:szCs w:val="24"/>
        </w:rPr>
        <w:t>s it profitable to be green?</w:t>
      </w:r>
      <w:r w:rsidR="00EB299A" w:rsidRPr="005A0E2C">
        <w:rPr>
          <w:rFonts w:ascii="Times New Roman" w:hAnsi="Times New Roman" w:cs="Times New Roman"/>
          <w:sz w:val="24"/>
          <w:szCs w:val="24"/>
        </w:rPr>
        <w:t xml:space="preserve"> </w:t>
      </w:r>
    </w:p>
    <w:p w14:paraId="54A42131" w14:textId="235A2DCC" w:rsidR="001C58A9" w:rsidRPr="005A0E2C" w:rsidRDefault="00DF6200"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 xml:space="preserve">Student full name: </w:t>
      </w:r>
      <w:r w:rsidR="00457507" w:rsidRPr="005A0E2C">
        <w:rPr>
          <w:rFonts w:ascii="Times New Roman" w:hAnsi="Times New Roman" w:cs="Times New Roman"/>
          <w:b/>
          <w:bCs/>
          <w:sz w:val="24"/>
          <w:szCs w:val="24"/>
        </w:rPr>
        <w:t>Farid Lezaar</w:t>
      </w:r>
      <w:r w:rsidR="00457507" w:rsidRPr="005A0E2C">
        <w:rPr>
          <w:rFonts w:ascii="Times New Roman" w:hAnsi="Times New Roman" w:cs="Times New Roman"/>
          <w:sz w:val="24"/>
          <w:szCs w:val="24"/>
        </w:rPr>
        <w:t xml:space="preserve"> </w:t>
      </w:r>
    </w:p>
    <w:p w14:paraId="4C10EA14" w14:textId="44506086" w:rsidR="00DF6200" w:rsidRPr="005A0E2C" w:rsidRDefault="00DF6200"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Module name:</w:t>
      </w:r>
      <w:r w:rsidR="00457507" w:rsidRPr="005A0E2C">
        <w:rPr>
          <w:rFonts w:ascii="Times New Roman" w:hAnsi="Times New Roman" w:cs="Times New Roman"/>
          <w:sz w:val="24"/>
          <w:szCs w:val="24"/>
        </w:rPr>
        <w:t xml:space="preserve"> </w:t>
      </w:r>
      <w:r w:rsidR="00861437" w:rsidRPr="005A0E2C">
        <w:rPr>
          <w:rFonts w:ascii="Times New Roman" w:hAnsi="Times New Roman" w:cs="Times New Roman"/>
          <w:b/>
          <w:bCs/>
          <w:sz w:val="24"/>
          <w:szCs w:val="24"/>
        </w:rPr>
        <w:t>S</w:t>
      </w:r>
      <w:r w:rsidR="004B6118" w:rsidRPr="005A0E2C">
        <w:rPr>
          <w:rFonts w:ascii="Times New Roman" w:hAnsi="Times New Roman" w:cs="Times New Roman"/>
          <w:b/>
          <w:bCs/>
          <w:sz w:val="24"/>
          <w:szCs w:val="24"/>
        </w:rPr>
        <w:t xml:space="preserve">ustainable </w:t>
      </w:r>
      <w:r w:rsidR="00861437" w:rsidRPr="005A0E2C">
        <w:rPr>
          <w:rFonts w:ascii="Times New Roman" w:hAnsi="Times New Roman" w:cs="Times New Roman"/>
          <w:b/>
          <w:bCs/>
          <w:sz w:val="24"/>
          <w:szCs w:val="24"/>
        </w:rPr>
        <w:t>H</w:t>
      </w:r>
      <w:r w:rsidR="004B6118" w:rsidRPr="005A0E2C">
        <w:rPr>
          <w:rFonts w:ascii="Times New Roman" w:hAnsi="Times New Roman" w:cs="Times New Roman"/>
          <w:b/>
          <w:bCs/>
          <w:sz w:val="24"/>
          <w:szCs w:val="24"/>
        </w:rPr>
        <w:t xml:space="preserve">ospitality &amp; </w:t>
      </w:r>
      <w:r w:rsidR="00861437" w:rsidRPr="005A0E2C">
        <w:rPr>
          <w:rFonts w:ascii="Times New Roman" w:hAnsi="Times New Roman" w:cs="Times New Roman"/>
          <w:b/>
          <w:bCs/>
          <w:sz w:val="24"/>
          <w:szCs w:val="24"/>
        </w:rPr>
        <w:t>T</w:t>
      </w:r>
      <w:r w:rsidR="004B6118" w:rsidRPr="005A0E2C">
        <w:rPr>
          <w:rFonts w:ascii="Times New Roman" w:hAnsi="Times New Roman" w:cs="Times New Roman"/>
          <w:b/>
          <w:bCs/>
          <w:sz w:val="24"/>
          <w:szCs w:val="24"/>
        </w:rPr>
        <w:t xml:space="preserve">ourism </w:t>
      </w:r>
      <w:r w:rsidR="00861437" w:rsidRPr="005A0E2C">
        <w:rPr>
          <w:rFonts w:ascii="Times New Roman" w:hAnsi="Times New Roman" w:cs="Times New Roman"/>
          <w:b/>
          <w:bCs/>
          <w:sz w:val="24"/>
          <w:szCs w:val="24"/>
        </w:rPr>
        <w:t>M</w:t>
      </w:r>
      <w:r w:rsidR="007C68A3" w:rsidRPr="005A0E2C">
        <w:rPr>
          <w:rFonts w:ascii="Times New Roman" w:hAnsi="Times New Roman" w:cs="Times New Roman"/>
          <w:b/>
          <w:bCs/>
          <w:sz w:val="24"/>
          <w:szCs w:val="24"/>
        </w:rPr>
        <w:t>anagement</w:t>
      </w:r>
    </w:p>
    <w:p w14:paraId="7FDC9D6A" w14:textId="1FB321BD" w:rsidR="00DF6200" w:rsidRPr="005A0E2C" w:rsidRDefault="00DF6200"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 xml:space="preserve">Module code: </w:t>
      </w:r>
      <w:r w:rsidR="00861437" w:rsidRPr="005A0E2C">
        <w:rPr>
          <w:rFonts w:ascii="Times New Roman" w:hAnsi="Times New Roman" w:cs="Times New Roman"/>
          <w:b/>
          <w:bCs/>
          <w:sz w:val="24"/>
          <w:szCs w:val="24"/>
        </w:rPr>
        <w:t>BMIH 5006</w:t>
      </w:r>
    </w:p>
    <w:p w14:paraId="7EDFFDCA" w14:textId="253C9388" w:rsidR="00457507" w:rsidRPr="005A0E2C" w:rsidRDefault="00457507"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Lecturer name:</w:t>
      </w:r>
      <w:r w:rsidR="00861437" w:rsidRPr="005A0E2C">
        <w:rPr>
          <w:rFonts w:ascii="Times New Roman" w:hAnsi="Times New Roman" w:cs="Times New Roman"/>
          <w:sz w:val="24"/>
          <w:szCs w:val="24"/>
        </w:rPr>
        <w:t xml:space="preserve"> </w:t>
      </w:r>
      <w:r w:rsidR="00861437" w:rsidRPr="005A0E2C">
        <w:rPr>
          <w:rFonts w:ascii="Times New Roman" w:hAnsi="Times New Roman" w:cs="Times New Roman"/>
          <w:b/>
          <w:bCs/>
          <w:sz w:val="24"/>
          <w:szCs w:val="24"/>
        </w:rPr>
        <w:t>Kathryn Roberts.</w:t>
      </w:r>
    </w:p>
    <w:p w14:paraId="0757BB7E" w14:textId="77777777" w:rsidR="00CC26F0" w:rsidRPr="005A0E2C" w:rsidRDefault="00CC26F0"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br w:type="page"/>
      </w:r>
    </w:p>
    <w:p w14:paraId="3DDB9658" w14:textId="7F844AAB" w:rsidR="00D07CF9" w:rsidRPr="00B4715C" w:rsidRDefault="00551737" w:rsidP="005A0E2C">
      <w:pPr>
        <w:spacing w:line="360" w:lineRule="auto"/>
        <w:jc w:val="both"/>
        <w:rPr>
          <w:rFonts w:ascii="Times New Roman" w:hAnsi="Times New Roman" w:cs="Times New Roman"/>
          <w:sz w:val="24"/>
          <w:szCs w:val="24"/>
        </w:rPr>
      </w:pPr>
      <w:r w:rsidRPr="00B4715C">
        <w:rPr>
          <w:rFonts w:ascii="Times New Roman" w:hAnsi="Times New Roman" w:cs="Times New Roman"/>
          <w:sz w:val="24"/>
          <w:szCs w:val="24"/>
        </w:rPr>
        <w:lastRenderedPageBreak/>
        <w:t>Table of Contents</w:t>
      </w:r>
    </w:p>
    <w:p w14:paraId="2BD07D98" w14:textId="7F86B933" w:rsidR="00551737" w:rsidRPr="00B4715C" w:rsidRDefault="00551737" w:rsidP="005A0E2C">
      <w:pPr>
        <w:pStyle w:val="ListParagraph"/>
        <w:numPr>
          <w:ilvl w:val="0"/>
          <w:numId w:val="3"/>
        </w:numPr>
        <w:spacing w:line="360" w:lineRule="auto"/>
        <w:jc w:val="both"/>
        <w:rPr>
          <w:rFonts w:ascii="Times New Roman" w:hAnsi="Times New Roman" w:cs="Times New Roman"/>
          <w:sz w:val="24"/>
          <w:szCs w:val="24"/>
        </w:rPr>
      </w:pPr>
      <w:r w:rsidRPr="00B4715C">
        <w:rPr>
          <w:rFonts w:ascii="Times New Roman" w:hAnsi="Times New Roman" w:cs="Times New Roman"/>
          <w:sz w:val="24"/>
          <w:szCs w:val="24"/>
        </w:rPr>
        <w:t>Executive Summary</w:t>
      </w:r>
      <w:r w:rsidR="00A74548" w:rsidRPr="00B4715C">
        <w:rPr>
          <w:rFonts w:ascii="Times New Roman" w:hAnsi="Times New Roman" w:cs="Times New Roman"/>
          <w:sz w:val="24"/>
          <w:szCs w:val="24"/>
        </w:rPr>
        <w:t>………………………………………………</w:t>
      </w:r>
      <w:r w:rsidR="005A0E2C" w:rsidRPr="00B4715C">
        <w:rPr>
          <w:rFonts w:ascii="Times New Roman" w:hAnsi="Times New Roman" w:cs="Times New Roman"/>
          <w:sz w:val="24"/>
          <w:szCs w:val="24"/>
        </w:rPr>
        <w:t>…………………………….</w:t>
      </w:r>
      <w:r w:rsidR="00C643D8" w:rsidRPr="00B4715C">
        <w:rPr>
          <w:rFonts w:ascii="Times New Roman" w:hAnsi="Times New Roman" w:cs="Times New Roman"/>
          <w:sz w:val="24"/>
          <w:szCs w:val="24"/>
        </w:rPr>
        <w:t>2</w:t>
      </w:r>
    </w:p>
    <w:p w14:paraId="086E53FA" w14:textId="61C5EBE3" w:rsidR="00DF3FF5" w:rsidRPr="00B4715C" w:rsidRDefault="00DF3FF5" w:rsidP="005A0E2C">
      <w:pPr>
        <w:pStyle w:val="ListParagraph"/>
        <w:numPr>
          <w:ilvl w:val="0"/>
          <w:numId w:val="3"/>
        </w:numPr>
        <w:spacing w:line="360" w:lineRule="auto"/>
        <w:jc w:val="both"/>
        <w:rPr>
          <w:rFonts w:ascii="Times New Roman" w:hAnsi="Times New Roman" w:cs="Times New Roman"/>
          <w:sz w:val="24"/>
          <w:szCs w:val="24"/>
        </w:rPr>
      </w:pPr>
      <w:r w:rsidRPr="00B4715C">
        <w:rPr>
          <w:rFonts w:ascii="Times New Roman" w:hAnsi="Times New Roman" w:cs="Times New Roman"/>
          <w:sz w:val="24"/>
          <w:szCs w:val="24"/>
        </w:rPr>
        <w:t>Introduction</w:t>
      </w:r>
      <w:r w:rsidR="00A74548" w:rsidRPr="00B4715C">
        <w:rPr>
          <w:rFonts w:ascii="Times New Roman" w:hAnsi="Times New Roman" w:cs="Times New Roman"/>
          <w:sz w:val="24"/>
          <w:szCs w:val="24"/>
        </w:rPr>
        <w:t>………………………………………………………………</w:t>
      </w:r>
      <w:r w:rsidR="005A0E2C" w:rsidRPr="00B4715C">
        <w:rPr>
          <w:rFonts w:ascii="Times New Roman" w:hAnsi="Times New Roman" w:cs="Times New Roman"/>
          <w:sz w:val="24"/>
          <w:szCs w:val="24"/>
        </w:rPr>
        <w:t>……………………</w:t>
      </w:r>
      <w:r w:rsidR="00D07CF9" w:rsidRPr="00B4715C">
        <w:rPr>
          <w:rFonts w:ascii="Times New Roman" w:hAnsi="Times New Roman" w:cs="Times New Roman"/>
          <w:sz w:val="24"/>
          <w:szCs w:val="24"/>
        </w:rPr>
        <w:t>..</w:t>
      </w:r>
      <w:r w:rsidR="00C643D8" w:rsidRPr="00B4715C">
        <w:rPr>
          <w:rFonts w:ascii="Times New Roman" w:hAnsi="Times New Roman" w:cs="Times New Roman"/>
          <w:sz w:val="24"/>
          <w:szCs w:val="24"/>
        </w:rPr>
        <w:t>2</w:t>
      </w:r>
    </w:p>
    <w:p w14:paraId="57043191" w14:textId="220BFA8E" w:rsidR="00551737" w:rsidRPr="00B4715C" w:rsidRDefault="00D07CF9" w:rsidP="00DC0DF1">
      <w:pPr>
        <w:pStyle w:val="ListParagraph"/>
        <w:numPr>
          <w:ilvl w:val="0"/>
          <w:numId w:val="3"/>
        </w:numPr>
        <w:rPr>
          <w:rFonts w:ascii="Times New Roman" w:hAnsi="Times New Roman" w:cs="Times New Roman"/>
          <w:sz w:val="24"/>
          <w:szCs w:val="24"/>
        </w:rPr>
      </w:pPr>
      <w:r w:rsidRPr="00B4715C">
        <w:rPr>
          <w:rFonts w:ascii="Times New Roman" w:hAnsi="Times New Roman" w:cs="Times New Roman"/>
          <w:sz w:val="24"/>
          <w:szCs w:val="24"/>
        </w:rPr>
        <w:t xml:space="preserve">Hospitality and sustainability Overview </w:t>
      </w:r>
      <w:r w:rsidR="00DC0DF1" w:rsidRPr="00B4715C">
        <w:rPr>
          <w:rFonts w:ascii="Times New Roman" w:hAnsi="Times New Roman" w:cs="Times New Roman"/>
          <w:sz w:val="24"/>
          <w:szCs w:val="24"/>
        </w:rPr>
        <w:t>……………………………………...</w:t>
      </w:r>
      <w:r w:rsidR="00A74548" w:rsidRPr="00B4715C">
        <w:rPr>
          <w:rFonts w:ascii="Times New Roman" w:hAnsi="Times New Roman" w:cs="Times New Roman"/>
          <w:sz w:val="24"/>
          <w:szCs w:val="24"/>
        </w:rPr>
        <w:t>……………</w:t>
      </w:r>
      <w:r w:rsidR="005A0E2C" w:rsidRPr="00B4715C">
        <w:rPr>
          <w:rFonts w:ascii="Times New Roman" w:hAnsi="Times New Roman" w:cs="Times New Roman"/>
          <w:sz w:val="24"/>
          <w:szCs w:val="24"/>
        </w:rPr>
        <w:t>…</w:t>
      </w:r>
      <w:r w:rsidRPr="00B4715C">
        <w:rPr>
          <w:rFonts w:ascii="Times New Roman" w:hAnsi="Times New Roman" w:cs="Times New Roman"/>
          <w:sz w:val="24"/>
          <w:szCs w:val="24"/>
        </w:rPr>
        <w:t>..</w:t>
      </w:r>
      <w:r w:rsidR="00C643D8" w:rsidRPr="00B4715C">
        <w:rPr>
          <w:rFonts w:ascii="Times New Roman" w:hAnsi="Times New Roman" w:cs="Times New Roman"/>
          <w:sz w:val="24"/>
          <w:szCs w:val="24"/>
        </w:rPr>
        <w:t>2</w:t>
      </w:r>
    </w:p>
    <w:p w14:paraId="471AE59C" w14:textId="1459DBB4" w:rsidR="00551737" w:rsidRPr="00B4715C" w:rsidRDefault="00551737" w:rsidP="005A0E2C">
      <w:pPr>
        <w:pStyle w:val="ListParagraph"/>
        <w:numPr>
          <w:ilvl w:val="0"/>
          <w:numId w:val="3"/>
        </w:numPr>
        <w:spacing w:line="360" w:lineRule="auto"/>
        <w:jc w:val="both"/>
        <w:rPr>
          <w:rFonts w:ascii="Times New Roman" w:hAnsi="Times New Roman" w:cs="Times New Roman"/>
          <w:sz w:val="24"/>
          <w:szCs w:val="24"/>
        </w:rPr>
      </w:pPr>
      <w:r w:rsidRPr="00B4715C">
        <w:rPr>
          <w:rFonts w:ascii="Times New Roman" w:hAnsi="Times New Roman" w:cs="Times New Roman"/>
          <w:sz w:val="24"/>
          <w:szCs w:val="24"/>
        </w:rPr>
        <w:t>Is "the social responsibility of an organisation is to increase profits"</w:t>
      </w:r>
      <w:r w:rsidR="00755B2C" w:rsidRPr="00B4715C">
        <w:rPr>
          <w:rFonts w:ascii="Times New Roman" w:hAnsi="Times New Roman" w:cs="Times New Roman"/>
          <w:sz w:val="24"/>
          <w:szCs w:val="24"/>
        </w:rPr>
        <w:t>?</w:t>
      </w:r>
      <w:r w:rsidRPr="00B4715C">
        <w:rPr>
          <w:rFonts w:ascii="Times New Roman" w:hAnsi="Times New Roman" w:cs="Times New Roman"/>
          <w:sz w:val="24"/>
          <w:szCs w:val="24"/>
        </w:rPr>
        <w:t xml:space="preserve"> </w:t>
      </w:r>
      <w:r w:rsidR="00A74548" w:rsidRPr="00B4715C">
        <w:rPr>
          <w:rFonts w:ascii="Times New Roman" w:hAnsi="Times New Roman" w:cs="Times New Roman"/>
          <w:sz w:val="24"/>
          <w:szCs w:val="24"/>
        </w:rPr>
        <w:t>........</w:t>
      </w:r>
      <w:r w:rsidR="00D07CF9" w:rsidRPr="00B4715C">
        <w:rPr>
          <w:rFonts w:ascii="Times New Roman" w:hAnsi="Times New Roman" w:cs="Times New Roman"/>
          <w:sz w:val="24"/>
          <w:szCs w:val="24"/>
        </w:rPr>
        <w:t>...............................</w:t>
      </w:r>
      <w:r w:rsidR="00755B2C" w:rsidRPr="00B4715C">
        <w:rPr>
          <w:rFonts w:ascii="Times New Roman" w:hAnsi="Times New Roman" w:cs="Times New Roman"/>
          <w:sz w:val="24"/>
          <w:szCs w:val="24"/>
        </w:rPr>
        <w:t>3</w:t>
      </w:r>
    </w:p>
    <w:p w14:paraId="364F29F1" w14:textId="32FC083B" w:rsidR="00551737" w:rsidRPr="00B4715C" w:rsidRDefault="00551737" w:rsidP="005A0E2C">
      <w:pPr>
        <w:pStyle w:val="ListParagraph"/>
        <w:numPr>
          <w:ilvl w:val="0"/>
          <w:numId w:val="3"/>
        </w:numPr>
        <w:spacing w:line="360" w:lineRule="auto"/>
        <w:jc w:val="both"/>
        <w:rPr>
          <w:rFonts w:ascii="Times New Roman" w:hAnsi="Times New Roman" w:cs="Times New Roman"/>
          <w:sz w:val="24"/>
          <w:szCs w:val="24"/>
        </w:rPr>
      </w:pPr>
      <w:r w:rsidRPr="00B4715C">
        <w:rPr>
          <w:rFonts w:ascii="Times New Roman" w:hAnsi="Times New Roman" w:cs="Times New Roman"/>
          <w:sz w:val="24"/>
          <w:szCs w:val="24"/>
        </w:rPr>
        <w:t xml:space="preserve"> </w:t>
      </w:r>
      <w:r w:rsidR="00113142" w:rsidRPr="00B4715C">
        <w:rPr>
          <w:rFonts w:ascii="Times New Roman" w:hAnsi="Times New Roman" w:cs="Times New Roman"/>
          <w:sz w:val="24"/>
          <w:szCs w:val="24"/>
        </w:rPr>
        <w:t xml:space="preserve">Making </w:t>
      </w:r>
      <w:r w:rsidRPr="00B4715C">
        <w:rPr>
          <w:rFonts w:ascii="Times New Roman" w:hAnsi="Times New Roman" w:cs="Times New Roman"/>
          <w:sz w:val="24"/>
          <w:szCs w:val="24"/>
        </w:rPr>
        <w:t xml:space="preserve">Profit or </w:t>
      </w:r>
      <w:r w:rsidR="00B4715C" w:rsidRPr="00B4715C">
        <w:rPr>
          <w:rFonts w:ascii="Times New Roman" w:hAnsi="Times New Roman" w:cs="Times New Roman"/>
          <w:sz w:val="24"/>
          <w:szCs w:val="24"/>
        </w:rPr>
        <w:t xml:space="preserve">becoming </w:t>
      </w:r>
      <w:r w:rsidRPr="00B4715C">
        <w:rPr>
          <w:rFonts w:ascii="Times New Roman" w:hAnsi="Times New Roman" w:cs="Times New Roman"/>
          <w:sz w:val="24"/>
          <w:szCs w:val="24"/>
        </w:rPr>
        <w:t>Greener?</w:t>
      </w:r>
      <w:r w:rsidR="00A74548" w:rsidRPr="00B4715C">
        <w:rPr>
          <w:rFonts w:ascii="Times New Roman" w:hAnsi="Times New Roman" w:cs="Times New Roman"/>
          <w:sz w:val="24"/>
          <w:szCs w:val="24"/>
        </w:rPr>
        <w:t>......</w:t>
      </w:r>
      <w:r w:rsidR="00B4715C" w:rsidRPr="00B4715C">
        <w:rPr>
          <w:rFonts w:ascii="Times New Roman" w:hAnsi="Times New Roman" w:cs="Times New Roman"/>
          <w:sz w:val="24"/>
          <w:szCs w:val="24"/>
        </w:rPr>
        <w:t>.</w:t>
      </w:r>
      <w:r w:rsidR="00A74548" w:rsidRPr="00B4715C">
        <w:rPr>
          <w:rFonts w:ascii="Times New Roman" w:hAnsi="Times New Roman" w:cs="Times New Roman"/>
          <w:sz w:val="24"/>
          <w:szCs w:val="24"/>
        </w:rPr>
        <w:t>........</w:t>
      </w:r>
      <w:r w:rsidR="00D07CF9" w:rsidRPr="00B4715C">
        <w:rPr>
          <w:rFonts w:ascii="Times New Roman" w:hAnsi="Times New Roman" w:cs="Times New Roman"/>
          <w:sz w:val="24"/>
          <w:szCs w:val="24"/>
        </w:rPr>
        <w:t>.</w:t>
      </w:r>
      <w:r w:rsidR="00AD0B80" w:rsidRPr="00B4715C">
        <w:rPr>
          <w:rFonts w:ascii="Times New Roman" w:hAnsi="Times New Roman" w:cs="Times New Roman"/>
          <w:sz w:val="24"/>
          <w:szCs w:val="24"/>
        </w:rPr>
        <w:t>..............................................</w:t>
      </w:r>
      <w:r w:rsidR="00280944" w:rsidRPr="00B4715C">
        <w:rPr>
          <w:rFonts w:ascii="Times New Roman" w:hAnsi="Times New Roman" w:cs="Times New Roman"/>
          <w:sz w:val="24"/>
          <w:szCs w:val="24"/>
        </w:rPr>
        <w:t>............................</w:t>
      </w:r>
      <w:r w:rsidR="00755B2C" w:rsidRPr="00B4715C">
        <w:rPr>
          <w:rFonts w:ascii="Times New Roman" w:hAnsi="Times New Roman" w:cs="Times New Roman"/>
          <w:sz w:val="24"/>
          <w:szCs w:val="24"/>
        </w:rPr>
        <w:t>3</w:t>
      </w:r>
    </w:p>
    <w:p w14:paraId="70AE52F4" w14:textId="15593C5F" w:rsidR="00551737" w:rsidRPr="00B4715C" w:rsidRDefault="00551737" w:rsidP="005A0E2C">
      <w:pPr>
        <w:pStyle w:val="ListParagraph"/>
        <w:numPr>
          <w:ilvl w:val="0"/>
          <w:numId w:val="3"/>
        </w:numPr>
        <w:spacing w:line="360" w:lineRule="auto"/>
        <w:jc w:val="both"/>
        <w:rPr>
          <w:rFonts w:ascii="Times New Roman" w:hAnsi="Times New Roman" w:cs="Times New Roman"/>
          <w:sz w:val="24"/>
          <w:szCs w:val="24"/>
        </w:rPr>
      </w:pPr>
      <w:r w:rsidRPr="00B4715C">
        <w:rPr>
          <w:rFonts w:ascii="Times New Roman" w:hAnsi="Times New Roman" w:cs="Times New Roman"/>
          <w:sz w:val="24"/>
          <w:szCs w:val="24"/>
        </w:rPr>
        <w:t>Is It the Business Responsibility to Be Sustainable or Is It Driven by Changing Consumer Preferences?</w:t>
      </w:r>
      <w:r w:rsidR="00A74548" w:rsidRPr="00B4715C">
        <w:rPr>
          <w:rFonts w:ascii="Times New Roman" w:hAnsi="Times New Roman" w:cs="Times New Roman"/>
          <w:sz w:val="24"/>
          <w:szCs w:val="24"/>
        </w:rPr>
        <w:t>........................................................................................................</w:t>
      </w:r>
      <w:r w:rsidR="00B6685F" w:rsidRPr="00B4715C">
        <w:rPr>
          <w:rFonts w:ascii="Times New Roman" w:hAnsi="Times New Roman" w:cs="Times New Roman"/>
          <w:sz w:val="24"/>
          <w:szCs w:val="24"/>
        </w:rPr>
        <w:t>...........</w:t>
      </w:r>
      <w:r w:rsidR="005A0E2C" w:rsidRPr="00B4715C">
        <w:rPr>
          <w:rFonts w:ascii="Times New Roman" w:hAnsi="Times New Roman" w:cs="Times New Roman"/>
          <w:sz w:val="24"/>
          <w:szCs w:val="24"/>
        </w:rPr>
        <w:t>.......</w:t>
      </w:r>
      <w:r w:rsidR="00D07CF9" w:rsidRPr="00B4715C">
        <w:rPr>
          <w:rFonts w:ascii="Times New Roman" w:hAnsi="Times New Roman" w:cs="Times New Roman"/>
          <w:sz w:val="24"/>
          <w:szCs w:val="24"/>
        </w:rPr>
        <w:t>.......</w:t>
      </w:r>
      <w:r w:rsidR="00755B2C" w:rsidRPr="00B4715C">
        <w:rPr>
          <w:rFonts w:ascii="Times New Roman" w:hAnsi="Times New Roman" w:cs="Times New Roman"/>
          <w:sz w:val="24"/>
          <w:szCs w:val="24"/>
        </w:rPr>
        <w:t>4</w:t>
      </w:r>
    </w:p>
    <w:p w14:paraId="3F2B4B4C" w14:textId="2B22FC50" w:rsidR="00551737" w:rsidRPr="00B4715C" w:rsidRDefault="00551737" w:rsidP="005A0E2C">
      <w:pPr>
        <w:pStyle w:val="ListParagraph"/>
        <w:numPr>
          <w:ilvl w:val="0"/>
          <w:numId w:val="3"/>
        </w:numPr>
        <w:spacing w:line="360" w:lineRule="auto"/>
        <w:jc w:val="both"/>
        <w:rPr>
          <w:rFonts w:ascii="Times New Roman" w:hAnsi="Times New Roman" w:cs="Times New Roman"/>
          <w:sz w:val="24"/>
          <w:szCs w:val="24"/>
        </w:rPr>
      </w:pPr>
      <w:r w:rsidRPr="00B4715C">
        <w:rPr>
          <w:rFonts w:ascii="Times New Roman" w:hAnsi="Times New Roman" w:cs="Times New Roman"/>
          <w:sz w:val="24"/>
          <w:szCs w:val="24"/>
        </w:rPr>
        <w:t>Achieving a Truly Green Hospitality Industry</w:t>
      </w:r>
      <w:r w:rsidR="00A74548" w:rsidRPr="00B4715C">
        <w:rPr>
          <w:rFonts w:ascii="Times New Roman" w:hAnsi="Times New Roman" w:cs="Times New Roman"/>
          <w:sz w:val="24"/>
          <w:szCs w:val="24"/>
        </w:rPr>
        <w:t>…………………………………………</w:t>
      </w:r>
      <w:r w:rsidR="005A0E2C" w:rsidRPr="00B4715C">
        <w:rPr>
          <w:rFonts w:ascii="Times New Roman" w:hAnsi="Times New Roman" w:cs="Times New Roman"/>
          <w:sz w:val="24"/>
          <w:szCs w:val="24"/>
        </w:rPr>
        <w:t>…</w:t>
      </w:r>
      <w:r w:rsidR="00D07CF9" w:rsidRPr="00B4715C">
        <w:rPr>
          <w:rFonts w:ascii="Times New Roman" w:hAnsi="Times New Roman" w:cs="Times New Roman"/>
          <w:sz w:val="24"/>
          <w:szCs w:val="24"/>
        </w:rPr>
        <w:t>…….</w:t>
      </w:r>
      <w:r w:rsidR="00755B2C" w:rsidRPr="00B4715C">
        <w:rPr>
          <w:rFonts w:ascii="Times New Roman" w:hAnsi="Times New Roman" w:cs="Times New Roman"/>
          <w:sz w:val="24"/>
          <w:szCs w:val="24"/>
        </w:rPr>
        <w:t>5</w:t>
      </w:r>
    </w:p>
    <w:p w14:paraId="47DC2DFC" w14:textId="26F8D9F1" w:rsidR="00551737" w:rsidRPr="00B4715C" w:rsidRDefault="00551737" w:rsidP="005A0E2C">
      <w:pPr>
        <w:pStyle w:val="ListParagraph"/>
        <w:numPr>
          <w:ilvl w:val="0"/>
          <w:numId w:val="3"/>
        </w:numPr>
        <w:spacing w:line="360" w:lineRule="auto"/>
        <w:jc w:val="both"/>
        <w:rPr>
          <w:rFonts w:ascii="Times New Roman" w:hAnsi="Times New Roman" w:cs="Times New Roman"/>
          <w:sz w:val="24"/>
          <w:szCs w:val="24"/>
        </w:rPr>
      </w:pPr>
      <w:r w:rsidRPr="00B4715C">
        <w:rPr>
          <w:rFonts w:ascii="Times New Roman" w:hAnsi="Times New Roman" w:cs="Times New Roman"/>
          <w:sz w:val="24"/>
          <w:szCs w:val="24"/>
        </w:rPr>
        <w:t>Financial Resilienc</w:t>
      </w:r>
      <w:r w:rsidR="00A74548" w:rsidRPr="00B4715C">
        <w:rPr>
          <w:rFonts w:ascii="Times New Roman" w:hAnsi="Times New Roman" w:cs="Times New Roman"/>
          <w:sz w:val="24"/>
          <w:szCs w:val="24"/>
        </w:rPr>
        <w:t>e</w:t>
      </w:r>
      <w:r w:rsidRPr="00B4715C">
        <w:rPr>
          <w:rFonts w:ascii="Times New Roman" w:hAnsi="Times New Roman" w:cs="Times New Roman"/>
          <w:sz w:val="24"/>
          <w:szCs w:val="24"/>
        </w:rPr>
        <w:t xml:space="preserve"> </w:t>
      </w:r>
      <w:r w:rsidR="00D07CF9" w:rsidRPr="00B4715C">
        <w:rPr>
          <w:rFonts w:ascii="Times New Roman" w:hAnsi="Times New Roman" w:cs="Times New Roman"/>
          <w:sz w:val="24"/>
          <w:szCs w:val="24"/>
        </w:rPr>
        <w:t>Enhancing</w:t>
      </w:r>
      <w:r w:rsidRPr="00B4715C">
        <w:rPr>
          <w:rFonts w:ascii="Times New Roman" w:hAnsi="Times New Roman" w:cs="Times New Roman"/>
          <w:sz w:val="24"/>
          <w:szCs w:val="24"/>
        </w:rPr>
        <w:t xml:space="preserve"> Sustainability</w:t>
      </w:r>
      <w:r w:rsidR="00A74548" w:rsidRPr="00B4715C">
        <w:rPr>
          <w:rFonts w:ascii="Times New Roman" w:hAnsi="Times New Roman" w:cs="Times New Roman"/>
          <w:sz w:val="24"/>
          <w:szCs w:val="24"/>
        </w:rPr>
        <w:t>…………………………………</w:t>
      </w:r>
      <w:r w:rsidR="00D07CF9" w:rsidRPr="00B4715C">
        <w:rPr>
          <w:rFonts w:ascii="Times New Roman" w:hAnsi="Times New Roman" w:cs="Times New Roman"/>
          <w:sz w:val="24"/>
          <w:szCs w:val="24"/>
        </w:rPr>
        <w:t>………………</w:t>
      </w:r>
      <w:r w:rsidR="00B32F54" w:rsidRPr="00B4715C">
        <w:rPr>
          <w:rFonts w:ascii="Times New Roman" w:hAnsi="Times New Roman" w:cs="Times New Roman"/>
          <w:sz w:val="24"/>
          <w:szCs w:val="24"/>
        </w:rPr>
        <w:t>5</w:t>
      </w:r>
    </w:p>
    <w:p w14:paraId="66B2B4B1" w14:textId="12226504" w:rsidR="00551737" w:rsidRPr="00B4715C" w:rsidRDefault="00551737" w:rsidP="005A0E2C">
      <w:pPr>
        <w:pStyle w:val="ListParagraph"/>
        <w:numPr>
          <w:ilvl w:val="0"/>
          <w:numId w:val="3"/>
        </w:numPr>
        <w:spacing w:line="360" w:lineRule="auto"/>
        <w:jc w:val="both"/>
        <w:rPr>
          <w:rFonts w:ascii="Times New Roman" w:hAnsi="Times New Roman" w:cs="Times New Roman"/>
          <w:sz w:val="24"/>
          <w:szCs w:val="24"/>
        </w:rPr>
      </w:pPr>
      <w:r w:rsidRPr="00B4715C">
        <w:rPr>
          <w:rFonts w:ascii="Times New Roman" w:hAnsi="Times New Roman" w:cs="Times New Roman"/>
          <w:sz w:val="24"/>
          <w:szCs w:val="24"/>
        </w:rPr>
        <w:t>Recommendations</w:t>
      </w:r>
      <w:r w:rsidR="00B6685F" w:rsidRPr="00B4715C">
        <w:rPr>
          <w:rFonts w:ascii="Times New Roman" w:hAnsi="Times New Roman" w:cs="Times New Roman"/>
          <w:sz w:val="24"/>
          <w:szCs w:val="24"/>
        </w:rPr>
        <w:t>……………………………………………………………………</w:t>
      </w:r>
      <w:r w:rsidR="005A0E2C" w:rsidRPr="00B4715C">
        <w:rPr>
          <w:rFonts w:ascii="Times New Roman" w:hAnsi="Times New Roman" w:cs="Times New Roman"/>
          <w:sz w:val="24"/>
          <w:szCs w:val="24"/>
        </w:rPr>
        <w:t>……</w:t>
      </w:r>
      <w:r w:rsidR="00D07CF9" w:rsidRPr="00B4715C">
        <w:rPr>
          <w:rFonts w:ascii="Times New Roman" w:hAnsi="Times New Roman" w:cs="Times New Roman"/>
          <w:sz w:val="24"/>
          <w:szCs w:val="24"/>
        </w:rPr>
        <w:t>……7</w:t>
      </w:r>
    </w:p>
    <w:p w14:paraId="70CAC57C" w14:textId="0FB8298F" w:rsidR="00551737" w:rsidRPr="00B4715C" w:rsidRDefault="00551737" w:rsidP="005A0E2C">
      <w:pPr>
        <w:pStyle w:val="ListParagraph"/>
        <w:numPr>
          <w:ilvl w:val="0"/>
          <w:numId w:val="3"/>
        </w:numPr>
        <w:spacing w:line="360" w:lineRule="auto"/>
        <w:jc w:val="both"/>
        <w:rPr>
          <w:rFonts w:ascii="Times New Roman" w:hAnsi="Times New Roman" w:cs="Times New Roman"/>
          <w:sz w:val="24"/>
          <w:szCs w:val="24"/>
        </w:rPr>
      </w:pPr>
      <w:r w:rsidRPr="00B4715C">
        <w:rPr>
          <w:rFonts w:ascii="Times New Roman" w:hAnsi="Times New Roman" w:cs="Times New Roman"/>
          <w:sz w:val="24"/>
          <w:szCs w:val="24"/>
        </w:rPr>
        <w:t>Conclusion</w:t>
      </w:r>
      <w:r w:rsidR="00B6685F" w:rsidRPr="00B4715C">
        <w:rPr>
          <w:rFonts w:ascii="Times New Roman" w:hAnsi="Times New Roman" w:cs="Times New Roman"/>
          <w:sz w:val="24"/>
          <w:szCs w:val="24"/>
        </w:rPr>
        <w:t>………………………………………………………………………………</w:t>
      </w:r>
      <w:r w:rsidR="005A0E2C" w:rsidRPr="00B4715C">
        <w:rPr>
          <w:rFonts w:ascii="Times New Roman" w:hAnsi="Times New Roman" w:cs="Times New Roman"/>
          <w:sz w:val="24"/>
          <w:szCs w:val="24"/>
        </w:rPr>
        <w:t>…</w:t>
      </w:r>
      <w:r w:rsidR="00D07CF9" w:rsidRPr="00B4715C">
        <w:rPr>
          <w:rFonts w:ascii="Times New Roman" w:hAnsi="Times New Roman" w:cs="Times New Roman"/>
          <w:sz w:val="24"/>
          <w:szCs w:val="24"/>
        </w:rPr>
        <w:t>……7</w:t>
      </w:r>
    </w:p>
    <w:p w14:paraId="160B66D0" w14:textId="3E044BF9" w:rsidR="00DF3FF5" w:rsidRPr="00B4715C" w:rsidRDefault="00DF3FF5" w:rsidP="005A0E2C">
      <w:pPr>
        <w:pStyle w:val="ListParagraph"/>
        <w:numPr>
          <w:ilvl w:val="0"/>
          <w:numId w:val="3"/>
        </w:numPr>
        <w:spacing w:line="360" w:lineRule="auto"/>
        <w:jc w:val="both"/>
        <w:rPr>
          <w:rFonts w:ascii="Times New Roman" w:hAnsi="Times New Roman" w:cs="Times New Roman"/>
          <w:sz w:val="24"/>
          <w:szCs w:val="24"/>
        </w:rPr>
      </w:pPr>
      <w:r w:rsidRPr="00B4715C">
        <w:rPr>
          <w:rFonts w:ascii="Times New Roman" w:hAnsi="Times New Roman" w:cs="Times New Roman"/>
          <w:sz w:val="24"/>
          <w:szCs w:val="24"/>
        </w:rPr>
        <w:t>References</w:t>
      </w:r>
      <w:r w:rsidR="00B6685F" w:rsidRPr="00B4715C">
        <w:rPr>
          <w:rFonts w:ascii="Times New Roman" w:hAnsi="Times New Roman" w:cs="Times New Roman"/>
          <w:sz w:val="24"/>
          <w:szCs w:val="24"/>
        </w:rPr>
        <w:t>……………………………………………………………………………………</w:t>
      </w:r>
      <w:r w:rsidR="00D07CF9" w:rsidRPr="00B4715C">
        <w:rPr>
          <w:rFonts w:ascii="Times New Roman" w:hAnsi="Times New Roman" w:cs="Times New Roman"/>
          <w:sz w:val="24"/>
          <w:szCs w:val="24"/>
        </w:rPr>
        <w:t>…9</w:t>
      </w:r>
      <w:r w:rsidRPr="00B4715C">
        <w:rPr>
          <w:rFonts w:ascii="Times New Roman" w:hAnsi="Times New Roman" w:cs="Times New Roman"/>
          <w:sz w:val="24"/>
          <w:szCs w:val="24"/>
        </w:rPr>
        <w:t xml:space="preserve"> </w:t>
      </w:r>
    </w:p>
    <w:p w14:paraId="2E07286C" w14:textId="77777777" w:rsidR="00551737" w:rsidRPr="005A0E2C" w:rsidRDefault="00551737" w:rsidP="005A0E2C">
      <w:pPr>
        <w:spacing w:line="360" w:lineRule="auto"/>
        <w:jc w:val="both"/>
        <w:rPr>
          <w:rFonts w:ascii="Times New Roman" w:hAnsi="Times New Roman" w:cs="Times New Roman"/>
          <w:sz w:val="24"/>
          <w:szCs w:val="24"/>
        </w:rPr>
      </w:pPr>
    </w:p>
    <w:p w14:paraId="7F65F5CB" w14:textId="6D04E9A6" w:rsidR="0071702A" w:rsidRPr="005A0E2C" w:rsidRDefault="0071702A" w:rsidP="005A0E2C">
      <w:pPr>
        <w:spacing w:line="360" w:lineRule="auto"/>
        <w:jc w:val="both"/>
        <w:rPr>
          <w:rFonts w:ascii="Times New Roman" w:hAnsi="Times New Roman" w:cs="Times New Roman"/>
          <w:sz w:val="24"/>
          <w:szCs w:val="24"/>
        </w:rPr>
      </w:pPr>
    </w:p>
    <w:p w14:paraId="23A164FA" w14:textId="77777777" w:rsidR="008C06C9" w:rsidRPr="005A0E2C" w:rsidRDefault="008C06C9" w:rsidP="005A0E2C">
      <w:pPr>
        <w:spacing w:line="360" w:lineRule="auto"/>
        <w:jc w:val="both"/>
        <w:rPr>
          <w:rFonts w:ascii="Times New Roman" w:hAnsi="Times New Roman" w:cs="Times New Roman"/>
          <w:sz w:val="24"/>
          <w:szCs w:val="24"/>
        </w:rPr>
      </w:pPr>
    </w:p>
    <w:p w14:paraId="2F0CCDC3" w14:textId="77777777" w:rsidR="008C06C9" w:rsidRPr="005A0E2C" w:rsidRDefault="008C06C9" w:rsidP="005A0E2C">
      <w:pPr>
        <w:spacing w:line="360" w:lineRule="auto"/>
        <w:jc w:val="both"/>
        <w:rPr>
          <w:rFonts w:ascii="Times New Roman" w:hAnsi="Times New Roman" w:cs="Times New Roman"/>
          <w:sz w:val="24"/>
          <w:szCs w:val="24"/>
        </w:rPr>
      </w:pPr>
    </w:p>
    <w:p w14:paraId="0AC47177" w14:textId="77777777" w:rsidR="008C06C9" w:rsidRPr="005A0E2C" w:rsidRDefault="008C06C9" w:rsidP="005A0E2C">
      <w:pPr>
        <w:spacing w:line="360" w:lineRule="auto"/>
        <w:jc w:val="both"/>
        <w:rPr>
          <w:rFonts w:ascii="Times New Roman" w:hAnsi="Times New Roman" w:cs="Times New Roman"/>
          <w:sz w:val="24"/>
          <w:szCs w:val="24"/>
        </w:rPr>
      </w:pPr>
    </w:p>
    <w:p w14:paraId="4894ACDD" w14:textId="77777777" w:rsidR="008C06C9" w:rsidRPr="005A0E2C" w:rsidRDefault="008C06C9" w:rsidP="005A0E2C">
      <w:pPr>
        <w:spacing w:line="360" w:lineRule="auto"/>
        <w:jc w:val="both"/>
        <w:rPr>
          <w:rFonts w:ascii="Times New Roman" w:hAnsi="Times New Roman" w:cs="Times New Roman"/>
          <w:sz w:val="24"/>
          <w:szCs w:val="24"/>
        </w:rPr>
      </w:pPr>
    </w:p>
    <w:p w14:paraId="636B08DA" w14:textId="77777777" w:rsidR="008C06C9" w:rsidRPr="005A0E2C" w:rsidRDefault="008C06C9" w:rsidP="005A0E2C">
      <w:pPr>
        <w:spacing w:line="360" w:lineRule="auto"/>
        <w:jc w:val="both"/>
        <w:rPr>
          <w:rFonts w:ascii="Times New Roman" w:hAnsi="Times New Roman" w:cs="Times New Roman"/>
          <w:sz w:val="24"/>
          <w:szCs w:val="24"/>
        </w:rPr>
      </w:pPr>
    </w:p>
    <w:p w14:paraId="44F62925" w14:textId="77777777" w:rsidR="008C06C9" w:rsidRPr="005A0E2C" w:rsidRDefault="008C06C9" w:rsidP="005A0E2C">
      <w:pPr>
        <w:spacing w:line="360" w:lineRule="auto"/>
        <w:jc w:val="both"/>
        <w:rPr>
          <w:rFonts w:ascii="Times New Roman" w:hAnsi="Times New Roman" w:cs="Times New Roman"/>
          <w:sz w:val="24"/>
          <w:szCs w:val="24"/>
        </w:rPr>
      </w:pPr>
    </w:p>
    <w:p w14:paraId="250D354B" w14:textId="77777777" w:rsidR="008C06C9" w:rsidRPr="005A0E2C" w:rsidRDefault="008C06C9" w:rsidP="005A0E2C">
      <w:pPr>
        <w:spacing w:line="360" w:lineRule="auto"/>
        <w:jc w:val="both"/>
        <w:rPr>
          <w:rFonts w:ascii="Times New Roman" w:hAnsi="Times New Roman" w:cs="Times New Roman"/>
          <w:sz w:val="24"/>
          <w:szCs w:val="24"/>
        </w:rPr>
      </w:pPr>
    </w:p>
    <w:p w14:paraId="68249C63" w14:textId="77777777" w:rsidR="008C06C9" w:rsidRPr="005A0E2C" w:rsidRDefault="008C06C9" w:rsidP="005A0E2C">
      <w:pPr>
        <w:spacing w:line="360" w:lineRule="auto"/>
        <w:jc w:val="both"/>
        <w:rPr>
          <w:rFonts w:ascii="Times New Roman" w:hAnsi="Times New Roman" w:cs="Times New Roman"/>
          <w:sz w:val="24"/>
          <w:szCs w:val="24"/>
        </w:rPr>
      </w:pPr>
    </w:p>
    <w:p w14:paraId="32E11136" w14:textId="77777777" w:rsidR="008C06C9" w:rsidRPr="005A0E2C" w:rsidRDefault="008C06C9" w:rsidP="005A0E2C">
      <w:pPr>
        <w:spacing w:line="360" w:lineRule="auto"/>
        <w:jc w:val="both"/>
        <w:rPr>
          <w:rFonts w:ascii="Times New Roman" w:hAnsi="Times New Roman" w:cs="Times New Roman"/>
          <w:sz w:val="24"/>
          <w:szCs w:val="24"/>
        </w:rPr>
      </w:pPr>
    </w:p>
    <w:p w14:paraId="0911E5C2" w14:textId="77777777" w:rsidR="00A5660E" w:rsidRDefault="00A5660E" w:rsidP="005A0E2C">
      <w:pPr>
        <w:spacing w:line="360" w:lineRule="auto"/>
        <w:jc w:val="both"/>
        <w:rPr>
          <w:rFonts w:ascii="Times New Roman" w:hAnsi="Times New Roman" w:cs="Times New Roman"/>
          <w:sz w:val="24"/>
          <w:szCs w:val="24"/>
        </w:rPr>
      </w:pPr>
    </w:p>
    <w:p w14:paraId="7B74EFEA" w14:textId="77777777" w:rsidR="00DC0DF1" w:rsidRPr="005A0E2C" w:rsidRDefault="00DC0DF1" w:rsidP="005A0E2C">
      <w:pPr>
        <w:spacing w:line="360" w:lineRule="auto"/>
        <w:jc w:val="both"/>
        <w:rPr>
          <w:rFonts w:ascii="Times New Roman" w:hAnsi="Times New Roman" w:cs="Times New Roman"/>
          <w:sz w:val="24"/>
          <w:szCs w:val="24"/>
        </w:rPr>
      </w:pPr>
    </w:p>
    <w:p w14:paraId="5D213BA8" w14:textId="77777777" w:rsidR="00A5660E" w:rsidRPr="005A0E2C" w:rsidRDefault="00A5660E" w:rsidP="005A0E2C">
      <w:pPr>
        <w:spacing w:line="360" w:lineRule="auto"/>
        <w:jc w:val="both"/>
        <w:rPr>
          <w:rFonts w:ascii="Times New Roman" w:hAnsi="Times New Roman" w:cs="Times New Roman"/>
          <w:sz w:val="24"/>
          <w:szCs w:val="24"/>
        </w:rPr>
      </w:pPr>
    </w:p>
    <w:p w14:paraId="5B472A51" w14:textId="66EA0BC6" w:rsidR="002D37AB" w:rsidRPr="005A0E2C" w:rsidRDefault="001D6034" w:rsidP="005A0E2C">
      <w:pPr>
        <w:pStyle w:val="ListParagraph"/>
        <w:numPr>
          <w:ilvl w:val="0"/>
          <w:numId w:val="2"/>
        </w:numPr>
        <w:spacing w:line="360" w:lineRule="auto"/>
        <w:jc w:val="both"/>
        <w:rPr>
          <w:rFonts w:ascii="Times New Roman" w:hAnsi="Times New Roman" w:cs="Times New Roman"/>
          <w:b/>
          <w:bCs/>
          <w:sz w:val="24"/>
          <w:szCs w:val="24"/>
        </w:rPr>
      </w:pPr>
      <w:r w:rsidRPr="005A0E2C">
        <w:rPr>
          <w:rFonts w:ascii="Times New Roman" w:hAnsi="Times New Roman" w:cs="Times New Roman"/>
          <w:b/>
          <w:bCs/>
          <w:sz w:val="24"/>
          <w:szCs w:val="24"/>
        </w:rPr>
        <w:lastRenderedPageBreak/>
        <w:t xml:space="preserve">Executive summary: </w:t>
      </w:r>
    </w:p>
    <w:p w14:paraId="37E2141A" w14:textId="6D29E4CE" w:rsidR="002D37AB" w:rsidRPr="005A0E2C" w:rsidRDefault="002D37AB"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This report explores the future of the hospitality industry with a focus on the profitability of adopting environmentally sustainable practices. It critically examines the concept that the social responsibility of an organi</w:t>
      </w:r>
      <w:r w:rsidR="00BF1F70" w:rsidRPr="005A0E2C">
        <w:rPr>
          <w:rFonts w:ascii="Times New Roman" w:hAnsi="Times New Roman" w:cs="Times New Roman"/>
          <w:sz w:val="24"/>
          <w:szCs w:val="24"/>
        </w:rPr>
        <w:t>s</w:t>
      </w:r>
      <w:r w:rsidRPr="005A0E2C">
        <w:rPr>
          <w:rFonts w:ascii="Times New Roman" w:hAnsi="Times New Roman" w:cs="Times New Roman"/>
          <w:sz w:val="24"/>
          <w:szCs w:val="24"/>
        </w:rPr>
        <w:t xml:space="preserve">ation is to increase profits, in the context of a changing world where environmental concerns are gaining importance. The report discusses whether this concept is still relevant, the balance between finance and environmental responsibility, and whether businesses are responsible for being environmentally sound or it is </w:t>
      </w:r>
      <w:r w:rsidR="00AC2CC2">
        <w:rPr>
          <w:rFonts w:ascii="Times New Roman" w:hAnsi="Times New Roman" w:cs="Times New Roman"/>
          <w:sz w:val="24"/>
          <w:szCs w:val="24"/>
        </w:rPr>
        <w:t xml:space="preserve">Driven by </w:t>
      </w:r>
      <w:r w:rsidR="00C059A3" w:rsidRPr="005A0E2C">
        <w:rPr>
          <w:rFonts w:ascii="Times New Roman" w:hAnsi="Times New Roman" w:cs="Times New Roman"/>
          <w:sz w:val="24"/>
          <w:szCs w:val="24"/>
        </w:rPr>
        <w:t xml:space="preserve">consumer </w:t>
      </w:r>
      <w:r w:rsidR="00AC2CC2">
        <w:rPr>
          <w:rFonts w:ascii="Times New Roman" w:hAnsi="Times New Roman" w:cs="Times New Roman"/>
          <w:sz w:val="24"/>
          <w:szCs w:val="24"/>
        </w:rPr>
        <w:t xml:space="preserve">preferences or </w:t>
      </w:r>
      <w:r w:rsidR="00322A4C">
        <w:rPr>
          <w:rFonts w:ascii="Times New Roman" w:hAnsi="Times New Roman" w:cs="Times New Roman"/>
          <w:sz w:val="24"/>
          <w:szCs w:val="24"/>
        </w:rPr>
        <w:t xml:space="preserve">by </w:t>
      </w:r>
      <w:r w:rsidR="00AC2CC2">
        <w:rPr>
          <w:rFonts w:ascii="Times New Roman" w:hAnsi="Times New Roman" w:cs="Times New Roman"/>
          <w:sz w:val="24"/>
          <w:szCs w:val="24"/>
        </w:rPr>
        <w:t xml:space="preserve">the need </w:t>
      </w:r>
      <w:r w:rsidR="00322A4C">
        <w:rPr>
          <w:rFonts w:ascii="Times New Roman" w:hAnsi="Times New Roman" w:cs="Times New Roman"/>
          <w:sz w:val="24"/>
          <w:szCs w:val="24"/>
        </w:rPr>
        <w:t>of changing</w:t>
      </w:r>
      <w:r w:rsidRPr="005A0E2C">
        <w:rPr>
          <w:rFonts w:ascii="Times New Roman" w:hAnsi="Times New Roman" w:cs="Times New Roman"/>
          <w:sz w:val="24"/>
          <w:szCs w:val="24"/>
        </w:rPr>
        <w:t>. It also provides future recommendations for the hospitality industry, addresses the feasibility of the industry becoming truly green, and the importance of financial resilienc</w:t>
      </w:r>
      <w:r w:rsidR="00334383">
        <w:rPr>
          <w:rFonts w:ascii="Times New Roman" w:hAnsi="Times New Roman" w:cs="Times New Roman"/>
          <w:sz w:val="24"/>
          <w:szCs w:val="24"/>
        </w:rPr>
        <w:t>e</w:t>
      </w:r>
      <w:r w:rsidRPr="005A0E2C">
        <w:rPr>
          <w:rFonts w:ascii="Times New Roman" w:hAnsi="Times New Roman" w:cs="Times New Roman"/>
          <w:sz w:val="24"/>
          <w:szCs w:val="24"/>
        </w:rPr>
        <w:t xml:space="preserve"> for long-term sustainability. The report </w:t>
      </w:r>
      <w:r w:rsidR="00D72004" w:rsidRPr="005A0E2C">
        <w:rPr>
          <w:rFonts w:ascii="Times New Roman" w:hAnsi="Times New Roman" w:cs="Times New Roman"/>
          <w:sz w:val="24"/>
          <w:szCs w:val="24"/>
        </w:rPr>
        <w:t>uses</w:t>
      </w:r>
      <w:r w:rsidRPr="005A0E2C">
        <w:rPr>
          <w:rFonts w:ascii="Times New Roman" w:hAnsi="Times New Roman" w:cs="Times New Roman"/>
          <w:sz w:val="24"/>
          <w:szCs w:val="24"/>
        </w:rPr>
        <w:t xml:space="preserve"> </w:t>
      </w:r>
      <w:r w:rsidR="00ED3581">
        <w:rPr>
          <w:rFonts w:ascii="Times New Roman" w:hAnsi="Times New Roman" w:cs="Times New Roman"/>
          <w:sz w:val="24"/>
          <w:szCs w:val="24"/>
        </w:rPr>
        <w:t xml:space="preserve">online </w:t>
      </w:r>
      <w:r w:rsidR="00D72004">
        <w:rPr>
          <w:rFonts w:ascii="Times New Roman" w:hAnsi="Times New Roman" w:cs="Times New Roman"/>
          <w:sz w:val="24"/>
          <w:szCs w:val="24"/>
        </w:rPr>
        <w:t>websites,</w:t>
      </w:r>
      <w:r w:rsidR="00ED3581">
        <w:rPr>
          <w:rFonts w:ascii="Times New Roman" w:hAnsi="Times New Roman" w:cs="Times New Roman"/>
          <w:sz w:val="24"/>
          <w:szCs w:val="24"/>
        </w:rPr>
        <w:t xml:space="preserve"> and</w:t>
      </w:r>
      <w:r w:rsidRPr="005A0E2C">
        <w:rPr>
          <w:rFonts w:ascii="Times New Roman" w:hAnsi="Times New Roman" w:cs="Times New Roman"/>
          <w:sz w:val="24"/>
          <w:szCs w:val="24"/>
        </w:rPr>
        <w:t xml:space="preserve"> industry examples </w:t>
      </w:r>
      <w:r w:rsidR="004B1CFB">
        <w:rPr>
          <w:rFonts w:ascii="Times New Roman" w:hAnsi="Times New Roman" w:cs="Times New Roman"/>
          <w:sz w:val="24"/>
          <w:szCs w:val="24"/>
        </w:rPr>
        <w:t xml:space="preserve">whether </w:t>
      </w:r>
      <w:r w:rsidRPr="005A0E2C">
        <w:rPr>
          <w:rFonts w:ascii="Times New Roman" w:hAnsi="Times New Roman" w:cs="Times New Roman"/>
          <w:sz w:val="24"/>
          <w:szCs w:val="24"/>
        </w:rPr>
        <w:t xml:space="preserve">to </w:t>
      </w:r>
      <w:r w:rsidR="00E775D3">
        <w:rPr>
          <w:rFonts w:ascii="Times New Roman" w:hAnsi="Times New Roman" w:cs="Times New Roman"/>
          <w:sz w:val="24"/>
          <w:szCs w:val="24"/>
        </w:rPr>
        <w:t>confirm</w:t>
      </w:r>
      <w:r w:rsidRPr="005A0E2C">
        <w:rPr>
          <w:rFonts w:ascii="Times New Roman" w:hAnsi="Times New Roman" w:cs="Times New Roman"/>
          <w:sz w:val="24"/>
          <w:szCs w:val="24"/>
        </w:rPr>
        <w:t xml:space="preserve"> </w:t>
      </w:r>
      <w:r w:rsidR="004B1CFB">
        <w:rPr>
          <w:rFonts w:ascii="Times New Roman" w:hAnsi="Times New Roman" w:cs="Times New Roman"/>
          <w:sz w:val="24"/>
          <w:szCs w:val="24"/>
        </w:rPr>
        <w:t xml:space="preserve">or </w:t>
      </w:r>
      <w:r w:rsidR="003E3AA7">
        <w:rPr>
          <w:rFonts w:ascii="Times New Roman" w:hAnsi="Times New Roman" w:cs="Times New Roman"/>
          <w:sz w:val="24"/>
          <w:szCs w:val="24"/>
        </w:rPr>
        <w:t xml:space="preserve">deny </w:t>
      </w:r>
      <w:r w:rsidRPr="005A0E2C">
        <w:rPr>
          <w:rFonts w:ascii="Times New Roman" w:hAnsi="Times New Roman" w:cs="Times New Roman"/>
          <w:sz w:val="24"/>
          <w:szCs w:val="24"/>
        </w:rPr>
        <w:t>its arguments.</w:t>
      </w:r>
    </w:p>
    <w:p w14:paraId="6111C53B" w14:textId="09960367" w:rsidR="007A036B" w:rsidRPr="005A0E2C" w:rsidRDefault="007A036B" w:rsidP="005A0E2C">
      <w:pPr>
        <w:pStyle w:val="ListParagraph"/>
        <w:numPr>
          <w:ilvl w:val="0"/>
          <w:numId w:val="2"/>
        </w:numPr>
        <w:spacing w:line="360" w:lineRule="auto"/>
        <w:jc w:val="both"/>
        <w:rPr>
          <w:rFonts w:ascii="Times New Roman" w:hAnsi="Times New Roman" w:cs="Times New Roman"/>
          <w:b/>
          <w:bCs/>
          <w:sz w:val="24"/>
          <w:szCs w:val="24"/>
        </w:rPr>
      </w:pPr>
      <w:r w:rsidRPr="005A0E2C">
        <w:rPr>
          <w:rFonts w:ascii="Times New Roman" w:hAnsi="Times New Roman" w:cs="Times New Roman"/>
          <w:b/>
          <w:bCs/>
          <w:sz w:val="24"/>
          <w:szCs w:val="24"/>
        </w:rPr>
        <w:t xml:space="preserve">Introduction </w:t>
      </w:r>
    </w:p>
    <w:p w14:paraId="5F348AED" w14:textId="09AFDAE5" w:rsidR="007A036B" w:rsidRPr="005A0E2C" w:rsidRDefault="007A036B"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 xml:space="preserve">The hospitality industry stands as a </w:t>
      </w:r>
      <w:r w:rsidR="00E775D3" w:rsidRPr="005A0E2C">
        <w:rPr>
          <w:rFonts w:ascii="Times New Roman" w:hAnsi="Times New Roman" w:cs="Times New Roman"/>
          <w:sz w:val="24"/>
          <w:szCs w:val="24"/>
        </w:rPr>
        <w:t>foundation</w:t>
      </w:r>
      <w:r w:rsidRPr="005A0E2C">
        <w:rPr>
          <w:rFonts w:ascii="Times New Roman" w:hAnsi="Times New Roman" w:cs="Times New Roman"/>
          <w:sz w:val="24"/>
          <w:szCs w:val="24"/>
        </w:rPr>
        <w:t xml:space="preserve"> of the global economy, catering to millions of customers across the world.</w:t>
      </w:r>
      <w:r w:rsidR="00BB728C" w:rsidRPr="005A0E2C">
        <w:rPr>
          <w:rFonts w:ascii="Times New Roman" w:hAnsi="Times New Roman" w:cs="Times New Roman"/>
          <w:sz w:val="24"/>
          <w:szCs w:val="24"/>
        </w:rPr>
        <w:t xml:space="preserve"> (Stone, 2021). </w:t>
      </w:r>
      <w:r w:rsidRPr="005A0E2C">
        <w:rPr>
          <w:rFonts w:ascii="Times New Roman" w:hAnsi="Times New Roman" w:cs="Times New Roman"/>
          <w:sz w:val="24"/>
          <w:szCs w:val="24"/>
        </w:rPr>
        <w:t xml:space="preserve">Its importance </w:t>
      </w:r>
      <w:r w:rsidR="003A7FEE" w:rsidRPr="005A0E2C">
        <w:rPr>
          <w:rFonts w:ascii="Times New Roman" w:hAnsi="Times New Roman" w:cs="Times New Roman"/>
          <w:sz w:val="24"/>
          <w:szCs w:val="24"/>
        </w:rPr>
        <w:t>can</w:t>
      </w:r>
      <w:r w:rsidR="003A7FEE">
        <w:rPr>
          <w:rFonts w:ascii="Times New Roman" w:hAnsi="Times New Roman" w:cs="Times New Roman"/>
          <w:sz w:val="24"/>
          <w:szCs w:val="24"/>
        </w:rPr>
        <w:t>n</w:t>
      </w:r>
      <w:r w:rsidR="003A7FEE" w:rsidRPr="005A0E2C">
        <w:rPr>
          <w:rFonts w:ascii="Times New Roman" w:hAnsi="Times New Roman" w:cs="Times New Roman"/>
          <w:sz w:val="24"/>
          <w:szCs w:val="24"/>
        </w:rPr>
        <w:t>ot</w:t>
      </w:r>
      <w:r w:rsidRPr="005A0E2C">
        <w:rPr>
          <w:rFonts w:ascii="Times New Roman" w:hAnsi="Times New Roman" w:cs="Times New Roman"/>
          <w:sz w:val="24"/>
          <w:szCs w:val="24"/>
        </w:rPr>
        <w:t xml:space="preserve"> be overstated, not only for the revenue it generates but also for the profound impact it has on people's lives and the planet. However, in recent years, the sector has found itself at a crossroads, navigating the complex terrain where the pursuit of financial profitability converges with an ever-growing concern for social and environmental responsibility.</w:t>
      </w:r>
    </w:p>
    <w:p w14:paraId="2E3957BE" w14:textId="7FE5B56F" w:rsidR="007A036B" w:rsidRPr="005A0E2C" w:rsidRDefault="007A036B"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In an era marked by climate change, resource scarcity, and an expanding awareness of the impact of human activity on the environment, the hospitality industry is facing a unique set of challenges</w:t>
      </w:r>
      <w:r w:rsidR="009E2FD2" w:rsidRPr="005A0E2C">
        <w:rPr>
          <w:rFonts w:ascii="Times New Roman" w:hAnsi="Times New Roman" w:cs="Times New Roman"/>
          <w:sz w:val="24"/>
          <w:szCs w:val="24"/>
        </w:rPr>
        <w:t>. (Hotel Business, 2019)</w:t>
      </w:r>
      <w:r w:rsidR="000943D9" w:rsidRPr="005A0E2C">
        <w:rPr>
          <w:rFonts w:ascii="Times New Roman" w:hAnsi="Times New Roman" w:cs="Times New Roman"/>
          <w:sz w:val="24"/>
          <w:szCs w:val="24"/>
        </w:rPr>
        <w:t xml:space="preserve"> </w:t>
      </w:r>
      <w:r w:rsidRPr="005A0E2C">
        <w:rPr>
          <w:rFonts w:ascii="Times New Roman" w:hAnsi="Times New Roman" w:cs="Times New Roman"/>
          <w:sz w:val="24"/>
          <w:szCs w:val="24"/>
        </w:rPr>
        <w:t>On one hand, it must continue to thrive in a competitive global market, maximi</w:t>
      </w:r>
      <w:r w:rsidR="00177DAA" w:rsidRPr="005A0E2C">
        <w:rPr>
          <w:rFonts w:ascii="Times New Roman" w:hAnsi="Times New Roman" w:cs="Times New Roman"/>
          <w:sz w:val="24"/>
          <w:szCs w:val="24"/>
        </w:rPr>
        <w:t>s</w:t>
      </w:r>
      <w:r w:rsidRPr="005A0E2C">
        <w:rPr>
          <w:rFonts w:ascii="Times New Roman" w:hAnsi="Times New Roman" w:cs="Times New Roman"/>
          <w:sz w:val="24"/>
          <w:szCs w:val="24"/>
        </w:rPr>
        <w:t>ing profits to ensure economic sustainability.</w:t>
      </w:r>
      <w:r w:rsidR="00CE7A64" w:rsidRPr="005A0E2C">
        <w:rPr>
          <w:rFonts w:ascii="Times New Roman" w:hAnsi="Times New Roman" w:cs="Times New Roman"/>
          <w:sz w:val="24"/>
          <w:szCs w:val="24"/>
        </w:rPr>
        <w:t xml:space="preserve"> (</w:t>
      </w:r>
      <w:r w:rsidR="008F0F7E" w:rsidRPr="005A0E2C">
        <w:rPr>
          <w:rFonts w:ascii="Times New Roman" w:hAnsi="Times New Roman" w:cs="Times New Roman"/>
          <w:sz w:val="24"/>
          <w:szCs w:val="24"/>
        </w:rPr>
        <w:t>Statista</w:t>
      </w:r>
      <w:r w:rsidR="00CE7A64" w:rsidRPr="005A0E2C">
        <w:rPr>
          <w:rFonts w:ascii="Times New Roman" w:hAnsi="Times New Roman" w:cs="Times New Roman"/>
          <w:sz w:val="24"/>
          <w:szCs w:val="24"/>
        </w:rPr>
        <w:t xml:space="preserve">, </w:t>
      </w:r>
      <w:r w:rsidR="00CD79DA" w:rsidRPr="005A0E2C">
        <w:rPr>
          <w:rFonts w:ascii="Times New Roman" w:hAnsi="Times New Roman" w:cs="Times New Roman"/>
          <w:sz w:val="24"/>
          <w:szCs w:val="24"/>
        </w:rPr>
        <w:t>2022) on</w:t>
      </w:r>
      <w:r w:rsidRPr="005A0E2C">
        <w:rPr>
          <w:rFonts w:ascii="Times New Roman" w:hAnsi="Times New Roman" w:cs="Times New Roman"/>
          <w:sz w:val="24"/>
          <w:szCs w:val="24"/>
        </w:rPr>
        <w:t xml:space="preserve"> the other hand, it must recogni</w:t>
      </w:r>
      <w:r w:rsidR="00177DAA" w:rsidRPr="005A0E2C">
        <w:rPr>
          <w:rFonts w:ascii="Times New Roman" w:hAnsi="Times New Roman" w:cs="Times New Roman"/>
          <w:sz w:val="24"/>
          <w:szCs w:val="24"/>
        </w:rPr>
        <w:t>s</w:t>
      </w:r>
      <w:r w:rsidRPr="005A0E2C">
        <w:rPr>
          <w:rFonts w:ascii="Times New Roman" w:hAnsi="Times New Roman" w:cs="Times New Roman"/>
          <w:sz w:val="24"/>
          <w:szCs w:val="24"/>
        </w:rPr>
        <w:t xml:space="preserve">e and respond to an increasingly urgent call for environmental preservation and social </w:t>
      </w:r>
      <w:r w:rsidR="00F00FB5" w:rsidRPr="005A0E2C">
        <w:rPr>
          <w:rFonts w:ascii="Times New Roman" w:hAnsi="Times New Roman" w:cs="Times New Roman"/>
          <w:sz w:val="24"/>
          <w:szCs w:val="24"/>
        </w:rPr>
        <w:t>responsibility</w:t>
      </w:r>
      <w:r w:rsidRPr="005A0E2C">
        <w:rPr>
          <w:rFonts w:ascii="Times New Roman" w:hAnsi="Times New Roman" w:cs="Times New Roman"/>
          <w:sz w:val="24"/>
          <w:szCs w:val="24"/>
        </w:rPr>
        <w:t>.</w:t>
      </w:r>
      <w:r w:rsidR="00B716E9" w:rsidRPr="005A0E2C">
        <w:rPr>
          <w:rFonts w:ascii="Times New Roman" w:hAnsi="Times New Roman" w:cs="Times New Roman"/>
          <w:sz w:val="24"/>
          <w:szCs w:val="24"/>
        </w:rPr>
        <w:t xml:space="preserve"> (</w:t>
      </w:r>
      <w:r w:rsidR="00824C6E" w:rsidRPr="005A0E2C">
        <w:rPr>
          <w:rFonts w:ascii="Times New Roman" w:hAnsi="Times New Roman" w:cs="Times New Roman"/>
          <w:sz w:val="24"/>
          <w:szCs w:val="24"/>
        </w:rPr>
        <w:t xml:space="preserve">Taylor &amp; Francis online, </w:t>
      </w:r>
      <w:r w:rsidR="00C67832" w:rsidRPr="005A0E2C">
        <w:rPr>
          <w:rFonts w:ascii="Times New Roman" w:hAnsi="Times New Roman" w:cs="Times New Roman"/>
          <w:sz w:val="24"/>
          <w:szCs w:val="24"/>
        </w:rPr>
        <w:t>2022</w:t>
      </w:r>
      <w:r w:rsidR="00824C6E" w:rsidRPr="005A0E2C">
        <w:rPr>
          <w:rFonts w:ascii="Times New Roman" w:hAnsi="Times New Roman" w:cs="Times New Roman"/>
          <w:sz w:val="24"/>
          <w:szCs w:val="24"/>
        </w:rPr>
        <w:t xml:space="preserve">) </w:t>
      </w:r>
      <w:r w:rsidRPr="005A0E2C">
        <w:rPr>
          <w:rFonts w:ascii="Times New Roman" w:hAnsi="Times New Roman" w:cs="Times New Roman"/>
          <w:sz w:val="24"/>
          <w:szCs w:val="24"/>
        </w:rPr>
        <w:t>This report delves into the intricate relationship between these elements, evaluating how the industry is adapting to an evolving landscape and scrutini</w:t>
      </w:r>
      <w:r w:rsidR="00466629" w:rsidRPr="005A0E2C">
        <w:rPr>
          <w:rFonts w:ascii="Times New Roman" w:hAnsi="Times New Roman" w:cs="Times New Roman"/>
          <w:sz w:val="24"/>
          <w:szCs w:val="24"/>
        </w:rPr>
        <w:t>s</w:t>
      </w:r>
      <w:r w:rsidRPr="005A0E2C">
        <w:rPr>
          <w:rFonts w:ascii="Times New Roman" w:hAnsi="Times New Roman" w:cs="Times New Roman"/>
          <w:sz w:val="24"/>
          <w:szCs w:val="24"/>
        </w:rPr>
        <w:t>ing whether the traditional concept that the primary responsibility of an organi</w:t>
      </w:r>
      <w:r w:rsidR="00466629" w:rsidRPr="005A0E2C">
        <w:rPr>
          <w:rFonts w:ascii="Times New Roman" w:hAnsi="Times New Roman" w:cs="Times New Roman"/>
          <w:sz w:val="24"/>
          <w:szCs w:val="24"/>
        </w:rPr>
        <w:t>s</w:t>
      </w:r>
      <w:r w:rsidRPr="005A0E2C">
        <w:rPr>
          <w:rFonts w:ascii="Times New Roman" w:hAnsi="Times New Roman" w:cs="Times New Roman"/>
          <w:sz w:val="24"/>
          <w:szCs w:val="24"/>
        </w:rPr>
        <w:t>ation is to increase profits remains relevant in this context.</w:t>
      </w:r>
    </w:p>
    <w:p w14:paraId="15AE9F26" w14:textId="1263B64B" w:rsidR="001E7578" w:rsidRPr="005A0E2C" w:rsidRDefault="004C1BBF" w:rsidP="005A0E2C">
      <w:pPr>
        <w:pStyle w:val="ListParagraph"/>
        <w:numPr>
          <w:ilvl w:val="0"/>
          <w:numId w:val="2"/>
        </w:numPr>
        <w:spacing w:line="360" w:lineRule="auto"/>
        <w:jc w:val="both"/>
        <w:rPr>
          <w:rFonts w:ascii="Times New Roman" w:hAnsi="Times New Roman" w:cs="Times New Roman"/>
          <w:b/>
          <w:bCs/>
          <w:sz w:val="24"/>
          <w:szCs w:val="24"/>
        </w:rPr>
      </w:pPr>
      <w:r w:rsidRPr="005A0E2C">
        <w:rPr>
          <w:rFonts w:ascii="Times New Roman" w:hAnsi="Times New Roman" w:cs="Times New Roman"/>
          <w:b/>
          <w:bCs/>
          <w:sz w:val="24"/>
          <w:szCs w:val="24"/>
        </w:rPr>
        <w:t>Hospitality</w:t>
      </w:r>
      <w:r w:rsidR="00B20C3F" w:rsidRPr="005A0E2C">
        <w:rPr>
          <w:rFonts w:ascii="Times New Roman" w:hAnsi="Times New Roman" w:cs="Times New Roman"/>
          <w:b/>
          <w:bCs/>
          <w:sz w:val="24"/>
          <w:szCs w:val="24"/>
        </w:rPr>
        <w:t xml:space="preserve"> and sustainability </w:t>
      </w:r>
      <w:r w:rsidR="00613861" w:rsidRPr="005A0E2C">
        <w:rPr>
          <w:rFonts w:ascii="Times New Roman" w:hAnsi="Times New Roman" w:cs="Times New Roman"/>
          <w:b/>
          <w:bCs/>
          <w:sz w:val="24"/>
          <w:szCs w:val="24"/>
        </w:rPr>
        <w:t xml:space="preserve">Overview </w:t>
      </w:r>
    </w:p>
    <w:p w14:paraId="78424DCC" w14:textId="7B424B33" w:rsidR="004B57F7" w:rsidRPr="005A0E2C" w:rsidRDefault="00B20C3F"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The global hospitality industry is vast and diverse, encompassing hotels, restaurants, cruise lines, airlines, and various other segments. In 2021, the COVID-19 pandemic significantly impacted the industry</w:t>
      </w:r>
      <w:r w:rsidR="00981130">
        <w:rPr>
          <w:rFonts w:ascii="Times New Roman" w:hAnsi="Times New Roman" w:cs="Times New Roman"/>
          <w:sz w:val="24"/>
          <w:szCs w:val="24"/>
        </w:rPr>
        <w:t>,</w:t>
      </w:r>
      <w:r w:rsidR="00BD7A42" w:rsidRPr="005A0E2C">
        <w:rPr>
          <w:rFonts w:ascii="Times New Roman" w:hAnsi="Times New Roman" w:cs="Times New Roman"/>
          <w:sz w:val="24"/>
          <w:szCs w:val="24"/>
        </w:rPr>
        <w:t xml:space="preserve"> Resulting </w:t>
      </w:r>
      <w:r w:rsidR="00804A5A" w:rsidRPr="005A0E2C">
        <w:rPr>
          <w:rFonts w:ascii="Times New Roman" w:hAnsi="Times New Roman" w:cs="Times New Roman"/>
          <w:sz w:val="24"/>
          <w:szCs w:val="24"/>
        </w:rPr>
        <w:t>to massive losses in revenue, layoffs, and business closures.</w:t>
      </w:r>
      <w:r w:rsidR="00A90839" w:rsidRPr="005A0E2C">
        <w:rPr>
          <w:rFonts w:ascii="Times New Roman" w:hAnsi="Times New Roman" w:cs="Times New Roman"/>
          <w:sz w:val="24"/>
          <w:szCs w:val="24"/>
        </w:rPr>
        <w:t xml:space="preserve"> (</w:t>
      </w:r>
      <w:r w:rsidR="00E44A41" w:rsidRPr="005A0E2C">
        <w:rPr>
          <w:rFonts w:ascii="Times New Roman" w:hAnsi="Times New Roman" w:cs="Times New Roman"/>
          <w:sz w:val="24"/>
          <w:szCs w:val="24"/>
        </w:rPr>
        <w:t>Office</w:t>
      </w:r>
      <w:r w:rsidR="00A90839" w:rsidRPr="005A0E2C">
        <w:rPr>
          <w:rFonts w:ascii="Times New Roman" w:hAnsi="Times New Roman" w:cs="Times New Roman"/>
          <w:sz w:val="24"/>
          <w:szCs w:val="24"/>
        </w:rPr>
        <w:t xml:space="preserve"> for </w:t>
      </w:r>
      <w:r w:rsidR="00E44A41" w:rsidRPr="005A0E2C">
        <w:rPr>
          <w:rFonts w:ascii="Times New Roman" w:hAnsi="Times New Roman" w:cs="Times New Roman"/>
          <w:sz w:val="24"/>
          <w:szCs w:val="24"/>
        </w:rPr>
        <w:t>N</w:t>
      </w:r>
      <w:r w:rsidR="00A90839" w:rsidRPr="005A0E2C">
        <w:rPr>
          <w:rFonts w:ascii="Times New Roman" w:hAnsi="Times New Roman" w:cs="Times New Roman"/>
          <w:sz w:val="24"/>
          <w:szCs w:val="24"/>
        </w:rPr>
        <w:t xml:space="preserve">ational </w:t>
      </w:r>
      <w:r w:rsidR="00E44A41" w:rsidRPr="005A0E2C">
        <w:rPr>
          <w:rFonts w:ascii="Times New Roman" w:hAnsi="Times New Roman" w:cs="Times New Roman"/>
          <w:sz w:val="24"/>
          <w:szCs w:val="24"/>
        </w:rPr>
        <w:t>S</w:t>
      </w:r>
      <w:r w:rsidR="005C6A87" w:rsidRPr="005A0E2C">
        <w:rPr>
          <w:rFonts w:ascii="Times New Roman" w:hAnsi="Times New Roman" w:cs="Times New Roman"/>
          <w:sz w:val="24"/>
          <w:szCs w:val="24"/>
        </w:rPr>
        <w:t>tatistics, 2021).</w:t>
      </w:r>
      <w:r w:rsidRPr="005A0E2C">
        <w:rPr>
          <w:rFonts w:ascii="Times New Roman" w:hAnsi="Times New Roman" w:cs="Times New Roman"/>
          <w:sz w:val="24"/>
          <w:szCs w:val="24"/>
        </w:rPr>
        <w:t xml:space="preserve"> However, there was a gradual recovery with many businesses adapting to new </w:t>
      </w:r>
      <w:r w:rsidR="007949BA" w:rsidRPr="005A0E2C">
        <w:rPr>
          <w:rFonts w:ascii="Times New Roman" w:hAnsi="Times New Roman" w:cs="Times New Roman"/>
          <w:sz w:val="24"/>
          <w:szCs w:val="24"/>
        </w:rPr>
        <w:lastRenderedPageBreak/>
        <w:t>health, safety, and environmental</w:t>
      </w:r>
      <w:r w:rsidRPr="005A0E2C">
        <w:rPr>
          <w:rFonts w:ascii="Times New Roman" w:hAnsi="Times New Roman" w:cs="Times New Roman"/>
          <w:sz w:val="24"/>
          <w:szCs w:val="24"/>
        </w:rPr>
        <w:t xml:space="preserve"> protocols.</w:t>
      </w:r>
      <w:r w:rsidR="00A140D9" w:rsidRPr="005A0E2C">
        <w:rPr>
          <w:rFonts w:ascii="Times New Roman" w:hAnsi="Times New Roman" w:cs="Times New Roman"/>
          <w:sz w:val="24"/>
          <w:szCs w:val="24"/>
        </w:rPr>
        <w:t xml:space="preserve"> (Forbes, 2021).</w:t>
      </w:r>
      <w:r w:rsidRPr="005A0E2C">
        <w:rPr>
          <w:rFonts w:ascii="Times New Roman" w:hAnsi="Times New Roman" w:cs="Times New Roman"/>
          <w:sz w:val="24"/>
          <w:szCs w:val="24"/>
        </w:rPr>
        <w:t xml:space="preserve"> </w:t>
      </w:r>
      <w:r w:rsidR="004B57F7" w:rsidRPr="005A0E2C">
        <w:rPr>
          <w:rFonts w:ascii="Times New Roman" w:hAnsi="Times New Roman" w:cs="Times New Roman"/>
          <w:sz w:val="24"/>
          <w:szCs w:val="24"/>
        </w:rPr>
        <w:t>The pandemic served as a wake-up call, highlighting the vulnerability of the industry to global disruptions and the need for resilience and adaptability. In this context, sustainability practices are seen as a way to make the industry more robust in the face of future challenges while also contributing to the broader global goals of environmental protection and social equity.</w:t>
      </w:r>
      <w:r w:rsidR="000B3567" w:rsidRPr="005A0E2C">
        <w:rPr>
          <w:rFonts w:ascii="Times New Roman" w:hAnsi="Times New Roman" w:cs="Times New Roman"/>
          <w:sz w:val="24"/>
          <w:szCs w:val="24"/>
        </w:rPr>
        <w:t xml:space="preserve"> (</w:t>
      </w:r>
      <w:r w:rsidR="007623A3" w:rsidRPr="005A0E2C">
        <w:rPr>
          <w:rFonts w:ascii="Times New Roman" w:hAnsi="Times New Roman" w:cs="Times New Roman"/>
          <w:sz w:val="24"/>
          <w:szCs w:val="24"/>
        </w:rPr>
        <w:t>OECD</w:t>
      </w:r>
      <w:r w:rsidR="000B3567" w:rsidRPr="005A0E2C">
        <w:rPr>
          <w:rFonts w:ascii="Times New Roman" w:hAnsi="Times New Roman" w:cs="Times New Roman"/>
          <w:sz w:val="24"/>
          <w:szCs w:val="24"/>
        </w:rPr>
        <w:t>, 2020</w:t>
      </w:r>
      <w:r w:rsidR="007623A3" w:rsidRPr="005A0E2C">
        <w:rPr>
          <w:rFonts w:ascii="Times New Roman" w:hAnsi="Times New Roman" w:cs="Times New Roman"/>
          <w:sz w:val="24"/>
          <w:szCs w:val="24"/>
        </w:rPr>
        <w:t>)</w:t>
      </w:r>
    </w:p>
    <w:p w14:paraId="0DA8CF29" w14:textId="5FB96EA7" w:rsidR="0063779D" w:rsidRPr="005A0E2C" w:rsidRDefault="0063779D"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Sustainability is a concept that encompasses a wide range of practices and principles aimed at addressing environmental, social, and economic challenges to ensure the well-being of current and future generations. (</w:t>
      </w:r>
      <w:r w:rsidR="00F202E7" w:rsidRPr="005A0E2C">
        <w:rPr>
          <w:rFonts w:ascii="Times New Roman" w:hAnsi="Times New Roman" w:cs="Times New Roman"/>
          <w:sz w:val="24"/>
          <w:szCs w:val="24"/>
        </w:rPr>
        <w:t>Browne,</w:t>
      </w:r>
      <w:r w:rsidR="00725696" w:rsidRPr="005A0E2C">
        <w:rPr>
          <w:rFonts w:ascii="Times New Roman" w:hAnsi="Times New Roman" w:cs="Times New Roman"/>
          <w:sz w:val="24"/>
          <w:szCs w:val="24"/>
        </w:rPr>
        <w:t xml:space="preserve"> 2022</w:t>
      </w:r>
      <w:r w:rsidRPr="005A0E2C">
        <w:rPr>
          <w:rFonts w:ascii="Times New Roman" w:hAnsi="Times New Roman" w:cs="Times New Roman"/>
          <w:sz w:val="24"/>
          <w:szCs w:val="24"/>
        </w:rPr>
        <w:t>) It is often described as the ability to meet the needs of the present without compromising the ability of future generations to meet their own needs.</w:t>
      </w:r>
    </w:p>
    <w:p w14:paraId="21CD8A1C" w14:textId="165DA813" w:rsidR="00652E09" w:rsidRPr="005A0E2C" w:rsidRDefault="008E2182" w:rsidP="005A0E2C">
      <w:pPr>
        <w:pStyle w:val="ListParagraph"/>
        <w:numPr>
          <w:ilvl w:val="0"/>
          <w:numId w:val="2"/>
        </w:numPr>
        <w:spacing w:line="360" w:lineRule="auto"/>
        <w:jc w:val="both"/>
        <w:rPr>
          <w:rFonts w:ascii="Times New Roman" w:hAnsi="Times New Roman" w:cs="Times New Roman"/>
          <w:b/>
          <w:bCs/>
          <w:sz w:val="24"/>
          <w:szCs w:val="24"/>
        </w:rPr>
      </w:pPr>
      <w:r w:rsidRPr="005A0E2C">
        <w:rPr>
          <w:rFonts w:ascii="Times New Roman" w:hAnsi="Times New Roman" w:cs="Times New Roman"/>
          <w:b/>
          <w:bCs/>
          <w:sz w:val="24"/>
          <w:szCs w:val="24"/>
        </w:rPr>
        <w:t>T</w:t>
      </w:r>
      <w:r w:rsidR="001C65CC" w:rsidRPr="005A0E2C">
        <w:rPr>
          <w:rFonts w:ascii="Times New Roman" w:hAnsi="Times New Roman" w:cs="Times New Roman"/>
          <w:b/>
          <w:bCs/>
          <w:sz w:val="24"/>
          <w:szCs w:val="24"/>
        </w:rPr>
        <w:t xml:space="preserve">he </w:t>
      </w:r>
      <w:r w:rsidRPr="005A0E2C">
        <w:rPr>
          <w:rFonts w:ascii="Times New Roman" w:hAnsi="Times New Roman" w:cs="Times New Roman"/>
          <w:b/>
          <w:bCs/>
          <w:sz w:val="24"/>
          <w:szCs w:val="24"/>
        </w:rPr>
        <w:t>S</w:t>
      </w:r>
      <w:r w:rsidR="001C65CC" w:rsidRPr="005A0E2C">
        <w:rPr>
          <w:rFonts w:ascii="Times New Roman" w:hAnsi="Times New Roman" w:cs="Times New Roman"/>
          <w:b/>
          <w:bCs/>
          <w:sz w:val="24"/>
          <w:szCs w:val="24"/>
        </w:rPr>
        <w:t xml:space="preserve">ocial </w:t>
      </w:r>
      <w:r w:rsidRPr="005A0E2C">
        <w:rPr>
          <w:rFonts w:ascii="Times New Roman" w:hAnsi="Times New Roman" w:cs="Times New Roman"/>
          <w:b/>
          <w:bCs/>
          <w:sz w:val="24"/>
          <w:szCs w:val="24"/>
        </w:rPr>
        <w:t>R</w:t>
      </w:r>
      <w:r w:rsidR="001C65CC" w:rsidRPr="005A0E2C">
        <w:rPr>
          <w:rFonts w:ascii="Times New Roman" w:hAnsi="Times New Roman" w:cs="Times New Roman"/>
          <w:b/>
          <w:bCs/>
          <w:sz w:val="24"/>
          <w:szCs w:val="24"/>
        </w:rPr>
        <w:t xml:space="preserve">esponsibility of an </w:t>
      </w:r>
      <w:r w:rsidRPr="005A0E2C">
        <w:rPr>
          <w:rFonts w:ascii="Times New Roman" w:hAnsi="Times New Roman" w:cs="Times New Roman"/>
          <w:b/>
          <w:bCs/>
          <w:sz w:val="24"/>
          <w:szCs w:val="24"/>
        </w:rPr>
        <w:t>O</w:t>
      </w:r>
      <w:r w:rsidR="001C65CC" w:rsidRPr="005A0E2C">
        <w:rPr>
          <w:rFonts w:ascii="Times New Roman" w:hAnsi="Times New Roman" w:cs="Times New Roman"/>
          <w:b/>
          <w:bCs/>
          <w:sz w:val="24"/>
          <w:szCs w:val="24"/>
        </w:rPr>
        <w:t xml:space="preserve">rganisation is to </w:t>
      </w:r>
      <w:r w:rsidRPr="005A0E2C">
        <w:rPr>
          <w:rFonts w:ascii="Times New Roman" w:hAnsi="Times New Roman" w:cs="Times New Roman"/>
          <w:b/>
          <w:bCs/>
          <w:sz w:val="24"/>
          <w:szCs w:val="24"/>
        </w:rPr>
        <w:t>I</w:t>
      </w:r>
      <w:r w:rsidR="001C65CC" w:rsidRPr="005A0E2C">
        <w:rPr>
          <w:rFonts w:ascii="Times New Roman" w:hAnsi="Times New Roman" w:cs="Times New Roman"/>
          <w:b/>
          <w:bCs/>
          <w:sz w:val="24"/>
          <w:szCs w:val="24"/>
        </w:rPr>
        <w:t>ncrease</w:t>
      </w:r>
      <w:r w:rsidR="007A6A7E" w:rsidRPr="005A0E2C">
        <w:rPr>
          <w:rFonts w:ascii="Times New Roman" w:hAnsi="Times New Roman" w:cs="Times New Roman"/>
          <w:b/>
          <w:bCs/>
          <w:sz w:val="24"/>
          <w:szCs w:val="24"/>
        </w:rPr>
        <w:t xml:space="preserve"> its</w:t>
      </w:r>
      <w:r w:rsidRPr="005A0E2C">
        <w:rPr>
          <w:rFonts w:ascii="Times New Roman" w:hAnsi="Times New Roman" w:cs="Times New Roman"/>
          <w:b/>
          <w:bCs/>
          <w:sz w:val="24"/>
          <w:szCs w:val="24"/>
        </w:rPr>
        <w:t xml:space="preserve"> </w:t>
      </w:r>
      <w:r w:rsidR="007A6A7E" w:rsidRPr="005A0E2C">
        <w:rPr>
          <w:rFonts w:ascii="Times New Roman" w:hAnsi="Times New Roman" w:cs="Times New Roman"/>
          <w:b/>
          <w:bCs/>
          <w:sz w:val="24"/>
          <w:szCs w:val="24"/>
        </w:rPr>
        <w:t>Profits.</w:t>
      </w:r>
      <w:r w:rsidR="00755B2C">
        <w:rPr>
          <w:rFonts w:ascii="Times New Roman" w:hAnsi="Times New Roman" w:cs="Times New Roman"/>
          <w:b/>
          <w:bCs/>
          <w:sz w:val="24"/>
          <w:szCs w:val="24"/>
        </w:rPr>
        <w:t>?</w:t>
      </w:r>
    </w:p>
    <w:p w14:paraId="229BE22F" w14:textId="4E449B33" w:rsidR="002B424A" w:rsidRPr="005A0E2C" w:rsidRDefault="002B424A"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The relevance of Friedman's statement is a subject of ongoing debate.</w:t>
      </w:r>
      <w:r w:rsidR="002E579C" w:rsidRPr="005A0E2C">
        <w:rPr>
          <w:rFonts w:ascii="Times New Roman" w:hAnsi="Times New Roman" w:cs="Times New Roman"/>
          <w:sz w:val="24"/>
          <w:szCs w:val="24"/>
        </w:rPr>
        <w:t xml:space="preserve"> </w:t>
      </w:r>
      <w:r w:rsidRPr="005A0E2C">
        <w:rPr>
          <w:rFonts w:ascii="Times New Roman" w:hAnsi="Times New Roman" w:cs="Times New Roman"/>
          <w:sz w:val="24"/>
          <w:szCs w:val="24"/>
        </w:rPr>
        <w:t>Some argue that in today's global business environment, where social and environmental concerns are increasingly important to customers, employees, and investors, his perspective may seem outdated.</w:t>
      </w:r>
      <w:r w:rsidR="00B62A5A" w:rsidRPr="005A0E2C">
        <w:rPr>
          <w:rFonts w:ascii="Times New Roman" w:hAnsi="Times New Roman" w:cs="Times New Roman"/>
          <w:sz w:val="24"/>
          <w:szCs w:val="24"/>
        </w:rPr>
        <w:t xml:space="preserve"> (Curry, 2020)</w:t>
      </w:r>
      <w:r w:rsidR="00D72004" w:rsidRPr="005A0E2C">
        <w:rPr>
          <w:rFonts w:ascii="Times New Roman" w:hAnsi="Times New Roman" w:cs="Times New Roman"/>
          <w:sz w:val="24"/>
          <w:szCs w:val="24"/>
        </w:rPr>
        <w:t xml:space="preserve">. </w:t>
      </w:r>
      <w:r w:rsidRPr="005A0E2C">
        <w:rPr>
          <w:rFonts w:ascii="Times New Roman" w:hAnsi="Times New Roman" w:cs="Times New Roman"/>
          <w:sz w:val="24"/>
          <w:szCs w:val="24"/>
        </w:rPr>
        <w:t>Many businesses now recogni</w:t>
      </w:r>
      <w:r w:rsidR="00B62A5A" w:rsidRPr="005A0E2C">
        <w:rPr>
          <w:rFonts w:ascii="Times New Roman" w:hAnsi="Times New Roman" w:cs="Times New Roman"/>
          <w:sz w:val="24"/>
          <w:szCs w:val="24"/>
        </w:rPr>
        <w:t>s</w:t>
      </w:r>
      <w:r w:rsidRPr="005A0E2C">
        <w:rPr>
          <w:rFonts w:ascii="Times New Roman" w:hAnsi="Times New Roman" w:cs="Times New Roman"/>
          <w:sz w:val="24"/>
          <w:szCs w:val="24"/>
        </w:rPr>
        <w:t>e the importance of corporate social responsibility and sustainability, and they take actions that go beyond simply maximi</w:t>
      </w:r>
      <w:r w:rsidR="00B62A5A" w:rsidRPr="005A0E2C">
        <w:rPr>
          <w:rFonts w:ascii="Times New Roman" w:hAnsi="Times New Roman" w:cs="Times New Roman"/>
          <w:sz w:val="24"/>
          <w:szCs w:val="24"/>
        </w:rPr>
        <w:t>s</w:t>
      </w:r>
      <w:r w:rsidRPr="005A0E2C">
        <w:rPr>
          <w:rFonts w:ascii="Times New Roman" w:hAnsi="Times New Roman" w:cs="Times New Roman"/>
          <w:sz w:val="24"/>
          <w:szCs w:val="24"/>
        </w:rPr>
        <w:t>ing profits.</w:t>
      </w:r>
      <w:r w:rsidR="006B6213" w:rsidRPr="005A0E2C">
        <w:rPr>
          <w:rFonts w:ascii="Times New Roman" w:hAnsi="Times New Roman" w:cs="Times New Roman"/>
          <w:sz w:val="24"/>
          <w:szCs w:val="24"/>
        </w:rPr>
        <w:t xml:space="preserve"> (</w:t>
      </w:r>
      <w:r w:rsidR="00F76538" w:rsidRPr="005A0E2C">
        <w:rPr>
          <w:rFonts w:ascii="Times New Roman" w:hAnsi="Times New Roman" w:cs="Times New Roman"/>
          <w:sz w:val="24"/>
          <w:szCs w:val="24"/>
        </w:rPr>
        <w:t xml:space="preserve">Forbes, 2020) </w:t>
      </w:r>
      <w:r w:rsidRPr="005A0E2C">
        <w:rPr>
          <w:rFonts w:ascii="Times New Roman" w:hAnsi="Times New Roman" w:cs="Times New Roman"/>
          <w:sz w:val="24"/>
          <w:szCs w:val="24"/>
        </w:rPr>
        <w:t xml:space="preserve">However, others still subscribe to the view that a corporation's primary duty is to its shareholders and that pursuing profit can indirectly benefit society by creating jobs, fostering economic growth, and generating tax revenue. </w:t>
      </w:r>
      <w:r w:rsidR="00C64326" w:rsidRPr="005A0E2C">
        <w:rPr>
          <w:rFonts w:ascii="Times New Roman" w:hAnsi="Times New Roman" w:cs="Times New Roman"/>
          <w:sz w:val="24"/>
          <w:szCs w:val="24"/>
        </w:rPr>
        <w:t>(</w:t>
      </w:r>
      <w:r w:rsidR="006F6D27" w:rsidRPr="005A0E2C">
        <w:rPr>
          <w:rFonts w:ascii="Times New Roman" w:hAnsi="Times New Roman" w:cs="Times New Roman"/>
          <w:sz w:val="24"/>
          <w:szCs w:val="24"/>
        </w:rPr>
        <w:t xml:space="preserve">McKinsey &amp; company, </w:t>
      </w:r>
      <w:r w:rsidR="004F0C34" w:rsidRPr="005A0E2C">
        <w:rPr>
          <w:rFonts w:ascii="Times New Roman" w:hAnsi="Times New Roman" w:cs="Times New Roman"/>
          <w:sz w:val="24"/>
          <w:szCs w:val="24"/>
        </w:rPr>
        <w:t>2020</w:t>
      </w:r>
      <w:r w:rsidR="00C64326" w:rsidRPr="005A0E2C">
        <w:rPr>
          <w:rFonts w:ascii="Times New Roman" w:hAnsi="Times New Roman" w:cs="Times New Roman"/>
          <w:sz w:val="24"/>
          <w:szCs w:val="24"/>
        </w:rPr>
        <w:t xml:space="preserve">). </w:t>
      </w:r>
      <w:r w:rsidR="000521B1" w:rsidRPr="005A0E2C">
        <w:rPr>
          <w:rFonts w:ascii="Times New Roman" w:hAnsi="Times New Roman" w:cs="Times New Roman"/>
          <w:sz w:val="24"/>
          <w:szCs w:val="24"/>
        </w:rPr>
        <w:t>Shareholders are the true owners of a company. They invest their money with the hope of receiving returns from the profit of the business.</w:t>
      </w:r>
    </w:p>
    <w:p w14:paraId="24D92056" w14:textId="1FCA4AC1" w:rsidR="002B424A" w:rsidRPr="005A0E2C" w:rsidRDefault="002B424A"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In practice, many businesses today adopt a balanced approach, striving to generate profits while also addressing social and environmental concerns.</w:t>
      </w:r>
      <w:r w:rsidR="00183124" w:rsidRPr="005A0E2C">
        <w:rPr>
          <w:rFonts w:ascii="Times New Roman" w:hAnsi="Times New Roman" w:cs="Times New Roman"/>
          <w:sz w:val="24"/>
          <w:szCs w:val="24"/>
        </w:rPr>
        <w:t xml:space="preserve"> (</w:t>
      </w:r>
      <w:r w:rsidR="00905577" w:rsidRPr="005A0E2C">
        <w:rPr>
          <w:rFonts w:ascii="Times New Roman" w:hAnsi="Times New Roman" w:cs="Times New Roman"/>
          <w:sz w:val="24"/>
          <w:szCs w:val="24"/>
        </w:rPr>
        <w:t xml:space="preserve">The Guardian, </w:t>
      </w:r>
      <w:r w:rsidR="005A2395" w:rsidRPr="005A0E2C">
        <w:rPr>
          <w:rFonts w:ascii="Times New Roman" w:hAnsi="Times New Roman" w:cs="Times New Roman"/>
          <w:sz w:val="24"/>
          <w:szCs w:val="24"/>
        </w:rPr>
        <w:t>2014</w:t>
      </w:r>
      <w:r w:rsidR="00183124" w:rsidRPr="005A0E2C">
        <w:rPr>
          <w:rFonts w:ascii="Times New Roman" w:hAnsi="Times New Roman" w:cs="Times New Roman"/>
          <w:sz w:val="24"/>
          <w:szCs w:val="24"/>
        </w:rPr>
        <w:t>)."</w:t>
      </w:r>
      <w:r w:rsidRPr="005A0E2C">
        <w:rPr>
          <w:rFonts w:ascii="Times New Roman" w:hAnsi="Times New Roman" w:cs="Times New Roman"/>
          <w:sz w:val="24"/>
          <w:szCs w:val="24"/>
        </w:rPr>
        <w:t xml:space="preserve"> They engage in CSR activities, reduce their environmental impact, and support their communities to align with the changing expectations of various stakeholders.</w:t>
      </w:r>
      <w:r w:rsidR="009E25B6" w:rsidRPr="005A0E2C">
        <w:rPr>
          <w:rFonts w:ascii="Times New Roman" w:hAnsi="Times New Roman" w:cs="Times New Roman"/>
          <w:sz w:val="24"/>
          <w:szCs w:val="24"/>
        </w:rPr>
        <w:t xml:space="preserve"> Through a balance of People, Planet, and Profit,</w:t>
      </w:r>
      <w:r w:rsidR="009E71E8">
        <w:rPr>
          <w:rFonts w:ascii="Times New Roman" w:hAnsi="Times New Roman" w:cs="Times New Roman"/>
          <w:sz w:val="24"/>
          <w:szCs w:val="24"/>
        </w:rPr>
        <w:t xml:space="preserve"> (</w:t>
      </w:r>
      <w:r w:rsidR="006F6933">
        <w:rPr>
          <w:rFonts w:ascii="Times New Roman" w:hAnsi="Times New Roman" w:cs="Times New Roman"/>
          <w:sz w:val="24"/>
          <w:szCs w:val="24"/>
        </w:rPr>
        <w:t xml:space="preserve">three pillars of </w:t>
      </w:r>
      <w:r w:rsidR="00EB36EB">
        <w:rPr>
          <w:rFonts w:ascii="Times New Roman" w:hAnsi="Times New Roman" w:cs="Times New Roman"/>
          <w:sz w:val="24"/>
          <w:szCs w:val="24"/>
        </w:rPr>
        <w:t xml:space="preserve">triple bottom </w:t>
      </w:r>
      <w:r w:rsidR="00366C82">
        <w:rPr>
          <w:rFonts w:ascii="Times New Roman" w:hAnsi="Times New Roman" w:cs="Times New Roman"/>
          <w:sz w:val="24"/>
          <w:szCs w:val="24"/>
        </w:rPr>
        <w:t>line),</w:t>
      </w:r>
      <w:r w:rsidR="009E25B6" w:rsidRPr="005A0E2C">
        <w:rPr>
          <w:rFonts w:ascii="Times New Roman" w:hAnsi="Times New Roman" w:cs="Times New Roman"/>
          <w:sz w:val="24"/>
          <w:szCs w:val="24"/>
        </w:rPr>
        <w:t xml:space="preserve"> the hospitality industry aims to provide value to society, minimi</w:t>
      </w:r>
      <w:r w:rsidR="005A2395" w:rsidRPr="005A0E2C">
        <w:rPr>
          <w:rFonts w:ascii="Times New Roman" w:hAnsi="Times New Roman" w:cs="Times New Roman"/>
          <w:sz w:val="24"/>
          <w:szCs w:val="24"/>
        </w:rPr>
        <w:t>s</w:t>
      </w:r>
      <w:r w:rsidR="009E25B6" w:rsidRPr="005A0E2C">
        <w:rPr>
          <w:rFonts w:ascii="Times New Roman" w:hAnsi="Times New Roman" w:cs="Times New Roman"/>
          <w:sz w:val="24"/>
          <w:szCs w:val="24"/>
        </w:rPr>
        <w:t>e its environmental impact, and remain economically sustainable in a rapidly changing world.</w:t>
      </w:r>
      <w:r w:rsidR="00FA5309" w:rsidRPr="005A0E2C">
        <w:rPr>
          <w:rFonts w:ascii="Times New Roman" w:hAnsi="Times New Roman" w:cs="Times New Roman"/>
          <w:sz w:val="24"/>
          <w:szCs w:val="24"/>
        </w:rPr>
        <w:t xml:space="preserve"> (</w:t>
      </w:r>
      <w:r w:rsidR="00FA020A" w:rsidRPr="005A0E2C">
        <w:rPr>
          <w:rFonts w:ascii="Times New Roman" w:hAnsi="Times New Roman" w:cs="Times New Roman"/>
          <w:sz w:val="24"/>
          <w:szCs w:val="24"/>
        </w:rPr>
        <w:t>ICAEW Insights</w:t>
      </w:r>
      <w:r w:rsidR="00FA5309" w:rsidRPr="005A0E2C">
        <w:rPr>
          <w:rFonts w:ascii="Times New Roman" w:hAnsi="Times New Roman" w:cs="Times New Roman"/>
          <w:sz w:val="24"/>
          <w:szCs w:val="24"/>
        </w:rPr>
        <w:t xml:space="preserve">, </w:t>
      </w:r>
      <w:r w:rsidR="00FA020A" w:rsidRPr="005A0E2C">
        <w:rPr>
          <w:rFonts w:ascii="Times New Roman" w:hAnsi="Times New Roman" w:cs="Times New Roman"/>
          <w:sz w:val="24"/>
          <w:szCs w:val="24"/>
        </w:rPr>
        <w:t>2021</w:t>
      </w:r>
      <w:r w:rsidR="00FA5309" w:rsidRPr="005A0E2C">
        <w:rPr>
          <w:rFonts w:ascii="Times New Roman" w:hAnsi="Times New Roman" w:cs="Times New Roman"/>
          <w:sz w:val="24"/>
          <w:szCs w:val="24"/>
        </w:rPr>
        <w:t>)."</w:t>
      </w:r>
    </w:p>
    <w:p w14:paraId="4CA24A1E" w14:textId="7425AE12" w:rsidR="001C3AF4" w:rsidRPr="005A0E2C" w:rsidRDefault="000C289C" w:rsidP="005A0E2C">
      <w:pPr>
        <w:pStyle w:val="ListParagraph"/>
        <w:numPr>
          <w:ilvl w:val="0"/>
          <w:numId w:val="2"/>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Making </w:t>
      </w:r>
      <w:r w:rsidR="007B4C64" w:rsidRPr="005A0E2C">
        <w:rPr>
          <w:rFonts w:ascii="Times New Roman" w:hAnsi="Times New Roman" w:cs="Times New Roman"/>
          <w:b/>
          <w:bCs/>
          <w:sz w:val="24"/>
          <w:szCs w:val="24"/>
        </w:rPr>
        <w:t xml:space="preserve">Profit or </w:t>
      </w:r>
      <w:r>
        <w:rPr>
          <w:rFonts w:ascii="Times New Roman" w:hAnsi="Times New Roman" w:cs="Times New Roman"/>
          <w:b/>
          <w:bCs/>
          <w:sz w:val="24"/>
          <w:szCs w:val="24"/>
        </w:rPr>
        <w:t xml:space="preserve">Becoming </w:t>
      </w:r>
      <w:r w:rsidR="0060333D" w:rsidRPr="005A0E2C">
        <w:rPr>
          <w:rFonts w:ascii="Times New Roman" w:hAnsi="Times New Roman" w:cs="Times New Roman"/>
          <w:b/>
          <w:bCs/>
          <w:sz w:val="24"/>
          <w:szCs w:val="24"/>
        </w:rPr>
        <w:t>Greener</w:t>
      </w:r>
      <w:r w:rsidR="00FF442B">
        <w:rPr>
          <w:rFonts w:ascii="Times New Roman" w:hAnsi="Times New Roman" w:cs="Times New Roman"/>
          <w:b/>
          <w:bCs/>
          <w:sz w:val="24"/>
          <w:szCs w:val="24"/>
        </w:rPr>
        <w:t xml:space="preserve">? </w:t>
      </w:r>
    </w:p>
    <w:p w14:paraId="18605762" w14:textId="167D46AE" w:rsidR="00202363" w:rsidRPr="005A0E2C" w:rsidRDefault="00281C7A"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 xml:space="preserve">This </w:t>
      </w:r>
      <w:r w:rsidR="00202363" w:rsidRPr="005A0E2C">
        <w:rPr>
          <w:rFonts w:ascii="Times New Roman" w:hAnsi="Times New Roman" w:cs="Times New Roman"/>
          <w:sz w:val="24"/>
          <w:szCs w:val="24"/>
        </w:rPr>
        <w:t>question is a crucial one, and it touches upon the ongoing debate regarding the social responsibility of corporations.</w:t>
      </w:r>
      <w:r w:rsidR="00617B13" w:rsidRPr="005A0E2C">
        <w:rPr>
          <w:rFonts w:ascii="Times New Roman" w:hAnsi="Times New Roman" w:cs="Times New Roman"/>
          <w:sz w:val="24"/>
          <w:szCs w:val="24"/>
        </w:rPr>
        <w:t xml:space="preserve"> (</w:t>
      </w:r>
      <w:r w:rsidR="00FD6F0D" w:rsidRPr="005A0E2C">
        <w:rPr>
          <w:rFonts w:ascii="Times New Roman" w:hAnsi="Times New Roman" w:cs="Times New Roman"/>
          <w:sz w:val="24"/>
          <w:szCs w:val="24"/>
        </w:rPr>
        <w:t>Research</w:t>
      </w:r>
      <w:r w:rsidR="00617B13" w:rsidRPr="005A0E2C">
        <w:rPr>
          <w:rFonts w:ascii="Times New Roman" w:hAnsi="Times New Roman" w:cs="Times New Roman"/>
          <w:sz w:val="24"/>
          <w:szCs w:val="24"/>
        </w:rPr>
        <w:t xml:space="preserve"> </w:t>
      </w:r>
      <w:r w:rsidR="00FD6F0D" w:rsidRPr="005A0E2C">
        <w:rPr>
          <w:rFonts w:ascii="Times New Roman" w:hAnsi="Times New Roman" w:cs="Times New Roman"/>
          <w:sz w:val="24"/>
          <w:szCs w:val="24"/>
        </w:rPr>
        <w:t>G</w:t>
      </w:r>
      <w:r w:rsidR="00617B13" w:rsidRPr="005A0E2C">
        <w:rPr>
          <w:rFonts w:ascii="Times New Roman" w:hAnsi="Times New Roman" w:cs="Times New Roman"/>
          <w:sz w:val="24"/>
          <w:szCs w:val="24"/>
        </w:rPr>
        <w:t>ate, 2015</w:t>
      </w:r>
      <w:r w:rsidR="00FD6F0D" w:rsidRPr="005A0E2C">
        <w:rPr>
          <w:rFonts w:ascii="Times New Roman" w:hAnsi="Times New Roman" w:cs="Times New Roman"/>
          <w:sz w:val="24"/>
          <w:szCs w:val="24"/>
        </w:rPr>
        <w:t xml:space="preserve">). </w:t>
      </w:r>
      <w:r w:rsidR="00202363" w:rsidRPr="005A0E2C">
        <w:rPr>
          <w:rFonts w:ascii="Times New Roman" w:hAnsi="Times New Roman" w:cs="Times New Roman"/>
          <w:sz w:val="24"/>
          <w:szCs w:val="24"/>
        </w:rPr>
        <w:t xml:space="preserve">While financial stability is undoubtedly essential for any business, it should not come at the expense of environmental degradation or social harm. </w:t>
      </w:r>
    </w:p>
    <w:p w14:paraId="6C77702C" w14:textId="0A8D1698" w:rsidR="000B6255" w:rsidRPr="005A0E2C" w:rsidRDefault="00C059A3"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lastRenderedPageBreak/>
        <w:t>The traditional view</w:t>
      </w:r>
      <w:r w:rsidR="00202363" w:rsidRPr="005A0E2C">
        <w:rPr>
          <w:rFonts w:ascii="Times New Roman" w:hAnsi="Times New Roman" w:cs="Times New Roman"/>
          <w:sz w:val="24"/>
          <w:szCs w:val="24"/>
        </w:rPr>
        <w:t xml:space="preserve"> emphasi</w:t>
      </w:r>
      <w:r w:rsidR="005F52A4" w:rsidRPr="005A0E2C">
        <w:rPr>
          <w:rFonts w:ascii="Times New Roman" w:hAnsi="Times New Roman" w:cs="Times New Roman"/>
          <w:sz w:val="24"/>
          <w:szCs w:val="24"/>
        </w:rPr>
        <w:t>s</w:t>
      </w:r>
      <w:r w:rsidR="00202363" w:rsidRPr="005A0E2C">
        <w:rPr>
          <w:rFonts w:ascii="Times New Roman" w:hAnsi="Times New Roman" w:cs="Times New Roman"/>
          <w:sz w:val="24"/>
          <w:szCs w:val="24"/>
        </w:rPr>
        <w:t>es that a corporation's primary goal is to maximi</w:t>
      </w:r>
      <w:r w:rsidR="005F52A4" w:rsidRPr="005A0E2C">
        <w:rPr>
          <w:rFonts w:ascii="Times New Roman" w:hAnsi="Times New Roman" w:cs="Times New Roman"/>
          <w:sz w:val="24"/>
          <w:szCs w:val="24"/>
        </w:rPr>
        <w:t>s</w:t>
      </w:r>
      <w:r w:rsidR="00202363" w:rsidRPr="005A0E2C">
        <w:rPr>
          <w:rFonts w:ascii="Times New Roman" w:hAnsi="Times New Roman" w:cs="Times New Roman"/>
          <w:sz w:val="24"/>
          <w:szCs w:val="24"/>
        </w:rPr>
        <w:t>e profit for its shareholders. However, in today's world, there is a growing recognition that businesses have broader responsibilities to society and the environment</w:t>
      </w:r>
      <w:r w:rsidR="00F339DB" w:rsidRPr="005A0E2C">
        <w:rPr>
          <w:rFonts w:ascii="Times New Roman" w:hAnsi="Times New Roman" w:cs="Times New Roman"/>
          <w:sz w:val="24"/>
          <w:szCs w:val="24"/>
        </w:rPr>
        <w:t>. (</w:t>
      </w:r>
      <w:r w:rsidR="001841E1" w:rsidRPr="005A0E2C">
        <w:rPr>
          <w:rFonts w:ascii="Times New Roman" w:hAnsi="Times New Roman" w:cs="Times New Roman"/>
          <w:sz w:val="24"/>
          <w:szCs w:val="24"/>
        </w:rPr>
        <w:t>S</w:t>
      </w:r>
      <w:r w:rsidR="00F339DB" w:rsidRPr="005A0E2C">
        <w:rPr>
          <w:rFonts w:ascii="Times New Roman" w:hAnsi="Times New Roman" w:cs="Times New Roman"/>
          <w:sz w:val="24"/>
          <w:szCs w:val="24"/>
        </w:rPr>
        <w:t>elffa,</w:t>
      </w:r>
      <w:r w:rsidR="001841E1" w:rsidRPr="005A0E2C">
        <w:rPr>
          <w:rFonts w:ascii="Times New Roman" w:hAnsi="Times New Roman" w:cs="Times New Roman"/>
          <w:sz w:val="24"/>
          <w:szCs w:val="24"/>
        </w:rPr>
        <w:t xml:space="preserve"> 2019).</w:t>
      </w:r>
      <w:r w:rsidR="00F339DB" w:rsidRPr="005A0E2C">
        <w:rPr>
          <w:rFonts w:ascii="Times New Roman" w:hAnsi="Times New Roman" w:cs="Times New Roman"/>
          <w:sz w:val="24"/>
          <w:szCs w:val="24"/>
        </w:rPr>
        <w:t xml:space="preserve"> </w:t>
      </w:r>
      <w:r w:rsidR="00202363" w:rsidRPr="005A0E2C">
        <w:rPr>
          <w:rFonts w:ascii="Times New Roman" w:hAnsi="Times New Roman" w:cs="Times New Roman"/>
          <w:sz w:val="24"/>
          <w:szCs w:val="24"/>
        </w:rPr>
        <w:t>Balancing financial goals with social and environmental responsibility is increasingly seen as a sustainable and ethical approach.</w:t>
      </w:r>
      <w:r w:rsidR="00767EA7" w:rsidRPr="005A0E2C">
        <w:rPr>
          <w:rFonts w:ascii="Times New Roman" w:hAnsi="Times New Roman" w:cs="Times New Roman"/>
          <w:sz w:val="24"/>
          <w:szCs w:val="24"/>
        </w:rPr>
        <w:t xml:space="preserve"> (Selffa, 2019). </w:t>
      </w:r>
      <w:r w:rsidR="00C43872" w:rsidRPr="005A0E2C">
        <w:rPr>
          <w:rFonts w:ascii="Times New Roman" w:hAnsi="Times New Roman" w:cs="Times New Roman"/>
          <w:sz w:val="24"/>
          <w:szCs w:val="24"/>
        </w:rPr>
        <w:t>but</w:t>
      </w:r>
      <w:r w:rsidR="00893914" w:rsidRPr="005A0E2C">
        <w:rPr>
          <w:rFonts w:ascii="Times New Roman" w:hAnsi="Times New Roman" w:cs="Times New Roman"/>
          <w:sz w:val="24"/>
          <w:szCs w:val="24"/>
        </w:rPr>
        <w:t xml:space="preserve">, </w:t>
      </w:r>
      <w:r w:rsidRPr="005A0E2C">
        <w:rPr>
          <w:rFonts w:ascii="Times New Roman" w:hAnsi="Times New Roman" w:cs="Times New Roman"/>
          <w:sz w:val="24"/>
          <w:szCs w:val="24"/>
        </w:rPr>
        <w:t>prioritising</w:t>
      </w:r>
      <w:r w:rsidR="00202363" w:rsidRPr="005A0E2C">
        <w:rPr>
          <w:rFonts w:ascii="Times New Roman" w:hAnsi="Times New Roman" w:cs="Times New Roman"/>
          <w:sz w:val="24"/>
          <w:szCs w:val="24"/>
        </w:rPr>
        <w:t xml:space="preserve"> financial stability alone, without considering the long-term implications of environmental and social practices, can be </w:t>
      </w:r>
      <w:r w:rsidR="000334B2">
        <w:rPr>
          <w:rFonts w:ascii="Times New Roman" w:hAnsi="Times New Roman" w:cs="Times New Roman"/>
          <w:sz w:val="24"/>
          <w:szCs w:val="24"/>
        </w:rPr>
        <w:t xml:space="preserve">unsafe </w:t>
      </w:r>
      <w:r w:rsidR="00FD2789">
        <w:rPr>
          <w:rFonts w:ascii="Times New Roman" w:hAnsi="Times New Roman" w:cs="Times New Roman"/>
          <w:sz w:val="24"/>
          <w:szCs w:val="24"/>
        </w:rPr>
        <w:t xml:space="preserve">to the business </w:t>
      </w:r>
      <w:r w:rsidR="00817009">
        <w:rPr>
          <w:rFonts w:ascii="Times New Roman" w:hAnsi="Times New Roman" w:cs="Times New Roman"/>
          <w:sz w:val="24"/>
          <w:szCs w:val="24"/>
        </w:rPr>
        <w:t>itself</w:t>
      </w:r>
      <w:r w:rsidR="00FD2789">
        <w:rPr>
          <w:rFonts w:ascii="Times New Roman" w:hAnsi="Times New Roman" w:cs="Times New Roman"/>
          <w:sz w:val="24"/>
          <w:szCs w:val="24"/>
        </w:rPr>
        <w:t xml:space="preserve"> </w:t>
      </w:r>
      <w:r w:rsidR="00817009">
        <w:rPr>
          <w:rFonts w:ascii="Times New Roman" w:hAnsi="Times New Roman" w:cs="Times New Roman"/>
          <w:sz w:val="24"/>
          <w:szCs w:val="24"/>
        </w:rPr>
        <w:t>i</w:t>
      </w:r>
      <w:r w:rsidR="0056096D">
        <w:rPr>
          <w:rFonts w:ascii="Times New Roman" w:hAnsi="Times New Roman" w:cs="Times New Roman"/>
          <w:sz w:val="24"/>
          <w:szCs w:val="24"/>
        </w:rPr>
        <w:t>n long term</w:t>
      </w:r>
      <w:r w:rsidR="00202363" w:rsidRPr="005A0E2C">
        <w:rPr>
          <w:rFonts w:ascii="Times New Roman" w:hAnsi="Times New Roman" w:cs="Times New Roman"/>
          <w:sz w:val="24"/>
          <w:szCs w:val="24"/>
        </w:rPr>
        <w:t>. Environmental degradation and social harm can lead to long-term financial risks.</w:t>
      </w:r>
      <w:r w:rsidR="001407E0" w:rsidRPr="005A0E2C">
        <w:rPr>
          <w:rFonts w:ascii="Times New Roman" w:hAnsi="Times New Roman" w:cs="Times New Roman"/>
          <w:sz w:val="24"/>
          <w:szCs w:val="24"/>
        </w:rPr>
        <w:t xml:space="preserve"> (</w:t>
      </w:r>
      <w:r w:rsidR="00FA3378" w:rsidRPr="005A0E2C">
        <w:rPr>
          <w:rFonts w:ascii="Times New Roman" w:hAnsi="Times New Roman" w:cs="Times New Roman"/>
          <w:sz w:val="24"/>
          <w:szCs w:val="24"/>
        </w:rPr>
        <w:t xml:space="preserve">ResearchGate, 2018) </w:t>
      </w:r>
      <w:r w:rsidR="00202363" w:rsidRPr="005A0E2C">
        <w:rPr>
          <w:rFonts w:ascii="Times New Roman" w:hAnsi="Times New Roman" w:cs="Times New Roman"/>
          <w:sz w:val="24"/>
          <w:szCs w:val="24"/>
        </w:rPr>
        <w:t>For instance, resource depletion, climate change, and damage to an organi</w:t>
      </w:r>
      <w:r w:rsidR="00F71F0F" w:rsidRPr="005A0E2C">
        <w:rPr>
          <w:rFonts w:ascii="Times New Roman" w:hAnsi="Times New Roman" w:cs="Times New Roman"/>
          <w:sz w:val="24"/>
          <w:szCs w:val="24"/>
        </w:rPr>
        <w:t>s</w:t>
      </w:r>
      <w:r w:rsidR="00202363" w:rsidRPr="005A0E2C">
        <w:rPr>
          <w:rFonts w:ascii="Times New Roman" w:hAnsi="Times New Roman" w:cs="Times New Roman"/>
          <w:sz w:val="24"/>
          <w:szCs w:val="24"/>
        </w:rPr>
        <w:t>ation's reputation can result in increased costs, legal liabilities, and diminished market value.</w:t>
      </w:r>
      <w:r w:rsidR="009649AD" w:rsidRPr="005A0E2C">
        <w:rPr>
          <w:rFonts w:ascii="Times New Roman" w:hAnsi="Times New Roman" w:cs="Times New Roman"/>
          <w:sz w:val="24"/>
          <w:szCs w:val="24"/>
        </w:rPr>
        <w:t xml:space="preserve"> From this concept</w:t>
      </w:r>
      <w:r w:rsidR="00C43872" w:rsidRPr="005A0E2C">
        <w:rPr>
          <w:rFonts w:ascii="Times New Roman" w:hAnsi="Times New Roman" w:cs="Times New Roman"/>
          <w:sz w:val="24"/>
          <w:szCs w:val="24"/>
        </w:rPr>
        <w:t xml:space="preserve">, </w:t>
      </w:r>
      <w:r w:rsidR="000B6255" w:rsidRPr="005A0E2C">
        <w:rPr>
          <w:rFonts w:ascii="Times New Roman" w:hAnsi="Times New Roman" w:cs="Times New Roman"/>
          <w:sz w:val="24"/>
          <w:szCs w:val="24"/>
        </w:rPr>
        <w:t>Today’s</w:t>
      </w:r>
      <w:r w:rsidR="00202363" w:rsidRPr="005A0E2C">
        <w:rPr>
          <w:rFonts w:ascii="Times New Roman" w:hAnsi="Times New Roman" w:cs="Times New Roman"/>
          <w:sz w:val="24"/>
          <w:szCs w:val="24"/>
        </w:rPr>
        <w:t xml:space="preserve"> consumers are more conscious of the ethical and environmental practices of the companies they support.</w:t>
      </w:r>
      <w:r w:rsidR="00F90A36" w:rsidRPr="005A0E2C">
        <w:rPr>
          <w:rFonts w:ascii="Times New Roman" w:hAnsi="Times New Roman" w:cs="Times New Roman"/>
          <w:sz w:val="24"/>
          <w:szCs w:val="24"/>
        </w:rPr>
        <w:t xml:space="preserve"> (</w:t>
      </w:r>
      <w:r w:rsidR="00F8120D" w:rsidRPr="005A0E2C">
        <w:rPr>
          <w:rFonts w:ascii="Times New Roman" w:hAnsi="Times New Roman" w:cs="Times New Roman"/>
          <w:sz w:val="24"/>
          <w:szCs w:val="24"/>
        </w:rPr>
        <w:t xml:space="preserve">World economic forum, 2021). </w:t>
      </w:r>
      <w:r w:rsidR="00202363" w:rsidRPr="005A0E2C">
        <w:rPr>
          <w:rFonts w:ascii="Times New Roman" w:hAnsi="Times New Roman" w:cs="Times New Roman"/>
          <w:sz w:val="24"/>
          <w:szCs w:val="24"/>
        </w:rPr>
        <w:t>Businesses that prioriti</w:t>
      </w:r>
      <w:r w:rsidR="009B0716" w:rsidRPr="005A0E2C">
        <w:rPr>
          <w:rFonts w:ascii="Times New Roman" w:hAnsi="Times New Roman" w:cs="Times New Roman"/>
          <w:sz w:val="24"/>
          <w:szCs w:val="24"/>
        </w:rPr>
        <w:t>s</w:t>
      </w:r>
      <w:r w:rsidR="00202363" w:rsidRPr="005A0E2C">
        <w:rPr>
          <w:rFonts w:ascii="Times New Roman" w:hAnsi="Times New Roman" w:cs="Times New Roman"/>
          <w:sz w:val="24"/>
          <w:szCs w:val="24"/>
        </w:rPr>
        <w:t xml:space="preserve">e social and environmental responsibility can build stronger reputations and customer loyalty. Neglecting these concerns may result in consumer </w:t>
      </w:r>
      <w:r w:rsidR="00C43872" w:rsidRPr="005A0E2C">
        <w:rPr>
          <w:rFonts w:ascii="Times New Roman" w:hAnsi="Times New Roman" w:cs="Times New Roman"/>
          <w:sz w:val="24"/>
          <w:szCs w:val="24"/>
        </w:rPr>
        <w:t>reaction</w:t>
      </w:r>
      <w:r w:rsidR="00202363" w:rsidRPr="005A0E2C">
        <w:rPr>
          <w:rFonts w:ascii="Times New Roman" w:hAnsi="Times New Roman" w:cs="Times New Roman"/>
          <w:sz w:val="24"/>
          <w:szCs w:val="24"/>
        </w:rPr>
        <w:t>, declining sales, and brand damage</w:t>
      </w:r>
      <w:r w:rsidR="000B6255" w:rsidRPr="005A0E2C">
        <w:rPr>
          <w:rFonts w:ascii="Times New Roman" w:hAnsi="Times New Roman" w:cs="Times New Roman"/>
          <w:sz w:val="24"/>
          <w:szCs w:val="24"/>
        </w:rPr>
        <w:t>.</w:t>
      </w:r>
      <w:r w:rsidR="00BB0372" w:rsidRPr="005A0E2C">
        <w:rPr>
          <w:rFonts w:ascii="Times New Roman" w:hAnsi="Times New Roman" w:cs="Times New Roman"/>
          <w:sz w:val="24"/>
          <w:szCs w:val="24"/>
        </w:rPr>
        <w:t xml:space="preserve"> (</w:t>
      </w:r>
      <w:r w:rsidR="008F2540" w:rsidRPr="005A0E2C">
        <w:rPr>
          <w:rFonts w:ascii="Times New Roman" w:hAnsi="Times New Roman" w:cs="Times New Roman"/>
          <w:sz w:val="24"/>
          <w:szCs w:val="24"/>
        </w:rPr>
        <w:t xml:space="preserve">Yu et al, 2021). </w:t>
      </w:r>
    </w:p>
    <w:p w14:paraId="250F60D1" w14:textId="137FCE2D" w:rsidR="002D37AB" w:rsidRPr="005A0E2C" w:rsidRDefault="0060391C" w:rsidP="005A0E2C">
      <w:pPr>
        <w:pStyle w:val="ListParagraph"/>
        <w:numPr>
          <w:ilvl w:val="0"/>
          <w:numId w:val="2"/>
        </w:numPr>
        <w:spacing w:line="360" w:lineRule="auto"/>
        <w:jc w:val="both"/>
        <w:rPr>
          <w:rFonts w:ascii="Times New Roman" w:hAnsi="Times New Roman" w:cs="Times New Roman"/>
          <w:b/>
          <w:bCs/>
          <w:sz w:val="24"/>
          <w:szCs w:val="24"/>
        </w:rPr>
      </w:pPr>
      <w:r w:rsidRPr="005A0E2C">
        <w:rPr>
          <w:rFonts w:ascii="Times New Roman" w:hAnsi="Times New Roman" w:cs="Times New Roman"/>
          <w:b/>
          <w:bCs/>
          <w:sz w:val="24"/>
          <w:szCs w:val="24"/>
        </w:rPr>
        <w:t>I</w:t>
      </w:r>
      <w:r w:rsidR="00C5028F" w:rsidRPr="005A0E2C">
        <w:rPr>
          <w:rFonts w:ascii="Times New Roman" w:hAnsi="Times New Roman" w:cs="Times New Roman"/>
          <w:b/>
          <w:bCs/>
          <w:sz w:val="24"/>
          <w:szCs w:val="24"/>
        </w:rPr>
        <w:t xml:space="preserve">t is </w:t>
      </w:r>
      <w:r w:rsidR="004949CF" w:rsidRPr="005A0E2C">
        <w:rPr>
          <w:rFonts w:ascii="Times New Roman" w:hAnsi="Times New Roman" w:cs="Times New Roman"/>
          <w:b/>
          <w:bCs/>
          <w:sz w:val="24"/>
          <w:szCs w:val="24"/>
        </w:rPr>
        <w:t xml:space="preserve">The </w:t>
      </w:r>
      <w:r w:rsidR="002D37AB" w:rsidRPr="005A0E2C">
        <w:rPr>
          <w:rFonts w:ascii="Times New Roman" w:hAnsi="Times New Roman" w:cs="Times New Roman"/>
          <w:b/>
          <w:bCs/>
          <w:sz w:val="24"/>
          <w:szCs w:val="24"/>
        </w:rPr>
        <w:t>Business Responsibility</w:t>
      </w:r>
      <w:r w:rsidR="00394346" w:rsidRPr="005A0E2C">
        <w:rPr>
          <w:rFonts w:ascii="Times New Roman" w:hAnsi="Times New Roman" w:cs="Times New Roman"/>
          <w:b/>
          <w:bCs/>
          <w:sz w:val="24"/>
          <w:szCs w:val="24"/>
        </w:rPr>
        <w:t xml:space="preserve"> to be sustainable</w:t>
      </w:r>
      <w:r w:rsidR="00C5028F" w:rsidRPr="005A0E2C">
        <w:rPr>
          <w:rFonts w:ascii="Times New Roman" w:hAnsi="Times New Roman" w:cs="Times New Roman"/>
          <w:b/>
          <w:bCs/>
          <w:sz w:val="24"/>
          <w:szCs w:val="24"/>
        </w:rPr>
        <w:t xml:space="preserve"> </w:t>
      </w:r>
      <w:r w:rsidR="00C059A3" w:rsidRPr="005A0E2C">
        <w:rPr>
          <w:rFonts w:ascii="Times New Roman" w:hAnsi="Times New Roman" w:cs="Times New Roman"/>
          <w:b/>
          <w:bCs/>
          <w:sz w:val="24"/>
          <w:szCs w:val="24"/>
        </w:rPr>
        <w:t>or</w:t>
      </w:r>
      <w:r w:rsidR="00C5028F" w:rsidRPr="005A0E2C">
        <w:rPr>
          <w:rFonts w:ascii="Times New Roman" w:hAnsi="Times New Roman" w:cs="Times New Roman"/>
          <w:b/>
          <w:bCs/>
          <w:sz w:val="24"/>
          <w:szCs w:val="24"/>
        </w:rPr>
        <w:t xml:space="preserve"> </w:t>
      </w:r>
      <w:r w:rsidR="00233CA1" w:rsidRPr="005A0E2C">
        <w:rPr>
          <w:rFonts w:ascii="Times New Roman" w:hAnsi="Times New Roman" w:cs="Times New Roman"/>
          <w:b/>
          <w:bCs/>
          <w:sz w:val="24"/>
          <w:szCs w:val="24"/>
        </w:rPr>
        <w:t>I</w:t>
      </w:r>
      <w:r w:rsidR="00C5028F" w:rsidRPr="005A0E2C">
        <w:rPr>
          <w:rFonts w:ascii="Times New Roman" w:hAnsi="Times New Roman" w:cs="Times New Roman"/>
          <w:b/>
          <w:bCs/>
          <w:sz w:val="24"/>
          <w:szCs w:val="24"/>
        </w:rPr>
        <w:t xml:space="preserve">t </w:t>
      </w:r>
      <w:r w:rsidR="00233CA1" w:rsidRPr="005A0E2C">
        <w:rPr>
          <w:rFonts w:ascii="Times New Roman" w:hAnsi="Times New Roman" w:cs="Times New Roman"/>
          <w:b/>
          <w:bCs/>
          <w:sz w:val="24"/>
          <w:szCs w:val="24"/>
        </w:rPr>
        <w:t>I</w:t>
      </w:r>
      <w:r w:rsidR="00C5028F" w:rsidRPr="005A0E2C">
        <w:rPr>
          <w:rFonts w:ascii="Times New Roman" w:hAnsi="Times New Roman" w:cs="Times New Roman"/>
          <w:b/>
          <w:bCs/>
          <w:sz w:val="24"/>
          <w:szCs w:val="24"/>
        </w:rPr>
        <w:t xml:space="preserve">s </w:t>
      </w:r>
      <w:r w:rsidR="00233CA1" w:rsidRPr="005A0E2C">
        <w:rPr>
          <w:rFonts w:ascii="Times New Roman" w:hAnsi="Times New Roman" w:cs="Times New Roman"/>
          <w:b/>
          <w:bCs/>
          <w:sz w:val="24"/>
          <w:szCs w:val="24"/>
        </w:rPr>
        <w:t>D</w:t>
      </w:r>
      <w:r w:rsidR="00C5028F" w:rsidRPr="005A0E2C">
        <w:rPr>
          <w:rFonts w:ascii="Times New Roman" w:hAnsi="Times New Roman" w:cs="Times New Roman"/>
          <w:b/>
          <w:bCs/>
          <w:sz w:val="24"/>
          <w:szCs w:val="24"/>
        </w:rPr>
        <w:t xml:space="preserve">riven </w:t>
      </w:r>
      <w:r w:rsidR="00C059A3" w:rsidRPr="005A0E2C">
        <w:rPr>
          <w:rFonts w:ascii="Times New Roman" w:hAnsi="Times New Roman" w:cs="Times New Roman"/>
          <w:b/>
          <w:bCs/>
          <w:sz w:val="24"/>
          <w:szCs w:val="24"/>
        </w:rPr>
        <w:t>by</w:t>
      </w:r>
      <w:r w:rsidR="00C5028F" w:rsidRPr="005A0E2C">
        <w:rPr>
          <w:rFonts w:ascii="Times New Roman" w:hAnsi="Times New Roman" w:cs="Times New Roman"/>
          <w:b/>
          <w:bCs/>
          <w:sz w:val="24"/>
          <w:szCs w:val="24"/>
        </w:rPr>
        <w:t xml:space="preserve"> </w:t>
      </w:r>
      <w:r w:rsidR="00EC3ADC" w:rsidRPr="005A0E2C">
        <w:rPr>
          <w:rFonts w:ascii="Times New Roman" w:hAnsi="Times New Roman" w:cs="Times New Roman"/>
          <w:b/>
          <w:bCs/>
          <w:sz w:val="24"/>
          <w:szCs w:val="24"/>
        </w:rPr>
        <w:t xml:space="preserve">Changing </w:t>
      </w:r>
      <w:r w:rsidR="00C059A3" w:rsidRPr="005A0E2C">
        <w:rPr>
          <w:rFonts w:ascii="Times New Roman" w:hAnsi="Times New Roman" w:cs="Times New Roman"/>
          <w:b/>
          <w:bCs/>
          <w:sz w:val="24"/>
          <w:szCs w:val="24"/>
        </w:rPr>
        <w:t>in</w:t>
      </w:r>
      <w:r w:rsidR="00EC3ADC" w:rsidRPr="005A0E2C">
        <w:rPr>
          <w:rFonts w:ascii="Times New Roman" w:hAnsi="Times New Roman" w:cs="Times New Roman"/>
          <w:b/>
          <w:bCs/>
          <w:sz w:val="24"/>
          <w:szCs w:val="24"/>
        </w:rPr>
        <w:t xml:space="preserve"> </w:t>
      </w:r>
      <w:r w:rsidR="00233CA1" w:rsidRPr="005A0E2C">
        <w:rPr>
          <w:rFonts w:ascii="Times New Roman" w:hAnsi="Times New Roman" w:cs="Times New Roman"/>
          <w:b/>
          <w:bCs/>
          <w:sz w:val="24"/>
          <w:szCs w:val="24"/>
        </w:rPr>
        <w:t>C</w:t>
      </w:r>
      <w:r w:rsidRPr="005A0E2C">
        <w:rPr>
          <w:rFonts w:ascii="Times New Roman" w:hAnsi="Times New Roman" w:cs="Times New Roman"/>
          <w:b/>
          <w:bCs/>
          <w:sz w:val="24"/>
          <w:szCs w:val="24"/>
        </w:rPr>
        <w:t>onsumer</w:t>
      </w:r>
      <w:r w:rsidR="00EC3ADC" w:rsidRPr="005A0E2C">
        <w:rPr>
          <w:rFonts w:ascii="Times New Roman" w:hAnsi="Times New Roman" w:cs="Times New Roman"/>
          <w:b/>
          <w:bCs/>
          <w:sz w:val="24"/>
          <w:szCs w:val="24"/>
        </w:rPr>
        <w:t xml:space="preserve"> </w:t>
      </w:r>
      <w:r w:rsidR="002E46DB" w:rsidRPr="005A0E2C">
        <w:rPr>
          <w:rFonts w:ascii="Times New Roman" w:hAnsi="Times New Roman" w:cs="Times New Roman"/>
          <w:b/>
          <w:bCs/>
          <w:sz w:val="24"/>
          <w:szCs w:val="24"/>
        </w:rPr>
        <w:t>preferences</w:t>
      </w:r>
      <w:r w:rsidRPr="005A0E2C">
        <w:rPr>
          <w:rFonts w:ascii="Times New Roman" w:hAnsi="Times New Roman" w:cs="Times New Roman"/>
          <w:b/>
          <w:bCs/>
          <w:sz w:val="24"/>
          <w:szCs w:val="24"/>
        </w:rPr>
        <w:t xml:space="preserve">? </w:t>
      </w:r>
    </w:p>
    <w:p w14:paraId="3550EFD9" w14:textId="3E6E14ED" w:rsidR="00876F0B" w:rsidRPr="005A0E2C" w:rsidRDefault="002E46DB"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 xml:space="preserve">Consumer preferences play a </w:t>
      </w:r>
      <w:r w:rsidR="00B1257A" w:rsidRPr="005A0E2C">
        <w:rPr>
          <w:rFonts w:ascii="Times New Roman" w:hAnsi="Times New Roman" w:cs="Times New Roman"/>
          <w:sz w:val="24"/>
          <w:szCs w:val="24"/>
        </w:rPr>
        <w:t>decisive</w:t>
      </w:r>
      <w:r w:rsidRPr="005A0E2C">
        <w:rPr>
          <w:rFonts w:ascii="Times New Roman" w:hAnsi="Times New Roman" w:cs="Times New Roman"/>
          <w:sz w:val="24"/>
          <w:szCs w:val="24"/>
        </w:rPr>
        <w:t xml:space="preserve"> role in influencing the hospitality industry</w:t>
      </w:r>
      <w:r w:rsidR="00D371E3" w:rsidRPr="005A0E2C">
        <w:rPr>
          <w:rFonts w:ascii="Times New Roman" w:hAnsi="Times New Roman" w:cs="Times New Roman"/>
          <w:sz w:val="24"/>
          <w:szCs w:val="24"/>
        </w:rPr>
        <w:t xml:space="preserve">. (Hospitality Net, 2022) </w:t>
      </w:r>
      <w:r w:rsidRPr="005A0E2C">
        <w:rPr>
          <w:rFonts w:ascii="Times New Roman" w:hAnsi="Times New Roman" w:cs="Times New Roman"/>
          <w:sz w:val="24"/>
          <w:szCs w:val="24"/>
        </w:rPr>
        <w:t>As consumers become more environmentally conscious and socially responsible, their choices in travel and accommodations reflect these value</w:t>
      </w:r>
      <w:r w:rsidR="00320B46" w:rsidRPr="005A0E2C">
        <w:rPr>
          <w:rFonts w:ascii="Times New Roman" w:hAnsi="Times New Roman" w:cs="Times New Roman"/>
          <w:sz w:val="24"/>
          <w:szCs w:val="24"/>
        </w:rPr>
        <w:t>s.</w:t>
      </w:r>
      <w:r w:rsidRPr="005A0E2C">
        <w:rPr>
          <w:rFonts w:ascii="Times New Roman" w:hAnsi="Times New Roman" w:cs="Times New Roman"/>
          <w:sz w:val="24"/>
          <w:szCs w:val="24"/>
        </w:rPr>
        <w:t xml:space="preserve"> Many </w:t>
      </w:r>
      <w:r w:rsidR="00C059A3" w:rsidRPr="005A0E2C">
        <w:rPr>
          <w:rFonts w:ascii="Times New Roman" w:hAnsi="Times New Roman" w:cs="Times New Roman"/>
          <w:sz w:val="24"/>
          <w:szCs w:val="24"/>
        </w:rPr>
        <w:t>travellers</w:t>
      </w:r>
      <w:r w:rsidRPr="005A0E2C">
        <w:rPr>
          <w:rFonts w:ascii="Times New Roman" w:hAnsi="Times New Roman" w:cs="Times New Roman"/>
          <w:sz w:val="24"/>
          <w:szCs w:val="24"/>
        </w:rPr>
        <w:t xml:space="preserve"> now seek out eco-friendly and sustainable options, and they are willing to support businesses that align with their values</w:t>
      </w:r>
      <w:r w:rsidR="00E245D5" w:rsidRPr="005A0E2C">
        <w:rPr>
          <w:rFonts w:ascii="Times New Roman" w:hAnsi="Times New Roman" w:cs="Times New Roman"/>
          <w:sz w:val="24"/>
          <w:szCs w:val="24"/>
        </w:rPr>
        <w:t>. (</w:t>
      </w:r>
      <w:r w:rsidR="00175896" w:rsidRPr="005A0E2C">
        <w:rPr>
          <w:rFonts w:ascii="Times New Roman" w:hAnsi="Times New Roman" w:cs="Times New Roman"/>
          <w:sz w:val="24"/>
          <w:szCs w:val="24"/>
        </w:rPr>
        <w:t>Mckensey&amp; company,2022</w:t>
      </w:r>
      <w:r w:rsidR="00574ED8" w:rsidRPr="005A0E2C">
        <w:rPr>
          <w:rFonts w:ascii="Times New Roman" w:hAnsi="Times New Roman" w:cs="Times New Roman"/>
          <w:sz w:val="24"/>
          <w:szCs w:val="24"/>
        </w:rPr>
        <w:t xml:space="preserve">) </w:t>
      </w:r>
      <w:r w:rsidRPr="005A0E2C">
        <w:rPr>
          <w:rFonts w:ascii="Times New Roman" w:hAnsi="Times New Roman" w:cs="Times New Roman"/>
          <w:sz w:val="24"/>
          <w:szCs w:val="24"/>
        </w:rPr>
        <w:t>This shift in consumer preferences has led businesses to respond to these demands by implementing more sustainable practices.</w:t>
      </w:r>
      <w:r w:rsidR="00364C2C">
        <w:rPr>
          <w:rFonts w:ascii="Times New Roman" w:hAnsi="Times New Roman" w:cs="Times New Roman"/>
          <w:sz w:val="24"/>
          <w:szCs w:val="24"/>
        </w:rPr>
        <w:t xml:space="preserve"> Also,</w:t>
      </w:r>
      <w:r w:rsidR="0031562A" w:rsidRPr="005A0E2C">
        <w:rPr>
          <w:rFonts w:ascii="Times New Roman" w:hAnsi="Times New Roman" w:cs="Times New Roman"/>
          <w:sz w:val="24"/>
          <w:szCs w:val="24"/>
        </w:rPr>
        <w:t xml:space="preserve"> </w:t>
      </w:r>
      <w:r w:rsidR="00AE7522" w:rsidRPr="005A0E2C">
        <w:rPr>
          <w:rFonts w:ascii="Times New Roman" w:hAnsi="Times New Roman" w:cs="Times New Roman"/>
          <w:sz w:val="24"/>
          <w:szCs w:val="24"/>
        </w:rPr>
        <w:t>public pressure is driving the community-first trend. For example: the COVID-19 crisis has increased demand for locally sourced products, with 57% of UK consumers more likely to make future purchases from companies that actively support their communities.</w:t>
      </w:r>
      <w:r w:rsidR="00663794" w:rsidRPr="005A0E2C">
        <w:rPr>
          <w:rFonts w:ascii="Times New Roman" w:hAnsi="Times New Roman" w:cs="Times New Roman"/>
          <w:sz w:val="24"/>
          <w:szCs w:val="24"/>
        </w:rPr>
        <w:t xml:space="preserve"> (</w:t>
      </w:r>
      <w:r w:rsidR="009E3A89" w:rsidRPr="005A0E2C">
        <w:rPr>
          <w:rFonts w:ascii="Times New Roman" w:hAnsi="Times New Roman" w:cs="Times New Roman"/>
          <w:sz w:val="24"/>
          <w:szCs w:val="24"/>
        </w:rPr>
        <w:t>Mauer, 2021).</w:t>
      </w:r>
      <w:r w:rsidR="00663794" w:rsidRPr="005A0E2C">
        <w:rPr>
          <w:rFonts w:ascii="Times New Roman" w:hAnsi="Times New Roman" w:cs="Times New Roman"/>
          <w:sz w:val="24"/>
          <w:szCs w:val="24"/>
        </w:rPr>
        <w:t xml:space="preserve"> </w:t>
      </w:r>
      <w:r w:rsidR="009A370C" w:rsidRPr="005A0E2C">
        <w:rPr>
          <w:rFonts w:ascii="Times New Roman" w:hAnsi="Times New Roman" w:cs="Times New Roman"/>
          <w:sz w:val="24"/>
          <w:szCs w:val="24"/>
        </w:rPr>
        <w:t>H</w:t>
      </w:r>
      <w:r w:rsidR="001F6F76" w:rsidRPr="005A0E2C">
        <w:rPr>
          <w:rFonts w:ascii="Times New Roman" w:hAnsi="Times New Roman" w:cs="Times New Roman"/>
          <w:sz w:val="24"/>
          <w:szCs w:val="24"/>
        </w:rPr>
        <w:t>ow</w:t>
      </w:r>
      <w:r w:rsidR="009A370C" w:rsidRPr="005A0E2C">
        <w:rPr>
          <w:rFonts w:ascii="Times New Roman" w:hAnsi="Times New Roman" w:cs="Times New Roman"/>
          <w:sz w:val="24"/>
          <w:szCs w:val="24"/>
        </w:rPr>
        <w:t xml:space="preserve">ever, </w:t>
      </w:r>
      <w:r w:rsidR="00C059A3" w:rsidRPr="005A0E2C">
        <w:rPr>
          <w:rFonts w:ascii="Times New Roman" w:hAnsi="Times New Roman" w:cs="Times New Roman"/>
          <w:sz w:val="24"/>
          <w:szCs w:val="24"/>
        </w:rPr>
        <w:t>while</w:t>
      </w:r>
      <w:r w:rsidRPr="005A0E2C">
        <w:rPr>
          <w:rFonts w:ascii="Times New Roman" w:hAnsi="Times New Roman" w:cs="Times New Roman"/>
          <w:sz w:val="24"/>
          <w:szCs w:val="24"/>
        </w:rPr>
        <w:t xml:space="preserve"> changing consumer </w:t>
      </w:r>
      <w:r w:rsidR="00C059A3" w:rsidRPr="005A0E2C">
        <w:rPr>
          <w:rFonts w:ascii="Times New Roman" w:hAnsi="Times New Roman" w:cs="Times New Roman"/>
          <w:sz w:val="24"/>
          <w:szCs w:val="24"/>
        </w:rPr>
        <w:t>preferences is</w:t>
      </w:r>
      <w:r w:rsidRPr="005A0E2C">
        <w:rPr>
          <w:rFonts w:ascii="Times New Roman" w:hAnsi="Times New Roman" w:cs="Times New Roman"/>
          <w:sz w:val="24"/>
          <w:szCs w:val="24"/>
        </w:rPr>
        <w:t xml:space="preserve"> a powerful motivator, businesses in the hospitality industry also have a responsibility to adopt sustainable practices. This responsibility goes beyond simply responding to consumer demand.</w:t>
      </w:r>
      <w:r w:rsidR="00D900F5" w:rsidRPr="005A0E2C">
        <w:rPr>
          <w:rFonts w:ascii="Times New Roman" w:hAnsi="Times New Roman" w:cs="Times New Roman"/>
          <w:sz w:val="24"/>
          <w:szCs w:val="24"/>
        </w:rPr>
        <w:t xml:space="preserve"> for </w:t>
      </w:r>
      <w:r w:rsidR="00C059A3" w:rsidRPr="005A0E2C">
        <w:rPr>
          <w:rFonts w:ascii="Times New Roman" w:hAnsi="Times New Roman" w:cs="Times New Roman"/>
          <w:sz w:val="24"/>
          <w:szCs w:val="24"/>
        </w:rPr>
        <w:t>instance, Airbnb’s</w:t>
      </w:r>
      <w:r w:rsidR="002D37AB" w:rsidRPr="005A0E2C">
        <w:rPr>
          <w:rFonts w:ascii="Times New Roman" w:hAnsi="Times New Roman" w:cs="Times New Roman"/>
          <w:sz w:val="24"/>
          <w:szCs w:val="24"/>
        </w:rPr>
        <w:t xml:space="preserve"> "Green </w:t>
      </w:r>
      <w:r w:rsidR="001464A1" w:rsidRPr="005A0E2C">
        <w:rPr>
          <w:rFonts w:ascii="Times New Roman" w:hAnsi="Times New Roman" w:cs="Times New Roman"/>
          <w:sz w:val="24"/>
          <w:szCs w:val="24"/>
        </w:rPr>
        <w:t xml:space="preserve">Travel </w:t>
      </w:r>
      <w:r w:rsidR="002D37AB" w:rsidRPr="005A0E2C">
        <w:rPr>
          <w:rFonts w:ascii="Times New Roman" w:hAnsi="Times New Roman" w:cs="Times New Roman"/>
          <w:sz w:val="24"/>
          <w:szCs w:val="24"/>
        </w:rPr>
        <w:t>" initiative allows users to find and book eco-friendly accommodations</w:t>
      </w:r>
      <w:r w:rsidR="005137A9" w:rsidRPr="005A0E2C">
        <w:rPr>
          <w:rFonts w:ascii="Times New Roman" w:hAnsi="Times New Roman" w:cs="Times New Roman"/>
          <w:sz w:val="24"/>
          <w:szCs w:val="24"/>
        </w:rPr>
        <w:t xml:space="preserve"> globally</w:t>
      </w:r>
      <w:r w:rsidR="00D11CCF">
        <w:rPr>
          <w:rFonts w:ascii="Times New Roman" w:hAnsi="Times New Roman" w:cs="Times New Roman"/>
          <w:sz w:val="24"/>
          <w:szCs w:val="24"/>
        </w:rPr>
        <w:t xml:space="preserve"> </w:t>
      </w:r>
      <w:r w:rsidR="00956BD9">
        <w:rPr>
          <w:rFonts w:ascii="Times New Roman" w:hAnsi="Times New Roman" w:cs="Times New Roman"/>
          <w:sz w:val="24"/>
          <w:szCs w:val="24"/>
        </w:rPr>
        <w:t>such as</w:t>
      </w:r>
      <w:r w:rsidR="005D655B" w:rsidRPr="005D655B">
        <w:t xml:space="preserve"> </w:t>
      </w:r>
      <w:r w:rsidR="005D655B" w:rsidRPr="005D655B">
        <w:rPr>
          <w:rFonts w:ascii="Times New Roman" w:hAnsi="Times New Roman" w:cs="Times New Roman"/>
          <w:sz w:val="24"/>
          <w:szCs w:val="24"/>
        </w:rPr>
        <w:t>Northland</w:t>
      </w:r>
      <w:r w:rsidR="005D655B">
        <w:rPr>
          <w:rFonts w:ascii="Times New Roman" w:hAnsi="Times New Roman" w:cs="Times New Roman"/>
          <w:sz w:val="24"/>
          <w:szCs w:val="24"/>
        </w:rPr>
        <w:t xml:space="preserve"> in New </w:t>
      </w:r>
      <w:r w:rsidR="00C46C84">
        <w:rPr>
          <w:rFonts w:ascii="Times New Roman" w:hAnsi="Times New Roman" w:cs="Times New Roman"/>
          <w:sz w:val="24"/>
          <w:szCs w:val="24"/>
        </w:rPr>
        <w:t>Zealand,</w:t>
      </w:r>
      <w:r w:rsidR="00431B53" w:rsidRPr="00431B53">
        <w:t xml:space="preserve"> </w:t>
      </w:r>
      <w:r w:rsidR="00431B53" w:rsidRPr="00431B53">
        <w:rPr>
          <w:rFonts w:ascii="Times New Roman" w:hAnsi="Times New Roman" w:cs="Times New Roman"/>
          <w:sz w:val="24"/>
          <w:szCs w:val="24"/>
        </w:rPr>
        <w:t>Smoky Mountains</w:t>
      </w:r>
      <w:r w:rsidR="00C46C84">
        <w:rPr>
          <w:rFonts w:ascii="Times New Roman" w:hAnsi="Times New Roman" w:cs="Times New Roman"/>
          <w:sz w:val="24"/>
          <w:szCs w:val="24"/>
        </w:rPr>
        <w:t xml:space="preserve"> in </w:t>
      </w:r>
      <w:r w:rsidR="00C46C84" w:rsidRPr="00431B53">
        <w:rPr>
          <w:rFonts w:ascii="Times New Roman" w:hAnsi="Times New Roman" w:cs="Times New Roman"/>
          <w:sz w:val="24"/>
          <w:szCs w:val="24"/>
        </w:rPr>
        <w:t>U</w:t>
      </w:r>
      <w:r w:rsidR="00C46C84">
        <w:rPr>
          <w:rFonts w:ascii="Times New Roman" w:hAnsi="Times New Roman" w:cs="Times New Roman"/>
          <w:sz w:val="24"/>
          <w:szCs w:val="24"/>
        </w:rPr>
        <w:t>SA</w:t>
      </w:r>
      <w:r w:rsidR="00431B53">
        <w:rPr>
          <w:rFonts w:ascii="Times New Roman" w:hAnsi="Times New Roman" w:cs="Times New Roman"/>
          <w:sz w:val="24"/>
          <w:szCs w:val="24"/>
        </w:rPr>
        <w:t xml:space="preserve">, </w:t>
      </w:r>
      <w:r w:rsidR="00431B53" w:rsidRPr="00431B53">
        <w:rPr>
          <w:rFonts w:ascii="Times New Roman" w:hAnsi="Times New Roman" w:cs="Times New Roman"/>
          <w:sz w:val="24"/>
          <w:szCs w:val="24"/>
        </w:rPr>
        <w:t>Nord Sjaelland</w:t>
      </w:r>
      <w:r w:rsidR="00C46C84">
        <w:rPr>
          <w:rFonts w:ascii="Times New Roman" w:hAnsi="Times New Roman" w:cs="Times New Roman"/>
          <w:sz w:val="24"/>
          <w:szCs w:val="24"/>
        </w:rPr>
        <w:t xml:space="preserve"> in</w:t>
      </w:r>
      <w:r w:rsidR="00431B53" w:rsidRPr="00431B53">
        <w:rPr>
          <w:rFonts w:ascii="Times New Roman" w:hAnsi="Times New Roman" w:cs="Times New Roman"/>
          <w:sz w:val="24"/>
          <w:szCs w:val="24"/>
        </w:rPr>
        <w:t xml:space="preserve"> D</w:t>
      </w:r>
      <w:r w:rsidR="00431B53">
        <w:rPr>
          <w:rFonts w:ascii="Times New Roman" w:hAnsi="Times New Roman" w:cs="Times New Roman"/>
          <w:sz w:val="24"/>
          <w:szCs w:val="24"/>
        </w:rPr>
        <w:t>anmark</w:t>
      </w:r>
      <w:r w:rsidR="00C46C84">
        <w:rPr>
          <w:rFonts w:ascii="Times New Roman" w:hAnsi="Times New Roman" w:cs="Times New Roman"/>
          <w:sz w:val="24"/>
          <w:szCs w:val="24"/>
        </w:rPr>
        <w:t xml:space="preserve"> and much more. </w:t>
      </w:r>
      <w:r w:rsidR="00956BD9">
        <w:rPr>
          <w:rFonts w:ascii="Times New Roman" w:hAnsi="Times New Roman" w:cs="Times New Roman"/>
          <w:sz w:val="24"/>
          <w:szCs w:val="24"/>
        </w:rPr>
        <w:t>these</w:t>
      </w:r>
      <w:r w:rsidR="00431B53">
        <w:rPr>
          <w:rFonts w:ascii="Times New Roman" w:hAnsi="Times New Roman" w:cs="Times New Roman"/>
          <w:sz w:val="24"/>
          <w:szCs w:val="24"/>
        </w:rPr>
        <w:t xml:space="preserve"> </w:t>
      </w:r>
      <w:r w:rsidR="002D37AB" w:rsidRPr="005A0E2C">
        <w:rPr>
          <w:rFonts w:ascii="Times New Roman" w:hAnsi="Times New Roman" w:cs="Times New Roman"/>
          <w:sz w:val="24"/>
          <w:szCs w:val="24"/>
        </w:rPr>
        <w:t>reflecting a response to consumer demand</w:t>
      </w:r>
      <w:r w:rsidR="001432A2" w:rsidRPr="005A0E2C">
        <w:rPr>
          <w:rFonts w:ascii="Times New Roman" w:hAnsi="Times New Roman" w:cs="Times New Roman"/>
          <w:sz w:val="24"/>
          <w:szCs w:val="24"/>
        </w:rPr>
        <w:t xml:space="preserve"> and </w:t>
      </w:r>
      <w:r w:rsidR="00C059A3" w:rsidRPr="005A0E2C">
        <w:rPr>
          <w:rFonts w:ascii="Times New Roman" w:hAnsi="Times New Roman" w:cs="Times New Roman"/>
          <w:sz w:val="24"/>
          <w:szCs w:val="24"/>
        </w:rPr>
        <w:t>preference for</w:t>
      </w:r>
      <w:r w:rsidR="002D37AB" w:rsidRPr="005A0E2C">
        <w:rPr>
          <w:rFonts w:ascii="Times New Roman" w:hAnsi="Times New Roman" w:cs="Times New Roman"/>
          <w:sz w:val="24"/>
          <w:szCs w:val="24"/>
        </w:rPr>
        <w:t xml:space="preserve"> environmentally responsible options</w:t>
      </w:r>
      <w:r w:rsidR="006A2339" w:rsidRPr="005A0E2C">
        <w:rPr>
          <w:rFonts w:ascii="Times New Roman" w:hAnsi="Times New Roman" w:cs="Times New Roman"/>
          <w:sz w:val="24"/>
          <w:szCs w:val="24"/>
        </w:rPr>
        <w:t>. (Airbnb, 2</w:t>
      </w:r>
      <w:r w:rsidR="007F479F" w:rsidRPr="005A0E2C">
        <w:rPr>
          <w:rFonts w:ascii="Times New Roman" w:hAnsi="Times New Roman" w:cs="Times New Roman"/>
          <w:sz w:val="24"/>
          <w:szCs w:val="24"/>
        </w:rPr>
        <w:t>018</w:t>
      </w:r>
      <w:r w:rsidR="006A2339" w:rsidRPr="005A0E2C">
        <w:rPr>
          <w:rFonts w:ascii="Times New Roman" w:hAnsi="Times New Roman" w:cs="Times New Roman"/>
          <w:sz w:val="24"/>
          <w:szCs w:val="24"/>
        </w:rPr>
        <w:t xml:space="preserve">). </w:t>
      </w:r>
    </w:p>
    <w:p w14:paraId="2052F62C" w14:textId="163781ED" w:rsidR="00876F0B" w:rsidRPr="005A0E2C" w:rsidRDefault="00876F0B" w:rsidP="005A0E2C">
      <w:pPr>
        <w:spacing w:line="360" w:lineRule="auto"/>
        <w:jc w:val="both"/>
        <w:rPr>
          <w:rFonts w:ascii="Times New Roman" w:hAnsi="Times New Roman" w:cs="Times New Roman"/>
          <w:sz w:val="24"/>
          <w:szCs w:val="24"/>
        </w:rPr>
      </w:pPr>
      <w:r w:rsidRPr="005A0E2C">
        <w:rPr>
          <w:rFonts w:ascii="Times New Roman" w:hAnsi="Times New Roman" w:cs="Times New Roman"/>
          <w:noProof/>
          <w:sz w:val="24"/>
          <w:szCs w:val="24"/>
        </w:rPr>
        <w:lastRenderedPageBreak/>
        <w:drawing>
          <wp:inline distT="0" distB="0" distL="0" distR="0" wp14:anchorId="6A801180" wp14:editId="1E7D617F">
            <wp:extent cx="6127955" cy="1971579"/>
            <wp:effectExtent l="0" t="0" r="6350" b="0"/>
            <wp:docPr id="641209115" name="Picture 1" descr="A number of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09115" name="Picture 1" descr="A number of numbers and text&#10;&#10;Description automatically generated with medium confidence"/>
                    <pic:cNvPicPr/>
                  </pic:nvPicPr>
                  <pic:blipFill>
                    <a:blip r:embed="rId7"/>
                    <a:stretch>
                      <a:fillRect/>
                    </a:stretch>
                  </pic:blipFill>
                  <pic:spPr>
                    <a:xfrm>
                      <a:off x="0" y="0"/>
                      <a:ext cx="6151751" cy="1979235"/>
                    </a:xfrm>
                    <a:prstGeom prst="rect">
                      <a:avLst/>
                    </a:prstGeom>
                  </pic:spPr>
                </pic:pic>
              </a:graphicData>
            </a:graphic>
          </wp:inline>
        </w:drawing>
      </w:r>
    </w:p>
    <w:p w14:paraId="1319E27A" w14:textId="38F32EB0" w:rsidR="00876F0B" w:rsidRPr="005A0E2C" w:rsidRDefault="00876F0B"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 xml:space="preserve">                                                              </w:t>
      </w:r>
      <w:r w:rsidR="00FF442B">
        <w:rPr>
          <w:rFonts w:ascii="Times New Roman" w:hAnsi="Times New Roman" w:cs="Times New Roman"/>
          <w:sz w:val="24"/>
          <w:szCs w:val="24"/>
        </w:rPr>
        <w:t xml:space="preserve">                                                                      </w:t>
      </w:r>
      <w:r w:rsidRPr="005A0E2C">
        <w:rPr>
          <w:rFonts w:ascii="Times New Roman" w:hAnsi="Times New Roman" w:cs="Times New Roman"/>
          <w:sz w:val="24"/>
          <w:szCs w:val="24"/>
        </w:rPr>
        <w:t xml:space="preserve">   (Airbnb, 2018).</w:t>
      </w:r>
    </w:p>
    <w:p w14:paraId="7B542E9C" w14:textId="5193B2B7" w:rsidR="002D37AB" w:rsidRPr="005A0E2C" w:rsidRDefault="00D33B0A"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Furthermore, Government regulations, as well as industry standards and certifications, are also influencing business responsibility in the hospitality sector.</w:t>
      </w:r>
      <w:r w:rsidR="00B02C50" w:rsidRPr="005A0E2C">
        <w:rPr>
          <w:rFonts w:ascii="Times New Roman" w:hAnsi="Times New Roman" w:cs="Times New Roman"/>
          <w:sz w:val="24"/>
          <w:szCs w:val="24"/>
        </w:rPr>
        <w:t xml:space="preserve"> (Gov.</w:t>
      </w:r>
      <w:r w:rsidR="005F6796" w:rsidRPr="005A0E2C">
        <w:rPr>
          <w:rFonts w:ascii="Times New Roman" w:hAnsi="Times New Roman" w:cs="Times New Roman"/>
          <w:sz w:val="24"/>
          <w:szCs w:val="24"/>
        </w:rPr>
        <w:t xml:space="preserve">uk, </w:t>
      </w:r>
      <w:r w:rsidR="00B02C50" w:rsidRPr="005A0E2C">
        <w:rPr>
          <w:rFonts w:ascii="Times New Roman" w:hAnsi="Times New Roman" w:cs="Times New Roman"/>
          <w:sz w:val="24"/>
          <w:szCs w:val="24"/>
        </w:rPr>
        <w:t xml:space="preserve">2020) </w:t>
      </w:r>
      <w:r w:rsidRPr="005A0E2C">
        <w:rPr>
          <w:rFonts w:ascii="Times New Roman" w:hAnsi="Times New Roman" w:cs="Times New Roman"/>
          <w:sz w:val="24"/>
          <w:szCs w:val="24"/>
        </w:rPr>
        <w:t>These standards often require businesses to adhere to specific sustainability and environmental practices. Companies may choose to meet or exceed these standards not only to comply with regulations but also to demonstrate their commitment to sustainability to consumers.</w:t>
      </w:r>
      <w:r w:rsidR="0006399B" w:rsidRPr="005A0E2C">
        <w:rPr>
          <w:rFonts w:ascii="Times New Roman" w:hAnsi="Times New Roman" w:cs="Times New Roman"/>
          <w:sz w:val="24"/>
          <w:szCs w:val="24"/>
        </w:rPr>
        <w:t xml:space="preserve"> This </w:t>
      </w:r>
      <w:r w:rsidR="009E7358" w:rsidRPr="005A0E2C">
        <w:rPr>
          <w:rFonts w:ascii="Times New Roman" w:hAnsi="Times New Roman" w:cs="Times New Roman"/>
          <w:sz w:val="24"/>
          <w:szCs w:val="24"/>
        </w:rPr>
        <w:t>related to</w:t>
      </w:r>
      <w:r w:rsidR="0006399B" w:rsidRPr="005A0E2C">
        <w:rPr>
          <w:rFonts w:ascii="Times New Roman" w:hAnsi="Times New Roman" w:cs="Times New Roman"/>
          <w:sz w:val="24"/>
          <w:szCs w:val="24"/>
        </w:rPr>
        <w:t xml:space="preserve"> </w:t>
      </w:r>
      <w:r w:rsidR="009E0D90" w:rsidRPr="005A0E2C">
        <w:rPr>
          <w:rFonts w:ascii="Times New Roman" w:hAnsi="Times New Roman" w:cs="Times New Roman"/>
          <w:sz w:val="24"/>
          <w:szCs w:val="24"/>
        </w:rPr>
        <w:t xml:space="preserve">the framework Triple Bottom Line which focus </w:t>
      </w:r>
      <w:r w:rsidR="00293AD0">
        <w:rPr>
          <w:rFonts w:ascii="Times New Roman" w:hAnsi="Times New Roman" w:cs="Times New Roman"/>
          <w:sz w:val="24"/>
          <w:szCs w:val="24"/>
        </w:rPr>
        <w:t xml:space="preserve">on </w:t>
      </w:r>
      <w:r w:rsidR="009E0D90" w:rsidRPr="005A0E2C">
        <w:rPr>
          <w:rFonts w:ascii="Times New Roman" w:hAnsi="Times New Roman" w:cs="Times New Roman"/>
          <w:sz w:val="24"/>
          <w:szCs w:val="24"/>
        </w:rPr>
        <w:t>on</w:t>
      </w:r>
      <w:r w:rsidR="009B64DD">
        <w:rPr>
          <w:rFonts w:ascii="Times New Roman" w:hAnsi="Times New Roman" w:cs="Times New Roman"/>
          <w:sz w:val="24"/>
          <w:szCs w:val="24"/>
        </w:rPr>
        <w:t>e of</w:t>
      </w:r>
      <w:r w:rsidR="003174BB">
        <w:rPr>
          <w:rFonts w:ascii="Times New Roman" w:hAnsi="Times New Roman" w:cs="Times New Roman"/>
          <w:sz w:val="24"/>
          <w:szCs w:val="24"/>
        </w:rPr>
        <w:t xml:space="preserve"> the three pillars</w:t>
      </w:r>
      <w:r w:rsidR="00696568">
        <w:rPr>
          <w:rFonts w:ascii="Times New Roman" w:hAnsi="Times New Roman" w:cs="Times New Roman"/>
          <w:sz w:val="24"/>
          <w:szCs w:val="24"/>
        </w:rPr>
        <w:t>,</w:t>
      </w:r>
      <w:r w:rsidR="003174BB">
        <w:rPr>
          <w:rFonts w:ascii="Times New Roman" w:hAnsi="Times New Roman" w:cs="Times New Roman"/>
          <w:sz w:val="24"/>
          <w:szCs w:val="24"/>
        </w:rPr>
        <w:t xml:space="preserve"> </w:t>
      </w:r>
      <w:r w:rsidR="00957E84" w:rsidRPr="005A0E2C">
        <w:rPr>
          <w:rFonts w:ascii="Times New Roman" w:hAnsi="Times New Roman" w:cs="Times New Roman"/>
          <w:sz w:val="24"/>
          <w:szCs w:val="24"/>
        </w:rPr>
        <w:t>“</w:t>
      </w:r>
      <w:r w:rsidR="009E7358" w:rsidRPr="005A0E2C">
        <w:rPr>
          <w:rFonts w:ascii="Times New Roman" w:hAnsi="Times New Roman" w:cs="Times New Roman"/>
          <w:sz w:val="24"/>
          <w:szCs w:val="24"/>
        </w:rPr>
        <w:t>people</w:t>
      </w:r>
      <w:r w:rsidR="00957E84" w:rsidRPr="005A0E2C">
        <w:rPr>
          <w:rFonts w:ascii="Times New Roman" w:hAnsi="Times New Roman" w:cs="Times New Roman"/>
          <w:sz w:val="24"/>
          <w:szCs w:val="24"/>
        </w:rPr>
        <w:t>”</w:t>
      </w:r>
      <w:r w:rsidR="009E7358" w:rsidRPr="005A0E2C">
        <w:rPr>
          <w:rFonts w:ascii="Times New Roman" w:hAnsi="Times New Roman" w:cs="Times New Roman"/>
          <w:sz w:val="24"/>
          <w:szCs w:val="24"/>
        </w:rPr>
        <w:t xml:space="preserve"> and community engagement</w:t>
      </w:r>
      <w:r w:rsidR="00CC7698" w:rsidRPr="005A0E2C">
        <w:rPr>
          <w:rFonts w:ascii="Times New Roman" w:hAnsi="Times New Roman" w:cs="Times New Roman"/>
          <w:sz w:val="24"/>
          <w:szCs w:val="24"/>
        </w:rPr>
        <w:t xml:space="preserve">. (Moodle, 2023). </w:t>
      </w:r>
      <w:r w:rsidR="00B04807" w:rsidRPr="005A0E2C">
        <w:rPr>
          <w:rFonts w:ascii="Times New Roman" w:hAnsi="Times New Roman" w:cs="Times New Roman"/>
          <w:sz w:val="24"/>
          <w:szCs w:val="24"/>
        </w:rPr>
        <w:t xml:space="preserve">for </w:t>
      </w:r>
      <w:r w:rsidR="00C363C5" w:rsidRPr="005A0E2C">
        <w:rPr>
          <w:rFonts w:ascii="Times New Roman" w:hAnsi="Times New Roman" w:cs="Times New Roman"/>
          <w:sz w:val="24"/>
          <w:szCs w:val="24"/>
        </w:rPr>
        <w:t>instance,</w:t>
      </w:r>
      <w:r w:rsidR="00B04807" w:rsidRPr="005A0E2C">
        <w:rPr>
          <w:rFonts w:ascii="Times New Roman" w:hAnsi="Times New Roman" w:cs="Times New Roman"/>
          <w:sz w:val="24"/>
          <w:szCs w:val="24"/>
        </w:rPr>
        <w:t xml:space="preserve"> </w:t>
      </w:r>
      <w:r w:rsidR="00C363C5" w:rsidRPr="005A0E2C">
        <w:rPr>
          <w:rFonts w:ascii="Times New Roman" w:hAnsi="Times New Roman" w:cs="Times New Roman"/>
          <w:sz w:val="24"/>
          <w:szCs w:val="24"/>
        </w:rPr>
        <w:t xml:space="preserve">A prime illustration is Hilton Worldwide, which runs the "Travel with Purpose" program, focusing on </w:t>
      </w:r>
      <w:r w:rsidR="00F92819">
        <w:rPr>
          <w:rFonts w:ascii="Times New Roman" w:hAnsi="Times New Roman" w:cs="Times New Roman"/>
          <w:sz w:val="24"/>
          <w:szCs w:val="24"/>
        </w:rPr>
        <w:t xml:space="preserve">people, </w:t>
      </w:r>
      <w:r w:rsidR="00C363C5" w:rsidRPr="005A0E2C">
        <w:rPr>
          <w:rFonts w:ascii="Times New Roman" w:hAnsi="Times New Roman" w:cs="Times New Roman"/>
          <w:sz w:val="24"/>
          <w:szCs w:val="24"/>
        </w:rPr>
        <w:t xml:space="preserve">community engagement, youth employment, and sustainable </w:t>
      </w:r>
      <w:r w:rsidR="002C0780" w:rsidRPr="005A0E2C">
        <w:rPr>
          <w:rFonts w:ascii="Times New Roman" w:hAnsi="Times New Roman" w:cs="Times New Roman"/>
          <w:sz w:val="24"/>
          <w:szCs w:val="24"/>
        </w:rPr>
        <w:t xml:space="preserve">sourcing. </w:t>
      </w:r>
      <w:r w:rsidR="00C819FA" w:rsidRPr="005A0E2C">
        <w:rPr>
          <w:rFonts w:ascii="Times New Roman" w:hAnsi="Times New Roman" w:cs="Times New Roman"/>
          <w:sz w:val="24"/>
          <w:szCs w:val="24"/>
        </w:rPr>
        <w:t>(Hilton</w:t>
      </w:r>
      <w:r w:rsidR="002C0780" w:rsidRPr="005A0E2C">
        <w:rPr>
          <w:rFonts w:ascii="Times New Roman" w:hAnsi="Times New Roman" w:cs="Times New Roman"/>
          <w:sz w:val="24"/>
          <w:szCs w:val="24"/>
        </w:rPr>
        <w:t>,202</w:t>
      </w:r>
      <w:r w:rsidR="00C819FA" w:rsidRPr="005A0E2C">
        <w:rPr>
          <w:rFonts w:ascii="Times New Roman" w:hAnsi="Times New Roman" w:cs="Times New Roman"/>
          <w:sz w:val="24"/>
          <w:szCs w:val="24"/>
        </w:rPr>
        <w:t>1</w:t>
      </w:r>
      <w:r w:rsidR="002C0780" w:rsidRPr="005A0E2C">
        <w:rPr>
          <w:rFonts w:ascii="Times New Roman" w:hAnsi="Times New Roman" w:cs="Times New Roman"/>
          <w:sz w:val="24"/>
          <w:szCs w:val="24"/>
        </w:rPr>
        <w:t>)</w:t>
      </w:r>
    </w:p>
    <w:p w14:paraId="551C98ED" w14:textId="3372A5E2" w:rsidR="00545989" w:rsidRPr="005A0E2C" w:rsidRDefault="00545989" w:rsidP="005A0E2C">
      <w:pPr>
        <w:pStyle w:val="ListParagraph"/>
        <w:numPr>
          <w:ilvl w:val="0"/>
          <w:numId w:val="2"/>
        </w:numPr>
        <w:spacing w:line="360" w:lineRule="auto"/>
        <w:jc w:val="both"/>
        <w:rPr>
          <w:rFonts w:ascii="Times New Roman" w:hAnsi="Times New Roman" w:cs="Times New Roman"/>
          <w:b/>
          <w:bCs/>
          <w:sz w:val="24"/>
          <w:szCs w:val="24"/>
        </w:rPr>
      </w:pPr>
      <w:r w:rsidRPr="005A0E2C">
        <w:rPr>
          <w:rFonts w:ascii="Times New Roman" w:hAnsi="Times New Roman" w:cs="Times New Roman"/>
          <w:b/>
          <w:bCs/>
          <w:sz w:val="24"/>
          <w:szCs w:val="24"/>
        </w:rPr>
        <w:t>Achieving a gen green hospitality industry</w:t>
      </w:r>
    </w:p>
    <w:p w14:paraId="00D898E1" w14:textId="63F91FE0" w:rsidR="00755B2C" w:rsidRPr="005A0E2C" w:rsidRDefault="00357C4A"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While achieving a completely green hospitality industry is a formidable task, it is possible</w:t>
      </w:r>
      <w:r w:rsidR="00D442C1">
        <w:rPr>
          <w:rFonts w:ascii="Times New Roman" w:hAnsi="Times New Roman" w:cs="Times New Roman"/>
          <w:sz w:val="24"/>
          <w:szCs w:val="24"/>
        </w:rPr>
        <w:t xml:space="preserve"> only</w:t>
      </w:r>
      <w:r w:rsidRPr="005A0E2C">
        <w:rPr>
          <w:rFonts w:ascii="Times New Roman" w:hAnsi="Times New Roman" w:cs="Times New Roman"/>
          <w:sz w:val="24"/>
          <w:szCs w:val="24"/>
        </w:rPr>
        <w:t xml:space="preserve"> with a commitment from all stakeholders</w:t>
      </w:r>
      <w:r w:rsidR="00D867CE" w:rsidRPr="005A0E2C">
        <w:rPr>
          <w:rFonts w:ascii="Times New Roman" w:hAnsi="Times New Roman" w:cs="Times New Roman"/>
          <w:sz w:val="24"/>
          <w:szCs w:val="24"/>
        </w:rPr>
        <w:t xml:space="preserve">, </w:t>
      </w:r>
      <w:r w:rsidR="00C059A3" w:rsidRPr="005A0E2C">
        <w:rPr>
          <w:rFonts w:ascii="Times New Roman" w:hAnsi="Times New Roman" w:cs="Times New Roman"/>
          <w:sz w:val="24"/>
          <w:szCs w:val="24"/>
        </w:rPr>
        <w:t>consumers</w:t>
      </w:r>
      <w:r w:rsidR="006E0970" w:rsidRPr="005A0E2C">
        <w:rPr>
          <w:rFonts w:ascii="Times New Roman" w:hAnsi="Times New Roman" w:cs="Times New Roman"/>
          <w:sz w:val="24"/>
          <w:szCs w:val="24"/>
        </w:rPr>
        <w:t>, policy makers</w:t>
      </w:r>
      <w:r w:rsidRPr="005A0E2C">
        <w:rPr>
          <w:rFonts w:ascii="Times New Roman" w:hAnsi="Times New Roman" w:cs="Times New Roman"/>
          <w:sz w:val="24"/>
          <w:szCs w:val="24"/>
        </w:rPr>
        <w:t xml:space="preserve"> and a step-by-step approach</w:t>
      </w:r>
      <w:r w:rsidR="008E659C" w:rsidRPr="005A0E2C">
        <w:rPr>
          <w:rFonts w:ascii="Times New Roman" w:hAnsi="Times New Roman" w:cs="Times New Roman"/>
          <w:sz w:val="24"/>
          <w:szCs w:val="24"/>
        </w:rPr>
        <w:t xml:space="preserve">. </w:t>
      </w:r>
      <w:r w:rsidRPr="005A0E2C">
        <w:rPr>
          <w:rFonts w:ascii="Times New Roman" w:hAnsi="Times New Roman" w:cs="Times New Roman"/>
          <w:sz w:val="24"/>
          <w:szCs w:val="24"/>
        </w:rPr>
        <w:t>The industry has made progress in adopting sustainable practices and green technologies, and with continued efforts and innovation, it can become increasingly eco-friendly</w:t>
      </w:r>
      <w:r w:rsidR="0024426C" w:rsidRPr="005A0E2C">
        <w:rPr>
          <w:rFonts w:ascii="Times New Roman" w:hAnsi="Times New Roman" w:cs="Times New Roman"/>
          <w:sz w:val="24"/>
          <w:szCs w:val="24"/>
        </w:rPr>
        <w:t>. (</w:t>
      </w:r>
      <w:r w:rsidR="00BE17AD" w:rsidRPr="005A0E2C">
        <w:rPr>
          <w:rFonts w:ascii="Times New Roman" w:hAnsi="Times New Roman" w:cs="Times New Roman"/>
          <w:sz w:val="24"/>
          <w:szCs w:val="24"/>
        </w:rPr>
        <w:t>L</w:t>
      </w:r>
      <w:r w:rsidR="0024426C" w:rsidRPr="005A0E2C">
        <w:rPr>
          <w:rFonts w:ascii="Times New Roman" w:hAnsi="Times New Roman" w:cs="Times New Roman"/>
          <w:sz w:val="24"/>
          <w:szCs w:val="24"/>
        </w:rPr>
        <w:t xml:space="preserve">es </w:t>
      </w:r>
      <w:r w:rsidR="00BE17AD" w:rsidRPr="005A0E2C">
        <w:rPr>
          <w:rFonts w:ascii="Times New Roman" w:hAnsi="Times New Roman" w:cs="Times New Roman"/>
          <w:sz w:val="24"/>
          <w:szCs w:val="24"/>
        </w:rPr>
        <w:t xml:space="preserve">Roches, 2020) </w:t>
      </w:r>
      <w:r w:rsidRPr="005A0E2C">
        <w:rPr>
          <w:rFonts w:ascii="Times New Roman" w:hAnsi="Times New Roman" w:cs="Times New Roman"/>
          <w:sz w:val="24"/>
          <w:szCs w:val="24"/>
        </w:rPr>
        <w:t xml:space="preserve">The example of hotels </w:t>
      </w:r>
      <w:r w:rsidR="00A2266E">
        <w:rPr>
          <w:rFonts w:ascii="Times New Roman" w:hAnsi="Times New Roman" w:cs="Times New Roman"/>
          <w:sz w:val="24"/>
          <w:szCs w:val="24"/>
        </w:rPr>
        <w:t>such</w:t>
      </w:r>
      <w:r w:rsidR="00494E08">
        <w:rPr>
          <w:rFonts w:ascii="Times New Roman" w:hAnsi="Times New Roman" w:cs="Times New Roman"/>
          <w:sz w:val="24"/>
          <w:szCs w:val="24"/>
        </w:rPr>
        <w:t xml:space="preserve"> as</w:t>
      </w:r>
      <w:r w:rsidRPr="005A0E2C">
        <w:rPr>
          <w:rFonts w:ascii="Times New Roman" w:hAnsi="Times New Roman" w:cs="Times New Roman"/>
          <w:sz w:val="24"/>
          <w:szCs w:val="24"/>
        </w:rPr>
        <w:t xml:space="preserve"> The Ritz-Carlton achieving green building standards through programs like LEED demonstrates the potential for the hospitality industry to reduce its ecological footprint and promote sustainability</w:t>
      </w:r>
      <w:r w:rsidR="000512DF" w:rsidRPr="005A0E2C">
        <w:rPr>
          <w:rFonts w:ascii="Times New Roman" w:hAnsi="Times New Roman" w:cs="Times New Roman"/>
          <w:sz w:val="24"/>
          <w:szCs w:val="24"/>
        </w:rPr>
        <w:t xml:space="preserve">. </w:t>
      </w:r>
      <w:r w:rsidR="00097F15" w:rsidRPr="005A0E2C">
        <w:rPr>
          <w:rFonts w:ascii="Times New Roman" w:hAnsi="Times New Roman" w:cs="Times New Roman"/>
          <w:sz w:val="24"/>
          <w:szCs w:val="24"/>
        </w:rPr>
        <w:t>(Hasek</w:t>
      </w:r>
      <w:r w:rsidR="000512DF" w:rsidRPr="005A0E2C">
        <w:rPr>
          <w:rFonts w:ascii="Times New Roman" w:hAnsi="Times New Roman" w:cs="Times New Roman"/>
          <w:sz w:val="24"/>
          <w:szCs w:val="24"/>
        </w:rPr>
        <w:t>, 2010).</w:t>
      </w:r>
    </w:p>
    <w:p w14:paraId="01AC72EC" w14:textId="393CB861" w:rsidR="002D37AB" w:rsidRPr="005A0E2C" w:rsidRDefault="002D37AB" w:rsidP="005A0E2C">
      <w:pPr>
        <w:pStyle w:val="ListParagraph"/>
        <w:numPr>
          <w:ilvl w:val="0"/>
          <w:numId w:val="2"/>
        </w:numPr>
        <w:spacing w:line="360" w:lineRule="auto"/>
        <w:jc w:val="both"/>
        <w:rPr>
          <w:rFonts w:ascii="Times New Roman" w:hAnsi="Times New Roman" w:cs="Times New Roman"/>
          <w:b/>
          <w:bCs/>
          <w:sz w:val="24"/>
          <w:szCs w:val="24"/>
        </w:rPr>
      </w:pPr>
      <w:r w:rsidRPr="005A0E2C">
        <w:rPr>
          <w:rFonts w:ascii="Times New Roman" w:hAnsi="Times New Roman" w:cs="Times New Roman"/>
          <w:b/>
          <w:bCs/>
          <w:sz w:val="24"/>
          <w:szCs w:val="24"/>
        </w:rPr>
        <w:t xml:space="preserve"> </w:t>
      </w:r>
      <w:r w:rsidR="00705F64" w:rsidRPr="005A0E2C">
        <w:rPr>
          <w:rFonts w:ascii="Times New Roman" w:hAnsi="Times New Roman" w:cs="Times New Roman"/>
          <w:b/>
          <w:bCs/>
          <w:sz w:val="24"/>
          <w:szCs w:val="24"/>
        </w:rPr>
        <w:t xml:space="preserve">Financial </w:t>
      </w:r>
      <w:r w:rsidR="008E793B" w:rsidRPr="005A0E2C">
        <w:rPr>
          <w:rFonts w:ascii="Times New Roman" w:hAnsi="Times New Roman" w:cs="Times New Roman"/>
          <w:b/>
          <w:bCs/>
          <w:sz w:val="24"/>
          <w:szCs w:val="24"/>
        </w:rPr>
        <w:t xml:space="preserve">Resilience Enhancing </w:t>
      </w:r>
      <w:r w:rsidR="00705F64" w:rsidRPr="005A0E2C">
        <w:rPr>
          <w:rFonts w:ascii="Times New Roman" w:hAnsi="Times New Roman" w:cs="Times New Roman"/>
          <w:b/>
          <w:bCs/>
          <w:sz w:val="24"/>
          <w:szCs w:val="24"/>
        </w:rPr>
        <w:t>Sustainability</w:t>
      </w:r>
      <w:r w:rsidR="008E793B" w:rsidRPr="005A0E2C">
        <w:rPr>
          <w:rFonts w:ascii="Times New Roman" w:hAnsi="Times New Roman" w:cs="Times New Roman"/>
          <w:b/>
          <w:bCs/>
          <w:sz w:val="24"/>
          <w:szCs w:val="24"/>
        </w:rPr>
        <w:t xml:space="preserve">: </w:t>
      </w:r>
    </w:p>
    <w:p w14:paraId="4507DC9B" w14:textId="77777777" w:rsidR="000511A4" w:rsidRDefault="00E52355"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Financial stability provides the necessary foundation for businesses to make long-term commitments to sustainability</w:t>
      </w:r>
      <w:r w:rsidR="007F2D2C" w:rsidRPr="005A0E2C">
        <w:rPr>
          <w:rFonts w:ascii="Times New Roman" w:hAnsi="Times New Roman" w:cs="Times New Roman"/>
          <w:sz w:val="24"/>
          <w:szCs w:val="24"/>
        </w:rPr>
        <w:t xml:space="preserve">. </w:t>
      </w:r>
      <w:r w:rsidR="004769A0" w:rsidRPr="005A0E2C">
        <w:rPr>
          <w:rFonts w:ascii="Times New Roman" w:hAnsi="Times New Roman" w:cs="Times New Roman"/>
          <w:sz w:val="24"/>
          <w:szCs w:val="24"/>
        </w:rPr>
        <w:t>(</w:t>
      </w:r>
      <w:r w:rsidR="007F2D2C" w:rsidRPr="005A0E2C">
        <w:rPr>
          <w:rFonts w:ascii="Times New Roman" w:hAnsi="Times New Roman" w:cs="Times New Roman"/>
          <w:sz w:val="24"/>
          <w:szCs w:val="24"/>
        </w:rPr>
        <w:t xml:space="preserve">Taylor &amp; </w:t>
      </w:r>
      <w:r w:rsidR="004769A0" w:rsidRPr="005A0E2C">
        <w:rPr>
          <w:rFonts w:ascii="Times New Roman" w:hAnsi="Times New Roman" w:cs="Times New Roman"/>
          <w:sz w:val="24"/>
          <w:szCs w:val="24"/>
        </w:rPr>
        <w:t xml:space="preserve">Francis online, 2021) </w:t>
      </w:r>
      <w:r w:rsidRPr="005A0E2C">
        <w:rPr>
          <w:rFonts w:ascii="Times New Roman" w:hAnsi="Times New Roman" w:cs="Times New Roman"/>
          <w:sz w:val="24"/>
          <w:szCs w:val="24"/>
        </w:rPr>
        <w:t>In turn, sustainability can help organi</w:t>
      </w:r>
      <w:r w:rsidR="004769A0" w:rsidRPr="005A0E2C">
        <w:rPr>
          <w:rFonts w:ascii="Times New Roman" w:hAnsi="Times New Roman" w:cs="Times New Roman"/>
          <w:sz w:val="24"/>
          <w:szCs w:val="24"/>
        </w:rPr>
        <w:t>s</w:t>
      </w:r>
      <w:r w:rsidRPr="005A0E2C">
        <w:rPr>
          <w:rFonts w:ascii="Times New Roman" w:hAnsi="Times New Roman" w:cs="Times New Roman"/>
          <w:sz w:val="24"/>
          <w:szCs w:val="24"/>
        </w:rPr>
        <w:t>ations mitigate risks, reduce costs, attract responsible investors, and enhance their long-term financial health</w:t>
      </w:r>
      <w:r w:rsidR="007C1AE6" w:rsidRPr="005A0E2C">
        <w:rPr>
          <w:rFonts w:ascii="Times New Roman" w:hAnsi="Times New Roman" w:cs="Times New Roman"/>
          <w:sz w:val="24"/>
          <w:szCs w:val="24"/>
        </w:rPr>
        <w:t>. (Harvard business school,</w:t>
      </w:r>
      <w:r w:rsidR="005A5CAF" w:rsidRPr="005A0E2C">
        <w:rPr>
          <w:rFonts w:ascii="Times New Roman" w:hAnsi="Times New Roman" w:cs="Times New Roman"/>
          <w:sz w:val="24"/>
          <w:szCs w:val="24"/>
        </w:rPr>
        <w:t xml:space="preserve"> 2019). </w:t>
      </w:r>
      <w:r w:rsidRPr="005A0E2C">
        <w:rPr>
          <w:rFonts w:ascii="Times New Roman" w:hAnsi="Times New Roman" w:cs="Times New Roman"/>
          <w:sz w:val="24"/>
          <w:szCs w:val="24"/>
        </w:rPr>
        <w:t xml:space="preserve">Achieving sustainability is not only about environmental and social </w:t>
      </w:r>
      <w:r w:rsidRPr="005A0E2C">
        <w:rPr>
          <w:rFonts w:ascii="Times New Roman" w:hAnsi="Times New Roman" w:cs="Times New Roman"/>
          <w:sz w:val="24"/>
          <w:szCs w:val="24"/>
        </w:rPr>
        <w:lastRenderedPageBreak/>
        <w:t>responsibility but also about ensuring the financial resilienc</w:t>
      </w:r>
      <w:r w:rsidR="006900BA" w:rsidRPr="005A0E2C">
        <w:rPr>
          <w:rFonts w:ascii="Times New Roman" w:hAnsi="Times New Roman" w:cs="Times New Roman"/>
          <w:sz w:val="24"/>
          <w:szCs w:val="24"/>
        </w:rPr>
        <w:t xml:space="preserve">e </w:t>
      </w:r>
      <w:r w:rsidRPr="005A0E2C">
        <w:rPr>
          <w:rFonts w:ascii="Times New Roman" w:hAnsi="Times New Roman" w:cs="Times New Roman"/>
          <w:sz w:val="24"/>
          <w:szCs w:val="24"/>
        </w:rPr>
        <w:t>necessary to support and maintain these goals over time.</w:t>
      </w:r>
      <w:r w:rsidR="001D22E7" w:rsidRPr="005A0E2C">
        <w:rPr>
          <w:rFonts w:ascii="Times New Roman" w:hAnsi="Times New Roman" w:cs="Times New Roman"/>
          <w:sz w:val="24"/>
          <w:szCs w:val="24"/>
        </w:rPr>
        <w:t xml:space="preserve"> </w:t>
      </w:r>
      <w:r w:rsidR="00B6347E" w:rsidRPr="005A0E2C">
        <w:rPr>
          <w:rFonts w:ascii="Times New Roman" w:hAnsi="Times New Roman" w:cs="Times New Roman"/>
          <w:sz w:val="24"/>
          <w:szCs w:val="24"/>
        </w:rPr>
        <w:t xml:space="preserve">To </w:t>
      </w:r>
      <w:r w:rsidR="003B5C06" w:rsidRPr="005A0E2C">
        <w:rPr>
          <w:rFonts w:ascii="Times New Roman" w:hAnsi="Times New Roman" w:cs="Times New Roman"/>
          <w:sz w:val="24"/>
          <w:szCs w:val="24"/>
        </w:rPr>
        <w:t xml:space="preserve">understand </w:t>
      </w:r>
      <w:r w:rsidR="00B6347E" w:rsidRPr="005A0E2C">
        <w:rPr>
          <w:rFonts w:ascii="Times New Roman" w:hAnsi="Times New Roman" w:cs="Times New Roman"/>
          <w:sz w:val="24"/>
          <w:szCs w:val="24"/>
        </w:rPr>
        <w:t xml:space="preserve">more </w:t>
      </w:r>
      <w:r w:rsidR="003B5C06" w:rsidRPr="005A0E2C">
        <w:rPr>
          <w:rFonts w:ascii="Times New Roman" w:hAnsi="Times New Roman" w:cs="Times New Roman"/>
          <w:sz w:val="24"/>
          <w:szCs w:val="24"/>
        </w:rPr>
        <w:t>on how financial resilienc</w:t>
      </w:r>
      <w:r w:rsidR="00771284" w:rsidRPr="005A0E2C">
        <w:rPr>
          <w:rFonts w:ascii="Times New Roman" w:hAnsi="Times New Roman" w:cs="Times New Roman"/>
          <w:sz w:val="24"/>
          <w:szCs w:val="24"/>
        </w:rPr>
        <w:t>e</w:t>
      </w:r>
      <w:r w:rsidR="003B5C06" w:rsidRPr="005A0E2C">
        <w:rPr>
          <w:rFonts w:ascii="Times New Roman" w:hAnsi="Times New Roman" w:cs="Times New Roman"/>
          <w:sz w:val="24"/>
          <w:szCs w:val="24"/>
        </w:rPr>
        <w:t xml:space="preserve"> and sustainability are interdependent, </w:t>
      </w:r>
      <w:r w:rsidR="000511A4">
        <w:rPr>
          <w:rFonts w:ascii="Times New Roman" w:hAnsi="Times New Roman" w:cs="Times New Roman"/>
          <w:sz w:val="24"/>
          <w:szCs w:val="24"/>
        </w:rPr>
        <w:t>let’s</w:t>
      </w:r>
      <w:r w:rsidR="00FF61FC" w:rsidRPr="005A0E2C">
        <w:rPr>
          <w:rFonts w:ascii="Times New Roman" w:hAnsi="Times New Roman" w:cs="Times New Roman"/>
          <w:sz w:val="24"/>
          <w:szCs w:val="24"/>
        </w:rPr>
        <w:t xml:space="preserve"> explore examples from the </w:t>
      </w:r>
      <w:r w:rsidR="000511A4">
        <w:rPr>
          <w:rFonts w:ascii="Times New Roman" w:hAnsi="Times New Roman" w:cs="Times New Roman"/>
          <w:sz w:val="24"/>
          <w:szCs w:val="24"/>
        </w:rPr>
        <w:t xml:space="preserve">hospitality </w:t>
      </w:r>
      <w:r w:rsidR="00300236" w:rsidRPr="005A0E2C">
        <w:rPr>
          <w:rFonts w:ascii="Times New Roman" w:hAnsi="Times New Roman" w:cs="Times New Roman"/>
          <w:sz w:val="24"/>
          <w:szCs w:val="24"/>
        </w:rPr>
        <w:t xml:space="preserve">industry: </w:t>
      </w:r>
    </w:p>
    <w:p w14:paraId="4F5F3537" w14:textId="5D6413B0" w:rsidR="00B8577F" w:rsidRPr="005A0E2C" w:rsidRDefault="00173EF9"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 xml:space="preserve">many </w:t>
      </w:r>
      <w:r w:rsidR="003E1A6D" w:rsidRPr="005A0E2C">
        <w:rPr>
          <w:rFonts w:ascii="Times New Roman" w:hAnsi="Times New Roman" w:cs="Times New Roman"/>
          <w:sz w:val="24"/>
          <w:szCs w:val="24"/>
        </w:rPr>
        <w:t>hotel</w:t>
      </w:r>
      <w:r w:rsidRPr="005A0E2C">
        <w:rPr>
          <w:rFonts w:ascii="Times New Roman" w:hAnsi="Times New Roman" w:cs="Times New Roman"/>
          <w:sz w:val="24"/>
          <w:szCs w:val="24"/>
        </w:rPr>
        <w:t>s</w:t>
      </w:r>
      <w:r w:rsidR="003E1A6D" w:rsidRPr="005A0E2C">
        <w:rPr>
          <w:rFonts w:ascii="Times New Roman" w:hAnsi="Times New Roman" w:cs="Times New Roman"/>
          <w:sz w:val="24"/>
          <w:szCs w:val="24"/>
        </w:rPr>
        <w:t xml:space="preserve"> chain allocates funds to upgrade its lighting systems to energy-efficient LED fixtures</w:t>
      </w:r>
      <w:r w:rsidR="00034B8D" w:rsidRPr="005A0E2C">
        <w:rPr>
          <w:rFonts w:ascii="Times New Roman" w:hAnsi="Times New Roman" w:cs="Times New Roman"/>
          <w:sz w:val="24"/>
          <w:szCs w:val="24"/>
        </w:rPr>
        <w:t xml:space="preserve">. </w:t>
      </w:r>
      <w:r w:rsidR="00A4310A" w:rsidRPr="005A0E2C">
        <w:rPr>
          <w:rFonts w:ascii="Times New Roman" w:hAnsi="Times New Roman" w:cs="Times New Roman"/>
          <w:sz w:val="24"/>
          <w:szCs w:val="24"/>
        </w:rPr>
        <w:t>(Good</w:t>
      </w:r>
      <w:r w:rsidR="00034B8D" w:rsidRPr="005A0E2C">
        <w:rPr>
          <w:rFonts w:ascii="Times New Roman" w:hAnsi="Times New Roman" w:cs="Times New Roman"/>
          <w:sz w:val="24"/>
          <w:szCs w:val="24"/>
        </w:rPr>
        <w:t xml:space="preserve"> light, 2019).</w:t>
      </w:r>
      <w:r w:rsidR="008032B7" w:rsidRPr="005A0E2C">
        <w:rPr>
          <w:rFonts w:ascii="Times New Roman" w:hAnsi="Times New Roman" w:cs="Times New Roman"/>
          <w:sz w:val="24"/>
          <w:szCs w:val="24"/>
        </w:rPr>
        <w:t xml:space="preserve"> DoubleTree by Hilton and the first Premier Inn in Germany both upgraded their old lighting to long-lasting, energy-efficient LED filament lamps. </w:t>
      </w:r>
      <w:r w:rsidR="00AA2AC0">
        <w:rPr>
          <w:rFonts w:ascii="Times New Roman" w:hAnsi="Times New Roman" w:cs="Times New Roman"/>
          <w:sz w:val="24"/>
          <w:szCs w:val="24"/>
        </w:rPr>
        <w:t>Another</w:t>
      </w:r>
      <w:r w:rsidR="00F7795F" w:rsidRPr="005A0E2C">
        <w:rPr>
          <w:rFonts w:ascii="Times New Roman" w:hAnsi="Times New Roman" w:cs="Times New Roman"/>
          <w:sz w:val="24"/>
          <w:szCs w:val="24"/>
        </w:rPr>
        <w:t xml:space="preserve"> individual example of a </w:t>
      </w:r>
      <w:r w:rsidR="003E1971" w:rsidRPr="005A0E2C">
        <w:rPr>
          <w:rFonts w:ascii="Times New Roman" w:hAnsi="Times New Roman" w:cs="Times New Roman"/>
          <w:sz w:val="24"/>
          <w:szCs w:val="24"/>
        </w:rPr>
        <w:t>LED</w:t>
      </w:r>
      <w:r w:rsidR="00F7795F" w:rsidRPr="005A0E2C">
        <w:rPr>
          <w:rFonts w:ascii="Times New Roman" w:hAnsi="Times New Roman" w:cs="Times New Roman"/>
          <w:sz w:val="24"/>
          <w:szCs w:val="24"/>
        </w:rPr>
        <w:t xml:space="preserve"> installation is at the world’s tallest Novotel in London’s Canary Wharf. </w:t>
      </w:r>
      <w:r w:rsidR="003120C3" w:rsidRPr="005A0E2C">
        <w:rPr>
          <w:rFonts w:ascii="Times New Roman" w:hAnsi="Times New Roman" w:cs="Times New Roman"/>
          <w:sz w:val="24"/>
          <w:szCs w:val="24"/>
        </w:rPr>
        <w:t xml:space="preserve">According to Louisa Daxer-Robbins, Operations Manager at Novotel, "The LED filament lamps not only contribute to the desired ambience we were aiming for, perfectly complementing the unique design of each area in the hotel, but they also deliver significant energy savings of up to 75%, which fulfil our sustainability </w:t>
      </w:r>
      <w:r w:rsidR="00343BD5" w:rsidRPr="005A0E2C">
        <w:rPr>
          <w:rFonts w:ascii="Times New Roman" w:hAnsi="Times New Roman" w:cs="Times New Roman"/>
          <w:sz w:val="24"/>
          <w:szCs w:val="24"/>
        </w:rPr>
        <w:t>objectives</w:t>
      </w:r>
      <w:r w:rsidR="003120C3" w:rsidRPr="005A0E2C">
        <w:rPr>
          <w:rFonts w:ascii="Times New Roman" w:hAnsi="Times New Roman" w:cs="Times New Roman"/>
          <w:sz w:val="24"/>
          <w:szCs w:val="24"/>
        </w:rPr>
        <w:t>"</w:t>
      </w:r>
      <w:r w:rsidR="00343BD5" w:rsidRPr="005A0E2C">
        <w:rPr>
          <w:rFonts w:ascii="Times New Roman" w:hAnsi="Times New Roman" w:cs="Times New Roman"/>
          <w:sz w:val="24"/>
          <w:szCs w:val="24"/>
        </w:rPr>
        <w:t xml:space="preserve">. (Good light, 2019). </w:t>
      </w:r>
    </w:p>
    <w:p w14:paraId="499DC62C" w14:textId="3A93DB66" w:rsidR="00A03350" w:rsidRPr="005A0E2C" w:rsidRDefault="00034B8D" w:rsidP="005A0E2C">
      <w:pPr>
        <w:spacing w:line="360" w:lineRule="auto"/>
        <w:jc w:val="both"/>
        <w:rPr>
          <w:rFonts w:ascii="Times New Roman" w:hAnsi="Times New Roman" w:cs="Times New Roman"/>
          <w:color w:val="374151"/>
          <w:sz w:val="24"/>
          <w:szCs w:val="24"/>
          <w:shd w:val="clear" w:color="auto" w:fill="F7F7F8"/>
        </w:rPr>
      </w:pPr>
      <w:r w:rsidRPr="005A0E2C">
        <w:rPr>
          <w:rFonts w:ascii="Times New Roman" w:hAnsi="Times New Roman" w:cs="Times New Roman"/>
          <w:sz w:val="24"/>
          <w:szCs w:val="24"/>
        </w:rPr>
        <w:t xml:space="preserve"> </w:t>
      </w:r>
      <w:r w:rsidR="003E1A6D" w:rsidRPr="005A0E2C">
        <w:rPr>
          <w:rFonts w:ascii="Times New Roman" w:hAnsi="Times New Roman" w:cs="Times New Roman"/>
          <w:sz w:val="24"/>
          <w:szCs w:val="24"/>
        </w:rPr>
        <w:t>While the initial investment may be significant, it expects long-term cost savings on electricity bills.</w:t>
      </w:r>
      <w:r w:rsidR="00173EF9" w:rsidRPr="005A0E2C">
        <w:rPr>
          <w:rFonts w:ascii="Times New Roman" w:hAnsi="Times New Roman" w:cs="Times New Roman"/>
          <w:sz w:val="24"/>
          <w:szCs w:val="24"/>
        </w:rPr>
        <w:t xml:space="preserve"> </w:t>
      </w:r>
      <w:r w:rsidR="003E1A6D" w:rsidRPr="005A0E2C">
        <w:rPr>
          <w:rFonts w:ascii="Times New Roman" w:hAnsi="Times New Roman" w:cs="Times New Roman"/>
          <w:sz w:val="24"/>
          <w:szCs w:val="24"/>
        </w:rPr>
        <w:t>By reducing energy consumption and operating costs, the hotel</w:t>
      </w:r>
      <w:r w:rsidR="00173EF9" w:rsidRPr="005A0E2C">
        <w:rPr>
          <w:rFonts w:ascii="Times New Roman" w:hAnsi="Times New Roman" w:cs="Times New Roman"/>
          <w:sz w:val="24"/>
          <w:szCs w:val="24"/>
        </w:rPr>
        <w:t>s</w:t>
      </w:r>
      <w:r w:rsidR="003E1A6D" w:rsidRPr="005A0E2C">
        <w:rPr>
          <w:rFonts w:ascii="Times New Roman" w:hAnsi="Times New Roman" w:cs="Times New Roman"/>
          <w:sz w:val="24"/>
          <w:szCs w:val="24"/>
        </w:rPr>
        <w:t xml:space="preserve"> chain enhances its financial resilienc</w:t>
      </w:r>
      <w:r w:rsidR="00A4310A" w:rsidRPr="005A0E2C">
        <w:rPr>
          <w:rFonts w:ascii="Times New Roman" w:hAnsi="Times New Roman" w:cs="Times New Roman"/>
          <w:sz w:val="24"/>
          <w:szCs w:val="24"/>
        </w:rPr>
        <w:t>e</w:t>
      </w:r>
      <w:r w:rsidR="003E1A6D" w:rsidRPr="005A0E2C">
        <w:rPr>
          <w:rFonts w:ascii="Times New Roman" w:hAnsi="Times New Roman" w:cs="Times New Roman"/>
          <w:sz w:val="24"/>
          <w:szCs w:val="24"/>
        </w:rPr>
        <w:t>. Simultaneously, it contributes to sustainability by lowering its carbon footprint and aligning with energy conservation goals.</w:t>
      </w:r>
      <w:r w:rsidR="00910D99" w:rsidRPr="005A0E2C">
        <w:rPr>
          <w:rFonts w:ascii="Times New Roman" w:hAnsi="Times New Roman" w:cs="Times New Roman"/>
          <w:sz w:val="24"/>
          <w:szCs w:val="24"/>
        </w:rPr>
        <w:t xml:space="preserve"> </w:t>
      </w:r>
      <w:r w:rsidR="004F23C7" w:rsidRPr="005A0E2C">
        <w:rPr>
          <w:rFonts w:ascii="Times New Roman" w:hAnsi="Times New Roman" w:cs="Times New Roman"/>
          <w:sz w:val="24"/>
          <w:szCs w:val="24"/>
        </w:rPr>
        <w:t xml:space="preserve">Another </w:t>
      </w:r>
      <w:r w:rsidR="00013E98" w:rsidRPr="005A0E2C">
        <w:rPr>
          <w:rFonts w:ascii="Times New Roman" w:hAnsi="Times New Roman" w:cs="Times New Roman"/>
          <w:sz w:val="24"/>
          <w:szCs w:val="24"/>
        </w:rPr>
        <w:t xml:space="preserve">good </w:t>
      </w:r>
      <w:r w:rsidR="0012784A" w:rsidRPr="005A0E2C">
        <w:rPr>
          <w:rFonts w:ascii="Times New Roman" w:hAnsi="Times New Roman" w:cs="Times New Roman"/>
          <w:sz w:val="24"/>
          <w:szCs w:val="24"/>
        </w:rPr>
        <w:t>example, it</w:t>
      </w:r>
      <w:r w:rsidR="00910D99" w:rsidRPr="005A0E2C">
        <w:rPr>
          <w:rFonts w:ascii="Times New Roman" w:hAnsi="Times New Roman" w:cs="Times New Roman"/>
          <w:sz w:val="24"/>
          <w:szCs w:val="24"/>
        </w:rPr>
        <w:t xml:space="preserve"> </w:t>
      </w:r>
      <w:r w:rsidR="00914644" w:rsidRPr="005A0E2C">
        <w:rPr>
          <w:rFonts w:ascii="Times New Roman" w:hAnsi="Times New Roman" w:cs="Times New Roman"/>
          <w:sz w:val="24"/>
          <w:szCs w:val="24"/>
        </w:rPr>
        <w:t>has</w:t>
      </w:r>
      <w:r w:rsidR="00910D99" w:rsidRPr="005A0E2C">
        <w:rPr>
          <w:rFonts w:ascii="Times New Roman" w:hAnsi="Times New Roman" w:cs="Times New Roman"/>
          <w:sz w:val="24"/>
          <w:szCs w:val="24"/>
        </w:rPr>
        <w:t xml:space="preserve"> seen </w:t>
      </w:r>
      <w:r w:rsidR="00FC124D" w:rsidRPr="005A0E2C">
        <w:rPr>
          <w:rFonts w:ascii="Times New Roman" w:hAnsi="Times New Roman" w:cs="Times New Roman"/>
          <w:sz w:val="24"/>
          <w:szCs w:val="24"/>
        </w:rPr>
        <w:t>many</w:t>
      </w:r>
      <w:r w:rsidR="0002145C" w:rsidRPr="005A0E2C">
        <w:rPr>
          <w:rFonts w:ascii="Times New Roman" w:hAnsi="Times New Roman" w:cs="Times New Roman"/>
          <w:sz w:val="24"/>
          <w:szCs w:val="24"/>
        </w:rPr>
        <w:t xml:space="preserve"> restaurants with a focus on sustainability actively sources ingredients from local farmers and suppliers</w:t>
      </w:r>
      <w:r w:rsidR="00AF2DE0" w:rsidRPr="005A0E2C">
        <w:rPr>
          <w:rFonts w:ascii="Times New Roman" w:hAnsi="Times New Roman" w:cs="Times New Roman"/>
          <w:sz w:val="24"/>
          <w:szCs w:val="24"/>
        </w:rPr>
        <w:t>.</w:t>
      </w:r>
      <w:r w:rsidR="00246F52" w:rsidRPr="005A0E2C">
        <w:rPr>
          <w:rFonts w:ascii="Times New Roman" w:hAnsi="Times New Roman" w:cs="Times New Roman"/>
          <w:sz w:val="24"/>
          <w:szCs w:val="24"/>
        </w:rPr>
        <w:t xml:space="preserve"> </w:t>
      </w:r>
      <w:r w:rsidR="005F6BBE" w:rsidRPr="005A0E2C">
        <w:rPr>
          <w:rFonts w:ascii="Times New Roman" w:hAnsi="Times New Roman" w:cs="Times New Roman"/>
          <w:sz w:val="24"/>
          <w:szCs w:val="24"/>
        </w:rPr>
        <w:t>This reduces transportation costs, supports the local economy, and strengthens supply chain resilience</w:t>
      </w:r>
      <w:r w:rsidR="005F6BBE">
        <w:rPr>
          <w:rFonts w:ascii="Times New Roman" w:hAnsi="Times New Roman" w:cs="Times New Roman"/>
          <w:sz w:val="24"/>
          <w:szCs w:val="24"/>
        </w:rPr>
        <w:t>.</w:t>
      </w:r>
      <w:r w:rsidR="00E81C42">
        <w:rPr>
          <w:rFonts w:ascii="Times New Roman" w:hAnsi="Times New Roman" w:cs="Times New Roman"/>
          <w:sz w:val="24"/>
          <w:szCs w:val="24"/>
        </w:rPr>
        <w:t xml:space="preserve"> </w:t>
      </w:r>
      <w:r w:rsidR="00E81C42" w:rsidRPr="005A0E2C">
        <w:rPr>
          <w:rFonts w:ascii="Times New Roman" w:hAnsi="Times New Roman" w:cs="Times New Roman"/>
          <w:sz w:val="24"/>
          <w:szCs w:val="24"/>
        </w:rPr>
        <w:t xml:space="preserve">(Cash Management, 2022). </w:t>
      </w:r>
      <w:r w:rsidR="00EC7E6D" w:rsidRPr="00EC7E6D">
        <w:rPr>
          <w:rFonts w:ascii="Times New Roman" w:hAnsi="Times New Roman" w:cs="Times New Roman"/>
          <w:sz w:val="24"/>
          <w:szCs w:val="24"/>
        </w:rPr>
        <w:t xml:space="preserve">Soneva Fushi, </w:t>
      </w:r>
      <w:r w:rsidR="00EC7E6D">
        <w:rPr>
          <w:rFonts w:ascii="Times New Roman" w:hAnsi="Times New Roman" w:cs="Times New Roman"/>
          <w:sz w:val="24"/>
          <w:szCs w:val="24"/>
        </w:rPr>
        <w:t xml:space="preserve">in </w:t>
      </w:r>
      <w:r w:rsidR="00EC7E6D" w:rsidRPr="00EC7E6D">
        <w:rPr>
          <w:rFonts w:ascii="Times New Roman" w:hAnsi="Times New Roman" w:cs="Times New Roman"/>
          <w:sz w:val="24"/>
          <w:szCs w:val="24"/>
        </w:rPr>
        <w:t>Maldives is known for its commitment to sustainability. They have an on-site organic garden and source local seafood and produce from nearby islands. They also have initiatives to reduce plastic waste and promote sustainability in the Maldives</w:t>
      </w:r>
      <w:r w:rsidR="0002145C" w:rsidRPr="005A0E2C">
        <w:rPr>
          <w:rFonts w:ascii="Times New Roman" w:hAnsi="Times New Roman" w:cs="Times New Roman"/>
          <w:sz w:val="24"/>
          <w:szCs w:val="24"/>
        </w:rPr>
        <w:t>.</w:t>
      </w:r>
      <w:r w:rsidR="00BD74F9">
        <w:rPr>
          <w:rFonts w:ascii="Times New Roman" w:hAnsi="Times New Roman" w:cs="Times New Roman"/>
          <w:sz w:val="24"/>
          <w:szCs w:val="24"/>
        </w:rPr>
        <w:t xml:space="preserve"> (Medium, 2021).</w:t>
      </w:r>
      <w:r w:rsidR="0002145C" w:rsidRPr="005A0E2C">
        <w:rPr>
          <w:rFonts w:ascii="Times New Roman" w:hAnsi="Times New Roman" w:cs="Times New Roman"/>
          <w:sz w:val="24"/>
          <w:szCs w:val="24"/>
        </w:rPr>
        <w:t xml:space="preserve"> By supporting local businesses and reducing its carbon footprint, the restaurant chain aligns with sustainability goals and enhances its reputation. It also fosters long-term relationships with local suppliers, contributing to supply chain sustainability</w:t>
      </w:r>
      <w:r w:rsidR="00120A58" w:rsidRPr="005A0E2C">
        <w:rPr>
          <w:rFonts w:ascii="Times New Roman" w:hAnsi="Times New Roman" w:cs="Times New Roman"/>
          <w:sz w:val="24"/>
          <w:szCs w:val="24"/>
        </w:rPr>
        <w:t>.</w:t>
      </w:r>
      <w:r w:rsidR="00CE5DAC" w:rsidRPr="005A0E2C">
        <w:rPr>
          <w:rFonts w:ascii="Times New Roman" w:hAnsi="Times New Roman" w:cs="Times New Roman"/>
          <w:sz w:val="24"/>
          <w:szCs w:val="24"/>
        </w:rPr>
        <w:t xml:space="preserve"> </w:t>
      </w:r>
    </w:p>
    <w:p w14:paraId="73E535EF" w14:textId="50266CD4" w:rsidR="003D109C" w:rsidRPr="005A0E2C" w:rsidRDefault="003D109C"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 xml:space="preserve">One of the most important lessons that the pandemic has taught us is the fundamental importance of supply chain resilience. </w:t>
      </w:r>
      <w:r w:rsidR="0065403E" w:rsidRPr="005A0E2C">
        <w:rPr>
          <w:rFonts w:ascii="Times New Roman" w:hAnsi="Times New Roman" w:cs="Times New Roman"/>
          <w:sz w:val="24"/>
          <w:szCs w:val="24"/>
        </w:rPr>
        <w:t>In 2020</w:t>
      </w:r>
      <w:r w:rsidRPr="005A0E2C">
        <w:rPr>
          <w:rFonts w:ascii="Times New Roman" w:hAnsi="Times New Roman" w:cs="Times New Roman"/>
          <w:sz w:val="24"/>
          <w:szCs w:val="24"/>
        </w:rPr>
        <w:t xml:space="preserve"> wildfires in California and Australia, the world’s </w:t>
      </w:r>
      <w:r w:rsidR="00D72004" w:rsidRPr="005A0E2C">
        <w:rPr>
          <w:rFonts w:ascii="Times New Roman" w:hAnsi="Times New Roman" w:cs="Times New Roman"/>
          <w:sz w:val="24"/>
          <w:szCs w:val="24"/>
        </w:rPr>
        <w:t>7th,</w:t>
      </w:r>
      <w:r w:rsidRPr="005A0E2C">
        <w:rPr>
          <w:rFonts w:ascii="Times New Roman" w:hAnsi="Times New Roman" w:cs="Times New Roman"/>
          <w:sz w:val="24"/>
          <w:szCs w:val="24"/>
        </w:rPr>
        <w:t xml:space="preserve"> and 11th largest economies respectively, indicate the potentially massive fall-out from a worldwide environmental crisis. Some businesses were caught out by supply chain disruptions without even knowing they had connections to businesses operating in California or Australia.</w:t>
      </w:r>
      <w:r w:rsidR="00012F5E" w:rsidRPr="005A0E2C">
        <w:rPr>
          <w:rFonts w:ascii="Times New Roman" w:hAnsi="Times New Roman" w:cs="Times New Roman"/>
          <w:sz w:val="24"/>
          <w:szCs w:val="24"/>
        </w:rPr>
        <w:t xml:space="preserve"> (</w:t>
      </w:r>
      <w:r w:rsidR="0099222B" w:rsidRPr="005A0E2C">
        <w:rPr>
          <w:rFonts w:ascii="Times New Roman" w:hAnsi="Times New Roman" w:cs="Times New Roman"/>
          <w:sz w:val="24"/>
          <w:szCs w:val="24"/>
        </w:rPr>
        <w:t>Mauer, 2021).</w:t>
      </w:r>
    </w:p>
    <w:p w14:paraId="7A01C9A7" w14:textId="4B966B81" w:rsidR="003D109C" w:rsidRPr="005A0E2C" w:rsidRDefault="003D109C"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Sustainable supply chains are more resilient supply chains, which can help offset these risks. They require improved data collection which can enhance risk sensing. They also call for closer partnerships with suppliers, which enable collaborative strategies.</w:t>
      </w:r>
      <w:r w:rsidR="00CD2B59" w:rsidRPr="005A0E2C">
        <w:rPr>
          <w:rFonts w:ascii="Times New Roman" w:hAnsi="Times New Roman" w:cs="Times New Roman"/>
          <w:sz w:val="24"/>
          <w:szCs w:val="24"/>
        </w:rPr>
        <w:t xml:space="preserve"> </w:t>
      </w:r>
      <w:r w:rsidR="002D50F5" w:rsidRPr="005A0E2C">
        <w:rPr>
          <w:rFonts w:ascii="Times New Roman" w:hAnsi="Times New Roman" w:cs="Times New Roman"/>
          <w:sz w:val="24"/>
          <w:szCs w:val="24"/>
        </w:rPr>
        <w:t>F</w:t>
      </w:r>
      <w:r w:rsidR="00F7232D" w:rsidRPr="005A0E2C">
        <w:rPr>
          <w:rFonts w:ascii="Times New Roman" w:hAnsi="Times New Roman" w:cs="Times New Roman"/>
          <w:sz w:val="24"/>
          <w:szCs w:val="24"/>
        </w:rPr>
        <w:t>urther</w:t>
      </w:r>
      <w:r w:rsidR="002D50F5" w:rsidRPr="005A0E2C">
        <w:rPr>
          <w:rFonts w:ascii="Times New Roman" w:hAnsi="Times New Roman" w:cs="Times New Roman"/>
          <w:sz w:val="24"/>
          <w:szCs w:val="24"/>
        </w:rPr>
        <w:t xml:space="preserve">more, </w:t>
      </w:r>
      <w:r w:rsidR="00A17227" w:rsidRPr="005A0E2C">
        <w:rPr>
          <w:rFonts w:ascii="Times New Roman" w:hAnsi="Times New Roman" w:cs="Times New Roman"/>
          <w:sz w:val="24"/>
          <w:szCs w:val="24"/>
        </w:rPr>
        <w:t xml:space="preserve">they </w:t>
      </w:r>
      <w:r w:rsidR="00FB122C" w:rsidRPr="005A0E2C">
        <w:rPr>
          <w:rFonts w:ascii="Times New Roman" w:hAnsi="Times New Roman" w:cs="Times New Roman"/>
          <w:sz w:val="24"/>
          <w:szCs w:val="24"/>
        </w:rPr>
        <w:t>drive</w:t>
      </w:r>
      <w:r w:rsidRPr="005A0E2C">
        <w:rPr>
          <w:rFonts w:ascii="Times New Roman" w:hAnsi="Times New Roman" w:cs="Times New Roman"/>
          <w:sz w:val="24"/>
          <w:szCs w:val="24"/>
        </w:rPr>
        <w:t xml:space="preserve"> towards </w:t>
      </w:r>
      <w:r w:rsidRPr="005A0E2C">
        <w:rPr>
          <w:rFonts w:ascii="Times New Roman" w:hAnsi="Times New Roman" w:cs="Times New Roman"/>
          <w:sz w:val="24"/>
          <w:szCs w:val="24"/>
        </w:rPr>
        <w:lastRenderedPageBreak/>
        <w:t xml:space="preserve">investing in local suppliers, improving </w:t>
      </w:r>
      <w:r w:rsidR="00D72004" w:rsidRPr="005A0E2C">
        <w:rPr>
          <w:rFonts w:ascii="Times New Roman" w:hAnsi="Times New Roman" w:cs="Times New Roman"/>
          <w:sz w:val="24"/>
          <w:szCs w:val="24"/>
        </w:rPr>
        <w:t>resilience,</w:t>
      </w:r>
      <w:r w:rsidRPr="005A0E2C">
        <w:rPr>
          <w:rFonts w:ascii="Times New Roman" w:hAnsi="Times New Roman" w:cs="Times New Roman"/>
          <w:sz w:val="24"/>
          <w:szCs w:val="24"/>
        </w:rPr>
        <w:t xml:space="preserve"> and minimising the threat of disruption while creating shared value in the community and boosting the local economy. </w:t>
      </w:r>
      <w:r w:rsidR="00A17227" w:rsidRPr="005A0E2C">
        <w:rPr>
          <w:rFonts w:ascii="Times New Roman" w:hAnsi="Times New Roman" w:cs="Times New Roman"/>
          <w:sz w:val="24"/>
          <w:szCs w:val="24"/>
        </w:rPr>
        <w:t xml:space="preserve">(Mauer, 2021). </w:t>
      </w:r>
    </w:p>
    <w:p w14:paraId="5D3680CD" w14:textId="5735F135" w:rsidR="00120A58" w:rsidRPr="005A0E2C" w:rsidRDefault="00670672" w:rsidP="005A0E2C">
      <w:pPr>
        <w:pStyle w:val="ListParagraph"/>
        <w:numPr>
          <w:ilvl w:val="0"/>
          <w:numId w:val="2"/>
        </w:numPr>
        <w:spacing w:line="360" w:lineRule="auto"/>
        <w:jc w:val="both"/>
        <w:rPr>
          <w:rFonts w:ascii="Times New Roman" w:hAnsi="Times New Roman" w:cs="Times New Roman"/>
          <w:b/>
          <w:bCs/>
          <w:sz w:val="24"/>
          <w:szCs w:val="24"/>
        </w:rPr>
      </w:pPr>
      <w:r w:rsidRPr="005A0E2C">
        <w:rPr>
          <w:rFonts w:ascii="Times New Roman" w:hAnsi="Times New Roman" w:cs="Times New Roman"/>
          <w:b/>
          <w:bCs/>
          <w:sz w:val="24"/>
          <w:szCs w:val="24"/>
        </w:rPr>
        <w:t xml:space="preserve">Recommendations: </w:t>
      </w:r>
    </w:p>
    <w:p w14:paraId="0B67C951" w14:textId="1C9BCBAB" w:rsidR="00120A58" w:rsidRPr="005A0E2C" w:rsidRDefault="00120A58"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The hospitality industry should adopt a balanced approach that prioriti</w:t>
      </w:r>
      <w:r w:rsidR="005B0655">
        <w:rPr>
          <w:rFonts w:ascii="Times New Roman" w:hAnsi="Times New Roman" w:cs="Times New Roman"/>
          <w:sz w:val="24"/>
          <w:szCs w:val="24"/>
        </w:rPr>
        <w:t>s</w:t>
      </w:r>
      <w:r w:rsidRPr="005A0E2C">
        <w:rPr>
          <w:rFonts w:ascii="Times New Roman" w:hAnsi="Times New Roman" w:cs="Times New Roman"/>
          <w:sz w:val="24"/>
          <w:szCs w:val="24"/>
        </w:rPr>
        <w:t>es both financial profitability and sustainability. Businesses should recogni</w:t>
      </w:r>
      <w:r w:rsidR="00455A74">
        <w:rPr>
          <w:rFonts w:ascii="Times New Roman" w:hAnsi="Times New Roman" w:cs="Times New Roman"/>
          <w:sz w:val="24"/>
          <w:szCs w:val="24"/>
        </w:rPr>
        <w:t>s</w:t>
      </w:r>
      <w:r w:rsidRPr="005A0E2C">
        <w:rPr>
          <w:rFonts w:ascii="Times New Roman" w:hAnsi="Times New Roman" w:cs="Times New Roman"/>
          <w:sz w:val="24"/>
          <w:szCs w:val="24"/>
        </w:rPr>
        <w:t>e that environmental and social responsibility can be drivers of long-term financial health. To achieve this balance, they can invest in energy-efficient technologies, waste reduction, and sustainable sourcing, thereby reducing operational costs while supporting responsible practices.</w:t>
      </w:r>
      <w:r w:rsidR="00B96219" w:rsidRPr="005A0E2C">
        <w:rPr>
          <w:rFonts w:ascii="Times New Roman" w:hAnsi="Times New Roman" w:cs="Times New Roman"/>
          <w:sz w:val="24"/>
          <w:szCs w:val="24"/>
        </w:rPr>
        <w:t xml:space="preserve"> Also, businesses should continue to respond to changing consumer preferences for eco-friendly and socially responsible options. </w:t>
      </w:r>
      <w:r w:rsidR="0092497B" w:rsidRPr="005A0E2C">
        <w:rPr>
          <w:rFonts w:ascii="Times New Roman" w:hAnsi="Times New Roman" w:cs="Times New Roman"/>
          <w:sz w:val="24"/>
          <w:szCs w:val="24"/>
        </w:rPr>
        <w:t>Furthermore,</w:t>
      </w:r>
      <w:r w:rsidR="00F01420" w:rsidRPr="005A0E2C">
        <w:rPr>
          <w:rFonts w:ascii="Times New Roman" w:hAnsi="Times New Roman" w:cs="Times New Roman"/>
          <w:sz w:val="24"/>
          <w:szCs w:val="24"/>
        </w:rPr>
        <w:t xml:space="preserve"> </w:t>
      </w:r>
      <w:r w:rsidR="0092497B" w:rsidRPr="005A0E2C">
        <w:rPr>
          <w:rFonts w:ascii="Times New Roman" w:hAnsi="Times New Roman" w:cs="Times New Roman"/>
          <w:sz w:val="24"/>
          <w:szCs w:val="24"/>
        </w:rPr>
        <w:t xml:space="preserve">Businesses should not only meet </w:t>
      </w:r>
      <w:r w:rsidR="00381235" w:rsidRPr="005A0E2C">
        <w:rPr>
          <w:rFonts w:ascii="Times New Roman" w:hAnsi="Times New Roman" w:cs="Times New Roman"/>
          <w:sz w:val="24"/>
          <w:szCs w:val="24"/>
        </w:rPr>
        <w:t xml:space="preserve">governmental regulations and industry standards </w:t>
      </w:r>
      <w:r w:rsidR="0092497B" w:rsidRPr="005A0E2C">
        <w:rPr>
          <w:rFonts w:ascii="Times New Roman" w:hAnsi="Times New Roman" w:cs="Times New Roman"/>
          <w:sz w:val="24"/>
          <w:szCs w:val="24"/>
        </w:rPr>
        <w:t>requirements but also exceed them to demonstrate their commitment to environmental responsibility. This proactive stance can enhance reputation and attract responsible investors.</w:t>
      </w:r>
      <w:r w:rsidR="00682FC1" w:rsidRPr="005A0E2C">
        <w:rPr>
          <w:rFonts w:ascii="Times New Roman" w:hAnsi="Times New Roman" w:cs="Times New Roman"/>
          <w:sz w:val="24"/>
          <w:szCs w:val="24"/>
        </w:rPr>
        <w:t xml:space="preserve"> Last</w:t>
      </w:r>
      <w:r w:rsidR="00920667" w:rsidRPr="005A0E2C">
        <w:rPr>
          <w:rFonts w:ascii="Times New Roman" w:hAnsi="Times New Roman" w:cs="Times New Roman"/>
          <w:sz w:val="24"/>
          <w:szCs w:val="24"/>
        </w:rPr>
        <w:t xml:space="preserve">ly, </w:t>
      </w:r>
      <w:r w:rsidR="00193C1C" w:rsidRPr="005A0E2C">
        <w:rPr>
          <w:rFonts w:ascii="Times New Roman" w:hAnsi="Times New Roman" w:cs="Times New Roman"/>
          <w:sz w:val="24"/>
          <w:szCs w:val="24"/>
        </w:rPr>
        <w:t>businesses should consider long-term investments in renewable energy sources, such as solar panels. These investments reduce dependence on fossil fuels, provide energy cost stability, and align with sustainability goals. Solar installations, for example, offer a tangible way to enhance financial resilienc</w:t>
      </w:r>
      <w:r w:rsidR="007F4654" w:rsidRPr="005A0E2C">
        <w:rPr>
          <w:rFonts w:ascii="Times New Roman" w:hAnsi="Times New Roman" w:cs="Times New Roman"/>
          <w:sz w:val="24"/>
          <w:szCs w:val="24"/>
        </w:rPr>
        <w:t>e</w:t>
      </w:r>
      <w:r w:rsidR="00193C1C" w:rsidRPr="005A0E2C">
        <w:rPr>
          <w:rFonts w:ascii="Times New Roman" w:hAnsi="Times New Roman" w:cs="Times New Roman"/>
          <w:sz w:val="24"/>
          <w:szCs w:val="24"/>
        </w:rPr>
        <w:t xml:space="preserve"> and reduce environmental impact.</w:t>
      </w:r>
    </w:p>
    <w:p w14:paraId="0CFEB3A7" w14:textId="317EA547" w:rsidR="002D37AB" w:rsidRPr="005A0E2C" w:rsidRDefault="002D37AB" w:rsidP="005A0E2C">
      <w:pPr>
        <w:pStyle w:val="ListParagraph"/>
        <w:numPr>
          <w:ilvl w:val="0"/>
          <w:numId w:val="2"/>
        </w:numPr>
        <w:spacing w:line="360" w:lineRule="auto"/>
        <w:jc w:val="both"/>
        <w:rPr>
          <w:rFonts w:ascii="Times New Roman" w:hAnsi="Times New Roman" w:cs="Times New Roman"/>
          <w:b/>
          <w:bCs/>
          <w:sz w:val="24"/>
          <w:szCs w:val="24"/>
        </w:rPr>
      </w:pPr>
      <w:r w:rsidRPr="005A0E2C">
        <w:rPr>
          <w:rFonts w:ascii="Times New Roman" w:hAnsi="Times New Roman" w:cs="Times New Roman"/>
          <w:b/>
          <w:bCs/>
          <w:sz w:val="24"/>
          <w:szCs w:val="24"/>
        </w:rPr>
        <w:t xml:space="preserve"> Conclusion:</w:t>
      </w:r>
    </w:p>
    <w:p w14:paraId="490CB21D" w14:textId="0D24BC87" w:rsidR="00091CA6" w:rsidRPr="005A0E2C" w:rsidRDefault="00091CA6"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the future of the hospitality industry is undeniably intertwined with the pursuit of sustainability. As the world grapples with pressing environmental and social challenges, the traditional notion that an organi</w:t>
      </w:r>
      <w:r w:rsidR="00B43C4F">
        <w:rPr>
          <w:rFonts w:ascii="Times New Roman" w:hAnsi="Times New Roman" w:cs="Times New Roman"/>
          <w:sz w:val="24"/>
          <w:szCs w:val="24"/>
        </w:rPr>
        <w:t>s</w:t>
      </w:r>
      <w:r w:rsidRPr="005A0E2C">
        <w:rPr>
          <w:rFonts w:ascii="Times New Roman" w:hAnsi="Times New Roman" w:cs="Times New Roman"/>
          <w:sz w:val="24"/>
          <w:szCs w:val="24"/>
        </w:rPr>
        <w:t xml:space="preserve">ation's sole responsibility is to increase profits is being reshaped to encompass a broader spectrum of ethical and ecological considerations. This </w:t>
      </w:r>
      <w:r w:rsidR="00D72004" w:rsidRPr="005A0E2C">
        <w:rPr>
          <w:rFonts w:ascii="Times New Roman" w:hAnsi="Times New Roman" w:cs="Times New Roman"/>
          <w:sz w:val="24"/>
          <w:szCs w:val="24"/>
        </w:rPr>
        <w:t>change in thinking</w:t>
      </w:r>
      <w:r w:rsidRPr="005A0E2C">
        <w:rPr>
          <w:rFonts w:ascii="Times New Roman" w:hAnsi="Times New Roman" w:cs="Times New Roman"/>
          <w:sz w:val="24"/>
          <w:szCs w:val="24"/>
        </w:rPr>
        <w:t xml:space="preserve"> is underpinned by the reali</w:t>
      </w:r>
      <w:r w:rsidR="00B43C4F">
        <w:rPr>
          <w:rFonts w:ascii="Times New Roman" w:hAnsi="Times New Roman" w:cs="Times New Roman"/>
          <w:sz w:val="24"/>
          <w:szCs w:val="24"/>
        </w:rPr>
        <w:t>s</w:t>
      </w:r>
      <w:r w:rsidRPr="005A0E2C">
        <w:rPr>
          <w:rFonts w:ascii="Times New Roman" w:hAnsi="Times New Roman" w:cs="Times New Roman"/>
          <w:sz w:val="24"/>
          <w:szCs w:val="24"/>
        </w:rPr>
        <w:t>ation that the hospitality industry, like all sectors, carries a multifaceted responsibility to society, the environment, and economic viability.</w:t>
      </w:r>
    </w:p>
    <w:p w14:paraId="05DD63EA" w14:textId="0872D7D1" w:rsidR="00091CA6" w:rsidRPr="005A0E2C" w:rsidRDefault="00091CA6"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The debate regarding whether "the social responsibility of an organi</w:t>
      </w:r>
      <w:r w:rsidR="00457351">
        <w:rPr>
          <w:rFonts w:ascii="Times New Roman" w:hAnsi="Times New Roman" w:cs="Times New Roman"/>
          <w:sz w:val="24"/>
          <w:szCs w:val="24"/>
        </w:rPr>
        <w:t>s</w:t>
      </w:r>
      <w:r w:rsidRPr="005A0E2C">
        <w:rPr>
          <w:rFonts w:ascii="Times New Roman" w:hAnsi="Times New Roman" w:cs="Times New Roman"/>
          <w:sz w:val="24"/>
          <w:szCs w:val="24"/>
        </w:rPr>
        <w:t>ation is to increase profits" remains relevant is ongoing. While some maintain that profitability should be the primary goal, the prevailing sentiment now acknowledges that businesses must strike a balance between financial stability and environmental and social responsibility. In today's interconnected and ecologically conscious world, prioriti</w:t>
      </w:r>
      <w:r w:rsidR="00B65F46">
        <w:rPr>
          <w:rFonts w:ascii="Times New Roman" w:hAnsi="Times New Roman" w:cs="Times New Roman"/>
          <w:sz w:val="24"/>
          <w:szCs w:val="24"/>
        </w:rPr>
        <w:t>s</w:t>
      </w:r>
      <w:r w:rsidRPr="005A0E2C">
        <w:rPr>
          <w:rFonts w:ascii="Times New Roman" w:hAnsi="Times New Roman" w:cs="Times New Roman"/>
          <w:sz w:val="24"/>
          <w:szCs w:val="24"/>
        </w:rPr>
        <w:t xml:space="preserve">ing financial stability without considering the long-term implications of environmental and social practices can be </w:t>
      </w:r>
      <w:r w:rsidR="00920223">
        <w:rPr>
          <w:rFonts w:ascii="Times New Roman" w:hAnsi="Times New Roman" w:cs="Times New Roman"/>
          <w:sz w:val="24"/>
          <w:szCs w:val="24"/>
        </w:rPr>
        <w:t xml:space="preserve">unsafe </w:t>
      </w:r>
      <w:r w:rsidR="00ED63BE">
        <w:rPr>
          <w:rFonts w:ascii="Times New Roman" w:hAnsi="Times New Roman" w:cs="Times New Roman"/>
          <w:sz w:val="24"/>
          <w:szCs w:val="24"/>
        </w:rPr>
        <w:t>to the business</w:t>
      </w:r>
      <w:r w:rsidR="00A17BEB">
        <w:rPr>
          <w:rFonts w:ascii="Times New Roman" w:hAnsi="Times New Roman" w:cs="Times New Roman"/>
          <w:sz w:val="24"/>
          <w:szCs w:val="24"/>
        </w:rPr>
        <w:t>,</w:t>
      </w:r>
      <w:r w:rsidR="00730859">
        <w:rPr>
          <w:rFonts w:ascii="Times New Roman" w:hAnsi="Times New Roman" w:cs="Times New Roman"/>
          <w:sz w:val="24"/>
          <w:szCs w:val="24"/>
        </w:rPr>
        <w:t xml:space="preserve"> </w:t>
      </w:r>
      <w:r w:rsidRPr="005A0E2C">
        <w:rPr>
          <w:rFonts w:ascii="Times New Roman" w:hAnsi="Times New Roman" w:cs="Times New Roman"/>
          <w:sz w:val="24"/>
          <w:szCs w:val="24"/>
        </w:rPr>
        <w:t>Sustainable practices not only mitigate risks but also enhance reputations and build customer loyalty.</w:t>
      </w:r>
    </w:p>
    <w:p w14:paraId="48BFBB2C" w14:textId="71EF35D1" w:rsidR="00091CA6" w:rsidRPr="005A0E2C" w:rsidRDefault="00091CA6"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 xml:space="preserve">Consumer preferences are a significant driver in this transformative journey, with travellers increasingly seeking eco-friendly and socially responsible options in the hospitality sector. Businesses </w:t>
      </w:r>
      <w:r w:rsidRPr="005A0E2C">
        <w:rPr>
          <w:rFonts w:ascii="Times New Roman" w:hAnsi="Times New Roman" w:cs="Times New Roman"/>
          <w:sz w:val="24"/>
          <w:szCs w:val="24"/>
        </w:rPr>
        <w:lastRenderedPageBreak/>
        <w:t xml:space="preserve">are responding to these demands by adopting sustainable practices, which, in turn, influence regulations and industry standards. The ultimate aim is to create a genuinely green hospitality industry. While this is a formidable task, the industry has made progress by embracing sustainable practices, renewable energy sources, and responsible sourcing. </w:t>
      </w:r>
      <w:r w:rsidR="00C27538" w:rsidRPr="005A0E2C">
        <w:rPr>
          <w:rFonts w:ascii="Times New Roman" w:hAnsi="Times New Roman" w:cs="Times New Roman"/>
          <w:sz w:val="24"/>
          <w:szCs w:val="24"/>
        </w:rPr>
        <w:t xml:space="preserve">The journey toward sustainability aligns with societal and environmental responsibilities while simultaneously providing a competitive edge and strengthening financial resilience, which is indeed a key element of sustainability. </w:t>
      </w:r>
    </w:p>
    <w:p w14:paraId="24B8A024" w14:textId="026421D4" w:rsidR="005307B4" w:rsidRPr="005A0E2C" w:rsidRDefault="00091CA6" w:rsidP="005A0E2C">
      <w:pPr>
        <w:spacing w:line="360" w:lineRule="auto"/>
        <w:jc w:val="both"/>
        <w:rPr>
          <w:rFonts w:ascii="Times New Roman" w:hAnsi="Times New Roman" w:cs="Times New Roman"/>
          <w:sz w:val="24"/>
          <w:szCs w:val="24"/>
        </w:rPr>
      </w:pPr>
      <w:r w:rsidRPr="005A0E2C">
        <w:rPr>
          <w:rFonts w:ascii="Times New Roman" w:hAnsi="Times New Roman" w:cs="Times New Roman"/>
          <w:sz w:val="24"/>
          <w:szCs w:val="24"/>
        </w:rPr>
        <w:t>In the hospitality industry, as in many other sectors, the future hinges on its ability to strike a harmonious balance between financial profitability, environmental stewardship, and social considerations. The integration of sustainability principles within core operations will define its success and its contribution to a more sustainable and profitable global future.</w:t>
      </w:r>
    </w:p>
    <w:p w14:paraId="1DB30C36" w14:textId="77777777" w:rsidR="00B8796F" w:rsidRPr="005A0E2C" w:rsidRDefault="00B8796F" w:rsidP="005A0E2C">
      <w:pPr>
        <w:spacing w:line="360" w:lineRule="auto"/>
        <w:jc w:val="both"/>
        <w:rPr>
          <w:rFonts w:ascii="Times New Roman" w:hAnsi="Times New Roman" w:cs="Times New Roman"/>
          <w:sz w:val="24"/>
          <w:szCs w:val="24"/>
        </w:rPr>
      </w:pPr>
    </w:p>
    <w:p w14:paraId="7E9AC518" w14:textId="77777777" w:rsidR="00B8796F" w:rsidRPr="005A0E2C" w:rsidRDefault="00B8796F" w:rsidP="005A0E2C">
      <w:pPr>
        <w:spacing w:line="360" w:lineRule="auto"/>
        <w:jc w:val="both"/>
        <w:rPr>
          <w:rFonts w:ascii="Times New Roman" w:hAnsi="Times New Roman" w:cs="Times New Roman"/>
          <w:sz w:val="24"/>
          <w:szCs w:val="24"/>
        </w:rPr>
      </w:pPr>
    </w:p>
    <w:p w14:paraId="099838B2" w14:textId="77777777" w:rsidR="00B8796F" w:rsidRPr="005A0E2C" w:rsidRDefault="00B8796F" w:rsidP="005A0E2C">
      <w:pPr>
        <w:spacing w:line="360" w:lineRule="auto"/>
        <w:jc w:val="both"/>
        <w:rPr>
          <w:rFonts w:ascii="Times New Roman" w:hAnsi="Times New Roman" w:cs="Times New Roman"/>
          <w:sz w:val="24"/>
          <w:szCs w:val="24"/>
        </w:rPr>
      </w:pPr>
    </w:p>
    <w:p w14:paraId="03E91E54" w14:textId="77777777" w:rsidR="00B8796F" w:rsidRPr="005A0E2C" w:rsidRDefault="00B8796F" w:rsidP="005A0E2C">
      <w:pPr>
        <w:spacing w:line="360" w:lineRule="auto"/>
        <w:jc w:val="both"/>
        <w:rPr>
          <w:rFonts w:ascii="Times New Roman" w:hAnsi="Times New Roman" w:cs="Times New Roman"/>
          <w:sz w:val="24"/>
          <w:szCs w:val="24"/>
        </w:rPr>
      </w:pPr>
    </w:p>
    <w:p w14:paraId="4563BE0E" w14:textId="77777777" w:rsidR="00B8796F" w:rsidRPr="005A0E2C" w:rsidRDefault="00B8796F" w:rsidP="005A0E2C">
      <w:pPr>
        <w:spacing w:line="360" w:lineRule="auto"/>
        <w:jc w:val="both"/>
        <w:rPr>
          <w:rFonts w:ascii="Times New Roman" w:hAnsi="Times New Roman" w:cs="Times New Roman"/>
          <w:sz w:val="24"/>
          <w:szCs w:val="24"/>
        </w:rPr>
      </w:pPr>
    </w:p>
    <w:p w14:paraId="07FB0F74" w14:textId="77777777" w:rsidR="00B8796F" w:rsidRPr="005A0E2C" w:rsidRDefault="00B8796F" w:rsidP="005A0E2C">
      <w:pPr>
        <w:spacing w:line="360" w:lineRule="auto"/>
        <w:jc w:val="both"/>
        <w:rPr>
          <w:rFonts w:ascii="Times New Roman" w:hAnsi="Times New Roman" w:cs="Times New Roman"/>
          <w:sz w:val="24"/>
          <w:szCs w:val="24"/>
        </w:rPr>
      </w:pPr>
    </w:p>
    <w:p w14:paraId="3D982D98" w14:textId="77777777" w:rsidR="00B8796F" w:rsidRPr="005A0E2C" w:rsidRDefault="00B8796F" w:rsidP="005A0E2C">
      <w:pPr>
        <w:spacing w:line="360" w:lineRule="auto"/>
        <w:jc w:val="both"/>
        <w:rPr>
          <w:rFonts w:ascii="Times New Roman" w:hAnsi="Times New Roman" w:cs="Times New Roman"/>
          <w:sz w:val="24"/>
          <w:szCs w:val="24"/>
        </w:rPr>
      </w:pPr>
    </w:p>
    <w:p w14:paraId="089B0EA3" w14:textId="77777777" w:rsidR="00B8796F" w:rsidRPr="005A0E2C" w:rsidRDefault="00B8796F" w:rsidP="005A0E2C">
      <w:pPr>
        <w:spacing w:line="360" w:lineRule="auto"/>
        <w:jc w:val="both"/>
        <w:rPr>
          <w:rFonts w:ascii="Times New Roman" w:hAnsi="Times New Roman" w:cs="Times New Roman"/>
          <w:sz w:val="24"/>
          <w:szCs w:val="24"/>
        </w:rPr>
      </w:pPr>
    </w:p>
    <w:p w14:paraId="24DFF3D9" w14:textId="77777777" w:rsidR="00B8796F" w:rsidRPr="005A0E2C" w:rsidRDefault="00B8796F" w:rsidP="005A0E2C">
      <w:pPr>
        <w:spacing w:line="360" w:lineRule="auto"/>
        <w:jc w:val="both"/>
        <w:rPr>
          <w:rFonts w:ascii="Times New Roman" w:hAnsi="Times New Roman" w:cs="Times New Roman"/>
          <w:sz w:val="24"/>
          <w:szCs w:val="24"/>
        </w:rPr>
      </w:pPr>
    </w:p>
    <w:p w14:paraId="4CB03638" w14:textId="77777777" w:rsidR="00B8796F" w:rsidRPr="005A0E2C" w:rsidRDefault="00B8796F" w:rsidP="005A0E2C">
      <w:pPr>
        <w:spacing w:line="360" w:lineRule="auto"/>
        <w:jc w:val="both"/>
        <w:rPr>
          <w:rFonts w:ascii="Times New Roman" w:hAnsi="Times New Roman" w:cs="Times New Roman"/>
          <w:sz w:val="24"/>
          <w:szCs w:val="24"/>
        </w:rPr>
      </w:pPr>
    </w:p>
    <w:p w14:paraId="3049337B" w14:textId="77777777" w:rsidR="00B8796F" w:rsidRPr="005A0E2C" w:rsidRDefault="00B8796F" w:rsidP="005A0E2C">
      <w:pPr>
        <w:spacing w:line="360" w:lineRule="auto"/>
        <w:jc w:val="both"/>
        <w:rPr>
          <w:rFonts w:ascii="Times New Roman" w:hAnsi="Times New Roman" w:cs="Times New Roman"/>
          <w:sz w:val="24"/>
          <w:szCs w:val="24"/>
        </w:rPr>
      </w:pPr>
    </w:p>
    <w:p w14:paraId="4A2D1FA4" w14:textId="77777777" w:rsidR="00BC722B" w:rsidRDefault="00BC722B" w:rsidP="005A0E2C">
      <w:pPr>
        <w:spacing w:line="360" w:lineRule="auto"/>
        <w:jc w:val="both"/>
        <w:rPr>
          <w:rFonts w:ascii="Times New Roman" w:hAnsi="Times New Roman" w:cs="Times New Roman"/>
          <w:sz w:val="24"/>
          <w:szCs w:val="24"/>
        </w:rPr>
      </w:pPr>
    </w:p>
    <w:p w14:paraId="2752F238" w14:textId="77777777" w:rsidR="005A0E2C" w:rsidRPr="005A0E2C" w:rsidRDefault="005A0E2C" w:rsidP="005A0E2C">
      <w:pPr>
        <w:spacing w:line="360" w:lineRule="auto"/>
        <w:jc w:val="both"/>
        <w:rPr>
          <w:rFonts w:ascii="Times New Roman" w:hAnsi="Times New Roman" w:cs="Times New Roman"/>
          <w:sz w:val="24"/>
          <w:szCs w:val="24"/>
        </w:rPr>
      </w:pPr>
    </w:p>
    <w:p w14:paraId="3430EAAC" w14:textId="77777777" w:rsidR="00BC722B" w:rsidRDefault="00BC722B" w:rsidP="005A0E2C">
      <w:pPr>
        <w:spacing w:line="360" w:lineRule="auto"/>
        <w:jc w:val="both"/>
        <w:rPr>
          <w:rFonts w:ascii="Times New Roman" w:hAnsi="Times New Roman" w:cs="Times New Roman"/>
          <w:sz w:val="24"/>
          <w:szCs w:val="24"/>
        </w:rPr>
      </w:pPr>
    </w:p>
    <w:p w14:paraId="0827731F" w14:textId="77777777" w:rsidR="00EC40A1" w:rsidRPr="005A0E2C" w:rsidRDefault="00EC40A1" w:rsidP="005A0E2C">
      <w:pPr>
        <w:spacing w:line="360" w:lineRule="auto"/>
        <w:jc w:val="both"/>
        <w:rPr>
          <w:rFonts w:ascii="Times New Roman" w:hAnsi="Times New Roman" w:cs="Times New Roman"/>
          <w:sz w:val="24"/>
          <w:szCs w:val="24"/>
        </w:rPr>
      </w:pPr>
    </w:p>
    <w:p w14:paraId="18D7CB83" w14:textId="486F17BC" w:rsidR="00B8796F" w:rsidRDefault="00B8796F" w:rsidP="005A0E2C">
      <w:pPr>
        <w:pStyle w:val="ListParagraph"/>
        <w:numPr>
          <w:ilvl w:val="0"/>
          <w:numId w:val="2"/>
        </w:numPr>
        <w:spacing w:line="360" w:lineRule="auto"/>
        <w:jc w:val="both"/>
        <w:rPr>
          <w:rFonts w:ascii="Times New Roman" w:hAnsi="Times New Roman" w:cs="Times New Roman"/>
          <w:b/>
          <w:bCs/>
          <w:sz w:val="24"/>
          <w:szCs w:val="24"/>
        </w:rPr>
      </w:pPr>
      <w:r w:rsidRPr="005A0E2C">
        <w:rPr>
          <w:rFonts w:ascii="Times New Roman" w:hAnsi="Times New Roman" w:cs="Times New Roman"/>
          <w:b/>
          <w:bCs/>
          <w:sz w:val="24"/>
          <w:szCs w:val="24"/>
        </w:rPr>
        <w:lastRenderedPageBreak/>
        <w:t>References:</w:t>
      </w:r>
    </w:p>
    <w:p w14:paraId="32897D6A"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Airbnb, (2018), </w:t>
      </w:r>
      <w:r w:rsidRPr="00486D9F">
        <w:rPr>
          <w:rFonts w:ascii="Times New Roman" w:hAnsi="Times New Roman" w:cs="Times New Roman"/>
          <w:i/>
          <w:iCs/>
          <w:sz w:val="24"/>
          <w:szCs w:val="24"/>
        </w:rPr>
        <w:t>How the Airbnb Community Supports Environmentally Friendly Travel Worldwide</w:t>
      </w:r>
      <w:r w:rsidRPr="00486D9F">
        <w:rPr>
          <w:rFonts w:ascii="Times New Roman" w:hAnsi="Times New Roman" w:cs="Times New Roman"/>
          <w:sz w:val="24"/>
          <w:szCs w:val="24"/>
        </w:rPr>
        <w:t>, available at https://news.airbnb.com/how-the-airbnb-community-supports-environmentally-friendly-travel-worldwide/ (accessed; 07 November 2023).</w:t>
      </w:r>
    </w:p>
    <w:p w14:paraId="5F9D220C"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Browne, A. (2022), </w:t>
      </w:r>
      <w:r w:rsidRPr="00486D9F">
        <w:rPr>
          <w:rFonts w:ascii="Times New Roman" w:hAnsi="Times New Roman" w:cs="Times New Roman"/>
          <w:i/>
          <w:iCs/>
          <w:sz w:val="24"/>
          <w:szCs w:val="24"/>
        </w:rPr>
        <w:t>Explainer: What Is Sustainability and Why Is It Important?</w:t>
      </w:r>
      <w:r w:rsidRPr="00486D9F">
        <w:rPr>
          <w:rFonts w:ascii="Times New Roman" w:hAnsi="Times New Roman" w:cs="Times New Roman"/>
          <w:sz w:val="24"/>
          <w:szCs w:val="24"/>
        </w:rPr>
        <w:t xml:space="preserve"> Available at https://earth.org/what-is-sustainability/ (accessed: 06 November 2023).</w:t>
      </w:r>
    </w:p>
    <w:p w14:paraId="2A301EB2"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Cash Management, (2022). </w:t>
      </w:r>
      <w:r w:rsidRPr="00486D9F">
        <w:rPr>
          <w:rFonts w:ascii="Times New Roman" w:hAnsi="Times New Roman" w:cs="Times New Roman"/>
          <w:i/>
          <w:iCs/>
          <w:sz w:val="24"/>
          <w:szCs w:val="24"/>
        </w:rPr>
        <w:t>Benefits of Local Sourcing for Your Supply Chain.</w:t>
      </w:r>
      <w:r w:rsidRPr="00486D9F">
        <w:rPr>
          <w:rFonts w:ascii="Times New Roman" w:hAnsi="Times New Roman" w:cs="Times New Roman"/>
          <w:sz w:val="24"/>
          <w:szCs w:val="24"/>
        </w:rPr>
        <w:t xml:space="preserve"> Available at https://www.firstcitizens.com/small-business/insights/cash-management/local-sourcing-supply-chain (accessed: 09 November 2023).</w:t>
      </w:r>
    </w:p>
    <w:p w14:paraId="13166191"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Curry, B. (2020), </w:t>
      </w:r>
      <w:r w:rsidRPr="00486D9F">
        <w:rPr>
          <w:rFonts w:ascii="Times New Roman" w:hAnsi="Times New Roman" w:cs="Times New Roman"/>
          <w:i/>
          <w:iCs/>
          <w:sz w:val="24"/>
          <w:szCs w:val="24"/>
        </w:rPr>
        <w:t>Milton Friedman on The Social Responsibility of Business, 50 Years Later,</w:t>
      </w:r>
      <w:r w:rsidRPr="00486D9F">
        <w:rPr>
          <w:rFonts w:ascii="Times New Roman" w:hAnsi="Times New Roman" w:cs="Times New Roman"/>
          <w:sz w:val="24"/>
          <w:szCs w:val="24"/>
        </w:rPr>
        <w:t xml:space="preserve"> available at https://www.forbes.com/advisor/investing/milton-friedman-social-responsibility-of-business/ (accessed: 06 November 2023).</w:t>
      </w:r>
    </w:p>
    <w:p w14:paraId="5CA9B56A"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Forbes, (2020), </w:t>
      </w:r>
      <w:r w:rsidRPr="00486D9F">
        <w:rPr>
          <w:rFonts w:ascii="Times New Roman" w:hAnsi="Times New Roman" w:cs="Times New Roman"/>
          <w:i/>
          <w:iCs/>
          <w:sz w:val="24"/>
          <w:szCs w:val="24"/>
        </w:rPr>
        <w:t>The Growing Importance of Social Responsibility in Business,</w:t>
      </w:r>
      <w:r w:rsidRPr="00486D9F">
        <w:rPr>
          <w:rFonts w:ascii="Times New Roman" w:hAnsi="Times New Roman" w:cs="Times New Roman"/>
          <w:sz w:val="24"/>
          <w:szCs w:val="24"/>
        </w:rPr>
        <w:t xml:space="preserve"> available at https://www.forbes.com/sites/forbesbusinesscouncil/2020/11/18/the-growing-importance-of-social-responsibility-in-business/?sh=4270ef502283 (accessed: 06 November 2023).</w:t>
      </w:r>
    </w:p>
    <w:p w14:paraId="75A1971F"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Forbes, (2021), </w:t>
      </w:r>
      <w:r w:rsidRPr="00C219D1">
        <w:rPr>
          <w:rFonts w:ascii="Times New Roman" w:hAnsi="Times New Roman" w:cs="Times New Roman"/>
          <w:i/>
          <w:iCs/>
          <w:sz w:val="24"/>
          <w:szCs w:val="24"/>
        </w:rPr>
        <w:t>One Year After Pandemic Hit, The Hospitality Industry Is Seeing Signs of Recovery,</w:t>
      </w:r>
      <w:r w:rsidRPr="00486D9F">
        <w:rPr>
          <w:rFonts w:ascii="Times New Roman" w:hAnsi="Times New Roman" w:cs="Times New Roman"/>
          <w:sz w:val="24"/>
          <w:szCs w:val="24"/>
        </w:rPr>
        <w:t xml:space="preserve"> available at https://www.forbes.com/sites/forbesrealestatecouncil/2021/03/15/one-year-after-pandemic-hit-the-hospitality-industry-is-seeing-signs-of-recovery/?sh=2f8671b67d41 (accessed: 06 November 20230.</w:t>
      </w:r>
    </w:p>
    <w:p w14:paraId="532F6484"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Good light, (2019). </w:t>
      </w:r>
      <w:r w:rsidRPr="00C219D1">
        <w:rPr>
          <w:rFonts w:ascii="Times New Roman" w:hAnsi="Times New Roman" w:cs="Times New Roman"/>
          <w:i/>
          <w:iCs/>
          <w:sz w:val="24"/>
          <w:szCs w:val="24"/>
        </w:rPr>
        <w:t>LED Lighting is taking the lead in the hotel industry</w:t>
      </w:r>
      <w:r w:rsidRPr="00486D9F">
        <w:rPr>
          <w:rFonts w:ascii="Times New Roman" w:hAnsi="Times New Roman" w:cs="Times New Roman"/>
          <w:sz w:val="24"/>
          <w:szCs w:val="24"/>
        </w:rPr>
        <w:t>, available at https://www.goodlight.co.uk/blog/led-lighting-is-taking-the-lead-in-the-hotel-industry/ (accessed: 08 November 2023).</w:t>
      </w:r>
    </w:p>
    <w:p w14:paraId="5C2FF74A"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Gov.uk. (2020). </w:t>
      </w:r>
      <w:r w:rsidRPr="00C219D1">
        <w:rPr>
          <w:rFonts w:ascii="Times New Roman" w:hAnsi="Times New Roman" w:cs="Times New Roman"/>
          <w:i/>
          <w:iCs/>
          <w:sz w:val="24"/>
          <w:szCs w:val="24"/>
        </w:rPr>
        <w:t>Challenges businesses face when complying with regulation</w:t>
      </w:r>
      <w:r w:rsidRPr="00486D9F">
        <w:rPr>
          <w:rFonts w:ascii="Times New Roman" w:hAnsi="Times New Roman" w:cs="Times New Roman"/>
          <w:sz w:val="24"/>
          <w:szCs w:val="24"/>
        </w:rPr>
        <w:t xml:space="preserve"> Available at: https://assets.publishing.service.gov.uk/government/uploads/system/uploads/attachment_data/file/944520/challenges-businesses-face-when-complying-with-regulations.pdf (Accessed: 08 November 2023).</w:t>
      </w:r>
    </w:p>
    <w:p w14:paraId="372EBBD5"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Harvard business school, (2019).</w:t>
      </w:r>
      <w:r w:rsidRPr="00C219D1">
        <w:rPr>
          <w:rFonts w:ascii="Times New Roman" w:hAnsi="Times New Roman" w:cs="Times New Roman"/>
          <w:i/>
          <w:iCs/>
          <w:sz w:val="24"/>
          <w:szCs w:val="24"/>
        </w:rPr>
        <w:t xml:space="preserve"> WHY YOU NEED SUSTAINABILITY IN YOUR BUSINESS STRATEGY</w:t>
      </w:r>
      <w:r w:rsidRPr="00486D9F">
        <w:rPr>
          <w:rFonts w:ascii="Times New Roman" w:hAnsi="Times New Roman" w:cs="Times New Roman"/>
          <w:sz w:val="24"/>
          <w:szCs w:val="24"/>
        </w:rPr>
        <w:t>. Available at https://online.hbs.edu/blog/post/business-sustainability-strategies (accessed: 08 November 2023).</w:t>
      </w:r>
    </w:p>
    <w:p w14:paraId="16E8AE14" w14:textId="57EAFAC5"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Hasek, G, </w:t>
      </w:r>
      <w:r w:rsidR="007E5899">
        <w:rPr>
          <w:rFonts w:ascii="Times New Roman" w:hAnsi="Times New Roman" w:cs="Times New Roman"/>
          <w:sz w:val="24"/>
          <w:szCs w:val="24"/>
        </w:rPr>
        <w:t xml:space="preserve">(2010). </w:t>
      </w:r>
      <w:r w:rsidRPr="00C219D1">
        <w:rPr>
          <w:rFonts w:ascii="Times New Roman" w:hAnsi="Times New Roman" w:cs="Times New Roman"/>
          <w:i/>
          <w:iCs/>
          <w:sz w:val="24"/>
          <w:szCs w:val="24"/>
        </w:rPr>
        <w:t xml:space="preserve">The Ritz-Carlton, Charlotte Celebrates LEED Gold Certification, </w:t>
      </w:r>
      <w:r w:rsidRPr="00486D9F">
        <w:rPr>
          <w:rFonts w:ascii="Times New Roman" w:hAnsi="Times New Roman" w:cs="Times New Roman"/>
          <w:sz w:val="24"/>
          <w:szCs w:val="24"/>
        </w:rPr>
        <w:t>available at https://www.greenlodgingnews.com/ritz-carlton-charlotte-celebrates-leed-gold-certification/ (accessed: 09 November 2023).</w:t>
      </w:r>
    </w:p>
    <w:p w14:paraId="776AE49E"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Hilton, (2021), </w:t>
      </w:r>
      <w:r w:rsidRPr="007E5899">
        <w:rPr>
          <w:rFonts w:ascii="Times New Roman" w:hAnsi="Times New Roman" w:cs="Times New Roman"/>
          <w:i/>
          <w:iCs/>
          <w:sz w:val="24"/>
          <w:szCs w:val="24"/>
        </w:rPr>
        <w:t>Travel with Purpose,</w:t>
      </w:r>
      <w:r w:rsidRPr="00486D9F">
        <w:rPr>
          <w:rFonts w:ascii="Times New Roman" w:hAnsi="Times New Roman" w:cs="Times New Roman"/>
          <w:sz w:val="24"/>
          <w:szCs w:val="24"/>
        </w:rPr>
        <w:t xml:space="preserve"> available at https://esg.hilton.com/wp-content/uploads/sites/3/2022/04/2021-ESG-Highlights-Report-Final.pdf (accessed: 08 November 2023).</w:t>
      </w:r>
    </w:p>
    <w:p w14:paraId="5AD179CF"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lastRenderedPageBreak/>
        <w:t xml:space="preserve">Hospitality Net, (2021), </w:t>
      </w:r>
      <w:r w:rsidRPr="007E5899">
        <w:rPr>
          <w:rFonts w:ascii="Times New Roman" w:hAnsi="Times New Roman" w:cs="Times New Roman"/>
          <w:i/>
          <w:iCs/>
          <w:sz w:val="24"/>
          <w:szCs w:val="24"/>
        </w:rPr>
        <w:t>Future of Distribution: How Changes in Consumer Behaviour Will Impact Hotels</w:t>
      </w:r>
      <w:r w:rsidRPr="00486D9F">
        <w:rPr>
          <w:rFonts w:ascii="Times New Roman" w:hAnsi="Times New Roman" w:cs="Times New Roman"/>
          <w:sz w:val="24"/>
          <w:szCs w:val="24"/>
        </w:rPr>
        <w:t>, available at https://www.hospitalitynet.org/news/4111513.html (accessed; 07 November 2023).</w:t>
      </w:r>
    </w:p>
    <w:p w14:paraId="313AD025"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Hotel Business, (2021), </w:t>
      </w:r>
      <w:r w:rsidRPr="007E5899">
        <w:rPr>
          <w:rFonts w:ascii="Times New Roman" w:hAnsi="Times New Roman" w:cs="Times New Roman"/>
          <w:i/>
          <w:iCs/>
          <w:sz w:val="24"/>
          <w:szCs w:val="24"/>
        </w:rPr>
        <w:t>Hoteliers Share the Impact of Climate Change</w:t>
      </w:r>
      <w:r w:rsidRPr="00486D9F">
        <w:rPr>
          <w:rFonts w:ascii="Times New Roman" w:hAnsi="Times New Roman" w:cs="Times New Roman"/>
          <w:sz w:val="24"/>
          <w:szCs w:val="24"/>
        </w:rPr>
        <w:t>, available at https://hotelbusiness.com/hoteliers-share-the-impact-of-climate-change/ (accessed: 05 November 2023).</w:t>
      </w:r>
    </w:p>
    <w:p w14:paraId="384FDC08"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ICAEW Insights, (2021). </w:t>
      </w:r>
      <w:r w:rsidRPr="007E5899">
        <w:rPr>
          <w:rFonts w:ascii="Times New Roman" w:hAnsi="Times New Roman" w:cs="Times New Roman"/>
          <w:i/>
          <w:iCs/>
          <w:sz w:val="24"/>
          <w:szCs w:val="24"/>
        </w:rPr>
        <w:t>Hospitality targets ‘triple bottom line’ approach for recovery</w:t>
      </w:r>
      <w:r w:rsidRPr="00486D9F">
        <w:rPr>
          <w:rFonts w:ascii="Times New Roman" w:hAnsi="Times New Roman" w:cs="Times New Roman"/>
          <w:sz w:val="24"/>
          <w:szCs w:val="24"/>
        </w:rPr>
        <w:t>, available at https://www.icaew.com/insights/viewpoints-on-the-news/2021/nov-2021/hospitality-targets-triple-bottom-line-approach-for-recovery (accessed: 07 November 2023).</w:t>
      </w:r>
    </w:p>
    <w:p w14:paraId="6AB8E869"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Les Roches, (2020), </w:t>
      </w:r>
      <w:r w:rsidRPr="007E5899">
        <w:rPr>
          <w:rFonts w:ascii="Times New Roman" w:hAnsi="Times New Roman" w:cs="Times New Roman"/>
          <w:i/>
          <w:iCs/>
          <w:sz w:val="24"/>
          <w:szCs w:val="24"/>
        </w:rPr>
        <w:t>Sustainability in hospitality: the key challenges and opportunities</w:t>
      </w:r>
      <w:r w:rsidRPr="00486D9F">
        <w:rPr>
          <w:rFonts w:ascii="Times New Roman" w:hAnsi="Times New Roman" w:cs="Times New Roman"/>
          <w:sz w:val="24"/>
          <w:szCs w:val="24"/>
        </w:rPr>
        <w:t>, available at https://lesroches.edu/blog/sustainability-in-hospitality-the-key-challenges-and-opportunities/ (accessed:08 November 2023).</w:t>
      </w:r>
    </w:p>
    <w:p w14:paraId="52B8E540"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Mauer, (2021). </w:t>
      </w:r>
      <w:r w:rsidRPr="007E5899">
        <w:rPr>
          <w:rFonts w:ascii="Times New Roman" w:hAnsi="Times New Roman" w:cs="Times New Roman"/>
          <w:i/>
          <w:iCs/>
          <w:sz w:val="24"/>
          <w:szCs w:val="24"/>
        </w:rPr>
        <w:t>How to unlock the benefits of a sustainable sourcing strategy</w:t>
      </w:r>
      <w:r w:rsidRPr="00486D9F">
        <w:rPr>
          <w:rFonts w:ascii="Times New Roman" w:hAnsi="Times New Roman" w:cs="Times New Roman"/>
          <w:sz w:val="24"/>
          <w:szCs w:val="24"/>
        </w:rPr>
        <w:t>, available at https://www.ey.com/en_uk/supply-chain/how-to-unlock-the-benefits-of-a-sustainable-sourcing-strategy (accessed: 09 November 2023).</w:t>
      </w:r>
    </w:p>
    <w:p w14:paraId="1A3FB1AD"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Mckensey&amp; company, (2020). </w:t>
      </w:r>
      <w:r w:rsidRPr="007E5899">
        <w:rPr>
          <w:rFonts w:ascii="Times New Roman" w:hAnsi="Times New Roman" w:cs="Times New Roman"/>
          <w:i/>
          <w:iCs/>
          <w:sz w:val="24"/>
          <w:szCs w:val="24"/>
        </w:rPr>
        <w:t xml:space="preserve">From there to here: 50 years of thinking on the social responsibility of business. </w:t>
      </w:r>
      <w:r w:rsidRPr="00486D9F">
        <w:rPr>
          <w:rFonts w:ascii="Times New Roman" w:hAnsi="Times New Roman" w:cs="Times New Roman"/>
          <w:sz w:val="24"/>
          <w:szCs w:val="24"/>
        </w:rPr>
        <w:t>Available at https://www.mckinsey.com/featured-insights/corporate-purpose/from-there-to-here-50-years-of-thinking-on-the-social-responsibility-of-business (accessed: 06 November 2023).</w:t>
      </w:r>
    </w:p>
    <w:p w14:paraId="18900321"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Mckensey&amp; company, (2022), </w:t>
      </w:r>
      <w:r w:rsidRPr="007E5899">
        <w:rPr>
          <w:rFonts w:ascii="Times New Roman" w:hAnsi="Times New Roman" w:cs="Times New Roman"/>
          <w:i/>
          <w:iCs/>
          <w:sz w:val="24"/>
          <w:szCs w:val="24"/>
        </w:rPr>
        <w:t>Opportunities for industry leaders as new travellers take to the skies.</w:t>
      </w:r>
      <w:r w:rsidRPr="00486D9F">
        <w:rPr>
          <w:rFonts w:ascii="Times New Roman" w:hAnsi="Times New Roman" w:cs="Times New Roman"/>
          <w:sz w:val="24"/>
          <w:szCs w:val="24"/>
        </w:rPr>
        <w:t xml:space="preserve"> Available at https://www.mckinsey.com/industries/travel-logistics-and-infrastructure/our-insights/opportunities-for-industry-leaders-as-new-travelers-take-to-the-skies (accessed: 07 November 2023).</w:t>
      </w:r>
    </w:p>
    <w:p w14:paraId="67D4D530" w14:textId="4EBBF126"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Medium, (2021). </w:t>
      </w:r>
      <w:r w:rsidRPr="007E5899">
        <w:rPr>
          <w:rFonts w:ascii="Times New Roman" w:hAnsi="Times New Roman" w:cs="Times New Roman"/>
          <w:i/>
          <w:iCs/>
          <w:sz w:val="24"/>
          <w:szCs w:val="24"/>
        </w:rPr>
        <w:t>Soneva Fushi Maldives: Sustaining “Sustainability</w:t>
      </w:r>
      <w:r w:rsidR="007E5899" w:rsidRPr="007E5899">
        <w:rPr>
          <w:rFonts w:ascii="Times New Roman" w:hAnsi="Times New Roman" w:cs="Times New Roman"/>
          <w:i/>
          <w:iCs/>
          <w:sz w:val="24"/>
          <w:szCs w:val="24"/>
        </w:rPr>
        <w:t>,”</w:t>
      </w:r>
      <w:r w:rsidRPr="00486D9F">
        <w:rPr>
          <w:rFonts w:ascii="Times New Roman" w:hAnsi="Times New Roman" w:cs="Times New Roman"/>
          <w:sz w:val="24"/>
          <w:szCs w:val="24"/>
        </w:rPr>
        <w:t xml:space="preserve"> available at https://extraordinaryescapes.medium.com/soneva-fushi-maldives-sustaining-sustainability-30627a4979bc (accessed: 09 November 2023).</w:t>
      </w:r>
    </w:p>
    <w:p w14:paraId="6B038839"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Moodle, (2023), </w:t>
      </w:r>
      <w:r w:rsidRPr="007E5899">
        <w:rPr>
          <w:rFonts w:ascii="Times New Roman" w:hAnsi="Times New Roman" w:cs="Times New Roman"/>
          <w:i/>
          <w:iCs/>
          <w:sz w:val="24"/>
          <w:szCs w:val="24"/>
        </w:rPr>
        <w:t>Sustainable Hospitality and Tourism Management</w:t>
      </w:r>
      <w:r w:rsidRPr="00486D9F">
        <w:rPr>
          <w:rFonts w:ascii="Times New Roman" w:hAnsi="Times New Roman" w:cs="Times New Roman"/>
          <w:sz w:val="24"/>
          <w:szCs w:val="24"/>
        </w:rPr>
        <w:t>. Available at https://moodle.uwtsd.ac.uk/pluginfile.php/847412/mod_resource/content/1/BMIH5006%20Autumn%20Term%20Week%202.pdf (accessed: 08 November 2023).</w:t>
      </w:r>
    </w:p>
    <w:p w14:paraId="018DE13B"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OECD, (2020), </w:t>
      </w:r>
      <w:r w:rsidRPr="008C21CC">
        <w:rPr>
          <w:rFonts w:ascii="Times New Roman" w:hAnsi="Times New Roman" w:cs="Times New Roman"/>
          <w:i/>
          <w:iCs/>
          <w:sz w:val="24"/>
          <w:szCs w:val="24"/>
        </w:rPr>
        <w:t>Building back better: A sustainable, resilient recovery after COVID-19</w:t>
      </w:r>
      <w:r w:rsidRPr="00486D9F">
        <w:rPr>
          <w:rFonts w:ascii="Times New Roman" w:hAnsi="Times New Roman" w:cs="Times New Roman"/>
          <w:sz w:val="24"/>
          <w:szCs w:val="24"/>
        </w:rPr>
        <w:t>. Available at https://oecd.org/coronavirus/policy-responses/building-back-better-a-sustainable-resilient-recovery-after-covid-19-52b869f5/ (accessed: 06 November 2023).</w:t>
      </w:r>
    </w:p>
    <w:p w14:paraId="3B0644EA"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Office for National Statistics, (2021), </w:t>
      </w:r>
      <w:r w:rsidRPr="008C21CC">
        <w:rPr>
          <w:rFonts w:ascii="Times New Roman" w:hAnsi="Times New Roman" w:cs="Times New Roman"/>
          <w:i/>
          <w:iCs/>
          <w:sz w:val="24"/>
          <w:szCs w:val="24"/>
        </w:rPr>
        <w:t>Coronavirus and its impact on UK hospitality</w:t>
      </w:r>
      <w:r w:rsidRPr="00486D9F">
        <w:rPr>
          <w:rFonts w:ascii="Times New Roman" w:hAnsi="Times New Roman" w:cs="Times New Roman"/>
          <w:sz w:val="24"/>
          <w:szCs w:val="24"/>
        </w:rPr>
        <w:t xml:space="preserve">: </w:t>
      </w:r>
      <w:r w:rsidRPr="008C21CC">
        <w:rPr>
          <w:rFonts w:ascii="Times New Roman" w:hAnsi="Times New Roman" w:cs="Times New Roman"/>
          <w:i/>
          <w:iCs/>
          <w:sz w:val="24"/>
          <w:szCs w:val="24"/>
        </w:rPr>
        <w:t>January 2020 to June 2021</w:t>
      </w:r>
      <w:r w:rsidRPr="00486D9F">
        <w:rPr>
          <w:rFonts w:ascii="Times New Roman" w:hAnsi="Times New Roman" w:cs="Times New Roman"/>
          <w:sz w:val="24"/>
          <w:szCs w:val="24"/>
        </w:rPr>
        <w:t>, available at https://www.ons.gov.uk/businessindustryandtrade/business/activitysizeandlocation/articles/coronavirusanditsimpactonukhospitality/january2020tojune2021 (accessed: 05 November 2023).</w:t>
      </w:r>
    </w:p>
    <w:p w14:paraId="7A8E8C7D"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Research Gate, (2015). </w:t>
      </w:r>
      <w:r w:rsidRPr="008C21CC">
        <w:rPr>
          <w:rFonts w:ascii="Times New Roman" w:hAnsi="Times New Roman" w:cs="Times New Roman"/>
          <w:i/>
          <w:iCs/>
          <w:sz w:val="24"/>
          <w:szCs w:val="24"/>
        </w:rPr>
        <w:t>DEBATE ON MANDATORY CORPORATE SOCIAL RESPONSIBILITY,</w:t>
      </w:r>
      <w:r w:rsidRPr="00486D9F">
        <w:rPr>
          <w:rFonts w:ascii="Times New Roman" w:hAnsi="Times New Roman" w:cs="Times New Roman"/>
          <w:sz w:val="24"/>
          <w:szCs w:val="24"/>
        </w:rPr>
        <w:t xml:space="preserve"> available at </w:t>
      </w:r>
      <w:r w:rsidRPr="00486D9F">
        <w:rPr>
          <w:rFonts w:ascii="Times New Roman" w:hAnsi="Times New Roman" w:cs="Times New Roman"/>
          <w:sz w:val="24"/>
          <w:szCs w:val="24"/>
        </w:rPr>
        <w:lastRenderedPageBreak/>
        <w:t>https://www.researchgate.net/publication/315434861_Debate_on_Mandatory_Corporate_Social_Responsibility (accessed; 07 November 2023).</w:t>
      </w:r>
    </w:p>
    <w:p w14:paraId="49B087A7"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ResearchGate, (2018), </w:t>
      </w:r>
      <w:r w:rsidRPr="008C21CC">
        <w:rPr>
          <w:rFonts w:ascii="Times New Roman" w:hAnsi="Times New Roman" w:cs="Times New Roman"/>
          <w:i/>
          <w:iCs/>
          <w:sz w:val="24"/>
          <w:szCs w:val="24"/>
        </w:rPr>
        <w:t>The Impact of Social and Environmental Sustainability on Financial Performance: A Global Analysis of the Banking Sector</w:t>
      </w:r>
      <w:r w:rsidRPr="00486D9F">
        <w:rPr>
          <w:rFonts w:ascii="Times New Roman" w:hAnsi="Times New Roman" w:cs="Times New Roman"/>
          <w:sz w:val="24"/>
          <w:szCs w:val="24"/>
        </w:rPr>
        <w:t>, available at https://www.researchgate.net/publication/330729293_The_Impact_of_Social_and_Environmental_Sustainability_on_Financial_Perf_ormance_A_Global_Analysis_of_the_Banking_Sector (accessed: 07 November 2023).</w:t>
      </w:r>
    </w:p>
    <w:p w14:paraId="1450EF68"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Selffa, (2019), </w:t>
      </w:r>
      <w:r w:rsidRPr="008C21CC">
        <w:rPr>
          <w:rFonts w:ascii="Times New Roman" w:hAnsi="Times New Roman" w:cs="Times New Roman"/>
          <w:i/>
          <w:iCs/>
          <w:sz w:val="24"/>
          <w:szCs w:val="24"/>
        </w:rPr>
        <w:t>Corporate Goals</w:t>
      </w:r>
      <w:r w:rsidRPr="00486D9F">
        <w:rPr>
          <w:rFonts w:ascii="Times New Roman" w:hAnsi="Times New Roman" w:cs="Times New Roman"/>
          <w:sz w:val="24"/>
          <w:szCs w:val="24"/>
        </w:rPr>
        <w:t>, available at https://selffa.com/corporate-goals/ (accessed: 07 November 2023).</w:t>
      </w:r>
    </w:p>
    <w:p w14:paraId="7FFD252B"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Statista, (2022), </w:t>
      </w:r>
      <w:r w:rsidRPr="008C21CC">
        <w:rPr>
          <w:rFonts w:ascii="Times New Roman" w:hAnsi="Times New Roman" w:cs="Times New Roman"/>
          <w:i/>
          <w:iCs/>
          <w:sz w:val="24"/>
          <w:szCs w:val="24"/>
        </w:rPr>
        <w:t>Profitability of small and medium enterprises (SME) in the hospitality sector in the United Kingdom (UK) from 2014 to 2020</w:t>
      </w:r>
      <w:r w:rsidRPr="00486D9F">
        <w:rPr>
          <w:rFonts w:ascii="Times New Roman" w:hAnsi="Times New Roman" w:cs="Times New Roman"/>
          <w:sz w:val="24"/>
          <w:szCs w:val="24"/>
        </w:rPr>
        <w:t>, available at https://www.statista.com/statistics/291382/small-and-medium-enterprises-sme-hospitality-profitability-uk/ (accessed: 05 November 2023).</w:t>
      </w:r>
    </w:p>
    <w:p w14:paraId="2D87F243"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Stone, S, (2021), </w:t>
      </w:r>
      <w:r w:rsidRPr="008C21CC">
        <w:rPr>
          <w:rFonts w:ascii="Times New Roman" w:hAnsi="Times New Roman" w:cs="Times New Roman"/>
          <w:i/>
          <w:iCs/>
          <w:sz w:val="24"/>
          <w:szCs w:val="24"/>
        </w:rPr>
        <w:t>climate change and its impact on the hospitality industry</w:t>
      </w:r>
      <w:r w:rsidRPr="00486D9F">
        <w:rPr>
          <w:rFonts w:ascii="Times New Roman" w:hAnsi="Times New Roman" w:cs="Times New Roman"/>
          <w:sz w:val="24"/>
          <w:szCs w:val="24"/>
        </w:rPr>
        <w:t>, available at https://www.morningadvertiser.co.uk/Article/2021/01/19/How-important-is-hospitality-to-the-economy (accessed: 05 November 20230.</w:t>
      </w:r>
    </w:p>
    <w:p w14:paraId="5365AFC2"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Taylor &amp; Francis online, (2021), </w:t>
      </w:r>
      <w:r w:rsidRPr="008C21CC">
        <w:rPr>
          <w:rFonts w:ascii="Times New Roman" w:hAnsi="Times New Roman" w:cs="Times New Roman"/>
          <w:i/>
          <w:iCs/>
          <w:sz w:val="24"/>
          <w:szCs w:val="24"/>
        </w:rPr>
        <w:t>The impact of sustainability practices on financial performance: empirical evidence from Sweden</w:t>
      </w:r>
      <w:r w:rsidRPr="00486D9F">
        <w:rPr>
          <w:rFonts w:ascii="Times New Roman" w:hAnsi="Times New Roman" w:cs="Times New Roman"/>
          <w:sz w:val="24"/>
          <w:szCs w:val="24"/>
        </w:rPr>
        <w:t>, available at https://www.tandfonline.com/doi/epdf/10.1080/23311975.2021.1912526?needAccess=true (accessed: 08 November 2023).</w:t>
      </w:r>
    </w:p>
    <w:p w14:paraId="7F1480E3"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Taylor &amp; Francis online, (2022), </w:t>
      </w:r>
      <w:r w:rsidRPr="008C21CC">
        <w:rPr>
          <w:rFonts w:ascii="Times New Roman" w:hAnsi="Times New Roman" w:cs="Times New Roman"/>
          <w:i/>
          <w:iCs/>
          <w:sz w:val="24"/>
          <w:szCs w:val="24"/>
        </w:rPr>
        <w:t>Insights into rising environmental concern: prompt corporate social responsibility to mediate green marketing perspective,</w:t>
      </w:r>
      <w:r w:rsidRPr="00486D9F">
        <w:rPr>
          <w:rFonts w:ascii="Times New Roman" w:hAnsi="Times New Roman" w:cs="Times New Roman"/>
          <w:sz w:val="24"/>
          <w:szCs w:val="24"/>
        </w:rPr>
        <w:t xml:space="preserve"> available at https://www.tandfonline.com/doi/epdf/10.1080/1331677X.2021.2021966?needAccess=true (accessed: 05 November 2023).</w:t>
      </w:r>
    </w:p>
    <w:p w14:paraId="50A17562"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The Guardian, (2014), </w:t>
      </w:r>
      <w:r w:rsidRPr="008C21CC">
        <w:rPr>
          <w:rFonts w:ascii="Times New Roman" w:hAnsi="Times New Roman" w:cs="Times New Roman"/>
          <w:i/>
          <w:iCs/>
          <w:sz w:val="24"/>
          <w:szCs w:val="24"/>
        </w:rPr>
        <w:t>Reimagining growth: a new approach to business success</w:t>
      </w:r>
      <w:r w:rsidRPr="00486D9F">
        <w:rPr>
          <w:rFonts w:ascii="Times New Roman" w:hAnsi="Times New Roman" w:cs="Times New Roman"/>
          <w:sz w:val="24"/>
          <w:szCs w:val="24"/>
        </w:rPr>
        <w:t>, available at https://www.theguardian.com/sustainable-business/new-approach-to-business-success (accessed: 06 November 2023).</w:t>
      </w:r>
    </w:p>
    <w:p w14:paraId="5D210040" w14:textId="77777777" w:rsidR="00486D9F" w:rsidRPr="00486D9F"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World economic forum, (2021). </w:t>
      </w:r>
      <w:r w:rsidRPr="008C21CC">
        <w:rPr>
          <w:rFonts w:ascii="Times New Roman" w:hAnsi="Times New Roman" w:cs="Times New Roman"/>
          <w:i/>
          <w:iCs/>
          <w:sz w:val="24"/>
          <w:szCs w:val="24"/>
        </w:rPr>
        <w:t>People prefer brands with aligned corporate purpose and values</w:t>
      </w:r>
      <w:r w:rsidRPr="00486D9F">
        <w:rPr>
          <w:rFonts w:ascii="Times New Roman" w:hAnsi="Times New Roman" w:cs="Times New Roman"/>
          <w:sz w:val="24"/>
          <w:szCs w:val="24"/>
        </w:rPr>
        <w:t>. Available at https://www.weforum.org/agenda/2021/12/people-prefer-brands-with-aligned-corporate-purpose-and-values/ (accessed: 07 November 2023).</w:t>
      </w:r>
    </w:p>
    <w:p w14:paraId="2E954037" w14:textId="221DB83A" w:rsidR="00BD74F9" w:rsidRPr="005A0E2C" w:rsidRDefault="00486D9F" w:rsidP="00486D9F">
      <w:pPr>
        <w:rPr>
          <w:rFonts w:ascii="Times New Roman" w:hAnsi="Times New Roman" w:cs="Times New Roman"/>
          <w:sz w:val="24"/>
          <w:szCs w:val="24"/>
        </w:rPr>
      </w:pPr>
      <w:r w:rsidRPr="00486D9F">
        <w:rPr>
          <w:rFonts w:ascii="Times New Roman" w:hAnsi="Times New Roman" w:cs="Times New Roman"/>
          <w:sz w:val="24"/>
          <w:szCs w:val="24"/>
        </w:rPr>
        <w:t xml:space="preserve">Yu, M.J., Wang, J.K. and Xin, J. (2021) </w:t>
      </w:r>
      <w:r w:rsidRPr="008C21CC">
        <w:rPr>
          <w:rFonts w:ascii="Times New Roman" w:hAnsi="Times New Roman" w:cs="Times New Roman"/>
          <w:i/>
          <w:iCs/>
          <w:sz w:val="24"/>
          <w:szCs w:val="24"/>
        </w:rPr>
        <w:t>Research on the Impact of Corporate Social Responsibility on Consumers’ Purchase Intention. Open Access Library Journal</w:t>
      </w:r>
      <w:r w:rsidRPr="00486D9F">
        <w:rPr>
          <w:rFonts w:ascii="Times New Roman" w:hAnsi="Times New Roman" w:cs="Times New Roman"/>
          <w:sz w:val="24"/>
          <w:szCs w:val="24"/>
        </w:rPr>
        <w:t>, https://doi.org/10.4236/oalib.1107672 (accessed: 07 November 2023</w:t>
      </w:r>
      <w:r w:rsidR="008C21CC">
        <w:rPr>
          <w:rFonts w:ascii="Times New Roman" w:hAnsi="Times New Roman" w:cs="Times New Roman"/>
          <w:sz w:val="24"/>
          <w:szCs w:val="24"/>
        </w:rPr>
        <w:t>)</w:t>
      </w:r>
      <w:r w:rsidRPr="00486D9F">
        <w:rPr>
          <w:rFonts w:ascii="Times New Roman" w:hAnsi="Times New Roman" w:cs="Times New Roman"/>
          <w:sz w:val="24"/>
          <w:szCs w:val="24"/>
        </w:rPr>
        <w:t>.</w:t>
      </w:r>
    </w:p>
    <w:sectPr w:rsidR="00BD74F9" w:rsidRPr="005A0E2C" w:rsidSect="00EB023A">
      <w:footerReference w:type="default" r:id="rId8"/>
      <w:pgSz w:w="11906" w:h="16838"/>
      <w:pgMar w:top="1440" w:right="1021" w:bottom="1440" w:left="1021" w:header="709" w:footer="709" w:gutter="0"/>
      <w:pgNumType w:start="0"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10B34" w14:textId="77777777" w:rsidR="008B4ED1" w:rsidRDefault="008B4ED1" w:rsidP="00200DFD">
      <w:pPr>
        <w:spacing w:after="0" w:line="240" w:lineRule="auto"/>
      </w:pPr>
      <w:r>
        <w:separator/>
      </w:r>
    </w:p>
  </w:endnote>
  <w:endnote w:type="continuationSeparator" w:id="0">
    <w:p w14:paraId="45FDE845" w14:textId="77777777" w:rsidR="008B4ED1" w:rsidRDefault="008B4ED1" w:rsidP="00200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C41E4" w14:textId="3327A2E4" w:rsidR="00200DFD" w:rsidRDefault="009A1CFF">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E69CB" w14:textId="77777777" w:rsidR="008B4ED1" w:rsidRDefault="008B4ED1" w:rsidP="00200DFD">
      <w:pPr>
        <w:spacing w:after="0" w:line="240" w:lineRule="auto"/>
      </w:pPr>
      <w:r>
        <w:separator/>
      </w:r>
    </w:p>
  </w:footnote>
  <w:footnote w:type="continuationSeparator" w:id="0">
    <w:p w14:paraId="63D9DFEC" w14:textId="77777777" w:rsidR="008B4ED1" w:rsidRDefault="008B4ED1" w:rsidP="00200D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AC2DE7"/>
    <w:multiLevelType w:val="hybridMultilevel"/>
    <w:tmpl w:val="BB58C344"/>
    <w:lvl w:ilvl="0" w:tplc="A6660478">
      <w:start w:val="1"/>
      <w:numFmt w:val="decimal"/>
      <w:lvlText w:val="%1."/>
      <w:lvlJc w:val="left"/>
      <w:pPr>
        <w:ind w:left="1635" w:hanging="360"/>
      </w:pPr>
      <w:rPr>
        <w:rFonts w:hint="default"/>
        <w:b/>
        <w:bCs w:val="0"/>
      </w:r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1" w15:restartNumberingAfterBreak="0">
    <w:nsid w:val="556E271B"/>
    <w:multiLevelType w:val="hybridMultilevel"/>
    <w:tmpl w:val="1E6469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073117"/>
    <w:multiLevelType w:val="hybridMultilevel"/>
    <w:tmpl w:val="8B46A0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1798">
    <w:abstractNumId w:val="1"/>
  </w:num>
  <w:num w:numId="2" w16cid:durableId="922908991">
    <w:abstractNumId w:val="0"/>
  </w:num>
  <w:num w:numId="3" w16cid:durableId="10026588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3256B"/>
    <w:rsid w:val="00002FFB"/>
    <w:rsid w:val="00010777"/>
    <w:rsid w:val="00012F5E"/>
    <w:rsid w:val="00013E98"/>
    <w:rsid w:val="0002145C"/>
    <w:rsid w:val="000334B2"/>
    <w:rsid w:val="00034B8D"/>
    <w:rsid w:val="000372E7"/>
    <w:rsid w:val="000511A4"/>
    <w:rsid w:val="000512DF"/>
    <w:rsid w:val="000521B1"/>
    <w:rsid w:val="000569BE"/>
    <w:rsid w:val="0006399B"/>
    <w:rsid w:val="00064B5D"/>
    <w:rsid w:val="0007310D"/>
    <w:rsid w:val="00075A77"/>
    <w:rsid w:val="00091CA6"/>
    <w:rsid w:val="000943D9"/>
    <w:rsid w:val="00097F15"/>
    <w:rsid w:val="000B3567"/>
    <w:rsid w:val="000B6255"/>
    <w:rsid w:val="000C289C"/>
    <w:rsid w:val="000C75FC"/>
    <w:rsid w:val="000D4D90"/>
    <w:rsid w:val="000D71E7"/>
    <w:rsid w:val="000F51BF"/>
    <w:rsid w:val="001003FE"/>
    <w:rsid w:val="00113142"/>
    <w:rsid w:val="00116038"/>
    <w:rsid w:val="00116AAC"/>
    <w:rsid w:val="001174CB"/>
    <w:rsid w:val="00120A58"/>
    <w:rsid w:val="00121EB9"/>
    <w:rsid w:val="001244D6"/>
    <w:rsid w:val="001247BE"/>
    <w:rsid w:val="0012784A"/>
    <w:rsid w:val="001407E0"/>
    <w:rsid w:val="001432A2"/>
    <w:rsid w:val="001464A1"/>
    <w:rsid w:val="001730BE"/>
    <w:rsid w:val="00173EF9"/>
    <w:rsid w:val="00175896"/>
    <w:rsid w:val="00177DAA"/>
    <w:rsid w:val="00177E19"/>
    <w:rsid w:val="00183124"/>
    <w:rsid w:val="001841E1"/>
    <w:rsid w:val="00185B98"/>
    <w:rsid w:val="00193C1C"/>
    <w:rsid w:val="001A2061"/>
    <w:rsid w:val="001A261B"/>
    <w:rsid w:val="001A4EE6"/>
    <w:rsid w:val="001B351E"/>
    <w:rsid w:val="001C3AF4"/>
    <w:rsid w:val="001C3DD0"/>
    <w:rsid w:val="001C58A9"/>
    <w:rsid w:val="001C65CC"/>
    <w:rsid w:val="001D2163"/>
    <w:rsid w:val="001D22E7"/>
    <w:rsid w:val="001D6034"/>
    <w:rsid w:val="001D66AE"/>
    <w:rsid w:val="001E027D"/>
    <w:rsid w:val="001E7578"/>
    <w:rsid w:val="001F6F76"/>
    <w:rsid w:val="00200DFD"/>
    <w:rsid w:val="00202363"/>
    <w:rsid w:val="00233CA1"/>
    <w:rsid w:val="0024426C"/>
    <w:rsid w:val="00246F52"/>
    <w:rsid w:val="00272451"/>
    <w:rsid w:val="00280944"/>
    <w:rsid w:val="00281C7A"/>
    <w:rsid w:val="00285E16"/>
    <w:rsid w:val="00293AD0"/>
    <w:rsid w:val="002B424A"/>
    <w:rsid w:val="002B4D2E"/>
    <w:rsid w:val="002C0780"/>
    <w:rsid w:val="002C411F"/>
    <w:rsid w:val="002C7BB8"/>
    <w:rsid w:val="002D37AB"/>
    <w:rsid w:val="002D50F5"/>
    <w:rsid w:val="002E0D3E"/>
    <w:rsid w:val="002E46DB"/>
    <w:rsid w:val="002E579C"/>
    <w:rsid w:val="002E60BE"/>
    <w:rsid w:val="00300236"/>
    <w:rsid w:val="0030541F"/>
    <w:rsid w:val="003120C3"/>
    <w:rsid w:val="0031562A"/>
    <w:rsid w:val="00317096"/>
    <w:rsid w:val="003174BB"/>
    <w:rsid w:val="00320B46"/>
    <w:rsid w:val="00322A4C"/>
    <w:rsid w:val="00334383"/>
    <w:rsid w:val="00343BD5"/>
    <w:rsid w:val="00357249"/>
    <w:rsid w:val="00357C4A"/>
    <w:rsid w:val="00364C2C"/>
    <w:rsid w:val="00366C82"/>
    <w:rsid w:val="00372638"/>
    <w:rsid w:val="00381235"/>
    <w:rsid w:val="00394346"/>
    <w:rsid w:val="003A7FEE"/>
    <w:rsid w:val="003B223A"/>
    <w:rsid w:val="003B44F6"/>
    <w:rsid w:val="003B5C06"/>
    <w:rsid w:val="003C6A9C"/>
    <w:rsid w:val="003D0BC7"/>
    <w:rsid w:val="003D109C"/>
    <w:rsid w:val="003D4B98"/>
    <w:rsid w:val="003E1971"/>
    <w:rsid w:val="003E1A6D"/>
    <w:rsid w:val="003E38C4"/>
    <w:rsid w:val="003E3AA7"/>
    <w:rsid w:val="003F7BEF"/>
    <w:rsid w:val="00400838"/>
    <w:rsid w:val="00407768"/>
    <w:rsid w:val="00411040"/>
    <w:rsid w:val="0041535C"/>
    <w:rsid w:val="00420FF4"/>
    <w:rsid w:val="00431B53"/>
    <w:rsid w:val="00452AE3"/>
    <w:rsid w:val="00455A74"/>
    <w:rsid w:val="00457351"/>
    <w:rsid w:val="00457507"/>
    <w:rsid w:val="0046128C"/>
    <w:rsid w:val="00466629"/>
    <w:rsid w:val="004769A0"/>
    <w:rsid w:val="00476EE8"/>
    <w:rsid w:val="00486D9F"/>
    <w:rsid w:val="004949CF"/>
    <w:rsid w:val="00494E08"/>
    <w:rsid w:val="0049590C"/>
    <w:rsid w:val="004A57F6"/>
    <w:rsid w:val="004B158A"/>
    <w:rsid w:val="004B1BC2"/>
    <w:rsid w:val="004B1CFB"/>
    <w:rsid w:val="004B3DE4"/>
    <w:rsid w:val="004B57F7"/>
    <w:rsid w:val="004B6118"/>
    <w:rsid w:val="004B7320"/>
    <w:rsid w:val="004C1BBF"/>
    <w:rsid w:val="004D2F1F"/>
    <w:rsid w:val="004D6E91"/>
    <w:rsid w:val="004E06AE"/>
    <w:rsid w:val="004E3267"/>
    <w:rsid w:val="004F0C34"/>
    <w:rsid w:val="004F2226"/>
    <w:rsid w:val="004F23C7"/>
    <w:rsid w:val="00503F55"/>
    <w:rsid w:val="00506575"/>
    <w:rsid w:val="00510468"/>
    <w:rsid w:val="00511879"/>
    <w:rsid w:val="005137A9"/>
    <w:rsid w:val="00514DC8"/>
    <w:rsid w:val="00525412"/>
    <w:rsid w:val="0053019D"/>
    <w:rsid w:val="005307B4"/>
    <w:rsid w:val="005409F6"/>
    <w:rsid w:val="00544932"/>
    <w:rsid w:val="00545989"/>
    <w:rsid w:val="00551737"/>
    <w:rsid w:val="0056096D"/>
    <w:rsid w:val="00574ED8"/>
    <w:rsid w:val="00575A8E"/>
    <w:rsid w:val="00580A71"/>
    <w:rsid w:val="00582F0C"/>
    <w:rsid w:val="00585DD6"/>
    <w:rsid w:val="005A0E2C"/>
    <w:rsid w:val="005A2395"/>
    <w:rsid w:val="005A4507"/>
    <w:rsid w:val="005A5CAF"/>
    <w:rsid w:val="005B0655"/>
    <w:rsid w:val="005B1F11"/>
    <w:rsid w:val="005C176E"/>
    <w:rsid w:val="005C3FDE"/>
    <w:rsid w:val="005C487E"/>
    <w:rsid w:val="005C6A87"/>
    <w:rsid w:val="005D655B"/>
    <w:rsid w:val="005D7A43"/>
    <w:rsid w:val="005E3AD2"/>
    <w:rsid w:val="005F52A4"/>
    <w:rsid w:val="005F6796"/>
    <w:rsid w:val="005F6BBE"/>
    <w:rsid w:val="0060333D"/>
    <w:rsid w:val="0060391C"/>
    <w:rsid w:val="00613861"/>
    <w:rsid w:val="00617B13"/>
    <w:rsid w:val="00623B26"/>
    <w:rsid w:val="00632A2C"/>
    <w:rsid w:val="00634683"/>
    <w:rsid w:val="0063779D"/>
    <w:rsid w:val="00647CFF"/>
    <w:rsid w:val="00652E09"/>
    <w:rsid w:val="0065403E"/>
    <w:rsid w:val="00663794"/>
    <w:rsid w:val="00670672"/>
    <w:rsid w:val="00671C42"/>
    <w:rsid w:val="00676505"/>
    <w:rsid w:val="00682FC1"/>
    <w:rsid w:val="006900BA"/>
    <w:rsid w:val="00692AA1"/>
    <w:rsid w:val="00693945"/>
    <w:rsid w:val="00696568"/>
    <w:rsid w:val="006A0BF0"/>
    <w:rsid w:val="006A2339"/>
    <w:rsid w:val="006B6213"/>
    <w:rsid w:val="006C4D34"/>
    <w:rsid w:val="006C792C"/>
    <w:rsid w:val="006D691A"/>
    <w:rsid w:val="006E0970"/>
    <w:rsid w:val="006F6933"/>
    <w:rsid w:val="006F6D27"/>
    <w:rsid w:val="007010C4"/>
    <w:rsid w:val="00702166"/>
    <w:rsid w:val="00705F64"/>
    <w:rsid w:val="00710C2E"/>
    <w:rsid w:val="00712B6A"/>
    <w:rsid w:val="0071702A"/>
    <w:rsid w:val="00720424"/>
    <w:rsid w:val="00725696"/>
    <w:rsid w:val="007306CD"/>
    <w:rsid w:val="00730859"/>
    <w:rsid w:val="00736D49"/>
    <w:rsid w:val="00755B2C"/>
    <w:rsid w:val="007623A3"/>
    <w:rsid w:val="00767EA7"/>
    <w:rsid w:val="00771284"/>
    <w:rsid w:val="00781B17"/>
    <w:rsid w:val="00794589"/>
    <w:rsid w:val="007949BA"/>
    <w:rsid w:val="007A036B"/>
    <w:rsid w:val="007A6A7E"/>
    <w:rsid w:val="007B4C64"/>
    <w:rsid w:val="007B6EA5"/>
    <w:rsid w:val="007C1AE6"/>
    <w:rsid w:val="007C68A3"/>
    <w:rsid w:val="007E3A19"/>
    <w:rsid w:val="007E5899"/>
    <w:rsid w:val="007F2537"/>
    <w:rsid w:val="007F2D2C"/>
    <w:rsid w:val="007F4654"/>
    <w:rsid w:val="007F479F"/>
    <w:rsid w:val="007F5388"/>
    <w:rsid w:val="0080037F"/>
    <w:rsid w:val="0080205D"/>
    <w:rsid w:val="008032B7"/>
    <w:rsid w:val="00804A5A"/>
    <w:rsid w:val="00817009"/>
    <w:rsid w:val="008175FD"/>
    <w:rsid w:val="00824C6E"/>
    <w:rsid w:val="008508BE"/>
    <w:rsid w:val="00851CA9"/>
    <w:rsid w:val="00861437"/>
    <w:rsid w:val="0087651D"/>
    <w:rsid w:val="00876F0B"/>
    <w:rsid w:val="00882807"/>
    <w:rsid w:val="00890E4C"/>
    <w:rsid w:val="00893914"/>
    <w:rsid w:val="008B1044"/>
    <w:rsid w:val="008B3FE4"/>
    <w:rsid w:val="008B4ED1"/>
    <w:rsid w:val="008B75E2"/>
    <w:rsid w:val="008C06C9"/>
    <w:rsid w:val="008C21CC"/>
    <w:rsid w:val="008C42F3"/>
    <w:rsid w:val="008D41F3"/>
    <w:rsid w:val="008E2182"/>
    <w:rsid w:val="008E659C"/>
    <w:rsid w:val="008E793B"/>
    <w:rsid w:val="008F0F7E"/>
    <w:rsid w:val="008F2540"/>
    <w:rsid w:val="008F4772"/>
    <w:rsid w:val="00905577"/>
    <w:rsid w:val="00910D99"/>
    <w:rsid w:val="00914644"/>
    <w:rsid w:val="009158CF"/>
    <w:rsid w:val="00916EAB"/>
    <w:rsid w:val="00920223"/>
    <w:rsid w:val="00920667"/>
    <w:rsid w:val="009233C0"/>
    <w:rsid w:val="0092497B"/>
    <w:rsid w:val="009260F2"/>
    <w:rsid w:val="00935175"/>
    <w:rsid w:val="00937F56"/>
    <w:rsid w:val="00956BD9"/>
    <w:rsid w:val="00957E84"/>
    <w:rsid w:val="009649AD"/>
    <w:rsid w:val="00967C73"/>
    <w:rsid w:val="00972F03"/>
    <w:rsid w:val="00981130"/>
    <w:rsid w:val="0099222B"/>
    <w:rsid w:val="009955CC"/>
    <w:rsid w:val="009977C6"/>
    <w:rsid w:val="009A09A6"/>
    <w:rsid w:val="009A1CFF"/>
    <w:rsid w:val="009A370C"/>
    <w:rsid w:val="009B0716"/>
    <w:rsid w:val="009B2A11"/>
    <w:rsid w:val="009B53EC"/>
    <w:rsid w:val="009B64DD"/>
    <w:rsid w:val="009C01AA"/>
    <w:rsid w:val="009C1109"/>
    <w:rsid w:val="009C1163"/>
    <w:rsid w:val="009C6910"/>
    <w:rsid w:val="009D593B"/>
    <w:rsid w:val="009E0D90"/>
    <w:rsid w:val="009E25B6"/>
    <w:rsid w:val="009E2FD2"/>
    <w:rsid w:val="009E3A89"/>
    <w:rsid w:val="009E71E8"/>
    <w:rsid w:val="009E7358"/>
    <w:rsid w:val="00A00BCD"/>
    <w:rsid w:val="00A03350"/>
    <w:rsid w:val="00A140D9"/>
    <w:rsid w:val="00A17227"/>
    <w:rsid w:val="00A17BEB"/>
    <w:rsid w:val="00A2266E"/>
    <w:rsid w:val="00A30B5A"/>
    <w:rsid w:val="00A355A7"/>
    <w:rsid w:val="00A35EB7"/>
    <w:rsid w:val="00A40EAC"/>
    <w:rsid w:val="00A4310A"/>
    <w:rsid w:val="00A53935"/>
    <w:rsid w:val="00A5660E"/>
    <w:rsid w:val="00A613A6"/>
    <w:rsid w:val="00A74548"/>
    <w:rsid w:val="00A90298"/>
    <w:rsid w:val="00A90839"/>
    <w:rsid w:val="00A959BC"/>
    <w:rsid w:val="00AA2AC0"/>
    <w:rsid w:val="00AB6F95"/>
    <w:rsid w:val="00AC2CC2"/>
    <w:rsid w:val="00AC3AC7"/>
    <w:rsid w:val="00AD0B80"/>
    <w:rsid w:val="00AE170D"/>
    <w:rsid w:val="00AE3EC2"/>
    <w:rsid w:val="00AE7522"/>
    <w:rsid w:val="00AF2DE0"/>
    <w:rsid w:val="00AF2E4F"/>
    <w:rsid w:val="00AF4591"/>
    <w:rsid w:val="00B02C50"/>
    <w:rsid w:val="00B04807"/>
    <w:rsid w:val="00B1257A"/>
    <w:rsid w:val="00B20C3F"/>
    <w:rsid w:val="00B22917"/>
    <w:rsid w:val="00B32CEC"/>
    <w:rsid w:val="00B32F54"/>
    <w:rsid w:val="00B35220"/>
    <w:rsid w:val="00B3759E"/>
    <w:rsid w:val="00B43C4F"/>
    <w:rsid w:val="00B44C4D"/>
    <w:rsid w:val="00B46287"/>
    <w:rsid w:val="00B46861"/>
    <w:rsid w:val="00B4715C"/>
    <w:rsid w:val="00B52004"/>
    <w:rsid w:val="00B62A5A"/>
    <w:rsid w:val="00B6347E"/>
    <w:rsid w:val="00B65F46"/>
    <w:rsid w:val="00B6685F"/>
    <w:rsid w:val="00B67235"/>
    <w:rsid w:val="00B716E9"/>
    <w:rsid w:val="00B73411"/>
    <w:rsid w:val="00B8577F"/>
    <w:rsid w:val="00B8796F"/>
    <w:rsid w:val="00B94F49"/>
    <w:rsid w:val="00B96219"/>
    <w:rsid w:val="00BB00F1"/>
    <w:rsid w:val="00BB0372"/>
    <w:rsid w:val="00BB728C"/>
    <w:rsid w:val="00BC479E"/>
    <w:rsid w:val="00BC722B"/>
    <w:rsid w:val="00BD74F9"/>
    <w:rsid w:val="00BD7A42"/>
    <w:rsid w:val="00BE0E10"/>
    <w:rsid w:val="00BE17AD"/>
    <w:rsid w:val="00BF1F70"/>
    <w:rsid w:val="00C02809"/>
    <w:rsid w:val="00C059A3"/>
    <w:rsid w:val="00C219D1"/>
    <w:rsid w:val="00C27538"/>
    <w:rsid w:val="00C30611"/>
    <w:rsid w:val="00C3517E"/>
    <w:rsid w:val="00C363C5"/>
    <w:rsid w:val="00C43872"/>
    <w:rsid w:val="00C46C84"/>
    <w:rsid w:val="00C5028F"/>
    <w:rsid w:val="00C625DE"/>
    <w:rsid w:val="00C64326"/>
    <w:rsid w:val="00C643D8"/>
    <w:rsid w:val="00C67832"/>
    <w:rsid w:val="00C76D49"/>
    <w:rsid w:val="00C819FA"/>
    <w:rsid w:val="00C84FC1"/>
    <w:rsid w:val="00C97FB8"/>
    <w:rsid w:val="00CC26F0"/>
    <w:rsid w:val="00CC7698"/>
    <w:rsid w:val="00CD2B59"/>
    <w:rsid w:val="00CD351A"/>
    <w:rsid w:val="00CD79DA"/>
    <w:rsid w:val="00CE1D8E"/>
    <w:rsid w:val="00CE392E"/>
    <w:rsid w:val="00CE5DAC"/>
    <w:rsid w:val="00CE7A64"/>
    <w:rsid w:val="00D01F3E"/>
    <w:rsid w:val="00D03896"/>
    <w:rsid w:val="00D07CF9"/>
    <w:rsid w:val="00D11CCF"/>
    <w:rsid w:val="00D12349"/>
    <w:rsid w:val="00D211FC"/>
    <w:rsid w:val="00D253DA"/>
    <w:rsid w:val="00D2601A"/>
    <w:rsid w:val="00D27ECC"/>
    <w:rsid w:val="00D33B0A"/>
    <w:rsid w:val="00D371D9"/>
    <w:rsid w:val="00D371E3"/>
    <w:rsid w:val="00D442C1"/>
    <w:rsid w:val="00D4454D"/>
    <w:rsid w:val="00D6065D"/>
    <w:rsid w:val="00D60E31"/>
    <w:rsid w:val="00D72004"/>
    <w:rsid w:val="00D77913"/>
    <w:rsid w:val="00D867CE"/>
    <w:rsid w:val="00D900F5"/>
    <w:rsid w:val="00D92853"/>
    <w:rsid w:val="00D94D09"/>
    <w:rsid w:val="00D973FB"/>
    <w:rsid w:val="00DA32CF"/>
    <w:rsid w:val="00DB1094"/>
    <w:rsid w:val="00DB76FC"/>
    <w:rsid w:val="00DC0DF1"/>
    <w:rsid w:val="00DC58FA"/>
    <w:rsid w:val="00DF1683"/>
    <w:rsid w:val="00DF3FF5"/>
    <w:rsid w:val="00DF6200"/>
    <w:rsid w:val="00DF760F"/>
    <w:rsid w:val="00E0025D"/>
    <w:rsid w:val="00E214C2"/>
    <w:rsid w:val="00E245D5"/>
    <w:rsid w:val="00E3256B"/>
    <w:rsid w:val="00E44A41"/>
    <w:rsid w:val="00E52355"/>
    <w:rsid w:val="00E53572"/>
    <w:rsid w:val="00E544EF"/>
    <w:rsid w:val="00E56CFB"/>
    <w:rsid w:val="00E6609B"/>
    <w:rsid w:val="00E775D3"/>
    <w:rsid w:val="00E81C42"/>
    <w:rsid w:val="00E867EE"/>
    <w:rsid w:val="00EB023A"/>
    <w:rsid w:val="00EB22C3"/>
    <w:rsid w:val="00EB299A"/>
    <w:rsid w:val="00EB36EB"/>
    <w:rsid w:val="00EC3ADC"/>
    <w:rsid w:val="00EC40A1"/>
    <w:rsid w:val="00EC7E6D"/>
    <w:rsid w:val="00ED3581"/>
    <w:rsid w:val="00ED63BE"/>
    <w:rsid w:val="00EE1702"/>
    <w:rsid w:val="00EF246F"/>
    <w:rsid w:val="00F00FB5"/>
    <w:rsid w:val="00F01420"/>
    <w:rsid w:val="00F06976"/>
    <w:rsid w:val="00F14870"/>
    <w:rsid w:val="00F202E7"/>
    <w:rsid w:val="00F339DB"/>
    <w:rsid w:val="00F418C7"/>
    <w:rsid w:val="00F53FB4"/>
    <w:rsid w:val="00F70A28"/>
    <w:rsid w:val="00F71F0F"/>
    <w:rsid w:val="00F71FA8"/>
    <w:rsid w:val="00F7232D"/>
    <w:rsid w:val="00F76538"/>
    <w:rsid w:val="00F7795F"/>
    <w:rsid w:val="00F8120D"/>
    <w:rsid w:val="00F84899"/>
    <w:rsid w:val="00F84D94"/>
    <w:rsid w:val="00F90A36"/>
    <w:rsid w:val="00F92819"/>
    <w:rsid w:val="00F940BE"/>
    <w:rsid w:val="00F96DF6"/>
    <w:rsid w:val="00FA020A"/>
    <w:rsid w:val="00FA3378"/>
    <w:rsid w:val="00FA4224"/>
    <w:rsid w:val="00FA466C"/>
    <w:rsid w:val="00FA5309"/>
    <w:rsid w:val="00FA6EFF"/>
    <w:rsid w:val="00FB122C"/>
    <w:rsid w:val="00FB3879"/>
    <w:rsid w:val="00FC124D"/>
    <w:rsid w:val="00FD2789"/>
    <w:rsid w:val="00FD41BE"/>
    <w:rsid w:val="00FD6F0D"/>
    <w:rsid w:val="00FD7F65"/>
    <w:rsid w:val="00FE231E"/>
    <w:rsid w:val="00FF2A68"/>
    <w:rsid w:val="00FF442B"/>
    <w:rsid w:val="00FF57B4"/>
    <w:rsid w:val="00FF61FC"/>
    <w:rsid w:val="00FF7C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7397E"/>
  <w15:chartTrackingRefBased/>
  <w15:docId w15:val="{26F7075D-6894-428A-A8DA-7AE135B16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EastAsia" w:hAnsi="Verdana" w:cstheme="minorBidi"/>
        <w:kern w:val="2"/>
        <w:sz w:val="22"/>
        <w:szCs w:val="22"/>
        <w:lang w:val="en-GB" w:eastAsia="zh-CN"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036B"/>
    <w:pPr>
      <w:ind w:left="720"/>
      <w:contextualSpacing/>
    </w:pPr>
  </w:style>
  <w:style w:type="paragraph" w:styleId="Header">
    <w:name w:val="header"/>
    <w:basedOn w:val="Normal"/>
    <w:link w:val="HeaderChar"/>
    <w:uiPriority w:val="99"/>
    <w:unhideWhenUsed/>
    <w:rsid w:val="00200D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DFD"/>
  </w:style>
  <w:style w:type="paragraph" w:styleId="Footer">
    <w:name w:val="footer"/>
    <w:basedOn w:val="Normal"/>
    <w:link w:val="FooterChar"/>
    <w:uiPriority w:val="99"/>
    <w:unhideWhenUsed/>
    <w:rsid w:val="00200D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DFD"/>
  </w:style>
  <w:style w:type="character" w:styleId="Hyperlink">
    <w:name w:val="Hyperlink"/>
    <w:basedOn w:val="DefaultParagraphFont"/>
    <w:uiPriority w:val="99"/>
    <w:unhideWhenUsed/>
    <w:rsid w:val="00544932"/>
    <w:rPr>
      <w:color w:val="0000FF" w:themeColor="hyperlink"/>
      <w:u w:val="single"/>
    </w:rPr>
  </w:style>
  <w:style w:type="character" w:styleId="UnresolvedMention">
    <w:name w:val="Unresolved Mention"/>
    <w:basedOn w:val="DefaultParagraphFont"/>
    <w:uiPriority w:val="99"/>
    <w:semiHidden/>
    <w:unhideWhenUsed/>
    <w:rsid w:val="00544932"/>
    <w:rPr>
      <w:color w:val="605E5C"/>
      <w:shd w:val="clear" w:color="auto" w:fill="E1DFDD"/>
    </w:rPr>
  </w:style>
  <w:style w:type="character" w:styleId="FollowedHyperlink">
    <w:name w:val="FollowedHyperlink"/>
    <w:basedOn w:val="DefaultParagraphFont"/>
    <w:uiPriority w:val="99"/>
    <w:semiHidden/>
    <w:unhideWhenUsed/>
    <w:rsid w:val="000372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967706">
      <w:bodyDiv w:val="1"/>
      <w:marLeft w:val="0"/>
      <w:marRight w:val="0"/>
      <w:marTop w:val="0"/>
      <w:marBottom w:val="0"/>
      <w:divBdr>
        <w:top w:val="none" w:sz="0" w:space="0" w:color="auto"/>
        <w:left w:val="none" w:sz="0" w:space="0" w:color="auto"/>
        <w:bottom w:val="none" w:sz="0" w:space="0" w:color="auto"/>
        <w:right w:val="none" w:sz="0" w:space="0" w:color="auto"/>
      </w:divBdr>
      <w:divsChild>
        <w:div w:id="1536654238">
          <w:marLeft w:val="0"/>
          <w:marRight w:val="0"/>
          <w:marTop w:val="0"/>
          <w:marBottom w:val="0"/>
          <w:divBdr>
            <w:top w:val="single" w:sz="2" w:space="0" w:color="D9D9E3"/>
            <w:left w:val="single" w:sz="2" w:space="0" w:color="D9D9E3"/>
            <w:bottom w:val="single" w:sz="2" w:space="0" w:color="D9D9E3"/>
            <w:right w:val="single" w:sz="2" w:space="0" w:color="D9D9E3"/>
          </w:divBdr>
          <w:divsChild>
            <w:div w:id="1926497770">
              <w:marLeft w:val="0"/>
              <w:marRight w:val="0"/>
              <w:marTop w:val="0"/>
              <w:marBottom w:val="0"/>
              <w:divBdr>
                <w:top w:val="single" w:sz="2" w:space="0" w:color="D9D9E3"/>
                <w:left w:val="single" w:sz="2" w:space="0" w:color="D9D9E3"/>
                <w:bottom w:val="single" w:sz="2" w:space="0" w:color="D9D9E3"/>
                <w:right w:val="single" w:sz="2" w:space="0" w:color="D9D9E3"/>
              </w:divBdr>
              <w:divsChild>
                <w:div w:id="1867670908">
                  <w:marLeft w:val="0"/>
                  <w:marRight w:val="0"/>
                  <w:marTop w:val="0"/>
                  <w:marBottom w:val="0"/>
                  <w:divBdr>
                    <w:top w:val="single" w:sz="2" w:space="0" w:color="D9D9E3"/>
                    <w:left w:val="single" w:sz="2" w:space="0" w:color="D9D9E3"/>
                    <w:bottom w:val="single" w:sz="2" w:space="0" w:color="D9D9E3"/>
                    <w:right w:val="single" w:sz="2" w:space="0" w:color="D9D9E3"/>
                  </w:divBdr>
                  <w:divsChild>
                    <w:div w:id="109207858">
                      <w:marLeft w:val="0"/>
                      <w:marRight w:val="0"/>
                      <w:marTop w:val="0"/>
                      <w:marBottom w:val="0"/>
                      <w:divBdr>
                        <w:top w:val="single" w:sz="2" w:space="0" w:color="D9D9E3"/>
                        <w:left w:val="single" w:sz="2" w:space="0" w:color="D9D9E3"/>
                        <w:bottom w:val="single" w:sz="2" w:space="0" w:color="D9D9E3"/>
                        <w:right w:val="single" w:sz="2" w:space="0" w:color="D9D9E3"/>
                      </w:divBdr>
                      <w:divsChild>
                        <w:div w:id="1048263668">
                          <w:marLeft w:val="0"/>
                          <w:marRight w:val="0"/>
                          <w:marTop w:val="0"/>
                          <w:marBottom w:val="0"/>
                          <w:divBdr>
                            <w:top w:val="single" w:sz="2" w:space="0" w:color="auto"/>
                            <w:left w:val="single" w:sz="2" w:space="0" w:color="auto"/>
                            <w:bottom w:val="single" w:sz="6" w:space="0" w:color="auto"/>
                            <w:right w:val="single" w:sz="2" w:space="0" w:color="auto"/>
                          </w:divBdr>
                          <w:divsChild>
                            <w:div w:id="838039532">
                              <w:marLeft w:val="0"/>
                              <w:marRight w:val="0"/>
                              <w:marTop w:val="100"/>
                              <w:marBottom w:val="100"/>
                              <w:divBdr>
                                <w:top w:val="single" w:sz="2" w:space="0" w:color="D9D9E3"/>
                                <w:left w:val="single" w:sz="2" w:space="0" w:color="D9D9E3"/>
                                <w:bottom w:val="single" w:sz="2" w:space="0" w:color="D9D9E3"/>
                                <w:right w:val="single" w:sz="2" w:space="0" w:color="D9D9E3"/>
                              </w:divBdr>
                              <w:divsChild>
                                <w:div w:id="1768623556">
                                  <w:marLeft w:val="0"/>
                                  <w:marRight w:val="0"/>
                                  <w:marTop w:val="0"/>
                                  <w:marBottom w:val="0"/>
                                  <w:divBdr>
                                    <w:top w:val="single" w:sz="2" w:space="0" w:color="D9D9E3"/>
                                    <w:left w:val="single" w:sz="2" w:space="0" w:color="D9D9E3"/>
                                    <w:bottom w:val="single" w:sz="2" w:space="0" w:color="D9D9E3"/>
                                    <w:right w:val="single" w:sz="2" w:space="0" w:color="D9D9E3"/>
                                  </w:divBdr>
                                  <w:divsChild>
                                    <w:div w:id="598950592">
                                      <w:marLeft w:val="0"/>
                                      <w:marRight w:val="0"/>
                                      <w:marTop w:val="0"/>
                                      <w:marBottom w:val="0"/>
                                      <w:divBdr>
                                        <w:top w:val="single" w:sz="2" w:space="0" w:color="D9D9E3"/>
                                        <w:left w:val="single" w:sz="2" w:space="0" w:color="D9D9E3"/>
                                        <w:bottom w:val="single" w:sz="2" w:space="0" w:color="D9D9E3"/>
                                        <w:right w:val="single" w:sz="2" w:space="0" w:color="D9D9E3"/>
                                      </w:divBdr>
                                      <w:divsChild>
                                        <w:div w:id="1850175113">
                                          <w:marLeft w:val="0"/>
                                          <w:marRight w:val="0"/>
                                          <w:marTop w:val="0"/>
                                          <w:marBottom w:val="0"/>
                                          <w:divBdr>
                                            <w:top w:val="single" w:sz="2" w:space="0" w:color="D9D9E3"/>
                                            <w:left w:val="single" w:sz="2" w:space="0" w:color="D9D9E3"/>
                                            <w:bottom w:val="single" w:sz="2" w:space="0" w:color="D9D9E3"/>
                                            <w:right w:val="single" w:sz="2" w:space="0" w:color="D9D9E3"/>
                                          </w:divBdr>
                                          <w:divsChild>
                                            <w:div w:id="965432199">
                                              <w:marLeft w:val="0"/>
                                              <w:marRight w:val="0"/>
                                              <w:marTop w:val="0"/>
                                              <w:marBottom w:val="0"/>
                                              <w:divBdr>
                                                <w:top w:val="single" w:sz="2" w:space="0" w:color="D9D9E3"/>
                                                <w:left w:val="single" w:sz="2" w:space="0" w:color="D9D9E3"/>
                                                <w:bottom w:val="single" w:sz="2" w:space="0" w:color="D9D9E3"/>
                                                <w:right w:val="single" w:sz="2" w:space="0" w:color="D9D9E3"/>
                                              </w:divBdr>
                                              <w:divsChild>
                                                <w:div w:id="767655853">
                                                  <w:marLeft w:val="0"/>
                                                  <w:marRight w:val="0"/>
                                                  <w:marTop w:val="0"/>
                                                  <w:marBottom w:val="0"/>
                                                  <w:divBdr>
                                                    <w:top w:val="single" w:sz="2" w:space="0" w:color="D9D9E3"/>
                                                    <w:left w:val="single" w:sz="2" w:space="0" w:color="D9D9E3"/>
                                                    <w:bottom w:val="single" w:sz="2" w:space="0" w:color="D9D9E3"/>
                                                    <w:right w:val="single" w:sz="2" w:space="0" w:color="D9D9E3"/>
                                                  </w:divBdr>
                                                  <w:divsChild>
                                                    <w:div w:id="6171077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2750282">
                                              <w:marLeft w:val="0"/>
                                              <w:marRight w:val="0"/>
                                              <w:marTop w:val="0"/>
                                              <w:marBottom w:val="0"/>
                                              <w:divBdr>
                                                <w:top w:val="single" w:sz="2" w:space="0" w:color="D9D9E3"/>
                                                <w:left w:val="single" w:sz="2" w:space="0" w:color="D9D9E3"/>
                                                <w:bottom w:val="single" w:sz="2" w:space="0" w:color="D9D9E3"/>
                                                <w:right w:val="single" w:sz="2" w:space="0" w:color="D9D9E3"/>
                                              </w:divBdr>
                                              <w:divsChild>
                                                <w:div w:id="100881776">
                                                  <w:marLeft w:val="0"/>
                                                  <w:marRight w:val="0"/>
                                                  <w:marTop w:val="0"/>
                                                  <w:marBottom w:val="0"/>
                                                  <w:divBdr>
                                                    <w:top w:val="single" w:sz="2" w:space="0" w:color="D9D9E3"/>
                                                    <w:left w:val="single" w:sz="2" w:space="0" w:color="D9D9E3"/>
                                                    <w:bottom w:val="single" w:sz="2" w:space="0" w:color="D9D9E3"/>
                                                    <w:right w:val="single" w:sz="2" w:space="0" w:color="D9D9E3"/>
                                                  </w:divBdr>
                                                  <w:divsChild>
                                                    <w:div w:id="19333136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6165236">
          <w:marLeft w:val="0"/>
          <w:marRight w:val="0"/>
          <w:marTop w:val="0"/>
          <w:marBottom w:val="0"/>
          <w:divBdr>
            <w:top w:val="none" w:sz="0" w:space="0" w:color="auto"/>
            <w:left w:val="none" w:sz="0" w:space="0" w:color="auto"/>
            <w:bottom w:val="none" w:sz="0" w:space="0" w:color="auto"/>
            <w:right w:val="none" w:sz="0" w:space="0" w:color="auto"/>
          </w:divBdr>
        </w:div>
      </w:divsChild>
    </w:div>
    <w:div w:id="1291009772">
      <w:bodyDiv w:val="1"/>
      <w:marLeft w:val="0"/>
      <w:marRight w:val="0"/>
      <w:marTop w:val="0"/>
      <w:marBottom w:val="0"/>
      <w:divBdr>
        <w:top w:val="none" w:sz="0" w:space="0" w:color="auto"/>
        <w:left w:val="none" w:sz="0" w:space="0" w:color="auto"/>
        <w:bottom w:val="none" w:sz="0" w:space="0" w:color="auto"/>
        <w:right w:val="none" w:sz="0" w:space="0" w:color="auto"/>
      </w:divBdr>
    </w:div>
    <w:div w:id="1847133149">
      <w:bodyDiv w:val="1"/>
      <w:marLeft w:val="0"/>
      <w:marRight w:val="0"/>
      <w:marTop w:val="0"/>
      <w:marBottom w:val="0"/>
      <w:divBdr>
        <w:top w:val="none" w:sz="0" w:space="0" w:color="auto"/>
        <w:left w:val="none" w:sz="0" w:space="0" w:color="auto"/>
        <w:bottom w:val="none" w:sz="0" w:space="0" w:color="auto"/>
        <w:right w:val="none" w:sz="0" w:space="0" w:color="auto"/>
      </w:divBdr>
      <w:divsChild>
        <w:div w:id="252668894">
          <w:marLeft w:val="0"/>
          <w:marRight w:val="0"/>
          <w:marTop w:val="0"/>
          <w:marBottom w:val="0"/>
          <w:divBdr>
            <w:top w:val="single" w:sz="2" w:space="0" w:color="D9D9E3"/>
            <w:left w:val="single" w:sz="2" w:space="0" w:color="D9D9E3"/>
            <w:bottom w:val="single" w:sz="2" w:space="0" w:color="D9D9E3"/>
            <w:right w:val="single" w:sz="2" w:space="0" w:color="D9D9E3"/>
          </w:divBdr>
          <w:divsChild>
            <w:div w:id="1834908978">
              <w:marLeft w:val="0"/>
              <w:marRight w:val="0"/>
              <w:marTop w:val="0"/>
              <w:marBottom w:val="0"/>
              <w:divBdr>
                <w:top w:val="single" w:sz="2" w:space="0" w:color="D9D9E3"/>
                <w:left w:val="single" w:sz="2" w:space="0" w:color="D9D9E3"/>
                <w:bottom w:val="single" w:sz="2" w:space="0" w:color="D9D9E3"/>
                <w:right w:val="single" w:sz="2" w:space="0" w:color="D9D9E3"/>
              </w:divBdr>
              <w:divsChild>
                <w:div w:id="323246736">
                  <w:marLeft w:val="0"/>
                  <w:marRight w:val="0"/>
                  <w:marTop w:val="0"/>
                  <w:marBottom w:val="0"/>
                  <w:divBdr>
                    <w:top w:val="single" w:sz="2" w:space="0" w:color="D9D9E3"/>
                    <w:left w:val="single" w:sz="2" w:space="0" w:color="D9D9E3"/>
                    <w:bottom w:val="single" w:sz="2" w:space="0" w:color="D9D9E3"/>
                    <w:right w:val="single" w:sz="2" w:space="0" w:color="D9D9E3"/>
                  </w:divBdr>
                  <w:divsChild>
                    <w:div w:id="334767601">
                      <w:marLeft w:val="0"/>
                      <w:marRight w:val="0"/>
                      <w:marTop w:val="0"/>
                      <w:marBottom w:val="0"/>
                      <w:divBdr>
                        <w:top w:val="single" w:sz="2" w:space="0" w:color="D9D9E3"/>
                        <w:left w:val="single" w:sz="2" w:space="0" w:color="D9D9E3"/>
                        <w:bottom w:val="single" w:sz="2" w:space="0" w:color="D9D9E3"/>
                        <w:right w:val="single" w:sz="2" w:space="0" w:color="D9D9E3"/>
                      </w:divBdr>
                      <w:divsChild>
                        <w:div w:id="1653867591">
                          <w:marLeft w:val="0"/>
                          <w:marRight w:val="0"/>
                          <w:marTop w:val="0"/>
                          <w:marBottom w:val="0"/>
                          <w:divBdr>
                            <w:top w:val="single" w:sz="2" w:space="0" w:color="auto"/>
                            <w:left w:val="single" w:sz="2" w:space="0" w:color="auto"/>
                            <w:bottom w:val="single" w:sz="6" w:space="0" w:color="auto"/>
                            <w:right w:val="single" w:sz="2" w:space="0" w:color="auto"/>
                          </w:divBdr>
                          <w:divsChild>
                            <w:div w:id="56712645">
                              <w:marLeft w:val="0"/>
                              <w:marRight w:val="0"/>
                              <w:marTop w:val="100"/>
                              <w:marBottom w:val="100"/>
                              <w:divBdr>
                                <w:top w:val="single" w:sz="2" w:space="0" w:color="D9D9E3"/>
                                <w:left w:val="single" w:sz="2" w:space="0" w:color="D9D9E3"/>
                                <w:bottom w:val="single" w:sz="2" w:space="0" w:color="D9D9E3"/>
                                <w:right w:val="single" w:sz="2" w:space="0" w:color="D9D9E3"/>
                              </w:divBdr>
                              <w:divsChild>
                                <w:div w:id="1266155543">
                                  <w:marLeft w:val="0"/>
                                  <w:marRight w:val="0"/>
                                  <w:marTop w:val="0"/>
                                  <w:marBottom w:val="0"/>
                                  <w:divBdr>
                                    <w:top w:val="single" w:sz="2" w:space="0" w:color="D9D9E3"/>
                                    <w:left w:val="single" w:sz="2" w:space="0" w:color="D9D9E3"/>
                                    <w:bottom w:val="single" w:sz="2" w:space="0" w:color="D9D9E3"/>
                                    <w:right w:val="single" w:sz="2" w:space="0" w:color="D9D9E3"/>
                                  </w:divBdr>
                                  <w:divsChild>
                                    <w:div w:id="541864662">
                                      <w:marLeft w:val="0"/>
                                      <w:marRight w:val="0"/>
                                      <w:marTop w:val="0"/>
                                      <w:marBottom w:val="0"/>
                                      <w:divBdr>
                                        <w:top w:val="single" w:sz="2" w:space="0" w:color="D9D9E3"/>
                                        <w:left w:val="single" w:sz="2" w:space="0" w:color="D9D9E3"/>
                                        <w:bottom w:val="single" w:sz="2" w:space="0" w:color="D9D9E3"/>
                                        <w:right w:val="single" w:sz="2" w:space="0" w:color="D9D9E3"/>
                                      </w:divBdr>
                                      <w:divsChild>
                                        <w:div w:id="1282306016">
                                          <w:marLeft w:val="0"/>
                                          <w:marRight w:val="0"/>
                                          <w:marTop w:val="0"/>
                                          <w:marBottom w:val="0"/>
                                          <w:divBdr>
                                            <w:top w:val="single" w:sz="2" w:space="0" w:color="D9D9E3"/>
                                            <w:left w:val="single" w:sz="2" w:space="0" w:color="D9D9E3"/>
                                            <w:bottom w:val="single" w:sz="2" w:space="0" w:color="D9D9E3"/>
                                            <w:right w:val="single" w:sz="2" w:space="0" w:color="D9D9E3"/>
                                          </w:divBdr>
                                          <w:divsChild>
                                            <w:div w:id="1075972067">
                                              <w:marLeft w:val="0"/>
                                              <w:marRight w:val="0"/>
                                              <w:marTop w:val="0"/>
                                              <w:marBottom w:val="0"/>
                                              <w:divBdr>
                                                <w:top w:val="single" w:sz="2" w:space="0" w:color="D9D9E3"/>
                                                <w:left w:val="single" w:sz="2" w:space="0" w:color="D9D9E3"/>
                                                <w:bottom w:val="single" w:sz="2" w:space="0" w:color="D9D9E3"/>
                                                <w:right w:val="single" w:sz="2" w:space="0" w:color="D9D9E3"/>
                                              </w:divBdr>
                                              <w:divsChild>
                                                <w:div w:id="1852335133">
                                                  <w:marLeft w:val="0"/>
                                                  <w:marRight w:val="0"/>
                                                  <w:marTop w:val="0"/>
                                                  <w:marBottom w:val="0"/>
                                                  <w:divBdr>
                                                    <w:top w:val="single" w:sz="2" w:space="0" w:color="D9D9E3"/>
                                                    <w:left w:val="single" w:sz="2" w:space="0" w:color="D9D9E3"/>
                                                    <w:bottom w:val="single" w:sz="2" w:space="0" w:color="D9D9E3"/>
                                                    <w:right w:val="single" w:sz="2" w:space="0" w:color="D9D9E3"/>
                                                  </w:divBdr>
                                                  <w:divsChild>
                                                    <w:div w:id="1117139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5415019">
                                              <w:marLeft w:val="0"/>
                                              <w:marRight w:val="0"/>
                                              <w:marTop w:val="0"/>
                                              <w:marBottom w:val="0"/>
                                              <w:divBdr>
                                                <w:top w:val="single" w:sz="2" w:space="0" w:color="D9D9E3"/>
                                                <w:left w:val="single" w:sz="2" w:space="0" w:color="D9D9E3"/>
                                                <w:bottom w:val="single" w:sz="2" w:space="0" w:color="D9D9E3"/>
                                                <w:right w:val="single" w:sz="2" w:space="0" w:color="D9D9E3"/>
                                              </w:divBdr>
                                              <w:divsChild>
                                                <w:div w:id="370419580">
                                                  <w:marLeft w:val="0"/>
                                                  <w:marRight w:val="0"/>
                                                  <w:marTop w:val="0"/>
                                                  <w:marBottom w:val="0"/>
                                                  <w:divBdr>
                                                    <w:top w:val="single" w:sz="2" w:space="0" w:color="D9D9E3"/>
                                                    <w:left w:val="single" w:sz="2" w:space="0" w:color="D9D9E3"/>
                                                    <w:bottom w:val="single" w:sz="2" w:space="0" w:color="D9D9E3"/>
                                                    <w:right w:val="single" w:sz="2" w:space="0" w:color="D9D9E3"/>
                                                  </w:divBdr>
                                                  <w:divsChild>
                                                    <w:div w:id="3209333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73063971">
          <w:marLeft w:val="0"/>
          <w:marRight w:val="0"/>
          <w:marTop w:val="0"/>
          <w:marBottom w:val="0"/>
          <w:divBdr>
            <w:top w:val="none" w:sz="0" w:space="0" w:color="auto"/>
            <w:left w:val="none" w:sz="0" w:space="0" w:color="auto"/>
            <w:bottom w:val="none" w:sz="0" w:space="0" w:color="auto"/>
            <w:right w:val="none" w:sz="0" w:space="0" w:color="auto"/>
          </w:divBdr>
        </w:div>
      </w:divsChild>
    </w:div>
    <w:div w:id="198923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602</TotalTime>
  <Pages>12</Pages>
  <Words>3832</Words>
  <Characters>21848</Characters>
  <Application>Microsoft Office Word</Application>
  <DocSecurity>0</DocSecurity>
  <Lines>182</Lines>
  <Paragraphs>51</Paragraphs>
  <ScaleCrop>false</ScaleCrop>
  <Company/>
  <LinksUpToDate>false</LinksUpToDate>
  <CharactersWithSpaces>25629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 Lezaar</dc:creator>
  <cp:keywords/>
  <dc:description/>
  <cp:lastModifiedBy>Farid Lezaar</cp:lastModifiedBy>
  <cp:revision>289</cp:revision>
  <dcterms:created xsi:type="dcterms:W3CDTF">2023-11-07T22:27:00Z</dcterms:created>
  <dcterms:modified xsi:type="dcterms:W3CDTF">2023-11-10T21:36:00Z</dcterms:modified>
</cp:coreProperties>
</file>