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52EFA4" w14:textId="77777777" w:rsidR="00A306A9" w:rsidRPr="00A306A9" w:rsidRDefault="00A306A9" w:rsidP="00A306A9">
      <w:pPr>
        <w:rPr>
          <w:rFonts w:ascii="Arial" w:eastAsia="Times New Roman" w:hAnsi="Arial" w:cs="Arial"/>
          <w:color w:val="000000"/>
          <w:u w:val="single"/>
          <w:lang w:eastAsia="en-GB"/>
        </w:rPr>
      </w:pPr>
      <w:r w:rsidRPr="00A306A9">
        <w:rPr>
          <w:rFonts w:ascii="Arial" w:eastAsia="Times New Roman" w:hAnsi="Arial" w:cs="Arial"/>
          <w:color w:val="000000"/>
          <w:u w:val="single"/>
          <w:lang w:eastAsia="en-GB"/>
        </w:rPr>
        <w:t>Professionalism and Ethics </w:t>
      </w:r>
    </w:p>
    <w:p w14:paraId="09C06AC1"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The construction business is no exception to the rule that professionalism and ethics are essential components of decision-making in all industries; they are especially important in the construction sector. It is essential that construction professionals operate with the highest levels of professionalism and ethics </w:t>
      </w:r>
      <w:proofErr w:type="gramStart"/>
      <w:r w:rsidRPr="00A306A9">
        <w:rPr>
          <w:rFonts w:ascii="Arial" w:eastAsia="Times New Roman" w:hAnsi="Arial" w:cs="Arial"/>
          <w:color w:val="000000"/>
          <w:lang w:eastAsia="en-GB"/>
        </w:rPr>
        <w:t>in order to</w:t>
      </w:r>
      <w:proofErr w:type="gramEnd"/>
      <w:r w:rsidRPr="00A306A9">
        <w:rPr>
          <w:rFonts w:ascii="Arial" w:eastAsia="Times New Roman" w:hAnsi="Arial" w:cs="Arial"/>
          <w:color w:val="000000"/>
          <w:lang w:eastAsia="en-GB"/>
        </w:rPr>
        <w:t xml:space="preserve"> ensure the safety of the general public as well as the integrity of the industry. Given that the construction industry deals with issues pertaining to public safety, high risks, and large sums of money, it is essential that construction professionals operate in this manner. </w:t>
      </w:r>
    </w:p>
    <w:p w14:paraId="35CC317A" w14:textId="7D0832A4"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Adherence to the norms that characterise a certain profession is an essential component of professionalism. These criteria include knowledge of technical abilities, adherence to building norms and regulations, communication skills, and a dedication to quality and safety in the construction sector. </w:t>
      </w:r>
      <w:r w:rsidR="009803B4">
        <w:rPr>
          <w:rFonts w:ascii="Arial" w:eastAsia="Times New Roman" w:hAnsi="Arial" w:cs="Arial"/>
          <w:color w:val="000000"/>
          <w:lang w:eastAsia="en-GB"/>
        </w:rPr>
        <w:t>Those who work professionally in the construction sector are expected to</w:t>
      </w:r>
      <w:r w:rsidRPr="00A306A9">
        <w:rPr>
          <w:rFonts w:ascii="Arial" w:eastAsia="Times New Roman" w:hAnsi="Arial" w:cs="Arial"/>
          <w:color w:val="000000"/>
          <w:lang w:eastAsia="en-GB"/>
        </w:rPr>
        <w:t xml:space="preserve"> conduct themselves in a manner that is in accordance with these standards at all times.</w:t>
      </w:r>
    </w:p>
    <w:p w14:paraId="7592D41B"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On the other hand, ethics refers to the moral ideals that serve as a foundation for making decisions. Honesty, integrity, respect for others, justice, and social responsibility are some of the components that make up ethical behaviour in the construction sector. Professionals in the construction industry that uphold ethical standards are aware of their responsibilities to both society and the environment, and they work hard to reach judgements that are beneficial to all parties involved. </w:t>
      </w:r>
    </w:p>
    <w:p w14:paraId="1CE01841"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Several indicators point to the significance of professionalism and ethics in the decision-making process within the construction business, including the following: </w:t>
      </w:r>
    </w:p>
    <w:p w14:paraId="5C0F469C"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1. Security: Because the construction business deals with high-risk operations, each choice that is taken has the potential to have significant repercussions for the security of the </w:t>
      </w:r>
      <w:proofErr w:type="gramStart"/>
      <w:r w:rsidRPr="00A306A9">
        <w:rPr>
          <w:rFonts w:ascii="Arial" w:eastAsia="Times New Roman" w:hAnsi="Arial" w:cs="Arial"/>
          <w:color w:val="000000"/>
          <w:lang w:eastAsia="en-GB"/>
        </w:rPr>
        <w:t>general public</w:t>
      </w:r>
      <w:proofErr w:type="gramEnd"/>
      <w:r w:rsidRPr="00A306A9">
        <w:rPr>
          <w:rFonts w:ascii="Arial" w:eastAsia="Times New Roman" w:hAnsi="Arial" w:cs="Arial"/>
          <w:color w:val="000000"/>
          <w:lang w:eastAsia="en-GB"/>
        </w:rPr>
        <w:t xml:space="preserve">. The experts in the construction industry have a responsibility to make choices that put the well-being of their employees and the </w:t>
      </w:r>
      <w:proofErr w:type="gramStart"/>
      <w:r w:rsidRPr="00A306A9">
        <w:rPr>
          <w:rFonts w:ascii="Arial" w:eastAsia="Times New Roman" w:hAnsi="Arial" w:cs="Arial"/>
          <w:color w:val="000000"/>
          <w:lang w:eastAsia="en-GB"/>
        </w:rPr>
        <w:t>general public</w:t>
      </w:r>
      <w:proofErr w:type="gramEnd"/>
      <w:r w:rsidRPr="00A306A9">
        <w:rPr>
          <w:rFonts w:ascii="Arial" w:eastAsia="Times New Roman" w:hAnsi="Arial" w:cs="Arial"/>
          <w:color w:val="000000"/>
          <w:lang w:eastAsia="en-GB"/>
        </w:rPr>
        <w:t xml:space="preserve"> first. Professionals in the construction industry may assure the safety of their work in </w:t>
      </w:r>
      <w:proofErr w:type="gramStart"/>
      <w:r w:rsidRPr="00A306A9">
        <w:rPr>
          <w:rFonts w:ascii="Arial" w:eastAsia="Times New Roman" w:hAnsi="Arial" w:cs="Arial"/>
          <w:color w:val="000000"/>
          <w:lang w:eastAsia="en-GB"/>
        </w:rPr>
        <w:t>a number of</w:t>
      </w:r>
      <w:proofErr w:type="gramEnd"/>
      <w:r w:rsidRPr="00A306A9">
        <w:rPr>
          <w:rFonts w:ascii="Arial" w:eastAsia="Times New Roman" w:hAnsi="Arial" w:cs="Arial"/>
          <w:color w:val="000000"/>
          <w:lang w:eastAsia="en-GB"/>
        </w:rPr>
        <w:t xml:space="preserve"> different ways, including adhering to all building laws and regulations, following all appropriate safety practices, and utilising high-quality materials. </w:t>
      </w:r>
    </w:p>
    <w:p w14:paraId="5114B612"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2. Reputation: A construction business's reputation is </w:t>
      </w:r>
      <w:proofErr w:type="gramStart"/>
      <w:r w:rsidRPr="00A306A9">
        <w:rPr>
          <w:rFonts w:ascii="Arial" w:eastAsia="Times New Roman" w:hAnsi="Arial" w:cs="Arial"/>
          <w:color w:val="000000"/>
          <w:lang w:eastAsia="en-GB"/>
        </w:rPr>
        <w:t>absolutely necessary</w:t>
      </w:r>
      <w:proofErr w:type="gramEnd"/>
      <w:r w:rsidRPr="00A306A9">
        <w:rPr>
          <w:rFonts w:ascii="Arial" w:eastAsia="Times New Roman" w:hAnsi="Arial" w:cs="Arial"/>
          <w:color w:val="000000"/>
          <w:lang w:eastAsia="en-GB"/>
        </w:rPr>
        <w:t xml:space="preserve"> for the success of the company. Behaviour that is unethical, such as utilising materials that are below industry standards or taking shortcuts to save money, can be detrimental to a company's reputation and lead to legal repercussions. On the other hand, conducting business in a professional manner, such as by utilising materials of high quality, according to the appropriate processes, and treating all stakeholders with respect, may boost a company's reputation and result in the creation of new chances for business. </w:t>
      </w:r>
    </w:p>
    <w:p w14:paraId="2299C3DB"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3. Unethical activity can have substantial legal and financial repercussions for a construction business, and these repercussions might be brought about by unethical action. Infractions of zoning and construction restrictions can result in monetary fines and even possible legal action. If you choose products that are not up to par or try to cut costs, you might end up having to pay for expensive repairs or even face legal action. On the other hand, conducting business in a professional manner may assist construction businesses in avoiding legal and financial issues, as well as assure the company's continued success over the long term. </w:t>
      </w:r>
    </w:p>
    <w:p w14:paraId="7FFB70F0"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4. Social obligation: Those who work in the construction industry have a responsibility towards society as well as the environment. They are obligated to make choices that are in the best interests of all parties involved, including the </w:t>
      </w:r>
      <w:r w:rsidRPr="00A306A9">
        <w:rPr>
          <w:rFonts w:ascii="Arial" w:eastAsia="Times New Roman" w:hAnsi="Arial" w:cs="Arial"/>
          <w:color w:val="000000"/>
          <w:lang w:eastAsia="en-GB"/>
        </w:rPr>
        <w:lastRenderedPageBreak/>
        <w:t>environment, the communities in which they live, and future generations. Those who work in the construction industry have a social obligation to fulfil. One way they may do so is by eliminating waste, limiting their influence on the environment, and using environmentally friendly products. </w:t>
      </w:r>
    </w:p>
    <w:p w14:paraId="6C2892DB"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In summing up, the construction business is one that places a premium on professionalism and ethics as essential components of decision-making. It is </w:t>
      </w:r>
      <w:proofErr w:type="gramStart"/>
      <w:r w:rsidRPr="00A306A9">
        <w:rPr>
          <w:rFonts w:ascii="Arial" w:eastAsia="Times New Roman" w:hAnsi="Arial" w:cs="Arial"/>
          <w:color w:val="000000"/>
          <w:lang w:eastAsia="en-GB"/>
        </w:rPr>
        <w:t>absolutely necessary</w:t>
      </w:r>
      <w:proofErr w:type="gramEnd"/>
      <w:r w:rsidRPr="00A306A9">
        <w:rPr>
          <w:rFonts w:ascii="Arial" w:eastAsia="Times New Roman" w:hAnsi="Arial" w:cs="Arial"/>
          <w:color w:val="000000"/>
          <w:lang w:eastAsia="en-GB"/>
        </w:rPr>
        <w:t xml:space="preserve"> for construction experts to maintain the greatest standards of professionalism and ethics in their work because of the significance of factors such as safety, reputation, the potential for legal and financial repercussions, and social responsibility. By doing so, companies will be able to meet their social responsibilities to society as well as their responsibility to the environment, along with safeguarding the public's safety, improving their reputation, preventing potential legal and financial issues, and enhancing their reputation.</w:t>
      </w:r>
    </w:p>
    <w:p w14:paraId="6B96DC82"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Assessing professionalism in the construction sector is difficult since it involves a wide variety of abilities and behaviours that are difficult to quantify. However, certain markers may be used to assess the level of professionalism in the building business. Following are several measures of professionalism in the building industry: </w:t>
      </w:r>
    </w:p>
    <w:p w14:paraId="1596584C"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1. Certificates and licences: Certifications and licences reflect a construction professional's technical skill and understanding. Professionals who hold relevant certificates and licences have demonstrated their expertise in their industries. As a result, the number of experts with qualifications and licences in the construction business may be used to gauge professionalism. </w:t>
      </w:r>
    </w:p>
    <w:p w14:paraId="43C612D5"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2. Adherence to Building Codes and Regulations, as well as Industry Standards: Adherence to building codes and regulations, as well as industry standards, is an essential aspect of professionalism in the construction sector. Compliance with these norms and standards demonstrates a construction company's dedication to quality and safety. As a result, assessing conformity with norms and standards may be used to gauge professionalism in the construction business. </w:t>
      </w:r>
    </w:p>
    <w:p w14:paraId="20CD4A33"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3. Work Quality: Work quality is an important part of professionalism in the construction sector. Work of </w:t>
      </w:r>
      <w:proofErr w:type="gramStart"/>
      <w:r w:rsidRPr="00A306A9">
        <w:rPr>
          <w:rFonts w:ascii="Arial" w:eastAsia="Times New Roman" w:hAnsi="Arial" w:cs="Arial"/>
          <w:color w:val="000000"/>
          <w:lang w:eastAsia="en-GB"/>
        </w:rPr>
        <w:t>high quality</w:t>
      </w:r>
      <w:proofErr w:type="gramEnd"/>
      <w:r w:rsidRPr="00A306A9">
        <w:rPr>
          <w:rFonts w:ascii="Arial" w:eastAsia="Times New Roman" w:hAnsi="Arial" w:cs="Arial"/>
          <w:color w:val="000000"/>
          <w:lang w:eastAsia="en-GB"/>
        </w:rPr>
        <w:t xml:space="preserve"> exhibits attention to detail, competence, and a dedication to perfection. As a result, gauging job quality may be used to gauge professionalism in the construction business. Quality assurance procedures, third-party audits, and customer feedback can all help with this. </w:t>
      </w:r>
    </w:p>
    <w:p w14:paraId="7EA451AD"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4. Communication: Another important part of professionalism in the construction sector is communication. Good communication keeps all stakeholders informed about project progress, anticipated concerns, and adjustments. Assessing the degree of communication among construction experts, stakeholders, and clients can be a good indicator of professionalism in the business. </w:t>
      </w:r>
    </w:p>
    <w:p w14:paraId="00DE612C" w14:textId="6DBCD31B"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5. Safety: In the construction sector, safety is of the utmost importance. The construction business is inherently dangerous, thus protecting the safety of employees and the </w:t>
      </w:r>
      <w:proofErr w:type="gramStart"/>
      <w:r w:rsidRPr="00A306A9">
        <w:rPr>
          <w:rFonts w:ascii="Arial" w:eastAsia="Times New Roman" w:hAnsi="Arial" w:cs="Arial"/>
          <w:color w:val="000000"/>
          <w:lang w:eastAsia="en-GB"/>
        </w:rPr>
        <w:t>general public</w:t>
      </w:r>
      <w:proofErr w:type="gramEnd"/>
      <w:r w:rsidRPr="00A306A9">
        <w:rPr>
          <w:rFonts w:ascii="Arial" w:eastAsia="Times New Roman" w:hAnsi="Arial" w:cs="Arial"/>
          <w:color w:val="000000"/>
          <w:lang w:eastAsia="en-GB"/>
        </w:rPr>
        <w:t xml:space="preserve"> is critical. As a result, assessing the level of safety on building sites may be used to gauge professionalism in the construction sector. This may be accomplished </w:t>
      </w:r>
      <w:proofErr w:type="gramStart"/>
      <w:r w:rsidRPr="00A306A9">
        <w:rPr>
          <w:rFonts w:ascii="Arial" w:eastAsia="Times New Roman" w:hAnsi="Arial" w:cs="Arial"/>
          <w:color w:val="000000"/>
          <w:lang w:eastAsia="en-GB"/>
        </w:rPr>
        <w:t>through the use of</w:t>
      </w:r>
      <w:proofErr w:type="gramEnd"/>
      <w:r w:rsidRPr="00A306A9">
        <w:rPr>
          <w:rFonts w:ascii="Arial" w:eastAsia="Times New Roman" w:hAnsi="Arial" w:cs="Arial"/>
          <w:color w:val="000000"/>
          <w:lang w:eastAsia="en-GB"/>
        </w:rPr>
        <w:t xml:space="preserve"> safety audits, injury and accident rates, and adherence to safety standards and </w:t>
      </w:r>
      <w:r w:rsidR="009913AF">
        <w:rPr>
          <w:rFonts w:ascii="Arial" w:eastAsia="Times New Roman" w:hAnsi="Arial" w:cs="Arial"/>
          <w:color w:val="000000"/>
          <w:lang w:eastAsia="en-GB"/>
        </w:rPr>
        <w:t>practices</w:t>
      </w:r>
      <w:r w:rsidRPr="00A306A9">
        <w:rPr>
          <w:rFonts w:ascii="Arial" w:eastAsia="Times New Roman" w:hAnsi="Arial" w:cs="Arial"/>
          <w:color w:val="000000"/>
          <w:lang w:eastAsia="en-GB"/>
        </w:rPr>
        <w:t>. </w:t>
      </w:r>
    </w:p>
    <w:p w14:paraId="6E428A42"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6. Ethics: Another important part of professionalism in the building sector is ethics. Professionals in the construction industry must uphold ethical principles such as honesty, integrity, and fairness. Assessing ethical behaviour in the construction business can be difficult, but it is possible through employee feedback, third-party audits, and adherence to ethical standards of conduct. </w:t>
      </w:r>
    </w:p>
    <w:p w14:paraId="09BEE571"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lastRenderedPageBreak/>
        <w:t>7. Customer Satisfaction: In the construction sector, customer happiness is an important measure of professionalism. Quality, communication, and professionalism are demonstrated by construction businesses that value client pleasure. Monitoring client satisfaction through surveys, feedback forms, and reviews can give insights into the construction industry's degree of professionalism. </w:t>
      </w:r>
    </w:p>
    <w:p w14:paraId="7B74C86F"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To summarise, gauging professionalism in the construction sector can be difficult since it involves a wide variety of abilities and behaviours. Certifications and licences, compliance with rules and standards, job quality, communication, safety, ethics, and customer satisfaction, on the other hand, can be utilised as markers of professionalism. Construction organisations may discover areas for development and aim for the greatest levels of professionalism by measuring these indicators.</w:t>
      </w:r>
    </w:p>
    <w:p w14:paraId="4A3A46DB"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Professional development</w:t>
      </w:r>
    </w:p>
    <w:p w14:paraId="38BD1534"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The study of how individuals act inside organisations and how that conduct affects the organisation </w:t>
      </w:r>
      <w:proofErr w:type="gramStart"/>
      <w:r w:rsidRPr="00A306A9">
        <w:rPr>
          <w:rFonts w:ascii="Arial" w:eastAsia="Times New Roman" w:hAnsi="Arial" w:cs="Arial"/>
          <w:color w:val="000000"/>
          <w:lang w:eastAsia="en-GB"/>
        </w:rPr>
        <w:t>as a whole is</w:t>
      </w:r>
      <w:proofErr w:type="gramEnd"/>
      <w:r w:rsidRPr="00A306A9">
        <w:rPr>
          <w:rFonts w:ascii="Arial" w:eastAsia="Times New Roman" w:hAnsi="Arial" w:cs="Arial"/>
          <w:color w:val="000000"/>
          <w:lang w:eastAsia="en-GB"/>
        </w:rPr>
        <w:t xml:space="preserve"> referred to as organisational behaviour. This involves having a grasp of the dynamics of groups, as well as motivation, leadership, communication, decision-making, and the culture of the business. It is essential to one's personal growth to </w:t>
      </w:r>
      <w:proofErr w:type="gramStart"/>
      <w:r w:rsidRPr="00A306A9">
        <w:rPr>
          <w:rFonts w:ascii="Arial" w:eastAsia="Times New Roman" w:hAnsi="Arial" w:cs="Arial"/>
          <w:color w:val="000000"/>
          <w:lang w:eastAsia="en-GB"/>
        </w:rPr>
        <w:t>have an understanding of</w:t>
      </w:r>
      <w:proofErr w:type="gramEnd"/>
      <w:r w:rsidRPr="00A306A9">
        <w:rPr>
          <w:rFonts w:ascii="Arial" w:eastAsia="Times New Roman" w:hAnsi="Arial" w:cs="Arial"/>
          <w:color w:val="000000"/>
          <w:lang w:eastAsia="en-GB"/>
        </w:rPr>
        <w:t xml:space="preserve"> organisational behaviour since this knowledge enables individuals to increase their effectiveness and performance in the job, develop better communication skills, and create a favourable work environment for themselves. In this article, we are going to talk about the significance of knowing organisational behaviour as well as the positive contributions it can make to one's own growth. </w:t>
      </w:r>
    </w:p>
    <w:p w14:paraId="48E336F8"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Individuals </w:t>
      </w:r>
      <w:proofErr w:type="gramStart"/>
      <w:r w:rsidRPr="00A306A9">
        <w:rPr>
          <w:rFonts w:ascii="Arial" w:eastAsia="Times New Roman" w:hAnsi="Arial" w:cs="Arial"/>
          <w:color w:val="000000"/>
          <w:lang w:eastAsia="en-GB"/>
        </w:rPr>
        <w:t>are able to</w:t>
      </w:r>
      <w:proofErr w:type="gramEnd"/>
      <w:r w:rsidRPr="00A306A9">
        <w:rPr>
          <w:rFonts w:ascii="Arial" w:eastAsia="Times New Roman" w:hAnsi="Arial" w:cs="Arial"/>
          <w:color w:val="000000"/>
          <w:lang w:eastAsia="en-GB"/>
        </w:rPr>
        <w:t xml:space="preserve"> increase their efficiency and performance in the job when they have a better grasp of organisational behaviour, which is one of the key reasons why this area of study is so important. Individuals </w:t>
      </w:r>
      <w:proofErr w:type="gramStart"/>
      <w:r w:rsidRPr="00A306A9">
        <w:rPr>
          <w:rFonts w:ascii="Arial" w:eastAsia="Times New Roman" w:hAnsi="Arial" w:cs="Arial"/>
          <w:color w:val="000000"/>
          <w:lang w:eastAsia="en-GB"/>
        </w:rPr>
        <w:t>are able to</w:t>
      </w:r>
      <w:proofErr w:type="gramEnd"/>
      <w:r w:rsidRPr="00A306A9">
        <w:rPr>
          <w:rFonts w:ascii="Arial" w:eastAsia="Times New Roman" w:hAnsi="Arial" w:cs="Arial"/>
          <w:color w:val="000000"/>
          <w:lang w:eastAsia="en-GB"/>
        </w:rPr>
        <w:t xml:space="preserve"> develop the skills and knowledge necessary to work effectively with people, establish successful teams, and contribute to the success of the company as a result of gaining this understanding. Individuals </w:t>
      </w:r>
      <w:proofErr w:type="gramStart"/>
      <w:r w:rsidRPr="00A306A9">
        <w:rPr>
          <w:rFonts w:ascii="Arial" w:eastAsia="Times New Roman" w:hAnsi="Arial" w:cs="Arial"/>
          <w:color w:val="000000"/>
          <w:lang w:eastAsia="en-GB"/>
        </w:rPr>
        <w:t>are able to</w:t>
      </w:r>
      <w:proofErr w:type="gramEnd"/>
      <w:r w:rsidRPr="00A306A9">
        <w:rPr>
          <w:rFonts w:ascii="Arial" w:eastAsia="Times New Roman" w:hAnsi="Arial" w:cs="Arial"/>
          <w:color w:val="000000"/>
          <w:lang w:eastAsia="en-GB"/>
        </w:rPr>
        <w:t xml:space="preserve"> acquire effective leadership abilities, which are essential for successfully managing people and teams when they have a grasp of organisational behaviour. This understanding is critical. Leaders who have a solid grasp of organisational behaviour are better equipped to encourage and inspire their employees, cultivate a constructive work environment, and steer the organisation in the right direction for success. </w:t>
      </w:r>
    </w:p>
    <w:p w14:paraId="4FC0A215"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Those that have a grasp of organisational behaviour </w:t>
      </w:r>
      <w:proofErr w:type="gramStart"/>
      <w:r w:rsidRPr="00A306A9">
        <w:rPr>
          <w:rFonts w:ascii="Arial" w:eastAsia="Times New Roman" w:hAnsi="Arial" w:cs="Arial"/>
          <w:color w:val="000000"/>
          <w:lang w:eastAsia="en-GB"/>
        </w:rPr>
        <w:t>are able to</w:t>
      </w:r>
      <w:proofErr w:type="gramEnd"/>
      <w:r w:rsidRPr="00A306A9">
        <w:rPr>
          <w:rFonts w:ascii="Arial" w:eastAsia="Times New Roman" w:hAnsi="Arial" w:cs="Arial"/>
          <w:color w:val="000000"/>
          <w:lang w:eastAsia="en-GB"/>
        </w:rPr>
        <w:t xml:space="preserve"> build stronger communication skills, which is another advantage of having such an understanding. Communication is a fundamental part of organisational behaviour, and it is vital for creating and keeping strong relationships within an organisation. Effective communication is essential for both building and maintaining these relationships. Individuals may learn how to interact successfully with their colleagues, bosses, and subordinates if they have a grasp of organisational behaviour. They can learn how to actively listen to what is being said, ask pertinent questions, and give criticism that is helpful. Individuals may boost their productivity in the workplace, lower the number of disputes they have, and establish trust with one another via effective communication. </w:t>
      </w:r>
    </w:p>
    <w:p w14:paraId="2C16DF3D"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Individuals can benefit from an understanding of organisational behaviour by helping them establish a favourable work environment for themselves. Organizational behaviour </w:t>
      </w:r>
      <w:proofErr w:type="gramStart"/>
      <w:r w:rsidRPr="00A306A9">
        <w:rPr>
          <w:rFonts w:ascii="Arial" w:eastAsia="Times New Roman" w:hAnsi="Arial" w:cs="Arial"/>
          <w:color w:val="000000"/>
          <w:lang w:eastAsia="en-GB"/>
        </w:rPr>
        <w:t>has an effect on</w:t>
      </w:r>
      <w:proofErr w:type="gramEnd"/>
      <w:r w:rsidRPr="00A306A9">
        <w:rPr>
          <w:rFonts w:ascii="Arial" w:eastAsia="Times New Roman" w:hAnsi="Arial" w:cs="Arial"/>
          <w:color w:val="000000"/>
          <w:lang w:eastAsia="en-GB"/>
        </w:rPr>
        <w:t xml:space="preserve"> the culture of the business, and a positive work culture may lead to a workforce that is more engaged in their job and more productive overall. When employees have an awareness of organisational behaviour, they are more equipped to contribute to the creation of a pleasant work environment. This </w:t>
      </w:r>
      <w:r w:rsidRPr="00A306A9">
        <w:rPr>
          <w:rFonts w:ascii="Arial" w:eastAsia="Times New Roman" w:hAnsi="Arial" w:cs="Arial"/>
          <w:color w:val="000000"/>
          <w:lang w:eastAsia="en-GB"/>
        </w:rPr>
        <w:lastRenderedPageBreak/>
        <w:t>may be accomplished through supporting diversity and inclusion efforts, encouraging open communication, and fostering cooperation. More job satisfaction, increased staff retention, and overall organisational performance can all be the result of a more pleasant working environment. </w:t>
      </w:r>
    </w:p>
    <w:p w14:paraId="047EF850" w14:textId="723DF7CE"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One further advantage of gaining knowledge of organisational behaviour is that it can assist individuals in the development of abilities related to critical thinking and decision-making. The study of organisational behaviour is gaining knowledge of how individuals act in organisations and how choices are made. Individuals </w:t>
      </w:r>
      <w:proofErr w:type="gramStart"/>
      <w:r w:rsidRPr="00A306A9">
        <w:rPr>
          <w:rFonts w:ascii="Arial" w:eastAsia="Times New Roman" w:hAnsi="Arial" w:cs="Arial"/>
          <w:color w:val="000000"/>
          <w:lang w:eastAsia="en-GB"/>
        </w:rPr>
        <w:t>are able to</w:t>
      </w:r>
      <w:proofErr w:type="gramEnd"/>
      <w:r w:rsidRPr="00A306A9">
        <w:rPr>
          <w:rFonts w:ascii="Arial" w:eastAsia="Times New Roman" w:hAnsi="Arial" w:cs="Arial"/>
          <w:color w:val="000000"/>
          <w:lang w:eastAsia="en-GB"/>
        </w:rPr>
        <w:t xml:space="preserve"> gain the abilities necessary to assess scenarios, recognise difficulties, and make decisions that are in their best interests when they have a grasp of organisational behaviour. This comprehension has the potential to assist individuals in becoming better at problem-solving and decision-making, both of which are essential abilities in the modern workplace.</w:t>
      </w:r>
    </w:p>
    <w:p w14:paraId="1608BDAD" w14:textId="109AE33D"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Lastly, an individual's capacity for self-awareness and emotional intelligence may be improved via an understanding of organisational behaviour. Individuals can benefit from increased self-awareness and emotional intelligence by gaining a grasp of organisational behaviour, which entails gaining an understanding of how individuals and groups interact with one </w:t>
      </w:r>
      <w:r w:rsidR="009803B4">
        <w:rPr>
          <w:rFonts w:ascii="Arial" w:eastAsia="Times New Roman" w:hAnsi="Arial" w:cs="Arial"/>
          <w:color w:val="000000"/>
          <w:lang w:eastAsia="en-GB"/>
        </w:rPr>
        <w:t>another</w:t>
      </w:r>
      <w:r w:rsidRPr="00A306A9">
        <w:rPr>
          <w:rFonts w:ascii="Arial" w:eastAsia="Times New Roman" w:hAnsi="Arial" w:cs="Arial"/>
          <w:color w:val="000000"/>
          <w:lang w:eastAsia="en-GB"/>
        </w:rPr>
        <w:t xml:space="preserve">. Individuals </w:t>
      </w:r>
      <w:proofErr w:type="gramStart"/>
      <w:r w:rsidRPr="00A306A9">
        <w:rPr>
          <w:rFonts w:ascii="Arial" w:eastAsia="Times New Roman" w:hAnsi="Arial" w:cs="Arial"/>
          <w:color w:val="000000"/>
          <w:lang w:eastAsia="en-GB"/>
        </w:rPr>
        <w:t>are able to</w:t>
      </w:r>
      <w:proofErr w:type="gramEnd"/>
      <w:r w:rsidRPr="00A306A9">
        <w:rPr>
          <w:rFonts w:ascii="Arial" w:eastAsia="Times New Roman" w:hAnsi="Arial" w:cs="Arial"/>
          <w:color w:val="000000"/>
          <w:lang w:eastAsia="en-GB"/>
        </w:rPr>
        <w:t xml:space="preserve"> learn how to regulate their emotions, develop empathy, and form great connections with their colleagues if they have a grasp of organisational behaviour. Emotional intelligence is a talent that is extremely valuable in the workplace because it enables individuals to better handle stress, develop resilience, and cultivate a positive attitude towards their work. </w:t>
      </w:r>
    </w:p>
    <w:p w14:paraId="68615A8E" w14:textId="77777777" w:rsid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Understanding organisational behaviour is essential for personal development because it enables individuals to improve their effectiveness and success in the workplace, develop better communication skills, and create a positive work environment. In addition, it helps individuals develop a more positive work environment. In addition to this, it assists people in developing their self-awareness and emotional intelligence, as well as their capacity for critical thinking and decision-making. Individuals </w:t>
      </w:r>
      <w:proofErr w:type="gramStart"/>
      <w:r w:rsidRPr="00A306A9">
        <w:rPr>
          <w:rFonts w:ascii="Arial" w:eastAsia="Times New Roman" w:hAnsi="Arial" w:cs="Arial"/>
          <w:color w:val="000000"/>
          <w:lang w:eastAsia="en-GB"/>
        </w:rPr>
        <w:t>are able to</w:t>
      </w:r>
      <w:proofErr w:type="gramEnd"/>
      <w:r w:rsidRPr="00A306A9">
        <w:rPr>
          <w:rFonts w:ascii="Arial" w:eastAsia="Times New Roman" w:hAnsi="Arial" w:cs="Arial"/>
          <w:color w:val="000000"/>
          <w:lang w:eastAsia="en-GB"/>
        </w:rPr>
        <w:t xml:space="preserve"> gain the skills and knowledge necessary to become successful leaders, form great connections with their colleagues, and contribute to the organization's success if they have a grasp of organisational behaviour.</w:t>
      </w:r>
    </w:p>
    <w:p w14:paraId="3659D78E" w14:textId="77777777" w:rsidR="009913AF" w:rsidRDefault="009913AF" w:rsidP="00A306A9">
      <w:pPr>
        <w:rPr>
          <w:rFonts w:ascii="Arial" w:eastAsia="Times New Roman" w:hAnsi="Arial" w:cs="Arial"/>
          <w:color w:val="000000"/>
          <w:lang w:eastAsia="en-GB"/>
        </w:rPr>
      </w:pPr>
    </w:p>
    <w:p w14:paraId="7043980D" w14:textId="7C573DB1" w:rsidR="009913AF" w:rsidRPr="00A306A9" w:rsidRDefault="009913AF" w:rsidP="00A306A9">
      <w:pPr>
        <w:rPr>
          <w:rFonts w:ascii="Arial" w:eastAsia="Times New Roman" w:hAnsi="Arial" w:cs="Arial"/>
          <w:color w:val="000000"/>
          <w:lang w:eastAsia="en-GB"/>
        </w:rPr>
      </w:pPr>
      <w:r>
        <w:rPr>
          <w:rFonts w:ascii="Arial" w:eastAsia="Times New Roman" w:hAnsi="Arial" w:cs="Arial"/>
          <w:color w:val="000000"/>
          <w:lang w:eastAsia="en-GB"/>
        </w:rPr>
        <w:t>CV</w:t>
      </w:r>
      <w:r w:rsidR="00EF2C7D">
        <w:rPr>
          <w:rFonts w:ascii="Arial" w:eastAsia="Times New Roman" w:hAnsi="Arial" w:cs="Arial"/>
          <w:color w:val="000000"/>
          <w:lang w:eastAsia="en-GB"/>
        </w:rPr>
        <w:t xml:space="preserve"> </w:t>
      </w:r>
    </w:p>
    <w:tbl>
      <w:tblPr>
        <w:tblpPr w:leftFromText="180" w:rightFromText="180" w:vertAnchor="text"/>
        <w:tblW w:w="5000" w:type="pct"/>
        <w:tblCellSpacing w:w="0" w:type="dxa"/>
        <w:tblCellMar>
          <w:left w:w="0" w:type="dxa"/>
          <w:right w:w="0" w:type="dxa"/>
        </w:tblCellMar>
        <w:tblLook w:val="04A0" w:firstRow="1" w:lastRow="0" w:firstColumn="1" w:lastColumn="0" w:noHBand="0" w:noVBand="1"/>
        <w:tblDescription w:val="Experience layout table"/>
      </w:tblPr>
      <w:tblGrid>
        <w:gridCol w:w="9003"/>
      </w:tblGrid>
      <w:tr w:rsidR="00A306A9" w:rsidRPr="00A306A9" w14:paraId="707EA98C" w14:textId="77777777" w:rsidTr="00A306A9">
        <w:trPr>
          <w:tblCellSpacing w:w="0" w:type="dxa"/>
        </w:trPr>
        <w:tc>
          <w:tcPr>
            <w:tcW w:w="9003" w:type="dxa"/>
            <w:tcBorders>
              <w:top w:val="nil"/>
              <w:left w:val="dotted" w:sz="18" w:space="0" w:color="BFBFBF"/>
              <w:bottom w:val="nil"/>
              <w:right w:val="nil"/>
            </w:tcBorders>
            <w:hideMark/>
          </w:tcPr>
          <w:tbl>
            <w:tblPr>
              <w:tblpPr w:leftFromText="180" w:rightFromText="180" w:vertAnchor="text"/>
              <w:tblW w:w="8514" w:type="dxa"/>
              <w:tblCellMar>
                <w:left w:w="0" w:type="dxa"/>
                <w:right w:w="0" w:type="dxa"/>
              </w:tblCellMar>
              <w:tblLook w:val="04A0" w:firstRow="1" w:lastRow="0" w:firstColumn="1" w:lastColumn="0" w:noHBand="0" w:noVBand="1"/>
              <w:tblDescription w:val="Layout table for name, contact info and objective"/>
            </w:tblPr>
            <w:tblGrid>
              <w:gridCol w:w="8514"/>
            </w:tblGrid>
            <w:tr w:rsidR="00A306A9" w:rsidRPr="00A306A9" w14:paraId="54D65137" w14:textId="77777777">
              <w:trPr>
                <w:trHeight w:val="1800"/>
              </w:trPr>
              <w:tc>
                <w:tcPr>
                  <w:tcW w:w="8514" w:type="dxa"/>
                  <w:hideMark/>
                </w:tcPr>
                <w:p w14:paraId="79DBE913" w14:textId="77777777" w:rsidR="00A306A9" w:rsidRPr="00A306A9" w:rsidRDefault="00A306A9" w:rsidP="00A306A9">
                  <w:pPr>
                    <w:rPr>
                      <w:rFonts w:ascii="Arial" w:eastAsia="Times New Roman" w:hAnsi="Arial" w:cs="Arial"/>
                      <w:lang w:eastAsia="en-GB"/>
                    </w:rPr>
                  </w:pPr>
                  <w:r w:rsidRPr="00A306A9">
                    <w:rPr>
                      <w:rFonts w:ascii="Arial" w:eastAsia="Times New Roman" w:hAnsi="Arial" w:cs="Arial"/>
                      <w:lang w:eastAsia="en-GB"/>
                    </w:rPr>
                    <w:t>Lochlann Greggain</w:t>
                  </w:r>
                </w:p>
                <w:p w14:paraId="048988E6" w14:textId="77777777" w:rsidR="00A306A9" w:rsidRPr="00A306A9" w:rsidRDefault="00A306A9" w:rsidP="00A306A9">
                  <w:pPr>
                    <w:rPr>
                      <w:rFonts w:ascii="Arial" w:eastAsia="Times New Roman" w:hAnsi="Arial" w:cs="Arial"/>
                      <w:lang w:eastAsia="en-GB"/>
                    </w:rPr>
                  </w:pPr>
                  <w:r w:rsidRPr="00A306A9">
                    <w:rPr>
                      <w:rFonts w:ascii="Arial" w:eastAsia="Times New Roman" w:hAnsi="Arial" w:cs="Arial"/>
                      <w:lang w:eastAsia="en-GB"/>
                    </w:rPr>
                    <w:t xml:space="preserve">Long Park, </w:t>
                  </w:r>
                  <w:proofErr w:type="spellStart"/>
                  <w:r w:rsidRPr="00A306A9">
                    <w:rPr>
                      <w:rFonts w:ascii="Arial" w:eastAsia="Times New Roman" w:hAnsi="Arial" w:cs="Arial"/>
                      <w:lang w:eastAsia="en-GB"/>
                    </w:rPr>
                    <w:t>Leonardston</w:t>
                  </w:r>
                  <w:proofErr w:type="spellEnd"/>
                  <w:r w:rsidRPr="00A306A9">
                    <w:rPr>
                      <w:rFonts w:ascii="Arial" w:eastAsia="Times New Roman" w:hAnsi="Arial" w:cs="Arial"/>
                      <w:lang w:eastAsia="en-GB"/>
                    </w:rPr>
                    <w:t xml:space="preserve"> Road, </w:t>
                  </w:r>
                  <w:proofErr w:type="spellStart"/>
                  <w:r w:rsidRPr="00A306A9">
                    <w:rPr>
                      <w:rFonts w:ascii="Arial" w:eastAsia="Times New Roman" w:hAnsi="Arial" w:cs="Arial"/>
                      <w:lang w:eastAsia="en-GB"/>
                    </w:rPr>
                    <w:t>Llanstadwell</w:t>
                  </w:r>
                  <w:proofErr w:type="spellEnd"/>
                  <w:r w:rsidRPr="00A306A9">
                    <w:rPr>
                      <w:rFonts w:ascii="Arial" w:eastAsia="Times New Roman" w:hAnsi="Arial" w:cs="Arial"/>
                      <w:lang w:eastAsia="en-GB"/>
                    </w:rPr>
                    <w:t>, Milford Haven. SA73 1EP.</w:t>
                  </w:r>
                </w:p>
                <w:p w14:paraId="2B5590EF" w14:textId="77777777" w:rsidR="00A306A9" w:rsidRPr="00A306A9" w:rsidRDefault="00A306A9" w:rsidP="00A306A9">
                  <w:pPr>
                    <w:rPr>
                      <w:rFonts w:ascii="Arial" w:eastAsia="Times New Roman" w:hAnsi="Arial" w:cs="Arial"/>
                      <w:lang w:eastAsia="en-GB"/>
                    </w:rPr>
                  </w:pPr>
                  <w:r w:rsidRPr="00A306A9">
                    <w:rPr>
                      <w:rFonts w:ascii="Arial" w:eastAsia="Times New Roman" w:hAnsi="Arial" w:cs="Arial"/>
                      <w:lang w:eastAsia="en-GB"/>
                    </w:rPr>
                    <w:t>Tel: - 07960663153.</w:t>
                  </w:r>
                </w:p>
                <w:p w14:paraId="0CA5EF34" w14:textId="77777777" w:rsidR="00A306A9" w:rsidRPr="00A306A9" w:rsidRDefault="00A306A9" w:rsidP="00A306A9">
                  <w:pPr>
                    <w:rPr>
                      <w:rFonts w:ascii="Arial" w:eastAsia="Times New Roman" w:hAnsi="Arial" w:cs="Arial"/>
                      <w:lang w:eastAsia="en-GB"/>
                    </w:rPr>
                  </w:pPr>
                  <w:r w:rsidRPr="00A306A9">
                    <w:rPr>
                      <w:rFonts w:ascii="Arial" w:eastAsia="Times New Roman" w:hAnsi="Arial" w:cs="Arial"/>
                      <w:lang w:eastAsia="en-GB"/>
                    </w:rPr>
                    <w:t>Email: - </w:t>
                  </w:r>
                  <w:hyperlink r:id="rId4" w:history="1">
                    <w:r w:rsidRPr="00A306A9">
                      <w:rPr>
                        <w:rFonts w:ascii="Arial" w:eastAsia="Times New Roman" w:hAnsi="Arial" w:cs="Arial"/>
                        <w:color w:val="0000FF"/>
                        <w:u w:val="single"/>
                        <w:lang w:eastAsia="en-GB"/>
                      </w:rPr>
                      <w:t>mso-themecolor:text1;mso-ansi-language:EN-GB"&gt;lochgreggs@icloud.com</w:t>
                    </w:r>
                  </w:hyperlink>
                </w:p>
              </w:tc>
            </w:tr>
            <w:tr w:rsidR="00A306A9" w:rsidRPr="00A306A9" w14:paraId="4B303261" w14:textId="77777777">
              <w:tc>
                <w:tcPr>
                  <w:tcW w:w="8514" w:type="dxa"/>
                  <w:tcMar>
                    <w:top w:w="432" w:type="dxa"/>
                    <w:left w:w="0" w:type="dxa"/>
                    <w:bottom w:w="115" w:type="dxa"/>
                    <w:right w:w="0" w:type="dxa"/>
                  </w:tcMar>
                  <w:hideMark/>
                </w:tcPr>
                <w:p w14:paraId="3CF69514" w14:textId="77777777" w:rsidR="00A306A9" w:rsidRPr="00A306A9" w:rsidRDefault="00A306A9" w:rsidP="00A306A9">
                  <w:pPr>
                    <w:rPr>
                      <w:rFonts w:ascii="Arial" w:eastAsia="Times New Roman" w:hAnsi="Arial" w:cs="Arial"/>
                      <w:lang w:eastAsia="en-GB"/>
                    </w:rPr>
                  </w:pPr>
                  <w:r w:rsidRPr="00A306A9">
                    <w:rPr>
                      <w:rFonts w:ascii="Arial" w:eastAsia="Times New Roman" w:hAnsi="Arial" w:cs="Arial"/>
                      <w:lang w:eastAsia="en-GB"/>
                    </w:rPr>
                    <w:t>About Me.</w:t>
                  </w:r>
                </w:p>
                <w:p w14:paraId="5AC201E5" w14:textId="77777777" w:rsidR="00A306A9" w:rsidRPr="00A306A9" w:rsidRDefault="00A306A9" w:rsidP="00A306A9">
                  <w:pPr>
                    <w:rPr>
                      <w:rFonts w:ascii="Arial" w:eastAsia="Times New Roman" w:hAnsi="Arial" w:cs="Arial"/>
                      <w:lang w:eastAsia="en-GB"/>
                    </w:rPr>
                  </w:pPr>
                  <w:r w:rsidRPr="00A306A9">
                    <w:rPr>
                      <w:rFonts w:ascii="Arial" w:eastAsia="Times New Roman" w:hAnsi="Arial" w:cs="Arial"/>
                      <w:lang w:eastAsia="en-GB"/>
                    </w:rPr>
                    <w:t>I am a dedicated second year Construction Management student studying at UWTSD (University of Wales Trinity St David’s). Through my studies, I have gained a strong foundation in construction management even though I have limited on-site work experience which has been gained from working throughout my collage summer holidays.</w:t>
                  </w:r>
                </w:p>
                <w:p w14:paraId="5FCFA207" w14:textId="77777777" w:rsidR="00A306A9" w:rsidRPr="00A306A9" w:rsidRDefault="00A306A9" w:rsidP="00A306A9">
                  <w:pPr>
                    <w:rPr>
                      <w:rFonts w:ascii="Arial" w:eastAsia="Times New Roman" w:hAnsi="Arial" w:cs="Arial"/>
                      <w:lang w:eastAsia="en-GB"/>
                    </w:rPr>
                  </w:pPr>
                  <w:r w:rsidRPr="00A306A9">
                    <w:rPr>
                      <w:rFonts w:ascii="Arial" w:eastAsia="Times New Roman" w:hAnsi="Arial" w:cs="Arial"/>
                      <w:lang w:eastAsia="en-GB"/>
                    </w:rPr>
                    <w:t xml:space="preserve">Prior to UWTSD, I studied at Pembrokeshire Collage, based in Haverfordwest undertaking a BTEC in Construction and Architecture in the Built Environment, </w:t>
                  </w:r>
                  <w:r w:rsidRPr="00A306A9">
                    <w:rPr>
                      <w:rFonts w:ascii="Arial" w:eastAsia="Times New Roman" w:hAnsi="Arial" w:cs="Arial"/>
                      <w:lang w:eastAsia="en-GB"/>
                    </w:rPr>
                    <w:lastRenderedPageBreak/>
                    <w:t>gaining a DDM along with undertaking on-site experience during my holiday periods with a small local construction company called JNJ Construction.</w:t>
                  </w:r>
                </w:p>
                <w:p w14:paraId="3B87DFB4" w14:textId="77777777" w:rsidR="00A306A9" w:rsidRPr="00A306A9" w:rsidRDefault="00A306A9" w:rsidP="00A306A9">
                  <w:pPr>
                    <w:rPr>
                      <w:rFonts w:ascii="Arial" w:eastAsia="Times New Roman" w:hAnsi="Arial" w:cs="Arial"/>
                      <w:lang w:eastAsia="en-GB"/>
                    </w:rPr>
                  </w:pPr>
                  <w:r w:rsidRPr="00A306A9">
                    <w:rPr>
                      <w:rFonts w:ascii="Arial" w:eastAsia="Times New Roman" w:hAnsi="Arial" w:cs="Arial"/>
                      <w:lang w:eastAsia="en-GB"/>
                    </w:rPr>
                    <w:t>I have represented Pembrokeshire County rugby at schools</w:t>
                  </w:r>
                  <w:r w:rsidRPr="00A306A9">
                    <w:rPr>
                      <w:rFonts w:ascii="Arial" w:eastAsia="Times New Roman" w:hAnsi="Arial" w:cs="Arial"/>
                      <w:lang w:val="en-US" w:eastAsia="en-GB"/>
                    </w:rPr>
                    <w:t>’</w:t>
                  </w:r>
                  <w:r w:rsidRPr="00A306A9">
                    <w:rPr>
                      <w:rFonts w:ascii="Arial" w:eastAsia="Times New Roman" w:hAnsi="Arial" w:cs="Arial"/>
                      <w:lang w:eastAsia="en-GB"/>
                    </w:rPr>
                    <w:t> level and have been an active member of our local Judo club.</w:t>
                  </w:r>
                </w:p>
                <w:p w14:paraId="669DCB37" w14:textId="77777777" w:rsidR="00A306A9" w:rsidRPr="00A306A9" w:rsidRDefault="00A306A9" w:rsidP="00A306A9">
                  <w:pPr>
                    <w:rPr>
                      <w:rFonts w:ascii="Arial" w:eastAsia="Times New Roman" w:hAnsi="Arial" w:cs="Arial"/>
                      <w:lang w:eastAsia="en-GB"/>
                    </w:rPr>
                  </w:pPr>
                  <w:r w:rsidRPr="00A306A9">
                    <w:rPr>
                      <w:rFonts w:ascii="Arial" w:eastAsia="Times New Roman" w:hAnsi="Arial" w:cs="Arial"/>
                      <w:lang w:eastAsia="en-GB"/>
                    </w:rPr>
                    <w:t>A team member with a very positive style of communication and always looking to grow and gain personal development through others, I enjoy new challenges and regularly train, keeping structure to my day.</w:t>
                  </w:r>
                </w:p>
                <w:p w14:paraId="4E89DA1E" w14:textId="77777777" w:rsidR="00A306A9" w:rsidRPr="00A306A9" w:rsidRDefault="00A306A9" w:rsidP="00A306A9">
                  <w:pPr>
                    <w:spacing w:before="100" w:beforeAutospacing="1" w:after="100" w:afterAutospacing="1"/>
                    <w:outlineLvl w:val="2"/>
                    <w:rPr>
                      <w:rFonts w:ascii="Arial" w:eastAsia="Times New Roman" w:hAnsi="Arial" w:cs="Arial"/>
                      <w:b/>
                      <w:bCs/>
                      <w:lang w:eastAsia="en-GB"/>
                    </w:rPr>
                  </w:pPr>
                  <w:r w:rsidRPr="00A306A9">
                    <w:rPr>
                      <w:rFonts w:ascii="Arial" w:eastAsia="Times New Roman" w:hAnsi="Arial" w:cs="Arial"/>
                      <w:lang w:eastAsia="en-GB"/>
                    </w:rPr>
                    <w:t>Work Experience</w:t>
                  </w:r>
                </w:p>
                <w:p w14:paraId="19818246" w14:textId="77777777" w:rsidR="00A306A9" w:rsidRPr="00A306A9" w:rsidRDefault="00A306A9" w:rsidP="00A306A9">
                  <w:pPr>
                    <w:spacing w:before="100" w:beforeAutospacing="1" w:after="100" w:afterAutospacing="1"/>
                    <w:outlineLvl w:val="2"/>
                    <w:rPr>
                      <w:rFonts w:ascii="Arial" w:eastAsia="Times New Roman" w:hAnsi="Arial" w:cs="Arial"/>
                      <w:b/>
                      <w:bCs/>
                      <w:lang w:eastAsia="en-GB"/>
                    </w:rPr>
                  </w:pPr>
                  <w:r w:rsidRPr="00A306A9">
                    <w:rPr>
                      <w:rFonts w:ascii="Arial" w:eastAsia="Times New Roman" w:hAnsi="Arial" w:cs="Arial"/>
                      <w:lang w:eastAsia="en-GB"/>
                    </w:rPr>
                    <w:t>Summers of 2017 – 2022</w:t>
                  </w:r>
                </w:p>
                <w:p w14:paraId="186F74F3" w14:textId="77777777" w:rsidR="00A306A9" w:rsidRPr="00A306A9" w:rsidRDefault="00A306A9" w:rsidP="00A306A9">
                  <w:pPr>
                    <w:spacing w:before="100" w:beforeAutospacing="1" w:after="100" w:afterAutospacing="1"/>
                    <w:outlineLvl w:val="2"/>
                    <w:rPr>
                      <w:rFonts w:ascii="Arial" w:eastAsia="Times New Roman" w:hAnsi="Arial" w:cs="Arial"/>
                      <w:b/>
                      <w:bCs/>
                      <w:lang w:eastAsia="en-GB"/>
                    </w:rPr>
                  </w:pPr>
                  <w:r w:rsidRPr="00A306A9">
                    <w:rPr>
                      <w:rFonts w:ascii="Arial" w:eastAsia="Times New Roman" w:hAnsi="Arial" w:cs="Arial"/>
                      <w:lang w:eastAsia="en-GB"/>
                    </w:rPr>
                    <w:t>Construction site labourer with JNJ Construction.</w:t>
                  </w:r>
                </w:p>
                <w:p w14:paraId="06E646A1" w14:textId="77777777" w:rsidR="00A306A9" w:rsidRPr="00A306A9" w:rsidRDefault="00A306A9" w:rsidP="00A306A9">
                  <w:pPr>
                    <w:spacing w:before="100" w:beforeAutospacing="1" w:after="100" w:afterAutospacing="1"/>
                    <w:outlineLvl w:val="2"/>
                    <w:rPr>
                      <w:rFonts w:ascii="Arial" w:eastAsia="Times New Roman" w:hAnsi="Arial" w:cs="Arial"/>
                      <w:b/>
                      <w:bCs/>
                      <w:lang w:eastAsia="en-GB"/>
                    </w:rPr>
                  </w:pPr>
                  <w:r w:rsidRPr="00A306A9">
                    <w:rPr>
                      <w:rFonts w:ascii="Arial" w:eastAsia="Times New Roman" w:hAnsi="Arial" w:cs="Arial"/>
                      <w:lang w:eastAsia="en-GB"/>
                    </w:rPr>
                    <w:t xml:space="preserve">During my summer working periods with JNJ, I moved from undertaking very basic rolls, general housekeeping of the site and trench excavation manually through to assisting with the setting out of house foundations, framing of internal stud </w:t>
                  </w:r>
                  <w:proofErr w:type="gramStart"/>
                  <w:r w:rsidRPr="00A306A9">
                    <w:rPr>
                      <w:rFonts w:ascii="Arial" w:eastAsia="Times New Roman" w:hAnsi="Arial" w:cs="Arial"/>
                      <w:lang w:eastAsia="en-GB"/>
                    </w:rPr>
                    <w:t>walls</w:t>
                  </w:r>
                  <w:proofErr w:type="gramEnd"/>
                  <w:r w:rsidRPr="00A306A9">
                    <w:rPr>
                      <w:rFonts w:ascii="Arial" w:eastAsia="Times New Roman" w:hAnsi="Arial" w:cs="Arial"/>
                      <w:lang w:eastAsia="en-GB"/>
                    </w:rPr>
                    <w:t xml:space="preserve"> and passing my dumper certificate for site use only.</w:t>
                  </w:r>
                </w:p>
              </w:tc>
            </w:tr>
          </w:tbl>
          <w:p w14:paraId="13098D4E" w14:textId="77777777" w:rsidR="00A306A9" w:rsidRPr="00A306A9" w:rsidRDefault="00A306A9" w:rsidP="00A306A9">
            <w:pPr>
              <w:rPr>
                <w:rFonts w:ascii="Arial" w:eastAsia="Times New Roman" w:hAnsi="Arial" w:cs="Arial"/>
                <w:color w:val="000000"/>
                <w:lang w:eastAsia="en-GB"/>
              </w:rPr>
            </w:pPr>
          </w:p>
        </w:tc>
      </w:tr>
      <w:tr w:rsidR="00A306A9" w:rsidRPr="00A306A9" w14:paraId="6CF58D99" w14:textId="77777777" w:rsidTr="00A306A9">
        <w:trPr>
          <w:tblCellSpacing w:w="0" w:type="dxa"/>
        </w:trPr>
        <w:tc>
          <w:tcPr>
            <w:tcW w:w="9003" w:type="dxa"/>
            <w:tcBorders>
              <w:top w:val="nil"/>
              <w:left w:val="dotted" w:sz="18" w:space="0" w:color="BFBFBF"/>
              <w:bottom w:val="nil"/>
              <w:right w:val="nil"/>
            </w:tcBorders>
            <w:hideMark/>
          </w:tcPr>
          <w:p w14:paraId="463B5340" w14:textId="77777777" w:rsidR="00A306A9" w:rsidRPr="00A306A9" w:rsidRDefault="00A306A9" w:rsidP="00A306A9">
            <w:pPr>
              <w:rPr>
                <w:rFonts w:ascii="Arial" w:eastAsia="Times New Roman" w:hAnsi="Arial" w:cs="Arial"/>
                <w:lang w:eastAsia="en-GB"/>
              </w:rPr>
            </w:pPr>
          </w:p>
        </w:tc>
      </w:tr>
    </w:tbl>
    <w:tbl>
      <w:tblPr>
        <w:tblW w:w="4950" w:type="pct"/>
        <w:tblCellMar>
          <w:left w:w="0" w:type="dxa"/>
          <w:right w:w="0" w:type="dxa"/>
        </w:tblCellMar>
        <w:tblLook w:val="04A0" w:firstRow="1" w:lastRow="0" w:firstColumn="1" w:lastColumn="0" w:noHBand="0" w:noVBand="1"/>
        <w:tblDescription w:val="Experience layout table"/>
      </w:tblPr>
      <w:tblGrid>
        <w:gridCol w:w="8913"/>
      </w:tblGrid>
      <w:tr w:rsidR="00A306A9" w:rsidRPr="00A306A9" w14:paraId="7C79F7C7" w14:textId="77777777" w:rsidTr="00A306A9">
        <w:tc>
          <w:tcPr>
            <w:tcW w:w="8958" w:type="dxa"/>
            <w:tcBorders>
              <w:top w:val="nil"/>
              <w:left w:val="dotted" w:sz="18" w:space="0" w:color="BFBFBF"/>
              <w:bottom w:val="nil"/>
              <w:right w:val="nil"/>
            </w:tcBorders>
            <w:hideMark/>
          </w:tcPr>
          <w:p w14:paraId="23460E23"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Second year student at UWTSD studying construction management.</w:t>
            </w:r>
          </w:p>
          <w:p w14:paraId="51990964"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September 2018 – May 2020</w:t>
            </w:r>
          </w:p>
          <w:p w14:paraId="770A0F66"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Pembrokeshire Collage</w:t>
            </w:r>
          </w:p>
          <w:p w14:paraId="57FDC699"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BTEC in Construction and Architecture in the Built Environment gaining a DDM.</w:t>
            </w:r>
          </w:p>
          <w:p w14:paraId="3DB8AFE0"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September 2013 – June 2018</w:t>
            </w:r>
          </w:p>
          <w:p w14:paraId="71400B79"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Sir Thomas </w:t>
            </w:r>
            <w:proofErr w:type="spellStart"/>
            <w:r w:rsidRPr="00A306A9">
              <w:rPr>
                <w:rFonts w:ascii="Arial" w:eastAsia="Times New Roman" w:hAnsi="Arial" w:cs="Arial"/>
                <w:color w:val="000000"/>
                <w:lang w:eastAsia="en-GB"/>
              </w:rPr>
              <w:t>Picton</w:t>
            </w:r>
            <w:proofErr w:type="spellEnd"/>
            <w:r w:rsidRPr="00A306A9">
              <w:rPr>
                <w:rFonts w:ascii="Arial" w:eastAsia="Times New Roman" w:hAnsi="Arial" w:cs="Arial"/>
                <w:color w:val="000000"/>
                <w:lang w:eastAsia="en-GB"/>
              </w:rPr>
              <w:t xml:space="preserve"> Secondary School Haverfordwest</w:t>
            </w:r>
          </w:p>
          <w:p w14:paraId="41051EC3"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9 GCSE’s including Maths and English, grade A – C.</w:t>
            </w:r>
          </w:p>
        </w:tc>
      </w:tr>
      <w:tr w:rsidR="00A306A9" w:rsidRPr="00A306A9" w14:paraId="0A40513A" w14:textId="77777777" w:rsidTr="00A306A9">
        <w:tc>
          <w:tcPr>
            <w:tcW w:w="8958" w:type="dxa"/>
            <w:tcBorders>
              <w:top w:val="nil"/>
              <w:left w:val="dotted" w:sz="18" w:space="0" w:color="BFBFBF"/>
              <w:bottom w:val="nil"/>
              <w:right w:val="nil"/>
            </w:tcBorders>
            <w:hideMark/>
          </w:tcPr>
          <w:p w14:paraId="6E237E6F"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KEY SKILLS</w:t>
            </w:r>
          </w:p>
          <w:p w14:paraId="62B64CF3"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Organisation</w:t>
            </w:r>
          </w:p>
          <w:p w14:paraId="06B30463"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Very good oral and written communication</w:t>
            </w:r>
          </w:p>
          <w:p w14:paraId="1CBBF1FB"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Excellent understanding of planning and design</w:t>
            </w:r>
          </w:p>
          <w:p w14:paraId="713EDD82"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Project budgeting control qualified </w:t>
            </w:r>
          </w:p>
          <w:p w14:paraId="13C4AE54"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Plant trained up to 9 tonnes </w:t>
            </w:r>
          </w:p>
          <w:p w14:paraId="7B6087C8"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Experienced in property setting out</w:t>
            </w:r>
          </w:p>
          <w:p w14:paraId="4145F77F"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AutoCAD and Reddit experience</w:t>
            </w:r>
          </w:p>
          <w:p w14:paraId="34349615"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Power boat level 2</w:t>
            </w:r>
          </w:p>
          <w:p w14:paraId="606E8063"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Hard working</w:t>
            </w:r>
          </w:p>
        </w:tc>
      </w:tr>
    </w:tbl>
    <w:p w14:paraId="6078C9D4" w14:textId="77777777" w:rsidR="00A306A9" w:rsidRPr="00A306A9" w:rsidRDefault="00A306A9" w:rsidP="00A306A9">
      <w:pPr>
        <w:spacing w:before="100" w:beforeAutospacing="1" w:after="100" w:afterAutospacing="1"/>
        <w:ind w:firstLine="720"/>
        <w:outlineLvl w:val="0"/>
        <w:rPr>
          <w:rFonts w:ascii="Arial" w:eastAsia="Times New Roman" w:hAnsi="Arial" w:cs="Arial"/>
          <w:b/>
          <w:bCs/>
          <w:color w:val="000000"/>
          <w:kern w:val="36"/>
          <w:lang w:eastAsia="en-GB"/>
        </w:rPr>
      </w:pPr>
      <w:r w:rsidRPr="00A306A9">
        <w:rPr>
          <w:rFonts w:ascii="Arial" w:eastAsia="Times New Roman" w:hAnsi="Arial" w:cs="Arial"/>
          <w:color w:val="000000"/>
          <w:kern w:val="36"/>
          <w:lang w:eastAsia="en-GB"/>
        </w:rPr>
        <w:t>Activities</w:t>
      </w:r>
    </w:p>
    <w:p w14:paraId="14E3A6DB" w14:textId="77777777" w:rsidR="00A306A9" w:rsidRPr="00A306A9" w:rsidRDefault="00A306A9" w:rsidP="00A306A9">
      <w:pPr>
        <w:ind w:left="720"/>
        <w:rPr>
          <w:rFonts w:ascii="Arial" w:eastAsia="Times New Roman" w:hAnsi="Arial" w:cs="Arial"/>
          <w:color w:val="000000"/>
          <w:lang w:eastAsia="en-GB"/>
        </w:rPr>
      </w:pPr>
      <w:r w:rsidRPr="00A306A9">
        <w:rPr>
          <w:rFonts w:ascii="Arial" w:eastAsia="Times New Roman" w:hAnsi="Arial" w:cs="Arial"/>
          <w:color w:val="000000"/>
          <w:lang w:eastAsia="en-GB"/>
        </w:rPr>
        <w:t xml:space="preserve">I am a keen member of </w:t>
      </w:r>
      <w:proofErr w:type="spellStart"/>
      <w:r w:rsidRPr="00A306A9">
        <w:rPr>
          <w:rFonts w:ascii="Arial" w:eastAsia="Times New Roman" w:hAnsi="Arial" w:cs="Arial"/>
          <w:color w:val="000000"/>
          <w:lang w:eastAsia="en-GB"/>
        </w:rPr>
        <w:t>Neyland</w:t>
      </w:r>
      <w:proofErr w:type="spellEnd"/>
      <w:r w:rsidRPr="00A306A9">
        <w:rPr>
          <w:rFonts w:ascii="Arial" w:eastAsia="Times New Roman" w:hAnsi="Arial" w:cs="Arial"/>
          <w:color w:val="000000"/>
          <w:lang w:eastAsia="en-GB"/>
        </w:rPr>
        <w:t xml:space="preserve"> RFC junior coaching, volunteering 2 evenings and every Sunday morning during the rugby season. This allows me to interact and impart the knowledge I gained as a junior player back to the younger teams within the club. Watching the younger player grow both as players and individuals is very rewarding, as well as a real challenge to my management skills controlling up to 25 under 10 players.</w:t>
      </w:r>
    </w:p>
    <w:p w14:paraId="7C84D50E" w14:textId="77777777" w:rsidR="00A306A9" w:rsidRPr="00A306A9" w:rsidRDefault="00A306A9" w:rsidP="00A306A9">
      <w:pPr>
        <w:ind w:left="720"/>
        <w:rPr>
          <w:rFonts w:ascii="Arial" w:eastAsia="Times New Roman" w:hAnsi="Arial" w:cs="Arial"/>
          <w:color w:val="000000"/>
          <w:lang w:eastAsia="en-GB"/>
        </w:rPr>
      </w:pPr>
      <w:r w:rsidRPr="00A306A9">
        <w:rPr>
          <w:rFonts w:ascii="Arial" w:eastAsia="Times New Roman" w:hAnsi="Arial" w:cs="Arial"/>
          <w:color w:val="000000"/>
          <w:lang w:eastAsia="en-GB"/>
        </w:rPr>
        <w:t>I still participate with my local Judo club and last year made it through to the Welsh final’s tournament.</w:t>
      </w:r>
    </w:p>
    <w:p w14:paraId="0EEE6E74" w14:textId="77777777" w:rsidR="00A306A9" w:rsidRPr="00A306A9" w:rsidRDefault="00A306A9" w:rsidP="00A306A9">
      <w:pPr>
        <w:ind w:left="720"/>
        <w:rPr>
          <w:rFonts w:ascii="Arial" w:eastAsia="Times New Roman" w:hAnsi="Arial" w:cs="Arial"/>
          <w:color w:val="000000"/>
          <w:lang w:eastAsia="en-GB"/>
        </w:rPr>
      </w:pPr>
      <w:r w:rsidRPr="00A306A9">
        <w:rPr>
          <w:rFonts w:ascii="Arial" w:eastAsia="Times New Roman" w:hAnsi="Arial" w:cs="Arial"/>
          <w:color w:val="000000"/>
          <w:lang w:eastAsia="en-GB"/>
        </w:rPr>
        <w:t xml:space="preserve">Prior to starting University, I helped deliver reading material to the home-bound pensioners in and around </w:t>
      </w:r>
      <w:proofErr w:type="spellStart"/>
      <w:r w:rsidRPr="00A306A9">
        <w:rPr>
          <w:rFonts w:ascii="Arial" w:eastAsia="Times New Roman" w:hAnsi="Arial" w:cs="Arial"/>
          <w:color w:val="000000"/>
          <w:lang w:eastAsia="en-GB"/>
        </w:rPr>
        <w:t>Neyland</w:t>
      </w:r>
      <w:proofErr w:type="spellEnd"/>
      <w:r w:rsidRPr="00A306A9">
        <w:rPr>
          <w:rFonts w:ascii="Arial" w:eastAsia="Times New Roman" w:hAnsi="Arial" w:cs="Arial"/>
          <w:color w:val="000000"/>
          <w:lang w:eastAsia="en-GB"/>
        </w:rPr>
        <w:t xml:space="preserve"> and Milford Haven.</w:t>
      </w:r>
    </w:p>
    <w:p w14:paraId="6C100F10"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u w:val="single"/>
          <w:lang w:eastAsia="en-GB"/>
        </w:rPr>
        <w:lastRenderedPageBreak/>
        <w:t>Personal Statement for Lochlann Greggain:</w:t>
      </w:r>
    </w:p>
    <w:p w14:paraId="3F1EB81F"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spacing w:val="2"/>
          <w:lang w:eastAsia="en-GB"/>
        </w:rPr>
        <w:t>I believe that my personal leadership definition relating to myself, would create an environment that will allow both teams of people and individuals to accomplish their set goals, be that business or personal growth during their working day.</w:t>
      </w:r>
    </w:p>
    <w:p w14:paraId="188A58E7"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spacing w:val="2"/>
          <w:lang w:eastAsia="en-GB"/>
        </w:rPr>
        <w:t>My aim will be structured around the skills I believe I have and the areas which I consider I require additional help with, by utilizing the people around me as part of the learning and training system that I will implement on a day-to-day project cycle.</w:t>
      </w:r>
    </w:p>
    <w:p w14:paraId="0E814F04" w14:textId="7C0580DA"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spacing w:val="2"/>
          <w:lang w:eastAsia="en-GB"/>
        </w:rPr>
        <w:t xml:space="preserve">This will first be addressed by being well organised personally, setting clear goals which are achievable for the teams and individuals and maintaining a handle on all project details during and throughout the project process. Setting a positive approach to all tasks and addressing all work with vigour and encouragement, whilst remembering to always ask rather than tell colleagues what to, always staying enthusiastic, </w:t>
      </w:r>
      <w:r w:rsidR="007E60E6">
        <w:rPr>
          <w:rFonts w:ascii="Arial" w:eastAsia="Times New Roman" w:hAnsi="Arial" w:cs="Arial"/>
          <w:color w:val="000000"/>
          <w:spacing w:val="2"/>
          <w:lang w:eastAsia="en-GB"/>
        </w:rPr>
        <w:t xml:space="preserve">and </w:t>
      </w:r>
      <w:r w:rsidRPr="00A306A9">
        <w:rPr>
          <w:rFonts w:ascii="Arial" w:eastAsia="Times New Roman" w:hAnsi="Arial" w:cs="Arial"/>
          <w:color w:val="000000"/>
          <w:spacing w:val="2"/>
          <w:lang w:eastAsia="en-GB"/>
        </w:rPr>
        <w:t xml:space="preserve">setting a good working environment can become contagious for </w:t>
      </w:r>
      <w:proofErr w:type="gramStart"/>
      <w:r w:rsidRPr="00A306A9">
        <w:rPr>
          <w:rFonts w:ascii="Arial" w:eastAsia="Times New Roman" w:hAnsi="Arial" w:cs="Arial"/>
          <w:color w:val="000000"/>
          <w:spacing w:val="2"/>
          <w:lang w:eastAsia="en-GB"/>
        </w:rPr>
        <w:t>all of</w:t>
      </w:r>
      <w:proofErr w:type="gramEnd"/>
      <w:r w:rsidRPr="00A306A9">
        <w:rPr>
          <w:rFonts w:ascii="Arial" w:eastAsia="Times New Roman" w:hAnsi="Arial" w:cs="Arial"/>
          <w:color w:val="000000"/>
          <w:spacing w:val="2"/>
          <w:lang w:eastAsia="en-GB"/>
        </w:rPr>
        <w:t xml:space="preserve"> the team.</w:t>
      </w:r>
    </w:p>
    <w:p w14:paraId="11C10FAB"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spacing w:val="2"/>
          <w:lang w:eastAsia="en-GB"/>
        </w:rPr>
        <w:t>I would look to involve everyone during the setting of tasks, giving them a sense of ownership of the work in hand, and holding open discussions prior to and during the set works. Also, by assisting with hands-on work, the teams and individuals will see that my direction is not just fact or booked-based but gained from experience, setting a good example to all.</w:t>
      </w:r>
    </w:p>
    <w:p w14:paraId="3682C3FA"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spacing w:val="2"/>
          <w:lang w:eastAsia="en-GB"/>
        </w:rPr>
        <w:t>My practical knowledge along with the ability to think on my feet during pressure situations are two of my strongest points, but I am also very good at taking on others' advice or opinions and departmentalising them as the project runs.</w:t>
      </w:r>
    </w:p>
    <w:p w14:paraId="51A511C8"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spacing w:val="2"/>
          <w:lang w:eastAsia="en-GB"/>
        </w:rPr>
        <w:t>If required I am happy to be a spokesperson, passing up any concerns relating to the project or working environment I personally cannot address myself, in turn this will show my ability to communicate between management levels as well as become a more authoritative figure by taking on the responsibilities of others by placing myself at the head of the team's chain.</w:t>
      </w:r>
    </w:p>
    <w:p w14:paraId="44A7F5D4"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spacing w:val="2"/>
          <w:lang w:eastAsia="en-GB"/>
        </w:rPr>
        <w:t>I think my overall style of management would be between authoritative and democratic, making sure all staff members know their individual and team goals, whilst imparting knowledge on the teams giving structure and encouraging learning, which in turn will develop growth within the company, strengthening from within. </w:t>
      </w:r>
    </w:p>
    <w:p w14:paraId="7A8EAD7D" w14:textId="3381C762"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spacing w:val="2"/>
          <w:lang w:eastAsia="en-GB"/>
        </w:rPr>
        <w:t xml:space="preserve">I have been involved in </w:t>
      </w:r>
      <w:r w:rsidR="007E60E6">
        <w:rPr>
          <w:rFonts w:ascii="Arial" w:eastAsia="Times New Roman" w:hAnsi="Arial" w:cs="Arial"/>
          <w:color w:val="000000"/>
          <w:spacing w:val="2"/>
          <w:lang w:eastAsia="en-GB"/>
        </w:rPr>
        <w:t xml:space="preserve">a </w:t>
      </w:r>
      <w:r w:rsidRPr="00A306A9">
        <w:rPr>
          <w:rFonts w:ascii="Arial" w:eastAsia="Times New Roman" w:hAnsi="Arial" w:cs="Arial"/>
          <w:color w:val="000000"/>
          <w:spacing w:val="2"/>
          <w:lang w:eastAsia="en-GB"/>
        </w:rPr>
        <w:t>team and individual sports from an early age, at school, club and county level. This has given me the know-how of what is required to achieve and sustain a high level of commitment towards the end goal being success, whilst working in a team and individual environment. The Duke of Edinburgh Award Scheme gave me great insight into leadership decision-making and taking charge of a team at crucial moments, such as when our navigator became lost on a day march, I had to step in to address the position and get the team back on track, this was achieved by firstly taking control and laying down the ground rules, but I then included everyone in rerouting back to the correct track, keeping all involved personally.</w:t>
      </w:r>
    </w:p>
    <w:p w14:paraId="4EA28EB1"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I would say that I offer a lot in a team situation, as I am a confident person who embraces teamwork but can also work well independently. Some examples of where I have worked in a team have been whilst onsite at JNJ construction. In a team situation, I bring several key aspects. One is that I’m good at maths and quick thinking, so solving problems quickly and efficiently isn’t something I struggle with. I am also a strong leader, when necessary, but I know when it is needed and when it isn’t. I am a very strong team player as I have played rugby my whole life. In rugby, you must be a team player as you can’t win alone.</w:t>
      </w:r>
    </w:p>
    <w:p w14:paraId="4D4906EC"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Personal Development Plan.</w:t>
      </w:r>
    </w:p>
    <w:p w14:paraId="059B77C9"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lastRenderedPageBreak/>
        <w:t>Long-term – My goals are structured towards my development as a manager gaining the relevant experience that will allow me to move into the management of complex multi operational project which incorporates large budgets.</w:t>
      </w:r>
    </w:p>
    <w:p w14:paraId="384F0AA6"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Short Term – Gain my degree at UWTSD, which will allow me to enter the world of professional project management, working my way through increasingly more complex projects as I gain experience in leadership and management.</w:t>
      </w:r>
    </w:p>
    <w:p w14:paraId="4B5857B9"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Goals – </w:t>
      </w:r>
    </w:p>
    <w:p w14:paraId="172A30BF" w14:textId="77777777" w:rsidR="00A306A9" w:rsidRPr="00A306A9" w:rsidRDefault="00A306A9" w:rsidP="00A306A9">
      <w:pPr>
        <w:ind w:left="1392"/>
        <w:rPr>
          <w:rFonts w:ascii="Arial" w:eastAsia="Times New Roman" w:hAnsi="Arial" w:cs="Arial"/>
          <w:color w:val="000000"/>
          <w:lang w:eastAsia="en-GB"/>
        </w:rPr>
      </w:pPr>
      <w:r w:rsidRPr="00A306A9">
        <w:rPr>
          <w:rFonts w:ascii="Arial" w:eastAsia="Times New Roman" w:hAnsi="Arial" w:cs="Arial"/>
          <w:color w:val="000000"/>
          <w:lang w:eastAsia="en-GB"/>
        </w:rPr>
        <w:t>Become a professional construction project manager in the larger development sector.</w:t>
      </w:r>
    </w:p>
    <w:p w14:paraId="489CCF60" w14:textId="77777777" w:rsidR="00A306A9" w:rsidRPr="00A306A9" w:rsidRDefault="00A306A9" w:rsidP="00A306A9">
      <w:pPr>
        <w:ind w:left="1392"/>
        <w:rPr>
          <w:rFonts w:ascii="Arial" w:eastAsia="Times New Roman" w:hAnsi="Arial" w:cs="Arial"/>
          <w:color w:val="000000"/>
          <w:lang w:eastAsia="en-GB"/>
        </w:rPr>
      </w:pPr>
      <w:r w:rsidRPr="00A306A9">
        <w:rPr>
          <w:rFonts w:ascii="Arial" w:eastAsia="Times New Roman" w:hAnsi="Arial" w:cs="Arial"/>
          <w:color w:val="000000"/>
          <w:lang w:eastAsia="en-GB"/>
        </w:rPr>
        <w:t>Continue to maximise and gain more experience throughout the industry.</w:t>
      </w:r>
    </w:p>
    <w:p w14:paraId="42CC745C"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Improve my public speaking and presentation to a professional level.</w:t>
      </w:r>
    </w:p>
    <w:p w14:paraId="3898C923"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Objectives –</w:t>
      </w:r>
    </w:p>
    <w:p w14:paraId="586903C7" w14:textId="77777777" w:rsidR="00A306A9" w:rsidRPr="00A306A9" w:rsidRDefault="00A306A9" w:rsidP="00A306A9">
      <w:pPr>
        <w:ind w:firstLine="720"/>
        <w:rPr>
          <w:rFonts w:ascii="Arial" w:eastAsia="Times New Roman" w:hAnsi="Arial" w:cs="Arial"/>
          <w:color w:val="000000"/>
          <w:lang w:eastAsia="en-GB"/>
        </w:rPr>
      </w:pPr>
      <w:r w:rsidRPr="00A306A9">
        <w:rPr>
          <w:rFonts w:ascii="Arial" w:eastAsia="Times New Roman" w:hAnsi="Arial" w:cs="Arial"/>
          <w:color w:val="000000"/>
          <w:lang w:eastAsia="en-GB"/>
        </w:rPr>
        <w:t>Complete my present course.</w:t>
      </w:r>
    </w:p>
    <w:p w14:paraId="4FC2CEBF"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Complete several small projects leading on to larger design structures.</w:t>
      </w:r>
    </w:p>
    <w:p w14:paraId="7F824CF9" w14:textId="77777777" w:rsidR="00A306A9" w:rsidRPr="00A306A9" w:rsidRDefault="00A306A9" w:rsidP="00A306A9">
      <w:pPr>
        <w:ind w:left="1440"/>
        <w:rPr>
          <w:rFonts w:ascii="Arial" w:eastAsia="Times New Roman" w:hAnsi="Arial" w:cs="Arial"/>
          <w:color w:val="000000"/>
          <w:lang w:eastAsia="en-GB"/>
        </w:rPr>
      </w:pPr>
      <w:r w:rsidRPr="00A306A9">
        <w:rPr>
          <w:rFonts w:ascii="Arial" w:eastAsia="Times New Roman" w:hAnsi="Arial" w:cs="Arial"/>
          <w:color w:val="000000"/>
          <w:lang w:eastAsia="en-GB"/>
        </w:rPr>
        <w:t>Undertake several short to medium public presentations within my profession, also external topics outside of the industry to gain greater confidence.</w:t>
      </w:r>
    </w:p>
    <w:p w14:paraId="44CFF99F"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Resource/Measurements and Target Date -</w:t>
      </w:r>
    </w:p>
    <w:p w14:paraId="79A82AB1"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Successful completion of education and further training by June 2025.</w:t>
      </w:r>
    </w:p>
    <w:p w14:paraId="437AB1A6" w14:textId="77777777" w:rsidR="00A306A9" w:rsidRPr="00A306A9" w:rsidRDefault="00A306A9" w:rsidP="00A306A9">
      <w:pPr>
        <w:ind w:left="1440"/>
        <w:rPr>
          <w:rFonts w:ascii="Arial" w:eastAsia="Times New Roman" w:hAnsi="Arial" w:cs="Arial"/>
          <w:color w:val="000000"/>
          <w:lang w:eastAsia="en-GB"/>
        </w:rPr>
      </w:pPr>
      <w:r w:rsidRPr="00A306A9">
        <w:rPr>
          <w:rFonts w:ascii="Arial" w:eastAsia="Times New Roman" w:hAnsi="Arial" w:cs="Arial"/>
          <w:color w:val="000000"/>
          <w:lang w:eastAsia="en-GB"/>
        </w:rPr>
        <w:t>Position of construction manager within a large group who promote internal growth by January 2026.</w:t>
      </w:r>
    </w:p>
    <w:p w14:paraId="54FE1621" w14:textId="77777777" w:rsidR="00A306A9" w:rsidRPr="00A306A9" w:rsidRDefault="00A306A9" w:rsidP="00A306A9">
      <w:pPr>
        <w:ind w:left="1392"/>
        <w:rPr>
          <w:rFonts w:ascii="Arial" w:eastAsia="Times New Roman" w:hAnsi="Arial" w:cs="Arial"/>
          <w:color w:val="000000"/>
          <w:lang w:eastAsia="en-GB"/>
        </w:rPr>
      </w:pPr>
      <w:r w:rsidRPr="00A306A9">
        <w:rPr>
          <w:rFonts w:ascii="Arial" w:eastAsia="Times New Roman" w:hAnsi="Arial" w:cs="Arial"/>
          <w:color w:val="000000"/>
          <w:lang w:eastAsia="en-GB"/>
        </w:rPr>
        <w:t>Present projects to investors, stakeholders, and colleagues with feedback from senior management by December 2026.</w:t>
      </w:r>
    </w:p>
    <w:p w14:paraId="32A3CE40"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Leadership:</w:t>
      </w:r>
    </w:p>
    <w:p w14:paraId="512C340E"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Leadership theories are critical for understanding the fundamental principles that underpin leadership practices in construction projects. To effectively lead and manage teams, construction professionals that manage construction projects must have strong leadership skills. In this essay, we will discuss the importance of understanding leadership theories in the construction industry.</w:t>
      </w:r>
    </w:p>
    <w:p w14:paraId="27D5EFE1"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Leadership is a complex phenomenon that academics and scholars have studied for decades. It is the ability to convince, inspire, and urge people and organisations to work together towards a single goal. Leadership theories provide a framework for understanding the many leadership styles, behaviours, and characteristics associated with effective leadership.</w:t>
      </w:r>
    </w:p>
    <w:p w14:paraId="556048B4"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One of the most significant benefits of understanding leadership theories is that it helps construction professionals to find and improve their leadership abilities. Learning diverse leadership philosophies can help construction professionals uncover their own leadership styles and chances for advancement. For example, transformational leadership philosophy underlines the need of inspiring and motivating others to work towards a common objective. Building connections, motivating individuals, and developing a shared vision for the project are all approaches that construction professionals who understand this concept may use.</w:t>
      </w:r>
    </w:p>
    <w:p w14:paraId="69D2038B"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Furthermore, understanding leadership theories may help construction professionals establish effective teams. Knowing the various leadership styles allows construction professionals to identify the most successful leadership style for constructing teams. For example, situational leadership theory underlines the need of adjusting one's leadership style to the needs of the team. Construction experts that understand this idea may tailor procedures to their team's needs, resulting in the construction of a strong and cohesive team.</w:t>
      </w:r>
    </w:p>
    <w:p w14:paraId="38DEE9C0"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lastRenderedPageBreak/>
        <w:t>Understanding leadership theories may also help construction professionals improve the outcomes of their projects. Effective leadership is essential for the success of construction projects, and construction professionals may improve project outcomes by learning about various leadership philosophies. Transactional leadership theory, for example, underlines the need of clearly outlining team members' goals and expectations. Understanding this concept enables construction professionals to employ strategies that emphasise the creation of clear goals and expectations, which can improve project outcomes.</w:t>
      </w:r>
    </w:p>
    <w:p w14:paraId="5ABA470F"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Finally, understanding leadership theories is essential for construction professionals who want to enhance their leadership skills, build effective teams, and improve project outcomes. Leadership theories provide as a framework for understanding the many leadership styles, behaviours, and characteristics associated with effective leadership. Understanding these concepts enables construction professionals to build techniques tailored to their team's needs, which may assist in the creation of a strong and cohesive team as well as the enhancement of project outcomes.</w:t>
      </w:r>
    </w:p>
    <w:p w14:paraId="37450243"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Construction leadership styles may have a substantial influence on project success, team morale, and overall performance. Understanding different leadership styles and how to apply them may assist project managers and construction leaders in selecting the most successful method for their team and project goals. This essay will go through the numerous leadership styles in construction, as well as its qualities, benefits, and drawbacks.</w:t>
      </w:r>
    </w:p>
    <w:p w14:paraId="6D7488D2"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1. Autocratic leadership style: An autocratic leader is one who makes all decisions and issues instructions without consulting with subordinates. This method is frequently utilised in construction when projects have tight schedules and demand swift decision-making. This method may be successful in crisis circumstances and when clear and immediate instruction is required. However, it can also contribute to low morale among team members and restricted problem-solving inventiveness.</w:t>
      </w:r>
    </w:p>
    <w:p w14:paraId="2AB1E13E"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2. Democratic leadership style: A democratic leader is one that incorporates team members in decision-making and promotes involvement and input. This technique can be useful in construction when there is a need for teamwork and creativity in problem-solving. It can also boost team spirit and motivation. However, it might be time-consuming and ineffective in instances requiring immediate choices.</w:t>
      </w:r>
    </w:p>
    <w:p w14:paraId="051AD23B"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3. Transformational leadership style: A transformational leader encourages and motivates team members to work together towards a shared objective. This method can be useful in building a feeling of purpose and togetherness among team members in the construction industry. Transformational leaders focus on the project's long-term goal and motivate team members to strive towards that objective. This method, however, may not be helpful in situations requiring speedy decision-making.</w:t>
      </w:r>
    </w:p>
    <w:p w14:paraId="70FFD894"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4. Transactional leadership style: A transactional leader is one that rewards or punishes team members based on their performance. This method can be useful in inspiring team members to attain certain goals in construction. It may, however, be ineffective in circumstances requiring innovation and problem-solving.</w:t>
      </w:r>
    </w:p>
    <w:p w14:paraId="222499FB"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5. Laissez-faire leadership: A leader with a laissez-faire leadership style outsource decision-making to team members and gives minimal supervision. When team members are highly talented and motivated, this technique may be beneficial in building. It can also boost creativity and problem-solving abilities. It may not be successful, though, if there is a lack of guidance or if team members are unskilled.</w:t>
      </w:r>
    </w:p>
    <w:p w14:paraId="71340188"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Finally, many leadership styles have benefits and drawbacks, and each style can be effective in certain contexts. Understanding the demands of the project and team </w:t>
      </w:r>
      <w:r w:rsidRPr="00A306A9">
        <w:rPr>
          <w:rFonts w:ascii="Arial" w:eastAsia="Times New Roman" w:hAnsi="Arial" w:cs="Arial"/>
          <w:color w:val="000000"/>
          <w:lang w:eastAsia="en-GB"/>
        </w:rPr>
        <w:lastRenderedPageBreak/>
        <w:t>members and selecting the most appropriate leadership style appropriately is the key to good construction leadership.</w:t>
      </w:r>
    </w:p>
    <w:p w14:paraId="732BA5F4"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Introduction</w:t>
      </w:r>
    </w:p>
    <w:p w14:paraId="6C8A830A"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The construction business is a fast-paced and demanding profession that needs strong leadership to complete projects on schedule, on budget, and to the highest quality standards. The capacity of the project manager to successfully lead and manage the project team is critical to the success of any construction site. This critical examination will assess the significance of leadership in the construction industry, as well as how successful leadership may be displayed on a building site. To support the points offered, the study will draw on academic literature, industry data, and case studies.</w:t>
      </w:r>
    </w:p>
    <w:p w14:paraId="18D20B26"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The Importance of Construction Leadership</w:t>
      </w:r>
    </w:p>
    <w:p w14:paraId="4D0275AA" w14:textId="7BABE4F5"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For various reasons, effective leadership is essential in the construction sector. To begin with, building projects include several stakeholders, including architects, engineers, contractors, subcontractors, suppliers, and clients. Each of these stakeholders has </w:t>
      </w:r>
      <w:r w:rsidR="00176554">
        <w:rPr>
          <w:rFonts w:ascii="Arial" w:eastAsia="Times New Roman" w:hAnsi="Arial" w:cs="Arial"/>
          <w:color w:val="000000"/>
          <w:lang w:eastAsia="en-GB"/>
        </w:rPr>
        <w:t>their</w:t>
      </w:r>
      <w:r w:rsidRPr="00A306A9">
        <w:rPr>
          <w:rFonts w:ascii="Arial" w:eastAsia="Times New Roman" w:hAnsi="Arial" w:cs="Arial"/>
          <w:color w:val="000000"/>
          <w:lang w:eastAsia="en-GB"/>
        </w:rPr>
        <w:t xml:space="preserve"> own set of aims and interests, and it is the project manager's job to bring these interests together and guarantee that everyone works towards a single goal. This necessitates strong leadership abilities, such as the capacity to effectively communicate, </w:t>
      </w:r>
      <w:proofErr w:type="gramStart"/>
      <w:r w:rsidRPr="00A306A9">
        <w:rPr>
          <w:rFonts w:ascii="Arial" w:eastAsia="Times New Roman" w:hAnsi="Arial" w:cs="Arial"/>
          <w:color w:val="000000"/>
          <w:lang w:eastAsia="en-GB"/>
        </w:rPr>
        <w:t>encourage</w:t>
      </w:r>
      <w:proofErr w:type="gramEnd"/>
      <w:r w:rsidRPr="00A306A9">
        <w:rPr>
          <w:rFonts w:ascii="Arial" w:eastAsia="Times New Roman" w:hAnsi="Arial" w:cs="Arial"/>
          <w:color w:val="000000"/>
          <w:lang w:eastAsia="en-GB"/>
        </w:rPr>
        <w:t xml:space="preserve"> and inspire people, and make difficult decisions.</w:t>
      </w:r>
    </w:p>
    <w:p w14:paraId="7268D1D2"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Second, construction projects are complicated and require several stages such as design, planning, procurement, construction, and commissioning. The project manager </w:t>
      </w:r>
      <w:proofErr w:type="gramStart"/>
      <w:r w:rsidRPr="00A306A9">
        <w:rPr>
          <w:rFonts w:ascii="Arial" w:eastAsia="Times New Roman" w:hAnsi="Arial" w:cs="Arial"/>
          <w:color w:val="000000"/>
          <w:lang w:eastAsia="en-GB"/>
        </w:rPr>
        <w:t>is in charge of</w:t>
      </w:r>
      <w:proofErr w:type="gramEnd"/>
      <w:r w:rsidRPr="00A306A9">
        <w:rPr>
          <w:rFonts w:ascii="Arial" w:eastAsia="Times New Roman" w:hAnsi="Arial" w:cs="Arial"/>
          <w:color w:val="000000"/>
          <w:lang w:eastAsia="en-GB"/>
        </w:rPr>
        <w:t xml:space="preserve"> ensuring that all of these steps are accomplished on schedule, within budget, and to the appropriate quality standards. This necessitates a thorough grasp of the building process, as well as the capacity to efficiently manage resources and make strategic judgements.</w:t>
      </w:r>
    </w:p>
    <w:p w14:paraId="3A46680A"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Third, construction sites are frequently dangerous places, with hazards such as falls from heights such as scaffolding and open sections of the project/building, electrocution from power tools, mains domestic and commercial feeds, severe injury such as crushing from heavy machinery and exposure to hazardous and toxic chemicals. The project manager </w:t>
      </w:r>
      <w:proofErr w:type="gramStart"/>
      <w:r w:rsidRPr="00A306A9">
        <w:rPr>
          <w:rFonts w:ascii="Arial" w:eastAsia="Times New Roman" w:hAnsi="Arial" w:cs="Arial"/>
          <w:color w:val="000000"/>
          <w:lang w:eastAsia="en-GB"/>
        </w:rPr>
        <w:t>is in charge of</w:t>
      </w:r>
      <w:proofErr w:type="gramEnd"/>
      <w:r w:rsidRPr="00A306A9">
        <w:rPr>
          <w:rFonts w:ascii="Arial" w:eastAsia="Times New Roman" w:hAnsi="Arial" w:cs="Arial"/>
          <w:color w:val="000000"/>
          <w:lang w:eastAsia="en-GB"/>
        </w:rPr>
        <w:t xml:space="preserve"> making sure the site is safe for workers and visitors, as well as that all health and safety laws are followed. This necessitates a strong dedication to safety and wellbeing of staff, </w:t>
      </w:r>
      <w:proofErr w:type="gramStart"/>
      <w:r w:rsidRPr="00A306A9">
        <w:rPr>
          <w:rFonts w:ascii="Arial" w:eastAsia="Times New Roman" w:hAnsi="Arial" w:cs="Arial"/>
          <w:color w:val="000000"/>
          <w:lang w:eastAsia="en-GB"/>
        </w:rPr>
        <w:t>clients</w:t>
      </w:r>
      <w:proofErr w:type="gramEnd"/>
      <w:r w:rsidRPr="00A306A9">
        <w:rPr>
          <w:rFonts w:ascii="Arial" w:eastAsia="Times New Roman" w:hAnsi="Arial" w:cs="Arial"/>
          <w:color w:val="000000"/>
          <w:lang w:eastAsia="en-GB"/>
        </w:rPr>
        <w:t xml:space="preserve"> and visitors, as well as the competence to recognise and prevent possible hazards before they happen.</w:t>
      </w:r>
    </w:p>
    <w:p w14:paraId="3A122020"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A Case Study of Leadership in Action</w:t>
      </w:r>
    </w:p>
    <w:p w14:paraId="646732F4"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We will look at a case study of the construction of a new hospital in London, UK, to demonstrate the necessity of leadership in construction. A project manager with substantial expertise in hospital building projects and a track record of delivering projects on time and under budget oversaw the project.</w:t>
      </w:r>
    </w:p>
    <w:p w14:paraId="661AB7D8"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Throughout the project, the project manager displayed numerous critical leadership skills. For starters, he was able to assemble a solid team of architects, engineers, contractors, and subcontractors that were dedicated to completing the project on schedule and under budget. This was accomplished via excellent communication, teamwork, and a common goal.</w:t>
      </w:r>
    </w:p>
    <w:p w14:paraId="2A0BC751"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Second, the project manager was able to properly oversee the project, ensuring that all stages were finished on time and to the necessary quality standards. This necessitated a thorough grasp of the building process, as well as the capacity to efficiently manage resources and make strategic judgements. For example, when delays occurred due to unanticipated events, such as inclement weather, the project manager was able to adjust the timetable and keep the project on track.</w:t>
      </w:r>
    </w:p>
    <w:p w14:paraId="20EA2CD8"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lastRenderedPageBreak/>
        <w:t xml:space="preserve">Third, the project manager was dedicated to safety and collaborated closely with the health and safety team to assure the site's safety for workers, </w:t>
      </w:r>
      <w:proofErr w:type="gramStart"/>
      <w:r w:rsidRPr="00A306A9">
        <w:rPr>
          <w:rFonts w:ascii="Arial" w:eastAsia="Times New Roman" w:hAnsi="Arial" w:cs="Arial"/>
          <w:color w:val="000000"/>
          <w:lang w:eastAsia="en-GB"/>
        </w:rPr>
        <w:t>clients</w:t>
      </w:r>
      <w:proofErr w:type="gramEnd"/>
      <w:r w:rsidRPr="00A306A9">
        <w:rPr>
          <w:rFonts w:ascii="Arial" w:eastAsia="Times New Roman" w:hAnsi="Arial" w:cs="Arial"/>
          <w:color w:val="000000"/>
          <w:lang w:eastAsia="en-GB"/>
        </w:rPr>
        <w:t xml:space="preserve"> and visitors. Regular safety audits, toolbox lectures, and the provision of necessary personal protective equipment were all part of this. </w:t>
      </w:r>
      <w:proofErr w:type="gramStart"/>
      <w:r w:rsidRPr="00A306A9">
        <w:rPr>
          <w:rFonts w:ascii="Arial" w:eastAsia="Times New Roman" w:hAnsi="Arial" w:cs="Arial"/>
          <w:color w:val="000000"/>
          <w:lang w:eastAsia="en-GB"/>
        </w:rPr>
        <w:t>As a consequence</w:t>
      </w:r>
      <w:proofErr w:type="gramEnd"/>
      <w:r w:rsidRPr="00A306A9">
        <w:rPr>
          <w:rFonts w:ascii="Arial" w:eastAsia="Times New Roman" w:hAnsi="Arial" w:cs="Arial"/>
          <w:color w:val="000000"/>
          <w:lang w:eastAsia="en-GB"/>
        </w:rPr>
        <w:t>, no serious accidents or incidents occurred on the construction site during the building period.</w:t>
      </w:r>
    </w:p>
    <w:p w14:paraId="52C719B5"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Conclusion</w:t>
      </w:r>
    </w:p>
    <w:p w14:paraId="3B321A48"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Finally, competent leadership is essential in the construction sector, especially on large and complicated projects. The capacity of the project manager to successfully lead and manage the project team is critical to the success of a construction site. A variety of talents are required, including good communication, the capacity to encourage and inspire people, and the ability to make smart judgements. The case study of the construction of a new hospital in London demonstrates the importance of construction leadership and how strong leadership can lead to the successful completion of a complicated project on schedule, on budget, and to the requisite quality standards.</w:t>
      </w:r>
    </w:p>
    <w:p w14:paraId="0C271AB8"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Improved self-awareness: I have obtained a better knowledge of personality traits, strengths, weaknesses, and values.</w:t>
      </w:r>
    </w:p>
    <w:p w14:paraId="5338C129"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Increased communication skills, </w:t>
      </w:r>
      <w:proofErr w:type="gramStart"/>
      <w:r w:rsidRPr="00A306A9">
        <w:rPr>
          <w:rFonts w:ascii="Arial" w:eastAsia="Times New Roman" w:hAnsi="Arial" w:cs="Arial"/>
          <w:color w:val="000000"/>
          <w:lang w:eastAsia="en-GB"/>
        </w:rPr>
        <w:t>By</w:t>
      </w:r>
      <w:proofErr w:type="gramEnd"/>
      <w:r w:rsidRPr="00A306A9">
        <w:rPr>
          <w:rFonts w:ascii="Arial" w:eastAsia="Times New Roman" w:hAnsi="Arial" w:cs="Arial"/>
          <w:color w:val="000000"/>
          <w:lang w:eastAsia="en-GB"/>
        </w:rPr>
        <w:t xml:space="preserve"> increasing my ability to explain my thoughts and ideas more effectively via group activities, presentations, and feedback sessions.</w:t>
      </w:r>
    </w:p>
    <w:p w14:paraId="43572433"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Greater resilience: Develop a greater capacity to bounce back from adversity in my personal and professional life </w:t>
      </w:r>
      <w:proofErr w:type="gramStart"/>
      <w:r w:rsidRPr="00A306A9">
        <w:rPr>
          <w:rFonts w:ascii="Arial" w:eastAsia="Times New Roman" w:hAnsi="Arial" w:cs="Arial"/>
          <w:color w:val="000000"/>
          <w:lang w:eastAsia="en-GB"/>
        </w:rPr>
        <w:t>as a result of</w:t>
      </w:r>
      <w:proofErr w:type="gramEnd"/>
      <w:r w:rsidRPr="00A306A9">
        <w:rPr>
          <w:rFonts w:ascii="Arial" w:eastAsia="Times New Roman" w:hAnsi="Arial" w:cs="Arial"/>
          <w:color w:val="000000"/>
          <w:lang w:eastAsia="en-GB"/>
        </w:rPr>
        <w:t xml:space="preserve"> overcoming challenges and setbacks during the course.</w:t>
      </w:r>
    </w:p>
    <w:p w14:paraId="01149E5C"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Improved time management: Gain stronger time management skills via planning, prioritisation, and goal-setting activities, which may help me be more productive at work and in my personal life.</w:t>
      </w:r>
    </w:p>
    <w:p w14:paraId="0F0BDD22"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Increased confidence: By taking on new challenges and succeeding, I have gained more confidence in myself and my abilities.</w:t>
      </w:r>
    </w:p>
    <w:p w14:paraId="552F0D2F"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Knowledge and abilities that have been expanded: I have learnt new concepts, approaches, and tactics that have aided my personal and professional growth.</w:t>
      </w:r>
    </w:p>
    <w:p w14:paraId="0919B362"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Improved connections: Improved my relationships with family, friends, and colleagues by learning how to communicate more effectively and getting a deeper knowledge of myself and others.</w:t>
      </w:r>
    </w:p>
    <w:p w14:paraId="3A037697"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Increased motivation: I’ve earned a higher feeling of drive and purpose in my personal and professional life by creating and attaining objectives.</w:t>
      </w:r>
    </w:p>
    <w:p w14:paraId="31E95D57"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larger empathy and understanding: Have a larger respect for other people's viewpoints </w:t>
      </w:r>
      <w:proofErr w:type="gramStart"/>
      <w:r w:rsidRPr="00A306A9">
        <w:rPr>
          <w:rFonts w:ascii="Arial" w:eastAsia="Times New Roman" w:hAnsi="Arial" w:cs="Arial"/>
          <w:color w:val="000000"/>
          <w:lang w:eastAsia="en-GB"/>
        </w:rPr>
        <w:t>as a result of</w:t>
      </w:r>
      <w:proofErr w:type="gramEnd"/>
      <w:r w:rsidRPr="00A306A9">
        <w:rPr>
          <w:rFonts w:ascii="Arial" w:eastAsia="Times New Roman" w:hAnsi="Arial" w:cs="Arial"/>
          <w:color w:val="000000"/>
          <w:lang w:eastAsia="en-GB"/>
        </w:rPr>
        <w:t xml:space="preserve"> group activities and feedback sessions, as well as more empathy and understanding for them.</w:t>
      </w:r>
    </w:p>
    <w:p w14:paraId="60AEAE51" w14:textId="6A736F0F"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Improved decision-making: I now undertake superior decision-making abilities in my personal and professional life by learning how to balance numerous possibilities, evaluate risks, and make informed judgements.</w:t>
      </w:r>
    </w:p>
    <w:p w14:paraId="69788A55" w14:textId="77777777" w:rsidR="00A306A9" w:rsidRPr="00A306A9" w:rsidRDefault="00A306A9" w:rsidP="00A306A9">
      <w:pPr>
        <w:rPr>
          <w:rFonts w:ascii="Arial" w:eastAsia="Times New Roman" w:hAnsi="Arial" w:cs="Arial"/>
          <w:color w:val="000000"/>
          <w:lang w:eastAsia="en-GB"/>
        </w:rPr>
      </w:pPr>
    </w:p>
    <w:p w14:paraId="28623FDB"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References:</w:t>
      </w:r>
    </w:p>
    <w:p w14:paraId="5C3873A6" w14:textId="505FD0B2"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Akintoye, A. Analysis of factors influencing project cost estimating practice in Nigeria. Journal of Financial Management of Property and Construction, 2011;16(1): 7-20.</w:t>
      </w:r>
    </w:p>
    <w:p w14:paraId="06D61323" w14:textId="77777777" w:rsidR="00A306A9" w:rsidRPr="00A306A9" w:rsidRDefault="00A306A9" w:rsidP="00A306A9">
      <w:pPr>
        <w:rPr>
          <w:rFonts w:ascii="Arial" w:eastAsia="Times New Roman" w:hAnsi="Arial" w:cs="Arial"/>
          <w:color w:val="000000"/>
          <w:lang w:eastAsia="en-GB"/>
        </w:rPr>
      </w:pPr>
    </w:p>
    <w:p w14:paraId="7CB97EE4" w14:textId="5DA8CA5A" w:rsidR="00A306A9" w:rsidRPr="008451D7" w:rsidRDefault="00A306A9" w:rsidP="00A306A9">
      <w:pPr>
        <w:rPr>
          <w:rFonts w:ascii="Arial" w:eastAsia="Times New Roman" w:hAnsi="Arial" w:cs="Arial"/>
          <w:color w:val="000000"/>
          <w:lang w:eastAsia="en-GB"/>
        </w:rPr>
      </w:pPr>
      <w:proofErr w:type="spellStart"/>
      <w:r w:rsidRPr="00A306A9">
        <w:rPr>
          <w:rFonts w:ascii="Arial" w:eastAsia="Times New Roman" w:hAnsi="Arial" w:cs="Arial"/>
          <w:color w:val="000000"/>
          <w:lang w:eastAsia="en-GB"/>
        </w:rPr>
        <w:t>Arditi</w:t>
      </w:r>
      <w:proofErr w:type="spellEnd"/>
      <w:r w:rsidRPr="00A306A9">
        <w:rPr>
          <w:rFonts w:ascii="Arial" w:eastAsia="Times New Roman" w:hAnsi="Arial" w:cs="Arial"/>
          <w:color w:val="000000"/>
          <w:lang w:eastAsia="en-GB"/>
        </w:rPr>
        <w:t xml:space="preserve">, D, &amp; </w:t>
      </w:r>
      <w:proofErr w:type="spellStart"/>
      <w:r w:rsidRPr="00A306A9">
        <w:rPr>
          <w:rFonts w:ascii="Arial" w:eastAsia="Times New Roman" w:hAnsi="Arial" w:cs="Arial"/>
          <w:color w:val="000000"/>
          <w:lang w:eastAsia="en-GB"/>
        </w:rPr>
        <w:t>Gunaydin</w:t>
      </w:r>
      <w:proofErr w:type="spellEnd"/>
      <w:r w:rsidRPr="00A306A9">
        <w:rPr>
          <w:rFonts w:ascii="Arial" w:eastAsia="Times New Roman" w:hAnsi="Arial" w:cs="Arial"/>
          <w:color w:val="000000"/>
          <w:lang w:eastAsia="en-GB"/>
        </w:rPr>
        <w:t>, H, M. Total quality management in the construction process. International Journal of Project Management, 1997;15(4): 235-243.</w:t>
      </w:r>
    </w:p>
    <w:p w14:paraId="2F67D815" w14:textId="77777777" w:rsidR="00A306A9" w:rsidRPr="00A306A9" w:rsidRDefault="00A306A9" w:rsidP="00A306A9">
      <w:pPr>
        <w:rPr>
          <w:rFonts w:ascii="Arial" w:eastAsia="Times New Roman" w:hAnsi="Arial" w:cs="Arial"/>
          <w:color w:val="000000"/>
          <w:lang w:eastAsia="en-GB"/>
        </w:rPr>
      </w:pPr>
    </w:p>
    <w:p w14:paraId="7345FDFD" w14:textId="3DD95AFF"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Chua, D, K, &amp; </w:t>
      </w:r>
      <w:proofErr w:type="spellStart"/>
      <w:r w:rsidRPr="00A306A9">
        <w:rPr>
          <w:rFonts w:ascii="Arial" w:eastAsia="Times New Roman" w:hAnsi="Arial" w:cs="Arial"/>
          <w:color w:val="000000"/>
          <w:lang w:eastAsia="en-GB"/>
        </w:rPr>
        <w:t>Kog</w:t>
      </w:r>
      <w:proofErr w:type="spellEnd"/>
      <w:r w:rsidRPr="00A306A9">
        <w:rPr>
          <w:rFonts w:ascii="Arial" w:eastAsia="Times New Roman" w:hAnsi="Arial" w:cs="Arial"/>
          <w:color w:val="000000"/>
          <w:lang w:eastAsia="en-GB"/>
        </w:rPr>
        <w:t>, Y, C. Critical success factors for different project objectives. Journal of Construction Engineering and Management, 1999;125(3): 142-150.</w:t>
      </w:r>
    </w:p>
    <w:p w14:paraId="5684B969" w14:textId="77777777" w:rsidR="00A306A9" w:rsidRPr="00A306A9" w:rsidRDefault="00A306A9" w:rsidP="00A306A9">
      <w:pPr>
        <w:rPr>
          <w:rFonts w:ascii="Arial" w:eastAsia="Times New Roman" w:hAnsi="Arial" w:cs="Arial"/>
          <w:color w:val="000000"/>
          <w:lang w:eastAsia="en-GB"/>
        </w:rPr>
      </w:pPr>
    </w:p>
    <w:p w14:paraId="5F2DDB34" w14:textId="3CC9C3A4"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Construction Industry Institute. Best practices for safety leadership. Austin, TX: Construction Industry Institute, 2013.</w:t>
      </w:r>
    </w:p>
    <w:p w14:paraId="236343E5" w14:textId="77777777" w:rsidR="00A306A9" w:rsidRPr="00A306A9" w:rsidRDefault="00A306A9" w:rsidP="00A306A9">
      <w:pPr>
        <w:rPr>
          <w:rFonts w:ascii="Arial" w:eastAsia="Times New Roman" w:hAnsi="Arial" w:cs="Arial"/>
          <w:color w:val="000000"/>
          <w:lang w:eastAsia="en-GB"/>
        </w:rPr>
      </w:pPr>
    </w:p>
    <w:p w14:paraId="7D3F4350" w14:textId="32306F73"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Gray, C. F., &amp; Larson, E. W. (2008). Project management: The managerial process. New York, NY: McGraw-Hill/Irwin.</w:t>
      </w:r>
    </w:p>
    <w:p w14:paraId="07305EA8" w14:textId="77777777" w:rsidR="00A306A9" w:rsidRPr="00A306A9" w:rsidRDefault="00A306A9" w:rsidP="00A306A9">
      <w:pPr>
        <w:rPr>
          <w:rFonts w:ascii="Arial" w:eastAsia="Times New Roman" w:hAnsi="Arial" w:cs="Arial"/>
          <w:color w:val="000000"/>
          <w:lang w:eastAsia="en-GB"/>
        </w:rPr>
      </w:pPr>
    </w:p>
    <w:p w14:paraId="7F0643B4" w14:textId="65ABF845"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Lo, T, Y, &amp; Fung, I, W, H. Factors affecting the implementation of ISO 9000 quality management systems in construction. Construction Management and Economics, 2003;21(5): 491-501.</w:t>
      </w:r>
    </w:p>
    <w:p w14:paraId="11605379" w14:textId="77777777" w:rsidR="00A306A9" w:rsidRPr="00A306A9" w:rsidRDefault="00A306A9" w:rsidP="00A306A9">
      <w:pPr>
        <w:rPr>
          <w:rFonts w:ascii="Arial" w:eastAsia="Times New Roman" w:hAnsi="Arial" w:cs="Arial"/>
          <w:color w:val="000000"/>
          <w:lang w:eastAsia="en-GB"/>
        </w:rPr>
      </w:pPr>
    </w:p>
    <w:p w14:paraId="2E60431B" w14:textId="376F0BB8"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National Society of Professional Engineers. (2018). Code of Ethics for Engineers. Retrieved from </w:t>
      </w:r>
      <w:hyperlink r:id="rId5" w:history="1">
        <w:r w:rsidRPr="00A306A9">
          <w:rPr>
            <w:rFonts w:ascii="Arial" w:eastAsia="Times New Roman" w:hAnsi="Arial" w:cs="Arial"/>
            <w:color w:val="0000FF"/>
            <w:u w:val="single"/>
            <w:lang w:eastAsia="en-GB"/>
          </w:rPr>
          <w:t>https://www.nspe.org/sites/default/files/resources/pdfs/Ethics/CodeofEthicsforEngineers.pdf</w:t>
        </w:r>
      </w:hyperlink>
    </w:p>
    <w:p w14:paraId="3A21659D" w14:textId="77777777" w:rsidR="00A306A9" w:rsidRPr="00A306A9" w:rsidRDefault="00A306A9" w:rsidP="00A306A9">
      <w:pPr>
        <w:rPr>
          <w:rFonts w:ascii="Arial" w:eastAsia="Times New Roman" w:hAnsi="Arial" w:cs="Arial"/>
          <w:color w:val="000000"/>
          <w:lang w:eastAsia="en-GB"/>
        </w:rPr>
      </w:pPr>
    </w:p>
    <w:p w14:paraId="3DFB403F" w14:textId="2E4414B9" w:rsidR="00A306A9" w:rsidRPr="008451D7" w:rsidRDefault="00A306A9" w:rsidP="00A306A9">
      <w:pPr>
        <w:rPr>
          <w:rFonts w:ascii="Arial" w:eastAsia="Times New Roman" w:hAnsi="Arial" w:cs="Arial"/>
          <w:color w:val="000000"/>
          <w:lang w:eastAsia="en-GB"/>
        </w:rPr>
      </w:pPr>
      <w:proofErr w:type="spellStart"/>
      <w:r w:rsidRPr="00A306A9">
        <w:rPr>
          <w:rFonts w:ascii="Arial" w:eastAsia="Times New Roman" w:hAnsi="Arial" w:cs="Arial"/>
          <w:color w:val="000000"/>
          <w:lang w:eastAsia="en-GB"/>
        </w:rPr>
        <w:t>Odeyinka</w:t>
      </w:r>
      <w:proofErr w:type="spellEnd"/>
      <w:r w:rsidRPr="00A306A9">
        <w:rPr>
          <w:rFonts w:ascii="Arial" w:eastAsia="Times New Roman" w:hAnsi="Arial" w:cs="Arial"/>
          <w:color w:val="000000"/>
          <w:lang w:eastAsia="en-GB"/>
        </w:rPr>
        <w:t xml:space="preserve">, H, A, &amp; </w:t>
      </w:r>
      <w:proofErr w:type="spellStart"/>
      <w:r w:rsidRPr="00A306A9">
        <w:rPr>
          <w:rFonts w:ascii="Arial" w:eastAsia="Times New Roman" w:hAnsi="Arial" w:cs="Arial"/>
          <w:color w:val="000000"/>
          <w:lang w:eastAsia="en-GB"/>
        </w:rPr>
        <w:t>Yusif</w:t>
      </w:r>
      <w:proofErr w:type="spellEnd"/>
      <w:r w:rsidRPr="00A306A9">
        <w:rPr>
          <w:rFonts w:ascii="Arial" w:eastAsia="Times New Roman" w:hAnsi="Arial" w:cs="Arial"/>
          <w:color w:val="000000"/>
          <w:lang w:eastAsia="en-GB"/>
        </w:rPr>
        <w:t>, A, A. Professionalism in construction industry: Key issues and challenges. International Journal of Construction Engineering and Management, 2014;3(2): 22-34.</w:t>
      </w:r>
    </w:p>
    <w:p w14:paraId="04DBCB23" w14:textId="77777777" w:rsidR="00A306A9" w:rsidRPr="00A306A9" w:rsidRDefault="00A306A9" w:rsidP="00A306A9">
      <w:pPr>
        <w:rPr>
          <w:rFonts w:ascii="Arial" w:eastAsia="Times New Roman" w:hAnsi="Arial" w:cs="Arial"/>
          <w:color w:val="000000"/>
          <w:lang w:eastAsia="en-GB"/>
        </w:rPr>
      </w:pPr>
    </w:p>
    <w:p w14:paraId="6ADC77C4" w14:textId="7F0CAD97"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Project Management Institute. (2017). Code of Ethics and Professional Conduct. Retrieved from </w:t>
      </w:r>
      <w:hyperlink r:id="rId6" w:history="1">
        <w:r w:rsidRPr="00A306A9">
          <w:rPr>
            <w:rFonts w:ascii="Arial" w:eastAsia="Times New Roman" w:hAnsi="Arial" w:cs="Arial"/>
            <w:color w:val="0000FF"/>
            <w:u w:val="single"/>
            <w:lang w:eastAsia="en-GB"/>
          </w:rPr>
          <w:t>https://www.pmi.org/-/media/pmi/documents/public/pdf/ethics/pmi-code-of-ethics.pdf</w:t>
        </w:r>
      </w:hyperlink>
    </w:p>
    <w:p w14:paraId="246C7CAF" w14:textId="77777777" w:rsidR="00A306A9" w:rsidRPr="00A306A9" w:rsidRDefault="00A306A9" w:rsidP="00A306A9">
      <w:pPr>
        <w:rPr>
          <w:rFonts w:ascii="Arial" w:eastAsia="Times New Roman" w:hAnsi="Arial" w:cs="Arial"/>
          <w:color w:val="000000"/>
          <w:lang w:eastAsia="en-GB"/>
        </w:rPr>
      </w:pPr>
    </w:p>
    <w:p w14:paraId="26EB93F7" w14:textId="70F7FEBE"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Wong, J. M., &amp; Chan, A. P. (2009). Factors affecting the implementation of professional ethics in the construction industry. Journal of Professional Issues in Engineering Education and Practice, 135(4), 165-172.</w:t>
      </w:r>
    </w:p>
    <w:p w14:paraId="74F4AF90" w14:textId="77777777" w:rsidR="00A306A9" w:rsidRPr="00A306A9" w:rsidRDefault="00A306A9" w:rsidP="00A306A9">
      <w:pPr>
        <w:rPr>
          <w:rFonts w:ascii="Arial" w:eastAsia="Times New Roman" w:hAnsi="Arial" w:cs="Arial"/>
          <w:color w:val="000000"/>
          <w:lang w:eastAsia="en-GB"/>
        </w:rPr>
      </w:pPr>
    </w:p>
    <w:p w14:paraId="369824A7" w14:textId="6A0020EB"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American Society of Civil Engineers. (2014). Code of Ethics. Retrieved from </w:t>
      </w:r>
      <w:hyperlink r:id="rId7" w:history="1">
        <w:r w:rsidRPr="00A306A9">
          <w:rPr>
            <w:rFonts w:ascii="Arial" w:eastAsia="Times New Roman" w:hAnsi="Arial" w:cs="Arial"/>
            <w:color w:val="0000FF"/>
            <w:u w:val="single"/>
            <w:lang w:eastAsia="en-GB"/>
          </w:rPr>
          <w:t>https://www.asce.org/content/dam/asce/policy-and-advocacy/policy-publications/ethics-code-of-ethics.pdf</w:t>
        </w:r>
      </w:hyperlink>
    </w:p>
    <w:p w14:paraId="21FBD015" w14:textId="77777777" w:rsidR="00A306A9" w:rsidRPr="00A306A9" w:rsidRDefault="00A306A9" w:rsidP="00A306A9">
      <w:pPr>
        <w:rPr>
          <w:rFonts w:ascii="Arial" w:eastAsia="Times New Roman" w:hAnsi="Arial" w:cs="Arial"/>
          <w:color w:val="000000"/>
          <w:lang w:eastAsia="en-GB"/>
        </w:rPr>
      </w:pPr>
    </w:p>
    <w:p w14:paraId="2BD67628" w14:textId="77777777"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Construction Industry Institute. (2016). Measuring Safety Performance: A Best Practices Guide for Construction.</w:t>
      </w:r>
    </w:p>
    <w:p w14:paraId="06229C18" w14:textId="77777777" w:rsidR="00A306A9" w:rsidRPr="008451D7" w:rsidRDefault="00A306A9" w:rsidP="00A306A9">
      <w:pPr>
        <w:rPr>
          <w:rFonts w:ascii="Arial" w:eastAsia="Times New Roman" w:hAnsi="Arial" w:cs="Arial"/>
          <w:color w:val="000000"/>
          <w:lang w:eastAsia="en-GB"/>
        </w:rPr>
      </w:pPr>
    </w:p>
    <w:p w14:paraId="05C2DDCF" w14:textId="5D7FAD2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Austin, TX: Construction Industry Institute.</w:t>
      </w:r>
    </w:p>
    <w:p w14:paraId="1FC3F816" w14:textId="78CAFFE9"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International Code Council. (2018). International Building Code. Retrieved from </w:t>
      </w:r>
      <w:hyperlink r:id="rId8" w:history="1">
        <w:r w:rsidRPr="00A306A9">
          <w:rPr>
            <w:rFonts w:ascii="Arial" w:eastAsia="Times New Roman" w:hAnsi="Arial" w:cs="Arial"/>
            <w:color w:val="0000FF"/>
            <w:u w:val="single"/>
            <w:lang w:eastAsia="en-GB"/>
          </w:rPr>
          <w:t>https://codes.iccsafe.org/content/IBC2018P1/</w:t>
        </w:r>
      </w:hyperlink>
    </w:p>
    <w:p w14:paraId="1EC87A85" w14:textId="77777777" w:rsidR="00A306A9" w:rsidRPr="00A306A9" w:rsidRDefault="00A306A9" w:rsidP="00A306A9">
      <w:pPr>
        <w:rPr>
          <w:rFonts w:ascii="Arial" w:eastAsia="Times New Roman" w:hAnsi="Arial" w:cs="Arial"/>
          <w:color w:val="000000"/>
          <w:lang w:eastAsia="en-GB"/>
        </w:rPr>
      </w:pPr>
    </w:p>
    <w:p w14:paraId="3C112C13" w14:textId="0C10F0F3"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International Organization for Standardization. (2015). ISO 9001:2015 Quality management systems – Requirements. Retrieved from </w:t>
      </w:r>
      <w:hyperlink r:id="rId9" w:history="1">
        <w:r w:rsidRPr="00A306A9">
          <w:rPr>
            <w:rFonts w:ascii="Arial" w:eastAsia="Times New Roman" w:hAnsi="Arial" w:cs="Arial"/>
            <w:color w:val="0000FF"/>
            <w:u w:val="single"/>
            <w:lang w:eastAsia="en-GB"/>
          </w:rPr>
          <w:t>https://www.iso.org/standard/62085.html</w:t>
        </w:r>
      </w:hyperlink>
    </w:p>
    <w:p w14:paraId="00F84956" w14:textId="77777777" w:rsidR="00A306A9" w:rsidRPr="00A306A9" w:rsidRDefault="00A306A9" w:rsidP="00A306A9">
      <w:pPr>
        <w:rPr>
          <w:rFonts w:ascii="Arial" w:eastAsia="Times New Roman" w:hAnsi="Arial" w:cs="Arial"/>
          <w:color w:val="000000"/>
          <w:lang w:eastAsia="en-GB"/>
        </w:rPr>
      </w:pPr>
    </w:p>
    <w:p w14:paraId="79D4A4B3" w14:textId="50221E6A"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Project Management Institute. (2017). Project Management Body of Knowledge (PMBOK® Guide). Retrieved from </w:t>
      </w:r>
      <w:hyperlink r:id="rId10" w:history="1">
        <w:r w:rsidRPr="00A306A9">
          <w:rPr>
            <w:rFonts w:ascii="Arial" w:eastAsia="Times New Roman" w:hAnsi="Arial" w:cs="Arial"/>
            <w:color w:val="0000FF"/>
            <w:u w:val="single"/>
            <w:lang w:eastAsia="en-GB"/>
          </w:rPr>
          <w:t>https://www.pmi.org/pmbok-guide-standards/foundational/pmbok</w:t>
        </w:r>
      </w:hyperlink>
    </w:p>
    <w:p w14:paraId="47F5AEDC" w14:textId="77777777" w:rsidR="00A306A9" w:rsidRPr="00A306A9" w:rsidRDefault="00A306A9" w:rsidP="00A306A9">
      <w:pPr>
        <w:rPr>
          <w:rFonts w:ascii="Arial" w:eastAsia="Times New Roman" w:hAnsi="Arial" w:cs="Arial"/>
          <w:color w:val="000000"/>
          <w:lang w:eastAsia="en-GB"/>
        </w:rPr>
      </w:pPr>
    </w:p>
    <w:p w14:paraId="6DBF5206"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U.S. Green Building Council. (2018). LEED v4 for Building Design and Construction. Retrieved from </w:t>
      </w:r>
      <w:hyperlink r:id="rId11" w:history="1">
        <w:r w:rsidRPr="00A306A9">
          <w:rPr>
            <w:rFonts w:ascii="Arial" w:eastAsia="Times New Roman" w:hAnsi="Arial" w:cs="Arial"/>
            <w:color w:val="0000FF"/>
            <w:u w:val="single"/>
            <w:lang w:eastAsia="en-GB"/>
          </w:rPr>
          <w:t>https://www.usgbc.org/leed-v4</w:t>
        </w:r>
      </w:hyperlink>
    </w:p>
    <w:p w14:paraId="5FBA98B4" w14:textId="374217DF"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lastRenderedPageBreak/>
        <w:t>United Nations Global Compact. (2015). UN Global Compact Principles. Retrieved from </w:t>
      </w:r>
      <w:hyperlink r:id="rId12" w:history="1">
        <w:r w:rsidRPr="00A306A9">
          <w:rPr>
            <w:rFonts w:ascii="Arial" w:eastAsia="Times New Roman" w:hAnsi="Arial" w:cs="Arial"/>
            <w:color w:val="0000FF"/>
            <w:u w:val="single"/>
            <w:lang w:eastAsia="en-GB"/>
          </w:rPr>
          <w:t>https://www.unglobalcompact.org/what-is-gc/mission/principles</w:t>
        </w:r>
      </w:hyperlink>
    </w:p>
    <w:p w14:paraId="7D9A99B4" w14:textId="77777777" w:rsidR="00A306A9" w:rsidRPr="00A306A9" w:rsidRDefault="00A306A9" w:rsidP="00A306A9">
      <w:pPr>
        <w:rPr>
          <w:rFonts w:ascii="Arial" w:eastAsia="Times New Roman" w:hAnsi="Arial" w:cs="Arial"/>
          <w:color w:val="000000"/>
          <w:lang w:eastAsia="en-GB"/>
        </w:rPr>
      </w:pPr>
    </w:p>
    <w:p w14:paraId="14811A38"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United States Department of </w:t>
      </w:r>
      <w:proofErr w:type="spellStart"/>
      <w:r w:rsidRPr="00A306A9">
        <w:rPr>
          <w:rFonts w:ascii="Arial" w:eastAsia="Times New Roman" w:hAnsi="Arial" w:cs="Arial"/>
          <w:color w:val="000000"/>
          <w:lang w:eastAsia="en-GB"/>
        </w:rPr>
        <w:t>Labor</w:t>
      </w:r>
      <w:proofErr w:type="spellEnd"/>
      <w:r w:rsidRPr="00A306A9">
        <w:rPr>
          <w:rFonts w:ascii="Arial" w:eastAsia="Times New Roman" w:hAnsi="Arial" w:cs="Arial"/>
          <w:color w:val="000000"/>
          <w:lang w:eastAsia="en-GB"/>
        </w:rPr>
        <w:t>. (2019). Occupational Safety and Health Administration.</w:t>
      </w:r>
    </w:p>
    <w:p w14:paraId="37D78E3E"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Bass, B. M. (1985). Leadership and performance beyond expectations. New York: Free Press.</w:t>
      </w:r>
    </w:p>
    <w:p w14:paraId="6378A754" w14:textId="2F078A79"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Hersey, P., &amp; Blanchard, K. H. (1982). Management of organizational </w:t>
      </w:r>
      <w:proofErr w:type="spellStart"/>
      <w:r w:rsidRPr="00A306A9">
        <w:rPr>
          <w:rFonts w:ascii="Arial" w:eastAsia="Times New Roman" w:hAnsi="Arial" w:cs="Arial"/>
          <w:color w:val="000000"/>
          <w:lang w:eastAsia="en-GB"/>
        </w:rPr>
        <w:t>behavior</w:t>
      </w:r>
      <w:proofErr w:type="spellEnd"/>
      <w:r w:rsidRPr="00A306A9">
        <w:rPr>
          <w:rFonts w:ascii="Arial" w:eastAsia="Times New Roman" w:hAnsi="Arial" w:cs="Arial"/>
          <w:color w:val="000000"/>
          <w:lang w:eastAsia="en-GB"/>
        </w:rPr>
        <w:t>: Utilizing human resources. Englewood Cliffs, NJ: Prentice Hall.</w:t>
      </w:r>
    </w:p>
    <w:p w14:paraId="4F581601" w14:textId="77777777" w:rsidR="00A306A9" w:rsidRPr="00A306A9" w:rsidRDefault="00A306A9" w:rsidP="00A306A9">
      <w:pPr>
        <w:rPr>
          <w:rFonts w:ascii="Arial" w:eastAsia="Times New Roman" w:hAnsi="Arial" w:cs="Arial"/>
          <w:color w:val="000000"/>
          <w:lang w:eastAsia="en-GB"/>
        </w:rPr>
      </w:pPr>
    </w:p>
    <w:p w14:paraId="26B8344F"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Northouse, P. G. (2015). Leadership: Theory and practice. Thousand Oaks, CA: Sage.</w:t>
      </w:r>
    </w:p>
    <w:p w14:paraId="03BB78AB" w14:textId="0150FA3C"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Liu, L., &amp; Feng, X. (2019). Study on the leadership style of construction project managers. IOP Conference Series: Earth and Environmental Science, 239(5), 052008.</w:t>
      </w:r>
    </w:p>
    <w:p w14:paraId="1A9C896B" w14:textId="77777777" w:rsidR="00A306A9" w:rsidRPr="00A306A9" w:rsidRDefault="00A306A9" w:rsidP="00A306A9">
      <w:pPr>
        <w:rPr>
          <w:rFonts w:ascii="Arial" w:eastAsia="Times New Roman" w:hAnsi="Arial" w:cs="Arial"/>
          <w:color w:val="000000"/>
          <w:lang w:eastAsia="en-GB"/>
        </w:rPr>
      </w:pPr>
    </w:p>
    <w:p w14:paraId="4A10F3EA" w14:textId="02509B81"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Nsubuga-</w:t>
      </w:r>
      <w:proofErr w:type="spellStart"/>
      <w:r w:rsidRPr="00A306A9">
        <w:rPr>
          <w:rFonts w:ascii="Arial" w:eastAsia="Times New Roman" w:hAnsi="Arial" w:cs="Arial"/>
          <w:color w:val="000000"/>
          <w:lang w:eastAsia="en-GB"/>
        </w:rPr>
        <w:t>Kyobe</w:t>
      </w:r>
      <w:proofErr w:type="spellEnd"/>
      <w:r w:rsidRPr="00A306A9">
        <w:rPr>
          <w:rFonts w:ascii="Arial" w:eastAsia="Times New Roman" w:hAnsi="Arial" w:cs="Arial"/>
          <w:color w:val="000000"/>
          <w:lang w:eastAsia="en-GB"/>
        </w:rPr>
        <w:t xml:space="preserve">, A. K., &amp; </w:t>
      </w:r>
      <w:proofErr w:type="spellStart"/>
      <w:r w:rsidRPr="00A306A9">
        <w:rPr>
          <w:rFonts w:ascii="Arial" w:eastAsia="Times New Roman" w:hAnsi="Arial" w:cs="Arial"/>
          <w:color w:val="000000"/>
          <w:lang w:eastAsia="en-GB"/>
        </w:rPr>
        <w:t>Munyua</w:t>
      </w:r>
      <w:proofErr w:type="spellEnd"/>
      <w:r w:rsidRPr="00A306A9">
        <w:rPr>
          <w:rFonts w:ascii="Arial" w:eastAsia="Times New Roman" w:hAnsi="Arial" w:cs="Arial"/>
          <w:color w:val="000000"/>
          <w:lang w:eastAsia="en-GB"/>
        </w:rPr>
        <w:t>, H. W. (2018). Effects of leadership styles on construction project performance. International Journal of Construction Management, 18(1), 70-81.</w:t>
      </w:r>
    </w:p>
    <w:p w14:paraId="696A435E" w14:textId="77777777" w:rsidR="00A306A9" w:rsidRPr="00A306A9" w:rsidRDefault="00A306A9" w:rsidP="00A306A9">
      <w:pPr>
        <w:rPr>
          <w:rFonts w:ascii="Arial" w:eastAsia="Times New Roman" w:hAnsi="Arial" w:cs="Arial"/>
          <w:color w:val="000000"/>
          <w:lang w:eastAsia="en-GB"/>
        </w:rPr>
      </w:pPr>
    </w:p>
    <w:p w14:paraId="076A2FE7" w14:textId="2CA768BF"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Yang, Y., &amp; Zhang, L. (2020). Leadership styles and employee innovative </w:t>
      </w:r>
      <w:proofErr w:type="spellStart"/>
      <w:r w:rsidRPr="00A306A9">
        <w:rPr>
          <w:rFonts w:ascii="Arial" w:eastAsia="Times New Roman" w:hAnsi="Arial" w:cs="Arial"/>
          <w:color w:val="000000"/>
          <w:lang w:eastAsia="en-GB"/>
        </w:rPr>
        <w:t>behavior</w:t>
      </w:r>
      <w:proofErr w:type="spellEnd"/>
      <w:r w:rsidRPr="00A306A9">
        <w:rPr>
          <w:rFonts w:ascii="Arial" w:eastAsia="Times New Roman" w:hAnsi="Arial" w:cs="Arial"/>
          <w:color w:val="000000"/>
          <w:lang w:eastAsia="en-GB"/>
        </w:rPr>
        <w:t xml:space="preserve"> in the construction industry. International Journal of Environmental Research and Public Health, 17(2), 399.</w:t>
      </w:r>
    </w:p>
    <w:p w14:paraId="2D6A364A" w14:textId="77777777" w:rsidR="00A306A9" w:rsidRPr="00A306A9" w:rsidRDefault="00A306A9" w:rsidP="00A306A9">
      <w:pPr>
        <w:rPr>
          <w:rFonts w:ascii="Arial" w:eastAsia="Times New Roman" w:hAnsi="Arial" w:cs="Arial"/>
          <w:color w:val="000000"/>
          <w:lang w:eastAsia="en-GB"/>
        </w:rPr>
      </w:pPr>
    </w:p>
    <w:p w14:paraId="0FBC66DF" w14:textId="5EB1729F"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The Importance of Ethics and Professionalism in the Construction Industry by Edward P. Wright, available on the website of the Construction Business Owner magazine: </w:t>
      </w:r>
      <w:hyperlink r:id="rId13" w:history="1">
        <w:r w:rsidRPr="00A306A9">
          <w:rPr>
            <w:rFonts w:ascii="Arial" w:eastAsia="Times New Roman" w:hAnsi="Arial" w:cs="Arial"/>
            <w:color w:val="0000FF"/>
            <w:u w:val="single"/>
            <w:lang w:eastAsia="en-GB"/>
          </w:rPr>
          <w:t>https://www.constructionbusinessowner.com/strategy/management/importance-ethics-and-professionalism-construction-industry</w:t>
        </w:r>
      </w:hyperlink>
    </w:p>
    <w:p w14:paraId="58873160" w14:textId="77777777" w:rsidR="00A306A9" w:rsidRPr="00A306A9" w:rsidRDefault="00A306A9" w:rsidP="00A306A9">
      <w:pPr>
        <w:rPr>
          <w:rFonts w:ascii="Arial" w:eastAsia="Times New Roman" w:hAnsi="Arial" w:cs="Arial"/>
          <w:color w:val="000000"/>
          <w:lang w:eastAsia="en-GB"/>
        </w:rPr>
      </w:pPr>
    </w:p>
    <w:p w14:paraId="49C32418" w14:textId="557E1421"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Professionalism and Ethics in the Construction Industry by Andrew E. Vollmer, available on the website of the University of Virginia School of Law: </w:t>
      </w:r>
      <w:hyperlink r:id="rId14" w:history="1">
        <w:r w:rsidRPr="00A306A9">
          <w:rPr>
            <w:rFonts w:ascii="Arial" w:eastAsia="Times New Roman" w:hAnsi="Arial" w:cs="Arial"/>
            <w:color w:val="0000FF"/>
            <w:u w:val="single"/>
            <w:lang w:eastAsia="en-GB"/>
          </w:rPr>
          <w:t>https://www.law.virginia.edu/system/files/friedman/Professionalism%20and%20Ethics%20in%20the%20Construction%20Industry.pdf</w:t>
        </w:r>
      </w:hyperlink>
    </w:p>
    <w:p w14:paraId="60D7112D" w14:textId="77777777" w:rsidR="00A306A9" w:rsidRPr="00A306A9" w:rsidRDefault="00A306A9" w:rsidP="00A306A9">
      <w:pPr>
        <w:rPr>
          <w:rFonts w:ascii="Arial" w:eastAsia="Times New Roman" w:hAnsi="Arial" w:cs="Arial"/>
          <w:color w:val="000000"/>
          <w:lang w:eastAsia="en-GB"/>
        </w:rPr>
      </w:pPr>
    </w:p>
    <w:p w14:paraId="5E4C9791" w14:textId="35BAC75C"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Professionalism and Ethics in the Construction Industry by S.T. Chen and R. </w:t>
      </w:r>
      <w:proofErr w:type="spellStart"/>
      <w:r w:rsidRPr="00A306A9">
        <w:rPr>
          <w:rFonts w:ascii="Arial" w:eastAsia="Times New Roman" w:hAnsi="Arial" w:cs="Arial"/>
          <w:color w:val="000000"/>
          <w:lang w:eastAsia="en-GB"/>
        </w:rPr>
        <w:t>McCaffer</w:t>
      </w:r>
      <w:proofErr w:type="spellEnd"/>
      <w:r w:rsidRPr="00A306A9">
        <w:rPr>
          <w:rFonts w:ascii="Arial" w:eastAsia="Times New Roman" w:hAnsi="Arial" w:cs="Arial"/>
          <w:color w:val="000000"/>
          <w:lang w:eastAsia="en-GB"/>
        </w:rPr>
        <w:t>, available on the website of the Institution of Civil Engineers: </w:t>
      </w:r>
      <w:hyperlink r:id="rId15" w:history="1">
        <w:r w:rsidRPr="00A306A9">
          <w:rPr>
            <w:rFonts w:ascii="Arial" w:eastAsia="Times New Roman" w:hAnsi="Arial" w:cs="Arial"/>
            <w:color w:val="0000FF"/>
            <w:u w:val="single"/>
            <w:lang w:eastAsia="en-GB"/>
          </w:rPr>
          <w:t>https://www.icevirtuallibrary.com/doi/abs/10.1680/jcien.1993.6.3.197</w:t>
        </w:r>
      </w:hyperlink>
    </w:p>
    <w:p w14:paraId="597EF05C" w14:textId="77777777" w:rsidR="00A306A9" w:rsidRPr="00A306A9" w:rsidRDefault="00A306A9" w:rsidP="00A306A9">
      <w:pPr>
        <w:rPr>
          <w:rFonts w:ascii="Arial" w:eastAsia="Times New Roman" w:hAnsi="Arial" w:cs="Arial"/>
          <w:color w:val="000000"/>
          <w:lang w:eastAsia="en-GB"/>
        </w:rPr>
      </w:pPr>
    </w:p>
    <w:p w14:paraId="3B5F7044" w14:textId="75D7CE63"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Professionalism and Ethics in Construction by Ian </w:t>
      </w:r>
      <w:proofErr w:type="spellStart"/>
      <w:r w:rsidRPr="00A306A9">
        <w:rPr>
          <w:rFonts w:ascii="Arial" w:eastAsia="Times New Roman" w:hAnsi="Arial" w:cs="Arial"/>
          <w:color w:val="000000"/>
          <w:lang w:eastAsia="en-GB"/>
        </w:rPr>
        <w:t>Pegg</w:t>
      </w:r>
      <w:proofErr w:type="spellEnd"/>
      <w:r w:rsidRPr="00A306A9">
        <w:rPr>
          <w:rFonts w:ascii="Arial" w:eastAsia="Times New Roman" w:hAnsi="Arial" w:cs="Arial"/>
          <w:color w:val="000000"/>
          <w:lang w:eastAsia="en-GB"/>
        </w:rPr>
        <w:t>, available on the website of the Chartered Institute of Building: </w:t>
      </w:r>
      <w:hyperlink r:id="rId16" w:history="1">
        <w:r w:rsidRPr="00A306A9">
          <w:rPr>
            <w:rFonts w:ascii="Arial" w:eastAsia="Times New Roman" w:hAnsi="Arial" w:cs="Arial"/>
            <w:color w:val="0000FF"/>
            <w:u w:val="single"/>
            <w:lang w:eastAsia="en-GB"/>
          </w:rPr>
          <w:t>https://www.ciob.org/sites/default/files/Professionalism%20and%20Ethics%20in%20Construction.pdf</w:t>
        </w:r>
      </w:hyperlink>
    </w:p>
    <w:p w14:paraId="7315AB6A" w14:textId="77777777" w:rsidR="00A306A9" w:rsidRPr="00A306A9" w:rsidRDefault="00A306A9" w:rsidP="00A306A9">
      <w:pPr>
        <w:rPr>
          <w:rFonts w:ascii="Arial" w:eastAsia="Times New Roman" w:hAnsi="Arial" w:cs="Arial"/>
          <w:color w:val="000000"/>
          <w:lang w:eastAsia="en-GB"/>
        </w:rPr>
      </w:pPr>
    </w:p>
    <w:p w14:paraId="5762AB55" w14:textId="215E00AA"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The Importance of Ethics and Professionalism in the Construction Industry by Edward P. Wright, available on the website of the Construction Business Owner magazine: </w:t>
      </w:r>
      <w:hyperlink r:id="rId17" w:history="1">
        <w:r w:rsidRPr="00A306A9">
          <w:rPr>
            <w:rFonts w:ascii="Arial" w:eastAsia="Times New Roman" w:hAnsi="Arial" w:cs="Arial"/>
            <w:color w:val="0000FF"/>
            <w:u w:val="single"/>
            <w:lang w:eastAsia="en-GB"/>
          </w:rPr>
          <w:t>https://www.constructionbusinessowner.com/strategy/management/importance-ethics-and-professionalism-construction-industry</w:t>
        </w:r>
      </w:hyperlink>
    </w:p>
    <w:p w14:paraId="2E4C36AD" w14:textId="77777777" w:rsidR="00A306A9" w:rsidRPr="00A306A9" w:rsidRDefault="00A306A9" w:rsidP="00A306A9">
      <w:pPr>
        <w:rPr>
          <w:rFonts w:ascii="Arial" w:eastAsia="Times New Roman" w:hAnsi="Arial" w:cs="Arial"/>
          <w:color w:val="000000"/>
          <w:lang w:eastAsia="en-GB"/>
        </w:rPr>
      </w:pPr>
    </w:p>
    <w:p w14:paraId="7F53B26B" w14:textId="3CDA582D"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Professionalism and Ethics in the Construction Industry by Andrew E. Vollmer, available on the website of the University of Virginia School of </w:t>
      </w:r>
      <w:r w:rsidRPr="00A306A9">
        <w:rPr>
          <w:rFonts w:ascii="Arial" w:eastAsia="Times New Roman" w:hAnsi="Arial" w:cs="Arial"/>
          <w:color w:val="000000"/>
          <w:lang w:eastAsia="en-GB"/>
        </w:rPr>
        <w:lastRenderedPageBreak/>
        <w:t>Law: </w:t>
      </w:r>
      <w:hyperlink r:id="rId18" w:history="1">
        <w:r w:rsidRPr="00A306A9">
          <w:rPr>
            <w:rFonts w:ascii="Arial" w:eastAsia="Times New Roman" w:hAnsi="Arial" w:cs="Arial"/>
            <w:color w:val="0000FF"/>
            <w:u w:val="single"/>
            <w:lang w:eastAsia="en-GB"/>
          </w:rPr>
          <w:t>https://www.law.virginia.edu/system/files/friedman/Professionalism%20and%20Ethics%20in%20the%20Construction%20Industry.pdf</w:t>
        </w:r>
      </w:hyperlink>
    </w:p>
    <w:p w14:paraId="1F757B36" w14:textId="77777777" w:rsidR="00A306A9" w:rsidRPr="00A306A9" w:rsidRDefault="00A306A9" w:rsidP="00A306A9">
      <w:pPr>
        <w:rPr>
          <w:rFonts w:ascii="Arial" w:eastAsia="Times New Roman" w:hAnsi="Arial" w:cs="Arial"/>
          <w:color w:val="000000"/>
          <w:lang w:eastAsia="en-GB"/>
        </w:rPr>
      </w:pPr>
    </w:p>
    <w:p w14:paraId="48F0AB35" w14:textId="79047751"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Professionalism and Ethics in the Construction Industry by S.T. Chen and R. </w:t>
      </w:r>
      <w:proofErr w:type="spellStart"/>
      <w:r w:rsidRPr="00A306A9">
        <w:rPr>
          <w:rFonts w:ascii="Arial" w:eastAsia="Times New Roman" w:hAnsi="Arial" w:cs="Arial"/>
          <w:color w:val="000000"/>
          <w:lang w:eastAsia="en-GB"/>
        </w:rPr>
        <w:t>McCaffer</w:t>
      </w:r>
      <w:proofErr w:type="spellEnd"/>
      <w:r w:rsidRPr="00A306A9">
        <w:rPr>
          <w:rFonts w:ascii="Arial" w:eastAsia="Times New Roman" w:hAnsi="Arial" w:cs="Arial"/>
          <w:color w:val="000000"/>
          <w:lang w:eastAsia="en-GB"/>
        </w:rPr>
        <w:t>, available on the website of the Institution of Civil Engineers: </w:t>
      </w:r>
      <w:hyperlink r:id="rId19" w:history="1">
        <w:r w:rsidRPr="00A306A9">
          <w:rPr>
            <w:rFonts w:ascii="Arial" w:eastAsia="Times New Roman" w:hAnsi="Arial" w:cs="Arial"/>
            <w:color w:val="0000FF"/>
            <w:u w:val="single"/>
            <w:lang w:eastAsia="en-GB"/>
          </w:rPr>
          <w:t>https://www.icevirtuallibrary.com/doi/abs/10.1680/jcien.1993.6.3.197</w:t>
        </w:r>
      </w:hyperlink>
    </w:p>
    <w:p w14:paraId="3B62612D" w14:textId="77777777" w:rsidR="00A306A9" w:rsidRPr="00A306A9" w:rsidRDefault="00A306A9" w:rsidP="00A306A9">
      <w:pPr>
        <w:rPr>
          <w:rFonts w:ascii="Arial" w:eastAsia="Times New Roman" w:hAnsi="Arial" w:cs="Arial"/>
          <w:color w:val="000000"/>
          <w:lang w:eastAsia="en-GB"/>
        </w:rPr>
      </w:pPr>
    </w:p>
    <w:p w14:paraId="53E4DF4D" w14:textId="4836D3D6"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Professionalism and Ethics in Construction by Ian </w:t>
      </w:r>
      <w:proofErr w:type="spellStart"/>
      <w:r w:rsidRPr="00A306A9">
        <w:rPr>
          <w:rFonts w:ascii="Arial" w:eastAsia="Times New Roman" w:hAnsi="Arial" w:cs="Arial"/>
          <w:color w:val="000000"/>
          <w:lang w:eastAsia="en-GB"/>
        </w:rPr>
        <w:t>Pegg</w:t>
      </w:r>
      <w:proofErr w:type="spellEnd"/>
      <w:r w:rsidRPr="00A306A9">
        <w:rPr>
          <w:rFonts w:ascii="Arial" w:eastAsia="Times New Roman" w:hAnsi="Arial" w:cs="Arial"/>
          <w:color w:val="000000"/>
          <w:lang w:eastAsia="en-GB"/>
        </w:rPr>
        <w:t>, available on the website of the Chartered Institute of Building: </w:t>
      </w:r>
      <w:hyperlink r:id="rId20" w:history="1">
        <w:r w:rsidRPr="00A306A9">
          <w:rPr>
            <w:rFonts w:ascii="Arial" w:eastAsia="Times New Roman" w:hAnsi="Arial" w:cs="Arial"/>
            <w:color w:val="0000FF"/>
            <w:u w:val="single"/>
            <w:lang w:eastAsia="en-GB"/>
          </w:rPr>
          <w:t>https://www.ciob.org/sites/default/files/Professionalism%20and%20Ethics%20in%20Construction.pdf</w:t>
        </w:r>
      </w:hyperlink>
    </w:p>
    <w:p w14:paraId="7A69A66F" w14:textId="77777777" w:rsidR="00A306A9" w:rsidRPr="00A306A9" w:rsidRDefault="00A306A9" w:rsidP="00A306A9">
      <w:pPr>
        <w:rPr>
          <w:rFonts w:ascii="Arial" w:eastAsia="Times New Roman" w:hAnsi="Arial" w:cs="Arial"/>
          <w:color w:val="000000"/>
          <w:lang w:eastAsia="en-GB"/>
        </w:rPr>
      </w:pPr>
    </w:p>
    <w:p w14:paraId="0E577F04" w14:textId="4222ED88"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Construction Industry Institute. (2018). Effective Leadership in the Construction Industry. Austin, Texas: The University of Texas at Austin.</w:t>
      </w:r>
    </w:p>
    <w:p w14:paraId="50FF41F6" w14:textId="77777777" w:rsidR="00A306A9" w:rsidRPr="00A306A9" w:rsidRDefault="00A306A9" w:rsidP="00A306A9">
      <w:pPr>
        <w:rPr>
          <w:rFonts w:ascii="Arial" w:eastAsia="Times New Roman" w:hAnsi="Arial" w:cs="Arial"/>
          <w:color w:val="000000"/>
          <w:lang w:eastAsia="en-GB"/>
        </w:rPr>
      </w:pPr>
    </w:p>
    <w:p w14:paraId="4DB08176" w14:textId="6B92661D"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Construction Leadership Council. (2016). Leadership and People Management in Construction. Retrieved from </w:t>
      </w:r>
      <w:hyperlink r:id="rId21" w:history="1">
        <w:r w:rsidRPr="00A306A9">
          <w:rPr>
            <w:rFonts w:ascii="Arial" w:eastAsia="Times New Roman" w:hAnsi="Arial" w:cs="Arial"/>
            <w:color w:val="0000FF"/>
            <w:u w:val="single"/>
            <w:lang w:eastAsia="en-GB"/>
          </w:rPr>
          <w:t>https://www.constructionleadershipcouncil.co.uk/wp-content/uploads/2016/05/CLC-Leadership-and-People-Management-in-Construction-Final.pdf</w:t>
        </w:r>
      </w:hyperlink>
    </w:p>
    <w:p w14:paraId="6A644804" w14:textId="77777777" w:rsidR="00A306A9" w:rsidRPr="00A306A9" w:rsidRDefault="00A306A9" w:rsidP="00A306A9">
      <w:pPr>
        <w:rPr>
          <w:rFonts w:ascii="Arial" w:eastAsia="Times New Roman" w:hAnsi="Arial" w:cs="Arial"/>
          <w:color w:val="000000"/>
          <w:lang w:eastAsia="en-GB"/>
        </w:rPr>
      </w:pPr>
    </w:p>
    <w:p w14:paraId="076370E0" w14:textId="242BA76F"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 xml:space="preserve">Dainty, A., &amp; </w:t>
      </w:r>
      <w:proofErr w:type="spellStart"/>
      <w:r w:rsidRPr="00A306A9">
        <w:rPr>
          <w:rFonts w:ascii="Arial" w:eastAsia="Times New Roman" w:hAnsi="Arial" w:cs="Arial"/>
          <w:color w:val="000000"/>
          <w:lang w:eastAsia="en-GB"/>
        </w:rPr>
        <w:t>Loosemore</w:t>
      </w:r>
      <w:proofErr w:type="spellEnd"/>
      <w:r w:rsidRPr="00A306A9">
        <w:rPr>
          <w:rFonts w:ascii="Arial" w:eastAsia="Times New Roman" w:hAnsi="Arial" w:cs="Arial"/>
          <w:color w:val="000000"/>
          <w:lang w:eastAsia="en-GB"/>
        </w:rPr>
        <w:t>, M. (2017). Human Resource Management in Construction Projects: Strategic and Operational Approaches. New York: Routledge.</w:t>
      </w:r>
    </w:p>
    <w:p w14:paraId="39C308F8" w14:textId="77777777" w:rsidR="00A306A9" w:rsidRPr="00A306A9" w:rsidRDefault="00A306A9" w:rsidP="00A306A9">
      <w:pPr>
        <w:rPr>
          <w:rFonts w:ascii="Arial" w:eastAsia="Times New Roman" w:hAnsi="Arial" w:cs="Arial"/>
          <w:color w:val="000000"/>
          <w:lang w:eastAsia="en-GB"/>
        </w:rPr>
      </w:pPr>
    </w:p>
    <w:p w14:paraId="0CEDEF29" w14:textId="0A3BDC0D"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Gannon, M. J., &amp; Doherty, M. (2018). Construction Safety Management and Engineering. Boca Raton, FL: CRC Press.</w:t>
      </w:r>
    </w:p>
    <w:p w14:paraId="35759CEA" w14:textId="77777777" w:rsidR="00A306A9" w:rsidRPr="00A306A9" w:rsidRDefault="00A306A9" w:rsidP="00A306A9">
      <w:pPr>
        <w:rPr>
          <w:rFonts w:ascii="Arial" w:eastAsia="Times New Roman" w:hAnsi="Arial" w:cs="Arial"/>
          <w:color w:val="000000"/>
          <w:lang w:eastAsia="en-GB"/>
        </w:rPr>
      </w:pPr>
    </w:p>
    <w:p w14:paraId="1EFCAAB3" w14:textId="7C118DB4"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Khalfan, M. M. A., &amp; McDermott, P. (2017). Construction Project Management: An Integrated Approach. London: Routledge.</w:t>
      </w:r>
    </w:p>
    <w:p w14:paraId="48762448" w14:textId="77777777" w:rsidR="00A306A9" w:rsidRPr="00A306A9" w:rsidRDefault="00A306A9" w:rsidP="00A306A9">
      <w:pPr>
        <w:rPr>
          <w:rFonts w:ascii="Arial" w:eastAsia="Times New Roman" w:hAnsi="Arial" w:cs="Arial"/>
          <w:color w:val="000000"/>
          <w:lang w:eastAsia="en-GB"/>
        </w:rPr>
      </w:pPr>
    </w:p>
    <w:p w14:paraId="5E2D4E59" w14:textId="775ABB97" w:rsidR="00A306A9" w:rsidRPr="008451D7"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Njoroge, J. K., &amp; Yazdani, B. (2018). Leadership in the Construction Industry: A Literature Review. Engineering, Construction and Architectural Management, 25(1), 2-23.</w:t>
      </w:r>
    </w:p>
    <w:p w14:paraId="6EDB7D19" w14:textId="77777777" w:rsidR="00A306A9" w:rsidRPr="00A306A9" w:rsidRDefault="00A306A9" w:rsidP="00A306A9">
      <w:pPr>
        <w:rPr>
          <w:rFonts w:ascii="Arial" w:eastAsia="Times New Roman" w:hAnsi="Arial" w:cs="Arial"/>
          <w:color w:val="000000"/>
          <w:lang w:eastAsia="en-GB"/>
        </w:rPr>
      </w:pPr>
    </w:p>
    <w:p w14:paraId="0B238474" w14:textId="77777777" w:rsidR="00A306A9" w:rsidRPr="00A306A9" w:rsidRDefault="00A306A9" w:rsidP="00A306A9">
      <w:pPr>
        <w:rPr>
          <w:rFonts w:ascii="Arial" w:eastAsia="Times New Roman" w:hAnsi="Arial" w:cs="Arial"/>
          <w:color w:val="000000"/>
          <w:lang w:eastAsia="en-GB"/>
        </w:rPr>
      </w:pPr>
      <w:r w:rsidRPr="00A306A9">
        <w:rPr>
          <w:rFonts w:ascii="Arial" w:eastAsia="Times New Roman" w:hAnsi="Arial" w:cs="Arial"/>
          <w:color w:val="000000"/>
          <w:lang w:eastAsia="en-GB"/>
        </w:rPr>
        <w:t>Yu, W., &amp; Chan, A. P. C. (2018). Leadership in Construction Project Management: A Hong Kong Study. Engineering, Construction and Architectural Management, 25(3), 356-369.</w:t>
      </w:r>
    </w:p>
    <w:p w14:paraId="356CFAA4" w14:textId="77777777" w:rsidR="004D3C09" w:rsidRPr="008451D7" w:rsidRDefault="00000000">
      <w:pPr>
        <w:rPr>
          <w:rFonts w:ascii="Arial" w:hAnsi="Arial" w:cs="Arial"/>
        </w:rPr>
      </w:pPr>
    </w:p>
    <w:sectPr w:rsidR="004D3C09" w:rsidRPr="008451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6A9"/>
    <w:rsid w:val="00176554"/>
    <w:rsid w:val="00574B24"/>
    <w:rsid w:val="00603D27"/>
    <w:rsid w:val="007E60E6"/>
    <w:rsid w:val="008451D7"/>
    <w:rsid w:val="009803B4"/>
    <w:rsid w:val="009913AF"/>
    <w:rsid w:val="00A306A9"/>
    <w:rsid w:val="00EF2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6A2D81"/>
  <w15:chartTrackingRefBased/>
  <w15:docId w15:val="{E8B218D2-9C8E-FC45-B0CA-8EA3A4A70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306A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A306A9"/>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6A9"/>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A306A9"/>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A306A9"/>
  </w:style>
  <w:style w:type="paragraph" w:styleId="Title">
    <w:name w:val="Title"/>
    <w:basedOn w:val="Normal"/>
    <w:link w:val="TitleChar"/>
    <w:uiPriority w:val="10"/>
    <w:qFormat/>
    <w:rsid w:val="00A306A9"/>
    <w:pPr>
      <w:spacing w:before="100" w:beforeAutospacing="1" w:after="100" w:afterAutospacing="1"/>
    </w:pPr>
    <w:rPr>
      <w:rFonts w:ascii="Times New Roman" w:eastAsia="Times New Roman" w:hAnsi="Times New Roman" w:cs="Times New Roman"/>
      <w:lang w:eastAsia="en-GB"/>
    </w:rPr>
  </w:style>
  <w:style w:type="character" w:customStyle="1" w:styleId="TitleChar">
    <w:name w:val="Title Char"/>
    <w:basedOn w:val="DefaultParagraphFont"/>
    <w:link w:val="Title"/>
    <w:uiPriority w:val="10"/>
    <w:rsid w:val="00A306A9"/>
    <w:rPr>
      <w:rFonts w:ascii="Times New Roman" w:eastAsia="Times New Roman" w:hAnsi="Times New Roman" w:cs="Times New Roman"/>
      <w:lang w:eastAsia="en-GB"/>
    </w:rPr>
  </w:style>
  <w:style w:type="paragraph" w:customStyle="1" w:styleId="contactinfo">
    <w:name w:val="contactinfo"/>
    <w:basedOn w:val="Normal"/>
    <w:rsid w:val="00A306A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A306A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657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des.iccsafe.org/content/IBC2018P1/" TargetMode="External"/><Relationship Id="rId13" Type="http://schemas.openxmlformats.org/officeDocument/2006/relationships/hyperlink" Target="https://www.constructionbusinessowner.com/strategy/management/importance-ethics-and-professionalism-construction-industry" TargetMode="External"/><Relationship Id="rId18" Type="http://schemas.openxmlformats.org/officeDocument/2006/relationships/hyperlink" Target="https://www.law.virginia.edu/system/files/friedman/Professionalism%20and%20Ethics%20in%20the%20Construction%20Industry.pdf" TargetMode="External"/><Relationship Id="rId3" Type="http://schemas.openxmlformats.org/officeDocument/2006/relationships/webSettings" Target="webSettings.xml"/><Relationship Id="rId21" Type="http://schemas.openxmlformats.org/officeDocument/2006/relationships/hyperlink" Target="https://www.constructionleadershipcouncil.co.uk/wp-content/uploads/2016/05/CLC-Leadership-and-People-Management-in-Construction-Final.pdf" TargetMode="External"/><Relationship Id="rId7" Type="http://schemas.openxmlformats.org/officeDocument/2006/relationships/hyperlink" Target="https://www.asce.org/content/dam/asce/policy-and-advocacy/policy-publications/ethics-code-of-ethics.pdf" TargetMode="External"/><Relationship Id="rId12" Type="http://schemas.openxmlformats.org/officeDocument/2006/relationships/hyperlink" Target="https://www.unglobalcompact.org/what-is-gc/mission/principles" TargetMode="External"/><Relationship Id="rId17" Type="http://schemas.openxmlformats.org/officeDocument/2006/relationships/hyperlink" Target="https://www.constructionbusinessowner.com/strategy/management/importance-ethics-and-professionalism-construction-industry" TargetMode="External"/><Relationship Id="rId2" Type="http://schemas.openxmlformats.org/officeDocument/2006/relationships/settings" Target="settings.xml"/><Relationship Id="rId16" Type="http://schemas.openxmlformats.org/officeDocument/2006/relationships/hyperlink" Target="https://www.ciob.org/sites/default/files/Professionalism%20and%20Ethics%20in%20Construction.pdf" TargetMode="External"/><Relationship Id="rId20" Type="http://schemas.openxmlformats.org/officeDocument/2006/relationships/hyperlink" Target="https://www.ciob.org/sites/default/files/Professionalism%20and%20Ethics%20in%20Construction.pdf" TargetMode="External"/><Relationship Id="rId1" Type="http://schemas.openxmlformats.org/officeDocument/2006/relationships/styles" Target="styles.xml"/><Relationship Id="rId6" Type="http://schemas.openxmlformats.org/officeDocument/2006/relationships/hyperlink" Target="https://www.pmi.org/-/media/pmi/documents/public/pdf/ethics/pmi-code-of-ethics.pdf" TargetMode="External"/><Relationship Id="rId11" Type="http://schemas.openxmlformats.org/officeDocument/2006/relationships/hyperlink" Target="https://www.usgbc.org/leed-v4" TargetMode="External"/><Relationship Id="rId5" Type="http://schemas.openxmlformats.org/officeDocument/2006/relationships/hyperlink" Target="https://www.nspe.org/sites/default/files/resources/pdfs/Ethics/CodeofEthicsforEngineers.pdf" TargetMode="External"/><Relationship Id="rId15" Type="http://schemas.openxmlformats.org/officeDocument/2006/relationships/hyperlink" Target="https://www.icevirtuallibrary.com/doi/abs/10.1680/jcien.1993.6.3.197" TargetMode="External"/><Relationship Id="rId23" Type="http://schemas.openxmlformats.org/officeDocument/2006/relationships/theme" Target="theme/theme1.xml"/><Relationship Id="rId10" Type="http://schemas.openxmlformats.org/officeDocument/2006/relationships/hyperlink" Target="https://www.pmi.org/pmbok-guide-standards/foundational/pmbok" TargetMode="External"/><Relationship Id="rId19" Type="http://schemas.openxmlformats.org/officeDocument/2006/relationships/hyperlink" Target="https://www.icevirtuallibrary.com/doi/abs/10.1680/jcien.1993.6.3.197" TargetMode="External"/><Relationship Id="rId4" Type="http://schemas.openxmlformats.org/officeDocument/2006/relationships/hyperlink" Target="mailto:lochgreggs@icloud.com" TargetMode="External"/><Relationship Id="rId9" Type="http://schemas.openxmlformats.org/officeDocument/2006/relationships/hyperlink" Target="https://www.iso.org/standard/62085.html" TargetMode="External"/><Relationship Id="rId14" Type="http://schemas.openxmlformats.org/officeDocument/2006/relationships/hyperlink" Target="https://www.law.virginia.edu/system/files/friedman/Professionalism%20and%20Ethics%20in%20the%20Construction%20Industry.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13</Pages>
  <Words>6353</Words>
  <Characters>36214</Characters>
  <Application>Microsoft Office Word</Application>
  <DocSecurity>0</DocSecurity>
  <Lines>301</Lines>
  <Paragraphs>84</Paragraphs>
  <ScaleCrop>false</ScaleCrop>
  <Company/>
  <LinksUpToDate>false</LinksUpToDate>
  <CharactersWithSpaces>42483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Lochlann Greggain (2005008)</dc:creator>
  <cp:keywords/>
  <dc:description/>
  <cp:lastModifiedBy>Lochlann Greggain (2005008)</cp:lastModifiedBy>
  <cp:revision>7</cp:revision>
  <dcterms:created xsi:type="dcterms:W3CDTF">2023-05-02T10:18:00Z</dcterms:created>
  <dcterms:modified xsi:type="dcterms:W3CDTF">2023-05-02T15:27:00Z</dcterms:modified>
</cp:coreProperties>
</file>