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C0A75A" wp14:paraId="43EBE5A5" wp14:textId="43D3EEAD">
      <w:pPr>
        <w:spacing w:after="160" w:afterAutospacing="off" w:line="278" w:lineRule="auto"/>
        <w:jc w:val="center"/>
      </w:pPr>
      <w:r w:rsidRPr="0C07FE60" w:rsidR="20A9987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Assessment 2 Template</w:t>
      </w:r>
      <w:r w:rsidRPr="0C07FE60" w:rsidR="62F9BE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2</w:t>
      </w:r>
      <w:r w:rsidRPr="0C07FE60" w:rsidR="7761C55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0C07FE60" w:rsidR="7761C559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US"/>
        </w:rPr>
        <w:t xml:space="preserve"> </w:t>
      </w:r>
      <w:r w:rsidRPr="0C07FE60" w:rsidR="383618F7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US"/>
        </w:rPr>
        <w:t xml:space="preserve"> </w:t>
      </w:r>
      <w:r w:rsidRPr="0C07FE60" w:rsidR="383618F7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highlight w:val="yellow"/>
          <w:lang w:val="en-US"/>
        </w:rPr>
        <w:t>LEON GASIRE 2536470</w:t>
      </w:r>
    </w:p>
    <w:p xmlns:wp14="http://schemas.microsoft.com/office/word/2010/wordml" w:rsidP="6DC0A75A" wp14:paraId="221F6EFF" wp14:textId="3E750BB2">
      <w:pPr>
        <w:spacing w:after="160" w:afterAutospacing="off" w:line="278" w:lineRule="auto"/>
      </w:pPr>
      <w:r w:rsidRPr="0A62F286" w:rsidR="46B6367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Complete the below TEEL tasks. Please </w:t>
      </w:r>
      <w:r w:rsidRPr="0A62F286" w:rsidR="1B49664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note that</w:t>
      </w:r>
      <w:r w:rsidRPr="0A62F286" w:rsidR="46B6367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the use of AI is not </w:t>
      </w:r>
      <w:r w:rsidRPr="0A62F286" w:rsidR="46B6367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permitted</w:t>
      </w:r>
      <w:r w:rsidRPr="0A62F286" w:rsidR="46B6367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for this task.</w:t>
      </w:r>
      <w:r w:rsidRPr="0A62F286" w:rsidR="248AC5A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   </w:t>
      </w:r>
    </w:p>
    <w:p xmlns:wp14="http://schemas.microsoft.com/office/word/2010/wordml" w:rsidP="6DC0A75A" wp14:paraId="7B206D09" wp14:textId="4AEC8FDC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4"/>
          <w:szCs w:val="24"/>
          <w:lang w:val="en-US"/>
        </w:rPr>
        <w:t>Read the paragraph below.</w:t>
      </w:r>
    </w:p>
    <w:p xmlns:wp14="http://schemas.microsoft.com/office/word/2010/wordml" w:rsidP="6DC0A75A" wp14:paraId="50292C67" wp14:textId="7AD6DBED">
      <w:pPr>
        <w:spacing w:before="240" w:beforeAutospacing="off" w:after="240" w:afterAutospacing="off" w:line="278" w:lineRule="auto"/>
        <w:ind w:left="720" w:right="0"/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Identify the TEEL structure in the paragraph.</w:t>
      </w:r>
    </w:p>
    <w:p xmlns:wp14="http://schemas.microsoft.com/office/word/2010/wordml" w:rsidP="6DC0A75A" wp14:paraId="79EF554E" wp14:textId="6400E02D">
      <w:pPr>
        <w:spacing w:before="240" w:beforeAutospacing="off" w:after="240" w:afterAutospacing="off" w:line="278" w:lineRule="auto"/>
        <w:ind w:left="720" w:right="0"/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DC0A75A" wp14:paraId="34FBCCC6" wp14:textId="6D10746A">
      <w:pPr>
        <w:spacing w:before="240" w:beforeAutospacing="off" w:after="240" w:afterAutospacing="off" w:line="278" w:lineRule="auto"/>
        <w:ind w:left="720" w:righ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Write the correct part of TEEL next to each sentence in the square brackets.</w:t>
      </w:r>
    </w:p>
    <w:p xmlns:wp14="http://schemas.microsoft.com/office/word/2010/wordml" w:rsidP="6DC0A75A" wp14:paraId="4D510554" wp14:textId="703372CE">
      <w:pPr>
        <w:spacing w:before="240" w:beforeAutospacing="off" w:after="240" w:afterAutospacing="off" w:line="278" w:lineRule="auto"/>
        <w:ind w:left="720" w:righ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56602014" wp14:textId="12412758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T: Topic Sentence </w:t>
      </w:r>
    </w:p>
    <w:p xmlns:wp14="http://schemas.microsoft.com/office/word/2010/wordml" w:rsidP="6DC0A75A" wp14:paraId="1AB113C8" wp14:textId="229BF50A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EXP: Explanation </w:t>
      </w:r>
    </w:p>
    <w:p xmlns:wp14="http://schemas.microsoft.com/office/word/2010/wordml" w:rsidP="6DC0A75A" wp14:paraId="5E1CB98E" wp14:textId="346C919A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E: Evidence / Example </w:t>
      </w:r>
    </w:p>
    <w:p xmlns:wp14="http://schemas.microsoft.com/office/word/2010/wordml" w:rsidP="6DC0A75A" wp14:paraId="625EFAAC" wp14:textId="548B4D66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L: Link Sentence </w:t>
      </w:r>
    </w:p>
    <w:p xmlns:wp14="http://schemas.microsoft.com/office/word/2010/wordml" w:rsidP="6DC0A75A" wp14:paraId="71A27791" wp14:textId="688968D1">
      <w:pPr>
        <w:spacing w:line="278" w:lineRule="auto"/>
        <w:ind w:left="720" w:righ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173BC0B4" wp14:textId="3FDD675E">
      <w:pPr>
        <w:pStyle w:val="Heading2"/>
        <w:spacing w:before="299" w:beforeAutospacing="off" w:after="299" w:afterAutospacing="off" w:line="278" w:lineRule="auto"/>
        <w:rPr>
          <w:rFonts w:ascii="Aptos" w:hAnsi="Aptos" w:eastAsia="Aptos" w:cs="Aptos"/>
          <w:b w:val="1"/>
          <w:bCs w:val="1"/>
          <w:noProof w:val="0"/>
          <w:color w:val="0F4761" w:themeColor="accent1" w:themeTint="FF" w:themeShade="BF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color w:val="0F4761" w:themeColor="accent1" w:themeTint="FF" w:themeShade="BF"/>
          <w:sz w:val="28"/>
          <w:szCs w:val="28"/>
          <w:lang w:val="en-US"/>
        </w:rPr>
        <w:t>Paragraph</w:t>
      </w:r>
    </w:p>
    <w:p xmlns:wp14="http://schemas.microsoft.com/office/word/2010/wordml" w:rsidP="59D59AAC" wp14:paraId="44E6C4DA" wp14:textId="03335F4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both"/>
        <w:rPr>
          <w:rFonts w:ascii="Aptos" w:hAnsi="Aptos" w:eastAsia="Aptos" w:cs="Aptos"/>
          <w:noProof w:val="0"/>
          <w:color w:val="FF0000"/>
          <w:sz w:val="28"/>
          <w:szCs w:val="28"/>
          <w:lang w:val="en-US"/>
        </w:rPr>
      </w:pPr>
      <w:r w:rsidRPr="0C07FE60" w:rsidR="0A7A224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[ </w:t>
      </w:r>
      <w:r w:rsidRPr="0C07FE60" w:rsidR="0A7A224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Topic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 ]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Using data to make business decisions improves efficiency and reduces risk. Many businesses now </w:t>
      </w:r>
      <w:r w:rsidRPr="0C07FE60" w:rsidR="4E4519C7">
        <w:rPr>
          <w:rFonts w:ascii="Aptos" w:hAnsi="Aptos" w:eastAsia="Aptos" w:cs="Aptos"/>
          <w:noProof w:val="0"/>
          <w:sz w:val="28"/>
          <w:szCs w:val="28"/>
          <w:lang w:val="en-US"/>
        </w:rPr>
        <w:t>analyse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data to guide pricing, stock levels, and planning.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[ </w:t>
      </w:r>
      <w:r w:rsidRPr="0C07FE60" w:rsidR="3500E362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Evidence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 ]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Research from McKinsey Global Institute (2017) found that data-driven </w:t>
      </w:r>
      <w:r w:rsidRPr="0C07FE60" w:rsidR="3EE6AABA">
        <w:rPr>
          <w:rFonts w:ascii="Aptos" w:hAnsi="Aptos" w:eastAsia="Aptos" w:cs="Aptos"/>
          <w:noProof w:val="0"/>
          <w:sz w:val="28"/>
          <w:szCs w:val="28"/>
          <w:lang w:val="en-US"/>
        </w:rPr>
        <w:t>organizations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are significantly more likely to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>acquire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customers and be profitable than those that rely on </w:t>
      </w:r>
      <w:r w:rsidRPr="0C07FE60" w:rsidR="51E1802F">
        <w:rPr>
          <w:rFonts w:ascii="Aptos" w:hAnsi="Aptos" w:eastAsia="Aptos" w:cs="Aptos"/>
          <w:noProof w:val="0"/>
          <w:sz w:val="28"/>
          <w:szCs w:val="28"/>
          <w:lang w:val="en-US"/>
        </w:rPr>
        <w:t>intuition. [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6CC1D32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explanation]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>This shows that using data can directly improve business performance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. 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    [   </w:t>
      </w:r>
      <w:r w:rsidRPr="0C07FE60" w:rsidR="74E903F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Explanation]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It is not just about collecting information.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[  </w:t>
      </w:r>
      <w:r w:rsidRPr="0C07FE60" w:rsidR="1E854D2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Link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 ]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Additionally, businesses must also use the data to make informed decisions.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[ </w:t>
      </w:r>
      <w:r w:rsidRPr="0C07FE60" w:rsidR="5AC44143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Example]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For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example, data can highlight which products are selling well and which are not.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[</w:t>
      </w:r>
      <w:r w:rsidRPr="0C07FE60" w:rsidR="3D05A3F4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explanation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]</w:t>
      </w:r>
      <w:r w:rsidRPr="0C07FE60" w:rsidR="1301484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>This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allows managers to adjust quickly and reduce waste.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[</w:t>
      </w:r>
      <w:r w:rsidRPr="0C07FE60" w:rsidR="3A354447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Explanation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]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>Over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time, these small decisions can lead to higher profits and better use of resources. 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[   </w:t>
      </w:r>
      <w:r w:rsidRPr="0C07FE60" w:rsidR="43637131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Link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]</w:t>
      </w:r>
      <w:r w:rsidRPr="0C07FE60" w:rsidR="53A221C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>Overall, using data supports</w:t>
      </w:r>
      <w:r w:rsidRPr="0C07FE60" w:rsidR="53A221CC">
        <w:rPr>
          <w:rFonts w:ascii="Aptos" w:hAnsi="Aptos" w:eastAsia="Aptos" w:cs="Aptos"/>
          <w:noProof w:val="0"/>
          <w:color w:val="auto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color w:val="auto"/>
          <w:sz w:val="28"/>
          <w:szCs w:val="28"/>
          <w:lang w:val="en-US"/>
        </w:rPr>
        <w:t>more</w:t>
      </w:r>
      <w:r w:rsidRPr="0C07FE60" w:rsidR="53A221CC">
        <w:rPr>
          <w:rFonts w:ascii="Aptos" w:hAnsi="Aptos" w:eastAsia="Aptos" w:cs="Aptos"/>
          <w:noProof w:val="0"/>
          <w:color w:val="auto"/>
          <w:sz w:val="28"/>
          <w:szCs w:val="28"/>
          <w:lang w:val="en-US"/>
        </w:rPr>
        <w:t xml:space="preserve"> 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>accurate</w:t>
      </w:r>
      <w:r w:rsidRPr="0C07FE60" w:rsidR="53A221C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and effective business decision making.</w:t>
      </w:r>
    </w:p>
    <w:p xmlns:wp14="http://schemas.microsoft.com/office/word/2010/wordml" w:rsidP="6DC0A75A" wp14:paraId="7A80AF8D" wp14:textId="04355FEC">
      <w:pPr>
        <w:spacing w:line="278" w:lineRule="auto"/>
        <w:ind w:left="720" w:right="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51B8E866" wp14:textId="44926094">
      <w:pPr>
        <w:spacing w:after="160" w:afterAutospacing="off" w:line="278" w:lineRule="auto"/>
        <w:ind w:left="720" w:right="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0290AC0F" wp14:textId="75229558">
      <w:pPr>
        <w:spacing w:after="160" w:afterAutospacing="off" w:line="278" w:lineRule="auto"/>
        <w:ind w:left="720" w:right="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EEFC68D" wp14:paraId="7338E966" wp14:textId="4793BC77">
      <w:pPr>
        <w:spacing w:line="278" w:lineRule="auto"/>
        <w:ind w:left="720" w:right="0"/>
        <w:jc w:val="both"/>
        <w:rPr>
          <w:rFonts w:ascii="Aptos" w:hAnsi="Aptos" w:eastAsia="Aptos" w:cs="Aptos"/>
          <w:b w:val="1"/>
          <w:bCs w:val="1"/>
          <w:noProof w:val="0"/>
          <w:color w:val="C00000"/>
          <w:sz w:val="28"/>
          <w:szCs w:val="28"/>
          <w:lang w:val="en-US"/>
        </w:rPr>
      </w:pPr>
      <w:r w:rsidRPr="6EEFC68D" w:rsidR="74CAA1C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18D8CA1A" wp14:textId="07A38872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32083D82" w:rsidR="5BE8691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Find the cohesive devices in the above </w:t>
      </w:r>
      <w:r w:rsidRPr="32083D82" w:rsidR="5BE8691A">
        <w:rPr>
          <w:rFonts w:ascii="Aptos" w:hAnsi="Aptos" w:eastAsia="Aptos" w:cs="Aptos"/>
          <w:b w:val="1"/>
          <w:bCs w:val="1"/>
          <w:noProof w:val="0"/>
          <w:color w:val="C00000"/>
          <w:sz w:val="28"/>
          <w:szCs w:val="28"/>
          <w:lang w:val="en-US"/>
        </w:rPr>
        <w:t>paragraph</w:t>
      </w:r>
      <w:r w:rsidRPr="32083D82" w:rsidR="5BE8691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and highlight or underline them. Then fill in the answers for </w:t>
      </w:r>
      <w:r w:rsidRPr="32083D82" w:rsidR="3508A306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each of the</w:t>
      </w:r>
      <w:r w:rsidRPr="32083D82" w:rsidR="5BE8691A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below. </w:t>
      </w:r>
    </w:p>
    <w:p xmlns:wp14="http://schemas.microsoft.com/office/word/2010/wordml" w:rsidP="6DC0A75A" wp14:paraId="14FFC7B1" wp14:textId="22BBCCFE">
      <w:pPr>
        <w:spacing w:line="278" w:lineRule="auto"/>
        <w:ind w:left="720" w:right="0"/>
        <w:jc w:val="both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0A62F286" wp14:paraId="4C1A7692" wp14:textId="42FF65B3">
      <w:pPr>
        <w:pStyle w:val="ListParagraph"/>
        <w:numPr>
          <w:ilvl w:val="0"/>
          <w:numId w:val="4"/>
        </w:numPr>
        <w:spacing w:before="240" w:beforeAutospacing="off" w:after="240" w:afterAutospacing="off" w:line="278" w:lineRule="auto"/>
        <w:ind w:left="720" w:right="0" w:hanging="360"/>
        <w:rPr>
          <w:rFonts w:ascii="Aptos" w:hAnsi="Aptos" w:eastAsia="Aptos" w:cs="Aptos"/>
          <w:noProof w:val="0"/>
          <w:sz w:val="28"/>
          <w:szCs w:val="28"/>
          <w:highlight w:val="yellow"/>
          <w:lang w:val="en-US"/>
        </w:rPr>
      </w:pPr>
      <w:r w:rsidRPr="0A62F286" w:rsidR="262321D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Device: </w:t>
      </w:r>
      <w:r w:rsidRPr="0A62F286" w:rsidR="262321DE">
        <w:rPr>
          <w:rFonts w:ascii="Aptos" w:hAnsi="Aptos" w:eastAsia="Aptos" w:cs="Aptos"/>
          <w:noProof w:val="0"/>
          <w:color w:val="C00000"/>
          <w:sz w:val="28"/>
          <w:szCs w:val="28"/>
          <w:lang w:val="en-US"/>
        </w:rPr>
        <w:t xml:space="preserve"> </w:t>
      </w:r>
      <w:r w:rsidRPr="0A62F286" w:rsidR="50C6B444">
        <w:rPr>
          <w:rFonts w:ascii="Aptos" w:hAnsi="Aptos" w:eastAsia="Aptos" w:cs="Aptos"/>
          <w:noProof w:val="0"/>
          <w:color w:val="C00000"/>
          <w:sz w:val="28"/>
          <w:szCs w:val="28"/>
          <w:highlight w:val="yellow"/>
          <w:lang w:val="en-US"/>
        </w:rPr>
        <w:t>therefore</w:t>
      </w:r>
      <w:r w:rsidRPr="0A62F286" w:rsidR="262321DE">
        <w:rPr>
          <w:rFonts w:ascii="Aptos" w:hAnsi="Aptos" w:eastAsia="Aptos" w:cs="Aptos"/>
          <w:noProof w:val="0"/>
          <w:color w:val="C00000"/>
          <w:sz w:val="28"/>
          <w:szCs w:val="28"/>
          <w:lang w:val="en-US"/>
        </w:rPr>
        <w:t xml:space="preserve"> </w:t>
      </w:r>
      <w:r w:rsidRPr="0A62F286" w:rsidR="262321D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               Purpose:</w:t>
      </w:r>
      <w:r w:rsidRPr="0A62F286" w:rsidR="53BD12B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A62F286" w:rsidR="709CCFAC">
        <w:rPr>
          <w:rFonts w:ascii="Aptos" w:hAnsi="Aptos" w:eastAsia="Aptos" w:cs="Aptos"/>
          <w:noProof w:val="0"/>
          <w:color w:val="80340D" w:themeColor="accent2" w:themeTint="FF" w:themeShade="80"/>
          <w:sz w:val="28"/>
          <w:szCs w:val="28"/>
          <w:highlight w:val="yellow"/>
          <w:lang w:val="en-US"/>
        </w:rPr>
        <w:t>to give example/evidence</w:t>
      </w:r>
    </w:p>
    <w:p xmlns:wp14="http://schemas.microsoft.com/office/word/2010/wordml" w:rsidP="6DC0A75A" wp14:paraId="542F5AF4" wp14:textId="79ED7A7B">
      <w:pPr>
        <w:pStyle w:val="ListParagraph"/>
        <w:numPr>
          <w:ilvl w:val="0"/>
          <w:numId w:val="4"/>
        </w:numPr>
        <w:spacing w:before="240" w:beforeAutospacing="off" w:after="240" w:afterAutospacing="off" w:line="278" w:lineRule="auto"/>
        <w:ind w:left="720" w:right="0" w:hanging="36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61C4C3A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Device: </w:t>
      </w:r>
      <w:r w:rsidRPr="0A62F286" w:rsidR="61C4C3AC">
        <w:rPr>
          <w:rFonts w:ascii="Aptos" w:hAnsi="Aptos" w:eastAsia="Aptos" w:cs="Aptos"/>
          <w:noProof w:val="0"/>
          <w:color w:val="FF0000"/>
          <w:sz w:val="28"/>
          <w:szCs w:val="28"/>
          <w:highlight w:val="yellow"/>
          <w:lang w:val="en-US"/>
        </w:rPr>
        <w:t>additionally</w:t>
      </w:r>
      <w:r w:rsidRPr="0A62F286" w:rsidR="0AE4BBAC">
        <w:rPr>
          <w:rFonts w:ascii="Aptos" w:hAnsi="Aptos" w:eastAsia="Aptos" w:cs="Aptos"/>
          <w:noProof w:val="0"/>
          <w:color w:val="FF0000"/>
          <w:sz w:val="28"/>
          <w:szCs w:val="28"/>
          <w:highlight w:val="yellow"/>
          <w:lang w:val="en-US"/>
        </w:rPr>
        <w:t>.</w:t>
      </w:r>
      <w:r w:rsidRPr="0A62F286" w:rsidR="61C4C3AC">
        <w:rPr>
          <w:rFonts w:ascii="Aptos" w:hAnsi="Aptos" w:eastAsia="Aptos" w:cs="Aptos"/>
          <w:noProof w:val="0"/>
          <w:color w:val="FF0000"/>
          <w:sz w:val="28"/>
          <w:szCs w:val="28"/>
          <w:lang w:val="en-US"/>
        </w:rPr>
        <w:t xml:space="preserve"> </w:t>
      </w:r>
      <w:r w:rsidRPr="0A62F286" w:rsidR="2D109E95">
        <w:rPr>
          <w:rFonts w:ascii="Aptos" w:hAnsi="Aptos" w:eastAsia="Aptos" w:cs="Aptos"/>
          <w:noProof w:val="0"/>
          <w:color w:val="FF0000"/>
          <w:sz w:val="28"/>
          <w:szCs w:val="28"/>
          <w:lang w:val="en-US"/>
        </w:rPr>
        <w:t xml:space="preserve"> </w:t>
      </w:r>
      <w:r w:rsidRPr="0A62F286" w:rsidR="2D109E9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           </w:t>
      </w:r>
      <w:r w:rsidRPr="0A62F286" w:rsidR="64D015E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</w:t>
      </w:r>
      <w:r w:rsidRPr="0A62F286" w:rsidR="18BA465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A62F286" w:rsidR="44816E0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</w:t>
      </w:r>
      <w:r w:rsidRPr="0A62F286" w:rsidR="18BA465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A62F286" w:rsidR="2D109E9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Purpose:   </w:t>
      </w:r>
      <w:r w:rsidRPr="0A62F286" w:rsidR="42008293">
        <w:rPr>
          <w:rFonts w:ascii="Aptos" w:hAnsi="Aptos" w:eastAsia="Aptos" w:cs="Aptos"/>
          <w:noProof w:val="0"/>
          <w:sz w:val="28"/>
          <w:szCs w:val="28"/>
          <w:highlight w:val="yellow"/>
          <w:lang w:val="en-US"/>
        </w:rPr>
        <w:t>to add i</w:t>
      </w:r>
      <w:r w:rsidRPr="0A62F286" w:rsidR="5486F967">
        <w:rPr>
          <w:rFonts w:ascii="Aptos" w:hAnsi="Aptos" w:eastAsia="Aptos" w:cs="Aptos"/>
          <w:noProof w:val="0"/>
          <w:sz w:val="28"/>
          <w:szCs w:val="28"/>
          <w:highlight w:val="yellow"/>
          <w:lang w:val="en-US"/>
        </w:rPr>
        <w:t>nformation</w:t>
      </w:r>
      <w:r w:rsidRPr="0A62F286" w:rsidR="5486F96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0A62F286" wp14:paraId="093A21EA" wp14:textId="131D2630">
      <w:pPr>
        <w:pStyle w:val="ListParagraph"/>
        <w:numPr>
          <w:ilvl w:val="0"/>
          <w:numId w:val="4"/>
        </w:numPr>
        <w:spacing w:before="240" w:beforeAutospacing="off" w:after="240" w:afterAutospacing="off" w:line="278" w:lineRule="auto"/>
        <w:ind w:left="720" w:right="0" w:hanging="360"/>
        <w:rPr>
          <w:rFonts w:ascii="Aptos" w:hAnsi="Aptos" w:eastAsia="Aptos" w:cs="Aptos"/>
          <w:noProof w:val="0"/>
          <w:sz w:val="28"/>
          <w:szCs w:val="28"/>
          <w:highlight w:val="yellow"/>
          <w:lang w:val="en-US"/>
        </w:rPr>
      </w:pPr>
      <w:r w:rsidRPr="0A62F286" w:rsidR="2D109E95">
        <w:rPr>
          <w:rFonts w:ascii="Aptos" w:hAnsi="Aptos" w:eastAsia="Aptos" w:cs="Aptos"/>
          <w:noProof w:val="0"/>
          <w:sz w:val="28"/>
          <w:szCs w:val="28"/>
          <w:lang w:val="en-US"/>
        </w:rPr>
        <w:t>Device:</w:t>
      </w:r>
      <w:r w:rsidRPr="0A62F286" w:rsidR="2D109E95">
        <w:rPr>
          <w:rFonts w:ascii="Aptos" w:hAnsi="Aptos" w:eastAsia="Aptos" w:cs="Aptos"/>
          <w:noProof w:val="0"/>
          <w:color w:val="FF0000"/>
          <w:sz w:val="28"/>
          <w:szCs w:val="28"/>
          <w:lang w:val="en-US"/>
        </w:rPr>
        <w:t xml:space="preserve">  </w:t>
      </w:r>
      <w:r w:rsidRPr="0A62F286" w:rsidR="3E6F6CB2">
        <w:rPr>
          <w:noProof w:val="0"/>
          <w:color w:val="FF0000"/>
          <w:highlight w:val="yellow"/>
          <w:lang w:val="en-US"/>
        </w:rPr>
        <w:t>however,</w:t>
      </w:r>
      <w:r w:rsidRPr="0A62F286" w:rsidR="3D62C182">
        <w:rPr>
          <w:noProof w:val="0"/>
          <w:color w:val="FF0000"/>
          <w:highlight w:val="yellow"/>
          <w:lang w:val="en-US"/>
        </w:rPr>
        <w:t xml:space="preserve"> on the other </w:t>
      </w:r>
      <w:r w:rsidRPr="0A62F286" w:rsidR="2491C520">
        <w:rPr>
          <w:noProof w:val="0"/>
          <w:color w:val="FF0000"/>
          <w:highlight w:val="yellow"/>
          <w:lang w:val="en-US"/>
        </w:rPr>
        <w:t>hand</w:t>
      </w:r>
      <w:r w:rsidRPr="0A62F286" w:rsidR="165C6496">
        <w:rPr>
          <w:noProof w:val="0"/>
          <w:color w:val="FF0000"/>
          <w:highlight w:val="yellow"/>
          <w:lang w:val="en-US"/>
        </w:rPr>
        <w:t>.</w:t>
      </w:r>
      <w:r w:rsidRPr="0A62F286" w:rsidR="165C6496">
        <w:rPr>
          <w:noProof w:val="0"/>
          <w:color w:val="FF0000"/>
          <w:lang w:val="en-US"/>
        </w:rPr>
        <w:t xml:space="preserve"> </w:t>
      </w:r>
      <w:r w:rsidRPr="0A62F286" w:rsidR="165C6496">
        <w:rPr>
          <w:noProof w:val="0"/>
          <w:lang w:val="en-US"/>
        </w:rPr>
        <w:t xml:space="preserve"> </w:t>
      </w:r>
      <w:r w:rsidRPr="0A62F286" w:rsidR="165C6496">
        <w:rPr>
          <w:noProof w:val="0"/>
          <w:lang w:val="en-US"/>
        </w:rPr>
        <w:t xml:space="preserve"> </w:t>
      </w:r>
      <w:r w:rsidRPr="0A62F286" w:rsidR="2D109E9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A62F286" w:rsidR="1DF3068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A62F286" w:rsidR="6ADAC13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 w:rsidRPr="0A62F286" w:rsidR="1DF3068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0A62F286" w:rsidR="2D109E9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Purpose:  </w:t>
      </w:r>
      <w:r w:rsidRPr="0A62F286" w:rsidR="06355EC5">
        <w:rPr>
          <w:rFonts w:ascii="Aptos" w:hAnsi="Aptos" w:eastAsia="Aptos" w:cs="Aptos"/>
          <w:noProof w:val="0"/>
          <w:sz w:val="28"/>
          <w:szCs w:val="28"/>
          <w:highlight w:val="yellow"/>
          <w:lang w:val="en-US"/>
        </w:rPr>
        <w:t>contrast ideas</w:t>
      </w:r>
    </w:p>
    <w:p xmlns:wp14="http://schemas.microsoft.com/office/word/2010/wordml" w:rsidP="6DC0A75A" wp14:paraId="0E799572" wp14:textId="6A13E395">
      <w:pPr>
        <w:spacing w:after="160" w:afterAutospacing="off" w:line="278" w:lineRule="auto"/>
        <w:ind w:left="720" w:right="0"/>
        <w:jc w:val="both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2F88D186" wp14:textId="27B5F5C5">
      <w:pPr>
        <w:spacing w:line="278" w:lineRule="auto"/>
        <w:rPr>
          <w:sz w:val="28"/>
          <w:szCs w:val="28"/>
        </w:rPr>
      </w:pPr>
    </w:p>
    <w:p xmlns:wp14="http://schemas.microsoft.com/office/word/2010/wordml" w:rsidP="6DC0A75A" wp14:paraId="686A4928" wp14:textId="165D48AD">
      <w:pPr>
        <w:spacing w:after="160" w:afterAutospacing="off" w:line="278" w:lineRule="auto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1337BF58" wp14:textId="798C78E3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Choose the strongest topic sentence from the options below.</w:t>
      </w:r>
    </w:p>
    <w:p xmlns:wp14="http://schemas.microsoft.com/office/word/2010/wordml" w:rsidP="6DC0A75A" wp14:paraId="4B978E2D" wp14:textId="1FC8AB64">
      <w:pPr>
        <w:spacing w:line="278" w:lineRule="auto"/>
        <w:ind w:left="720" w:right="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5A835CB5" wp14:textId="035BF2BE">
      <w:pPr>
        <w:pStyle w:val="ListParagraph"/>
        <w:numPr>
          <w:ilvl w:val="0"/>
          <w:numId w:val="6"/>
        </w:numPr>
        <w:spacing w:before="0" w:beforeAutospacing="off" w:after="0" w:afterAutospacing="off" w:line="278" w:lineRule="auto"/>
        <w:ind w:left="1080" w:right="0" w:hanging="360"/>
        <w:jc w:val="both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Time management is important.</w:t>
      </w:r>
    </w:p>
    <w:p xmlns:wp14="http://schemas.microsoft.com/office/word/2010/wordml" w:rsidP="6DC0A75A" wp14:paraId="61A2B605" wp14:textId="06B2D043">
      <w:pPr>
        <w:pStyle w:val="ListParagraph"/>
        <w:numPr>
          <w:ilvl w:val="0"/>
          <w:numId w:val="6"/>
        </w:numPr>
        <w:spacing w:before="240" w:beforeAutospacing="off" w:after="240" w:afterAutospacing="off" w:line="278" w:lineRule="auto"/>
        <w:ind w:left="1080" w:right="0" w:hanging="36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32083D82" w:rsidR="01665A4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Time management is important because it helps people </w:t>
      </w:r>
      <w:r w:rsidRPr="32083D82" w:rsidR="285318E7">
        <w:rPr>
          <w:rFonts w:ascii="Aptos" w:hAnsi="Aptos" w:eastAsia="Aptos" w:cs="Aptos"/>
          <w:noProof w:val="0"/>
          <w:sz w:val="28"/>
          <w:szCs w:val="28"/>
          <w:lang w:val="en-US"/>
        </w:rPr>
        <w:t>organize</w:t>
      </w:r>
      <w:r w:rsidRPr="32083D82" w:rsidR="01665A4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their work.</w:t>
      </w:r>
    </w:p>
    <w:p xmlns:wp14="http://schemas.microsoft.com/office/word/2010/wordml" w:rsidP="0A62F286" wp14:paraId="7A94F108" wp14:textId="2F64ECD9">
      <w:pPr>
        <w:pStyle w:val="ListParagraph"/>
        <w:numPr>
          <w:ilvl w:val="0"/>
          <w:numId w:val="6"/>
        </w:numPr>
        <w:spacing w:before="240" w:beforeAutospacing="off" w:after="240" w:afterAutospacing="off" w:line="278" w:lineRule="auto"/>
        <w:ind w:left="1080" w:right="0" w:hanging="360"/>
        <w:rPr>
          <w:rFonts w:ascii="Aptos" w:hAnsi="Aptos" w:eastAsia="Aptos" w:cs="Aptos"/>
          <w:noProof w:val="0"/>
          <w:color w:val="0E2740" w:themeColor="text2" w:themeTint="FF" w:themeShade="FF"/>
          <w:sz w:val="28"/>
          <w:szCs w:val="28"/>
          <w:highlight w:val="yellow"/>
          <w:u w:val="single"/>
          <w:lang w:val="en-US"/>
        </w:rPr>
      </w:pPr>
      <w:r w:rsidRPr="0A62F286" w:rsidR="0D97A7B6">
        <w:rPr>
          <w:rFonts w:ascii="Aptos" w:hAnsi="Aptos" w:eastAsia="Aptos" w:cs="Aptos"/>
          <w:noProof w:val="0"/>
          <w:color w:val="0E2740"/>
          <w:sz w:val="28"/>
          <w:szCs w:val="28"/>
          <w:highlight w:val="yellow"/>
          <w:u w:val="single"/>
          <w:lang w:val="en-US"/>
        </w:rPr>
        <w:t xml:space="preserve">Time management is important because it helps employees </w:t>
      </w:r>
      <w:r w:rsidRPr="0A62F286" w:rsidR="7E3FCEFF">
        <w:rPr>
          <w:rFonts w:ascii="Aptos" w:hAnsi="Aptos" w:eastAsia="Aptos" w:cs="Aptos"/>
          <w:noProof w:val="0"/>
          <w:color w:val="0E2740"/>
          <w:sz w:val="28"/>
          <w:szCs w:val="28"/>
          <w:highlight w:val="yellow"/>
          <w:u w:val="single"/>
          <w:lang w:val="en-US"/>
        </w:rPr>
        <w:t>prioritize</w:t>
      </w:r>
      <w:r w:rsidRPr="0A62F286" w:rsidR="0D97A7B6">
        <w:rPr>
          <w:rFonts w:ascii="Aptos" w:hAnsi="Aptos" w:eastAsia="Aptos" w:cs="Aptos"/>
          <w:noProof w:val="0"/>
          <w:color w:val="0E2740"/>
          <w:sz w:val="28"/>
          <w:szCs w:val="28"/>
          <w:highlight w:val="yellow"/>
          <w:u w:val="single"/>
          <w:lang w:val="en-US"/>
        </w:rPr>
        <w:t xml:space="preserve"> tasks, meet deadlines, and reduce workplace stress, leading to higher productivity.</w:t>
      </w:r>
    </w:p>
    <w:p xmlns:wp14="http://schemas.microsoft.com/office/word/2010/wordml" w:rsidP="6DC0A75A" wp14:paraId="2E29E86A" wp14:textId="7127FE6E">
      <w:pPr>
        <w:spacing w:before="240" w:beforeAutospacing="off" w:after="240" w:afterAutospacing="off" w:line="278" w:lineRule="auto"/>
        <w:ind w:left="1080" w:right="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49B81771">
        <w:rPr>
          <w:rFonts w:ascii="Aptos" w:hAnsi="Aptos" w:eastAsia="Aptos" w:cs="Aptos"/>
          <w:noProof w:val="0"/>
          <w:sz w:val="28"/>
          <w:szCs w:val="28"/>
          <w:highlight w:val="yellow"/>
          <w:lang w:val="en-US"/>
        </w:rPr>
        <w:t xml:space="preserve"> </w:t>
      </w:r>
    </w:p>
    <w:p xmlns:wp14="http://schemas.microsoft.com/office/word/2010/wordml" w:rsidP="6DC0A75A" wp14:paraId="7DA3E929" wp14:textId="4BA14585">
      <w:pPr>
        <w:pStyle w:val="ListParagraph"/>
        <w:numPr>
          <w:ilvl w:val="0"/>
          <w:numId w:val="1"/>
        </w:numPr>
        <w:spacing w:before="240" w:beforeAutospacing="off" w:after="24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Choose the strongest explanation sentence</w:t>
      </w:r>
    </w:p>
    <w:p xmlns:wp14="http://schemas.microsoft.com/office/word/2010/wordml" w:rsidP="6DC0A75A" wp14:paraId="4859CCC3" wp14:textId="791BDA81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Topic Sentence:</w:t>
      </w:r>
      <w:r>
        <w:br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Good teamwork is important in the workplace because it helps employees achieve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shared goals efficiently.</w:t>
      </w:r>
    </w:p>
    <w:p xmlns:wp14="http://schemas.microsoft.com/office/word/2010/wordml" w:rsidP="6DC0A75A" wp14:paraId="52ABA8C0" wp14:textId="110409AA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Which is the best explanation?</w:t>
      </w:r>
    </w:p>
    <w:p xmlns:wp14="http://schemas.microsoft.com/office/word/2010/wordml" w:rsidP="6DC0A75A" wp14:paraId="4F008AD6" wp14:textId="2870B1BB">
      <w:pPr>
        <w:spacing w:before="240" w:beforeAutospacing="off" w:after="240" w:afterAutospacing="off" w:line="278" w:lineRule="auto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2254B0E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         </w:t>
      </w:r>
      <w:r w:rsidRPr="0A62F286" w:rsidR="2254B0EF">
        <w:rPr>
          <w:rFonts w:ascii="Aptos" w:hAnsi="Aptos" w:eastAsia="Aptos" w:cs="Aptos"/>
          <w:noProof w:val="0"/>
          <w:sz w:val="28"/>
          <w:szCs w:val="28"/>
          <w:u w:val="none"/>
          <w:lang w:val="en-US"/>
        </w:rPr>
        <w:t xml:space="preserve"> </w:t>
      </w:r>
      <w:r w:rsidRPr="0A62F286" w:rsidR="2254B0EF">
        <w:rPr>
          <w:rFonts w:ascii="Aptos" w:hAnsi="Aptos" w:eastAsia="Aptos" w:cs="Aptos"/>
          <w:noProof w:val="0"/>
          <w:sz w:val="28"/>
          <w:szCs w:val="28"/>
          <w:u w:val="none"/>
          <w:lang w:val="en-US"/>
        </w:rPr>
        <w:t xml:space="preserve">   A) Teamwork happens in many workplaces.</w:t>
      </w:r>
      <w:r>
        <w:br/>
      </w:r>
      <w:r w:rsidRPr="0A62F286" w:rsidR="2254B0EF">
        <w:rPr>
          <w:rFonts w:ascii="Aptos" w:hAnsi="Aptos" w:eastAsia="Aptos" w:cs="Aptos"/>
          <w:noProof w:val="0"/>
          <w:sz w:val="28"/>
          <w:szCs w:val="28"/>
          <w:u w:val="none"/>
          <w:lang w:val="en-US"/>
        </w:rPr>
        <w:t xml:space="preserve">   </w:t>
      </w:r>
      <w:r>
        <w:tab/>
      </w:r>
      <w:r w:rsidRPr="0A62F286" w:rsidR="2254B0EF">
        <w:rPr>
          <w:rFonts w:ascii="Aptos" w:hAnsi="Aptos" w:eastAsia="Aptos" w:cs="Aptos"/>
          <w:noProof w:val="0"/>
          <w:sz w:val="28"/>
          <w:szCs w:val="28"/>
          <w:highlight w:val="yellow"/>
          <w:u w:val="single"/>
          <w:lang w:val="en-US"/>
        </w:rPr>
        <w:t xml:space="preserve">B) When employees collaborate effectively, they can share ideas, solve problems </w:t>
      </w:r>
      <w:r>
        <w:tab/>
      </w:r>
      <w:r w:rsidRPr="0A62F286" w:rsidR="2254B0EF">
        <w:rPr>
          <w:rFonts w:ascii="Aptos" w:hAnsi="Aptos" w:eastAsia="Aptos" w:cs="Aptos"/>
          <w:noProof w:val="0"/>
          <w:sz w:val="28"/>
          <w:szCs w:val="28"/>
          <w:highlight w:val="yellow"/>
          <w:u w:val="single"/>
          <w:lang w:val="en-US"/>
        </w:rPr>
        <w:t>faster, and support each other’s strengths.</w:t>
      </w:r>
      <w:r>
        <w:br/>
      </w:r>
      <w:r w:rsidRPr="0A62F286" w:rsidR="2254B0EF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>
        <w:tab/>
      </w:r>
      <w:r w:rsidRPr="0A62F286" w:rsidR="2254B0EF">
        <w:rPr>
          <w:rFonts w:ascii="Aptos" w:hAnsi="Aptos" w:eastAsia="Aptos" w:cs="Aptos"/>
          <w:noProof w:val="0"/>
          <w:sz w:val="28"/>
          <w:szCs w:val="28"/>
          <w:lang w:val="en-US"/>
        </w:rPr>
        <w:t>C) Some people prefer to work alone.</w:t>
      </w:r>
    </w:p>
    <w:p xmlns:wp14="http://schemas.microsoft.com/office/word/2010/wordml" w:rsidP="6DC0A75A" wp14:paraId="25A92137" wp14:textId="06073E38">
      <w:pPr>
        <w:pStyle w:val="ListParagraph"/>
        <w:numPr>
          <w:ilvl w:val="0"/>
          <w:numId w:val="1"/>
        </w:numPr>
        <w:spacing w:before="281" w:beforeAutospacing="off" w:after="281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Choose the strongest evidence/example</w:t>
      </w:r>
    </w:p>
    <w:p xmlns:wp14="http://schemas.microsoft.com/office/word/2010/wordml" w:rsidP="6DC0A75A" wp14:paraId="0160E031" wp14:textId="78B1B1F6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Topic Sentence:</w:t>
      </w:r>
      <w:r>
        <w:br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Workplace training is essential because it helps employees improve their skills and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performance.</w:t>
      </w:r>
    </w:p>
    <w:p xmlns:wp14="http://schemas.microsoft.com/office/word/2010/wordml" w:rsidP="6EEFC68D" wp14:paraId="26D6AB63" wp14:textId="2A4A21C4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</w:pPr>
      <w:r w:rsidRPr="0A62F286" w:rsidR="2254B0EF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Explanation:</w:t>
      </w:r>
      <w:r>
        <w:br/>
      </w:r>
      <w:r w:rsidRPr="0A62F286" w:rsidR="2254B0EF">
        <w:rPr>
          <w:rFonts w:ascii="Aptos" w:hAnsi="Aptos" w:eastAsia="Aptos" w:cs="Aptos"/>
          <w:noProof w:val="0"/>
          <w:sz w:val="28"/>
          <w:szCs w:val="28"/>
          <w:u w:val="single"/>
          <w:lang w:val="en-US"/>
        </w:rPr>
        <w:t xml:space="preserve">  </w:t>
      </w:r>
      <w:r>
        <w:tab/>
      </w:r>
      <w:r w:rsidRPr="0A62F286" w:rsidR="2254B0EF">
        <w:rPr>
          <w:rFonts w:ascii="Aptos" w:hAnsi="Aptos" w:eastAsia="Aptos" w:cs="Aptos"/>
          <w:noProof w:val="0"/>
          <w:sz w:val="28"/>
          <w:szCs w:val="28"/>
          <w:highlight w:val="yellow"/>
          <w:u w:val="single"/>
          <w:lang w:val="en-US"/>
        </w:rPr>
        <w:t xml:space="preserve">When employees receive proper training, they become more confident and capable </w:t>
      </w:r>
      <w:r>
        <w:tab/>
      </w:r>
      <w:r w:rsidRPr="0A62F286" w:rsidR="2254B0EF">
        <w:rPr>
          <w:rFonts w:ascii="Aptos" w:hAnsi="Aptos" w:eastAsia="Aptos" w:cs="Aptos"/>
          <w:noProof w:val="0"/>
          <w:sz w:val="28"/>
          <w:szCs w:val="28"/>
          <w:highlight w:val="yellow"/>
          <w:u w:val="single"/>
          <w:lang w:val="en-US"/>
        </w:rPr>
        <w:t>in their roles.</w:t>
      </w:r>
    </w:p>
    <w:p xmlns:wp14="http://schemas.microsoft.com/office/word/2010/wordml" w:rsidP="6DC0A75A" wp14:paraId="4DA11AE4" wp14:textId="6AC29800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Which is the best evidence/example?</w:t>
      </w:r>
    </w:p>
    <w:p xmlns:wp14="http://schemas.microsoft.com/office/word/2010/wordml" w:rsidP="6DC0A75A" wp14:paraId="794ABC56" wp14:textId="6D074C4D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a) Training is something companies often provide.</w:t>
      </w:r>
    </w:p>
    <w:p xmlns:wp14="http://schemas.microsoft.com/office/word/2010/wordml" w:rsidP="6DC0A75A" wp14:paraId="1919249D" wp14:textId="1CF645B3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32083D82" w:rsidR="10713C0E">
        <w:rPr>
          <w:rFonts w:ascii="Aptos" w:hAnsi="Aptos" w:eastAsia="Aptos" w:cs="Aptos"/>
          <w:noProof w:val="0"/>
          <w:color w:val="FF0000"/>
          <w:sz w:val="28"/>
          <w:szCs w:val="28"/>
          <w:lang w:val="en-US"/>
        </w:rPr>
        <w:t xml:space="preserve">b) </w:t>
      </w:r>
      <w:r w:rsidRPr="32083D82" w:rsidR="10713C0E">
        <w:rPr>
          <w:rFonts w:ascii="Aptos" w:hAnsi="Aptos" w:eastAsia="Aptos" w:cs="Aptos"/>
          <w:noProof w:val="0"/>
          <w:color w:val="FF0000"/>
          <w:sz w:val="28"/>
          <w:szCs w:val="28"/>
          <w:lang w:val="en-US"/>
        </w:rPr>
        <w:t>A study by LinkedIn (2023) found that 94% of employees said they</w:t>
      </w:r>
      <w:r w:rsidRPr="32083D82" w:rsidR="10713C0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would stay </w:t>
      </w:r>
      <w:r>
        <w:tab/>
      </w:r>
      <w:r w:rsidRPr="32083D82" w:rsidR="10713C0E">
        <w:rPr>
          <w:rFonts w:ascii="Aptos" w:hAnsi="Aptos" w:eastAsia="Aptos" w:cs="Aptos"/>
          <w:noProof w:val="0"/>
          <w:sz w:val="28"/>
          <w:szCs w:val="28"/>
          <w:lang w:val="en-US"/>
        </w:rPr>
        <w:t>longer at a company that invests in their learning.</w:t>
      </w:r>
    </w:p>
    <w:p xmlns:wp14="http://schemas.microsoft.com/office/word/2010/wordml" w:rsidP="6DC0A75A" wp14:paraId="6C967E5D" wp14:textId="5C0AD78A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c) Employees go to work every day.</w:t>
      </w:r>
    </w:p>
    <w:p xmlns:wp14="http://schemas.microsoft.com/office/word/2010/wordml" w:rsidP="6DC0A75A" wp14:paraId="33BF7D49" wp14:textId="1CB18B9F">
      <w:pPr>
        <w:spacing w:before="240" w:beforeAutospacing="off" w:after="240" w:afterAutospacing="off" w:line="278" w:lineRule="auto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0A7DD0B4" wp14:textId="68D967BE">
      <w:pPr>
        <w:spacing w:before="240" w:beforeAutospacing="off" w:after="240" w:afterAutospacing="off" w:line="278" w:lineRule="auto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36C403A8" wp14:textId="66029459">
      <w:pPr>
        <w:pStyle w:val="ListParagraph"/>
        <w:numPr>
          <w:ilvl w:val="0"/>
          <w:numId w:val="1"/>
        </w:numPr>
        <w:spacing w:before="240" w:beforeAutospacing="off" w:after="24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Choose the best linking sentence</w:t>
      </w:r>
    </w:p>
    <w:p xmlns:wp14="http://schemas.microsoft.com/office/word/2010/wordml" w:rsidP="6DC0A75A" wp14:paraId="17E23A6B" wp14:textId="6FA4ECFC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Topic Sentence:</w:t>
      </w:r>
      <w:r>
        <w:br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Flexible working hours can improve employee satisfaction and productivity.</w:t>
      </w:r>
    </w:p>
    <w:p xmlns:wp14="http://schemas.microsoft.com/office/word/2010/wordml" w:rsidP="6DC0A75A" wp14:paraId="25C04717" wp14:textId="15E3F9D8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Explanation + Evidence:</w:t>
      </w:r>
      <w:r>
        <w:br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When employees can manage their own schedules, they are better able to balance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work and personal responsibilities. For example, many companies report increased </w:t>
      </w:r>
      <w:r>
        <w:tab/>
      </w: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performance after introducing flexible working policies.</w:t>
      </w:r>
    </w:p>
    <w:p xmlns:wp14="http://schemas.microsoft.com/office/word/2010/wordml" w:rsidP="6DC0A75A" wp14:paraId="04A16BC9" wp14:textId="53E317DF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Which is the best linking sentence?</w:t>
      </w:r>
    </w:p>
    <w:p xmlns:wp14="http://schemas.microsoft.com/office/word/2010/wordml" w:rsidP="6DC0A75A" wp14:paraId="521BE5C3" wp14:textId="39D6F58E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32083D82" w:rsidR="01665A4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A) Flexible </w:t>
      </w:r>
      <w:r w:rsidRPr="32083D82" w:rsidR="4E4541AD">
        <w:rPr>
          <w:rFonts w:ascii="Aptos" w:hAnsi="Aptos" w:eastAsia="Aptos" w:cs="Aptos"/>
          <w:noProof w:val="0"/>
          <w:sz w:val="28"/>
          <w:szCs w:val="28"/>
          <w:lang w:val="en-US"/>
        </w:rPr>
        <w:t>work</w:t>
      </w:r>
      <w:r w:rsidRPr="32083D82" w:rsidR="01665A4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is becoming more common.</w:t>
      </w:r>
    </w:p>
    <w:p xmlns:wp14="http://schemas.microsoft.com/office/word/2010/wordml" w:rsidP="6DC0A75A" wp14:paraId="66F80894" wp14:textId="22BCFC44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B) Employees like flexibility. </w:t>
      </w:r>
    </w:p>
    <w:p xmlns:wp14="http://schemas.microsoft.com/office/word/2010/wordml" w:rsidP="6DC0A75A" wp14:paraId="268C460F" wp14:textId="5BF5753E">
      <w:pPr>
        <w:spacing w:before="240" w:beforeAutospacing="off" w:after="240" w:afterAutospacing="off" w:line="360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262321DE">
        <w:rPr>
          <w:rFonts w:ascii="Aptos" w:hAnsi="Aptos" w:eastAsia="Aptos" w:cs="Aptos"/>
          <w:noProof w:val="0"/>
          <w:color w:val="C00000"/>
          <w:sz w:val="28"/>
          <w:szCs w:val="28"/>
          <w:highlight w:val="yellow"/>
          <w:lang w:val="en-US"/>
        </w:rPr>
        <w:t>C</w:t>
      </w:r>
      <w:r w:rsidRPr="0A62F286" w:rsidR="262321DE">
        <w:rPr>
          <w:rFonts w:ascii="Aptos" w:hAnsi="Aptos" w:eastAsia="Aptos" w:cs="Aptos"/>
          <w:noProof w:val="0"/>
          <w:color w:val="FF0000"/>
          <w:sz w:val="28"/>
          <w:szCs w:val="28"/>
          <w:highlight w:val="yellow"/>
          <w:lang w:val="en-US"/>
        </w:rPr>
        <w:t xml:space="preserve">) </w:t>
      </w:r>
      <w:r w:rsidRPr="0A62F286" w:rsidR="262321DE">
        <w:rPr>
          <w:rFonts w:ascii="Aptos" w:hAnsi="Aptos" w:eastAsia="Aptos" w:cs="Aptos"/>
          <w:noProof w:val="0"/>
          <w:color w:val="FF0000"/>
          <w:sz w:val="28"/>
          <w:szCs w:val="28"/>
          <w:highlight w:val="yellow"/>
          <w:lang w:val="en-US"/>
        </w:rPr>
        <w:t>Overall, flexible working hours contribute to a more productive and</w:t>
      </w:r>
      <w:r w:rsidRPr="0A62F286" w:rsidR="262321D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satisfied </w:t>
      </w:r>
      <w:r>
        <w:tab/>
      </w:r>
      <w:r w:rsidRPr="0A62F286" w:rsidR="262321DE">
        <w:rPr>
          <w:rFonts w:ascii="Aptos" w:hAnsi="Aptos" w:eastAsia="Aptos" w:cs="Aptos"/>
          <w:noProof w:val="0"/>
          <w:sz w:val="28"/>
          <w:szCs w:val="28"/>
          <w:lang w:val="en-US"/>
        </w:rPr>
        <w:t>workforce.</w:t>
      </w:r>
    </w:p>
    <w:p xmlns:wp14="http://schemas.microsoft.com/office/word/2010/wordml" w:rsidP="6DC0A75A" wp14:paraId="5449BEBE" wp14:textId="2B71843A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DC0A75A" wp14:paraId="78B1E842" wp14:textId="49EC7DEF">
      <w:pPr>
        <w:spacing w:before="240" w:beforeAutospacing="off" w:after="240" w:afterAutospacing="off" w:line="360" w:lineRule="auto"/>
        <w:ind w:firstLine="720"/>
        <w:jc w:val="both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noProof w:val="0"/>
          <w:sz w:val="28"/>
          <w:szCs w:val="28"/>
          <w:lang w:val="en-US"/>
        </w:rPr>
        <w:t>Write the final draft of your TEEL paragraph on your chosen topic here. This is the final draft of the paragraph you started in class!</w:t>
      </w:r>
    </w:p>
    <w:p xmlns:wp14="http://schemas.microsoft.com/office/word/2010/wordml" w:rsidP="6DC0A75A" wp14:paraId="68B36FB6" wp14:textId="2EA42AEA">
      <w:pPr>
        <w:spacing w:before="240" w:beforeAutospacing="off" w:after="240" w:afterAutospacing="off" w:line="360" w:lineRule="auto"/>
        <w:ind w:firstLine="720"/>
        <w:jc w:val="both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6DC0A75A" w:rsidR="6FA798C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TEEL FINAL DRAFT:</w:t>
      </w:r>
    </w:p>
    <w:p xmlns:wp14="http://schemas.microsoft.com/office/word/2010/wordml" w:rsidP="0C07FE60" wp14:paraId="12A408BB" wp14:textId="654581E8">
      <w:pPr>
        <w:pStyle w:val="Heading1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noProof w:val="0"/>
          <w:sz w:val="28"/>
          <w:szCs w:val="28"/>
          <w:u w:val="none"/>
          <w:lang w:val="en-US"/>
        </w:rPr>
      </w:pPr>
      <w:r w:rsidRPr="0C07FE60" w:rsidR="368DFA1C">
        <w:rPr>
          <w:b w:val="1"/>
          <w:bCs w:val="1"/>
          <w:noProof w:val="0"/>
          <w:lang w:val="en-US"/>
        </w:rPr>
        <w:t xml:space="preserve"> </w:t>
      </w:r>
      <w:r w:rsidRPr="0C07FE60" w:rsidR="368DFA1C">
        <w:rPr>
          <w:b w:val="1"/>
          <w:bCs w:val="1"/>
          <w:noProof w:val="0"/>
          <w:lang w:val="en-US"/>
        </w:rPr>
        <w:t xml:space="preserve">When employees collaborate effectively, they can share ideas, solve problems </w:t>
      </w:r>
      <w:r w:rsidRPr="0C07FE60" w:rsidR="368DFA1C">
        <w:rPr>
          <w:b w:val="1"/>
          <w:bCs w:val="1"/>
          <w:noProof w:val="0"/>
          <w:lang w:val="en-US"/>
        </w:rPr>
        <w:t>faster, and support each other’s strength</w:t>
      </w:r>
      <w:r w:rsidRPr="0C07FE60" w:rsidR="368DFA1C">
        <w:rPr>
          <w:b w:val="1"/>
          <w:bCs w:val="1"/>
          <w:noProof w:val="0"/>
          <w:lang w:val="en-US"/>
        </w:rPr>
        <w:t>s</w:t>
      </w:r>
    </w:p>
    <w:p w:rsidR="6EEFC68D" w:rsidP="32083D82" w:rsidRDefault="6EEFC68D" w14:paraId="61BB34FB" w14:textId="21921143">
      <w:pPr>
        <w:pStyle w:val="Normal"/>
        <w:rPr>
          <w:noProof w:val="0"/>
          <w:lang w:val="en-US"/>
        </w:rPr>
      </w:pPr>
    </w:p>
    <w:p w:rsidR="0A62F286" w:rsidP="0A62F286" w:rsidRDefault="0A62F286" w14:paraId="799E70A9" w14:textId="69066FFE">
      <w:pPr>
        <w:pStyle w:val="Normal"/>
        <w:rPr>
          <w:noProof w:val="0"/>
          <w:lang w:val="en-US"/>
        </w:rPr>
      </w:pPr>
    </w:p>
    <w:p w:rsidR="32083D82" w:rsidP="32083D82" w:rsidRDefault="32083D82" w14:paraId="775E9253" w14:textId="7C8F30DD">
      <w:pPr>
        <w:rPr>
          <w:sz w:val="28"/>
          <w:szCs w:val="28"/>
        </w:rPr>
      </w:pPr>
    </w:p>
    <w:p w:rsidR="32083D82" w:rsidP="32083D82" w:rsidRDefault="32083D82" w14:paraId="1D61DF27" w14:textId="29ABBD34">
      <w:pPr>
        <w:pStyle w:val="Normal"/>
        <w:rPr>
          <w:noProof w:val="0"/>
          <w:sz w:val="28"/>
          <w:szCs w:val="28"/>
          <w:lang w:val="en-US"/>
        </w:rPr>
      </w:pPr>
    </w:p>
    <w:p w:rsidR="32083D82" w:rsidP="32083D82" w:rsidRDefault="32083D82" w14:paraId="3594406D" w14:textId="745A4B1F">
      <w:pPr>
        <w:pStyle w:val="Normal"/>
        <w:rPr>
          <w:noProof w:val="0"/>
          <w:sz w:val="28"/>
          <w:szCs w:val="28"/>
          <w:lang w:val="en-US"/>
        </w:rPr>
      </w:pPr>
    </w:p>
    <w:p w:rsidR="32083D82" w:rsidP="32083D82" w:rsidRDefault="32083D82" w14:paraId="1C01E683" w14:textId="13572F31">
      <w:pPr>
        <w:pStyle w:val="Normal"/>
        <w:rPr>
          <w:noProof w:val="0"/>
          <w:sz w:val="28"/>
          <w:szCs w:val="28"/>
          <w:lang w:val="en-US"/>
        </w:rPr>
      </w:pPr>
    </w:p>
    <w:p w:rsidR="32083D82" w:rsidP="0A62F286" w:rsidRDefault="32083D82" w14:paraId="51C00F90" w14:textId="2EE0896B">
      <w:pPr>
        <w:spacing w:before="240" w:beforeAutospacing="off" w:after="240" w:afterAutospacing="off"/>
      </w:pPr>
      <w:r w:rsidRPr="0A62F286" w:rsidR="13A4F189">
        <w:rPr>
          <w:rFonts w:ascii="Aptos" w:hAnsi="Aptos" w:eastAsia="Aptos" w:cs="Aptos"/>
          <w:noProof w:val="0"/>
          <w:sz w:val="28"/>
          <w:szCs w:val="28"/>
          <w:lang w:val="en-US"/>
        </w:rPr>
        <w:t>Effective collaboration improves creativity, speeds up problem-solving, and helps teams achieve better results by combining different skills, knowledge, and perspectives.</w:t>
      </w:r>
    </w:p>
    <w:p w:rsidR="32083D82" w:rsidP="0A62F286" w:rsidRDefault="32083D82" w14:paraId="30F4455A" w14:textId="6A1373D9">
      <w:pPr>
        <w:spacing w:before="240" w:beforeAutospacing="off" w:after="240" w:afterAutospacing="off"/>
      </w:pPr>
      <w:r w:rsidRPr="0A62F286" w:rsidR="13A4F18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Working together allows team members to share ideas, build on each other’s suggestions, and identify more effective solutions while reducing mistakes. </w:t>
      </w:r>
    </w:p>
    <w:p w:rsidR="32083D82" w:rsidP="0A62F286" w:rsidRDefault="32083D82" w14:paraId="6A236B22" w14:textId="7916480B">
      <w:pPr>
        <w:spacing w:before="240" w:beforeAutospacing="off" w:after="240" w:afterAutospacing="off"/>
      </w:pPr>
      <w:r w:rsidRPr="0A62F286" w:rsidR="13A4F189">
        <w:rPr>
          <w:rFonts w:ascii="Aptos" w:hAnsi="Aptos" w:eastAsia="Aptos" w:cs="Aptos"/>
          <w:noProof w:val="0"/>
          <w:sz w:val="28"/>
          <w:szCs w:val="28"/>
          <w:lang w:val="en-US"/>
        </w:rPr>
        <w:t>Strong communication and teamwork also make it easier to handle complex challenges and encourage innovation.</w:t>
      </w:r>
    </w:p>
    <w:p w:rsidR="32083D82" w:rsidP="0A62F286" w:rsidRDefault="32083D82" w14:paraId="619F8989" w14:textId="55D58085">
      <w:pPr>
        <w:spacing w:before="240" w:beforeAutospacing="off" w:after="240" w:afterAutospacing="off"/>
      </w:pPr>
      <w:r w:rsidRPr="0A62F286" w:rsidR="13A4F189">
        <w:rPr>
          <w:rFonts w:ascii="Aptos" w:hAnsi="Aptos" w:eastAsia="Aptos" w:cs="Aptos"/>
          <w:noProof w:val="0"/>
          <w:sz w:val="28"/>
          <w:szCs w:val="28"/>
          <w:lang w:val="en-US"/>
        </w:rPr>
        <w:t>For example, when resolving a customer’s technical issue, customer service, IT, and quality assurance teams work together to identify and fix the problem efficiently.</w:t>
      </w:r>
    </w:p>
    <w:p w:rsidR="32083D82" w:rsidP="0A62F286" w:rsidRDefault="32083D82" w14:paraId="15786D40" w14:textId="485DE5E6">
      <w:pPr>
        <w:spacing w:before="240" w:beforeAutospacing="off" w:after="240" w:afterAutospacing="off"/>
      </w:pPr>
      <w:r w:rsidRPr="0A62F286" w:rsidR="13A4F18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Similarly, when planning a company event, responsibilities are divided according to each person’s strengths, helping the event run smoothly. Overall, effective collaboration enhances teamwork, communication, innovation, and organizational success.</w:t>
      </w:r>
    </w:p>
    <w:p w:rsidR="32083D82" w:rsidP="0A62F286" w:rsidRDefault="32083D82" w14:paraId="0F52CDA9" w14:textId="594C9FF3">
      <w:pPr>
        <w:pStyle w:val="Normal"/>
        <w:rPr>
          <w:noProof w:val="0"/>
          <w:sz w:val="28"/>
          <w:szCs w:val="28"/>
          <w:lang w:val="en-US"/>
        </w:rPr>
      </w:pPr>
      <w:r w:rsidRPr="0A62F286" w:rsidR="08F53A49">
        <w:rPr>
          <w:noProof w:val="0"/>
          <w:sz w:val="28"/>
          <w:szCs w:val="28"/>
          <w:lang w:val="en-US"/>
        </w:rPr>
        <w:t>References</w:t>
      </w:r>
    </w:p>
    <w:p w:rsidR="32083D82" w:rsidP="0A62F286" w:rsidRDefault="32083D82" w14:paraId="7D2FC8AC" w14:textId="79C800FF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Edmondson, A. C. (2019). </w:t>
      </w:r>
      <w:r w:rsidRPr="0A62F286" w:rsidR="08F53A49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The fearless organization: Creating psychological safety in the workplace for learning, innovation, and growth</w:t>
      </w: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. Wiley. </w:t>
      </w:r>
      <w:hyperlink r:id="R10eedb2f12394f2d">
        <w:r w:rsidRPr="0A62F286" w:rsidR="5749CC48">
          <w:rPr>
            <w:rStyle w:val="Hyperlink"/>
            <w:noProof w:val="0"/>
            <w:lang w:val="en-US"/>
          </w:rPr>
          <w:t>https://scholar.google.co.uk/scholar</w:t>
        </w:r>
      </w:hyperlink>
      <w:r w:rsidRPr="0A62F286" w:rsidR="5749CC48">
        <w:rPr>
          <w:rFonts w:ascii="Aptos" w:hAnsi="Aptos" w:eastAsia="Aptos" w:cs="Aptos"/>
          <w:noProof w:val="0"/>
          <w:sz w:val="28"/>
          <w:szCs w:val="28"/>
          <w:lang w:val="en-US"/>
        </w:rPr>
        <w:t>?</w:t>
      </w:r>
    </w:p>
    <w:p w:rsidR="32083D82" w:rsidP="0A62F286" w:rsidRDefault="32083D82" w14:paraId="75BA5F25" w14:textId="70C741D9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32083D82" w:rsidP="0A62F286" w:rsidRDefault="32083D82" w14:paraId="3A89F827" w14:textId="583E8BE7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Johnson, D. W., &amp; Johnson, F. P. (2017). </w:t>
      </w:r>
      <w:r w:rsidRPr="0A62F286" w:rsidR="08F53A49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Joining together: Group theory and group skills</w:t>
      </w: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(12th ed.).</w:t>
      </w: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Pearson. </w:t>
      </w:r>
      <w:hyperlink r:id="Rafb4ae0e556b49e5">
        <w:r w:rsidRPr="0A62F286" w:rsidR="1FE5F4B3">
          <w:rPr>
            <w:rStyle w:val="Hyperlink"/>
            <w:noProof w:val="0"/>
            <w:lang w:val="en-US"/>
          </w:rPr>
          <w:t>https://scholar.google.co.uk/scholar</w:t>
        </w:r>
      </w:hyperlink>
      <w:r w:rsidRPr="0A62F286" w:rsidR="1FE5F4B3">
        <w:rPr>
          <w:rFonts w:ascii="Aptos" w:hAnsi="Aptos" w:eastAsia="Aptos" w:cs="Aptos"/>
          <w:noProof w:val="0"/>
          <w:sz w:val="28"/>
          <w:szCs w:val="28"/>
          <w:lang w:val="en-US"/>
        </w:rPr>
        <w:t>?</w:t>
      </w:r>
    </w:p>
    <w:p w:rsidR="32083D82" w:rsidP="0A62F286" w:rsidRDefault="32083D82" w14:paraId="3061F934" w14:textId="4DE56241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32083D82" w:rsidP="0A62F286" w:rsidRDefault="32083D82" w14:paraId="5FA164ED" w14:textId="75D4E288">
      <w:pPr>
        <w:pStyle w:val="ListParagraph"/>
        <w:numPr>
          <w:ilvl w:val="0"/>
          <w:numId w:val="10"/>
        </w:numPr>
        <w:spacing w:before="0" w:beforeAutospacing="off" w:after="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West, M. A. (2012). </w:t>
      </w:r>
      <w:r w:rsidRPr="0A62F286" w:rsidR="08F53A49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Effective teamwork: Practical lessons from organizational research</w:t>
      </w:r>
      <w:r w:rsidRPr="0A62F286" w:rsidR="08F53A4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(3rd ed.). BPS </w:t>
      </w:r>
      <w:r w:rsidRPr="0A62F286" w:rsidR="7012023A">
        <w:rPr>
          <w:rFonts w:ascii="Aptos" w:hAnsi="Aptos" w:eastAsia="Aptos" w:cs="Aptos"/>
          <w:noProof w:val="0"/>
          <w:sz w:val="28"/>
          <w:szCs w:val="28"/>
          <w:lang w:val="en-US"/>
        </w:rPr>
        <w:t>Blackwell. HTTPs</w:t>
      </w:r>
      <w:r w:rsidRPr="0A62F286" w:rsidR="3E9BFBA2">
        <w:rPr>
          <w:rFonts w:ascii="Aptos" w:hAnsi="Aptos" w:eastAsia="Aptos" w:cs="Aptos"/>
          <w:noProof w:val="0"/>
          <w:sz w:val="28"/>
          <w:szCs w:val="28"/>
          <w:lang w:val="en-US"/>
        </w:rPr>
        <w:t>://scholar.google.co.uk/scholar?</w:t>
      </w:r>
    </w:p>
    <w:p w:rsidR="32083D82" w:rsidP="0A62F286" w:rsidRDefault="32083D82" w14:paraId="51E1F1C0" w14:textId="0BFFF076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32083D82" w:rsidP="32083D82" w:rsidRDefault="32083D82" w14:paraId="23FF93C6" w14:textId="643453AF">
      <w:pPr>
        <w:pStyle w:val="Normal"/>
        <w:rPr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ef539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cf985f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8">
    <w:nsid w:val="397ace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2b76cee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06168a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C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24b109dd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ea2369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27ee2e7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b0091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53f7d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018F65"/>
    <w:rsid w:val="0078BAF6"/>
    <w:rsid w:val="00D5CC8C"/>
    <w:rsid w:val="00E81D8D"/>
    <w:rsid w:val="010A9FAE"/>
    <w:rsid w:val="01665A46"/>
    <w:rsid w:val="01B94C0E"/>
    <w:rsid w:val="01D6F37F"/>
    <w:rsid w:val="0214082F"/>
    <w:rsid w:val="03573332"/>
    <w:rsid w:val="037F1545"/>
    <w:rsid w:val="03930FF6"/>
    <w:rsid w:val="039B6CEA"/>
    <w:rsid w:val="03AA09CC"/>
    <w:rsid w:val="045AD503"/>
    <w:rsid w:val="04DA84AD"/>
    <w:rsid w:val="0500471E"/>
    <w:rsid w:val="05356CFE"/>
    <w:rsid w:val="06153546"/>
    <w:rsid w:val="061AC9A5"/>
    <w:rsid w:val="06355EC5"/>
    <w:rsid w:val="07166332"/>
    <w:rsid w:val="074611AB"/>
    <w:rsid w:val="076E4C55"/>
    <w:rsid w:val="0777871E"/>
    <w:rsid w:val="07CB82D6"/>
    <w:rsid w:val="0834807C"/>
    <w:rsid w:val="08616904"/>
    <w:rsid w:val="08CF2314"/>
    <w:rsid w:val="08F53A49"/>
    <w:rsid w:val="09F8D4B5"/>
    <w:rsid w:val="0A08C283"/>
    <w:rsid w:val="0A54281B"/>
    <w:rsid w:val="0A62F286"/>
    <w:rsid w:val="0A7A2242"/>
    <w:rsid w:val="0AE4BBAC"/>
    <w:rsid w:val="0B3382DB"/>
    <w:rsid w:val="0BD282DE"/>
    <w:rsid w:val="0C07FE60"/>
    <w:rsid w:val="0C2CD4B2"/>
    <w:rsid w:val="0C398096"/>
    <w:rsid w:val="0C42FF95"/>
    <w:rsid w:val="0CA99FDF"/>
    <w:rsid w:val="0CB02426"/>
    <w:rsid w:val="0CDC2CE4"/>
    <w:rsid w:val="0D4B951B"/>
    <w:rsid w:val="0D4F1554"/>
    <w:rsid w:val="0D97A7B6"/>
    <w:rsid w:val="0DAB8DF2"/>
    <w:rsid w:val="0DB03376"/>
    <w:rsid w:val="0E14314D"/>
    <w:rsid w:val="0F3C1CDA"/>
    <w:rsid w:val="0FEC7AE5"/>
    <w:rsid w:val="104E0CFD"/>
    <w:rsid w:val="10512F7D"/>
    <w:rsid w:val="10713C0E"/>
    <w:rsid w:val="1122F6C8"/>
    <w:rsid w:val="11B0F7BF"/>
    <w:rsid w:val="11C59223"/>
    <w:rsid w:val="1229FD81"/>
    <w:rsid w:val="12648761"/>
    <w:rsid w:val="128182DC"/>
    <w:rsid w:val="13014847"/>
    <w:rsid w:val="139BEC6A"/>
    <w:rsid w:val="13A4F189"/>
    <w:rsid w:val="1411262F"/>
    <w:rsid w:val="1460CC07"/>
    <w:rsid w:val="149BCFCF"/>
    <w:rsid w:val="1543E331"/>
    <w:rsid w:val="156621FE"/>
    <w:rsid w:val="16021A83"/>
    <w:rsid w:val="165C6496"/>
    <w:rsid w:val="16950D7E"/>
    <w:rsid w:val="17432842"/>
    <w:rsid w:val="17A9AA66"/>
    <w:rsid w:val="17EF8CBE"/>
    <w:rsid w:val="1806D2B0"/>
    <w:rsid w:val="180CF2B3"/>
    <w:rsid w:val="18116916"/>
    <w:rsid w:val="1879FCC8"/>
    <w:rsid w:val="18B16E42"/>
    <w:rsid w:val="18BA4655"/>
    <w:rsid w:val="18BA9723"/>
    <w:rsid w:val="1965EFFB"/>
    <w:rsid w:val="1B49664C"/>
    <w:rsid w:val="1B4A0CC2"/>
    <w:rsid w:val="1B58433B"/>
    <w:rsid w:val="1C003F00"/>
    <w:rsid w:val="1C2F1F2E"/>
    <w:rsid w:val="1C9CA718"/>
    <w:rsid w:val="1D51A911"/>
    <w:rsid w:val="1DF30689"/>
    <w:rsid w:val="1E3760B6"/>
    <w:rsid w:val="1E6D2A2B"/>
    <w:rsid w:val="1E854D2A"/>
    <w:rsid w:val="1E85B09E"/>
    <w:rsid w:val="1E8A5B1A"/>
    <w:rsid w:val="1EC280E2"/>
    <w:rsid w:val="1EC9583F"/>
    <w:rsid w:val="1F2D0D99"/>
    <w:rsid w:val="1F8051D0"/>
    <w:rsid w:val="1FB629FE"/>
    <w:rsid w:val="1FB85CDB"/>
    <w:rsid w:val="1FE5607B"/>
    <w:rsid w:val="1FE5F4B3"/>
    <w:rsid w:val="2063336D"/>
    <w:rsid w:val="208B7B3F"/>
    <w:rsid w:val="20A99871"/>
    <w:rsid w:val="20F6F0C2"/>
    <w:rsid w:val="218123A5"/>
    <w:rsid w:val="21DECD63"/>
    <w:rsid w:val="2254B0EF"/>
    <w:rsid w:val="22800DD8"/>
    <w:rsid w:val="2295CA58"/>
    <w:rsid w:val="22DFAB08"/>
    <w:rsid w:val="22F10EC7"/>
    <w:rsid w:val="23225C29"/>
    <w:rsid w:val="235354E6"/>
    <w:rsid w:val="238619A7"/>
    <w:rsid w:val="2470B39A"/>
    <w:rsid w:val="248AC5AE"/>
    <w:rsid w:val="2491C520"/>
    <w:rsid w:val="24A0D576"/>
    <w:rsid w:val="24CA18E2"/>
    <w:rsid w:val="252B5337"/>
    <w:rsid w:val="259B7CF9"/>
    <w:rsid w:val="25DF04C8"/>
    <w:rsid w:val="25E25567"/>
    <w:rsid w:val="26165918"/>
    <w:rsid w:val="262321DE"/>
    <w:rsid w:val="26B72C74"/>
    <w:rsid w:val="26F06525"/>
    <w:rsid w:val="2715BFF7"/>
    <w:rsid w:val="2734332C"/>
    <w:rsid w:val="273A31F5"/>
    <w:rsid w:val="273F2A4F"/>
    <w:rsid w:val="2745BC52"/>
    <w:rsid w:val="27498587"/>
    <w:rsid w:val="274D38FE"/>
    <w:rsid w:val="27757A0A"/>
    <w:rsid w:val="27973039"/>
    <w:rsid w:val="27A4F1B5"/>
    <w:rsid w:val="27EE911F"/>
    <w:rsid w:val="282594F3"/>
    <w:rsid w:val="285318E7"/>
    <w:rsid w:val="2880C1A3"/>
    <w:rsid w:val="28AEF569"/>
    <w:rsid w:val="29018F65"/>
    <w:rsid w:val="294332DD"/>
    <w:rsid w:val="29F87AF8"/>
    <w:rsid w:val="2A0A3D59"/>
    <w:rsid w:val="2A44F06E"/>
    <w:rsid w:val="2B08CB75"/>
    <w:rsid w:val="2B238DC6"/>
    <w:rsid w:val="2B28106E"/>
    <w:rsid w:val="2B409EEC"/>
    <w:rsid w:val="2BBD14D7"/>
    <w:rsid w:val="2BC29162"/>
    <w:rsid w:val="2BE604F7"/>
    <w:rsid w:val="2C0C6DCC"/>
    <w:rsid w:val="2C2D80C3"/>
    <w:rsid w:val="2C6BB09F"/>
    <w:rsid w:val="2C6BD71B"/>
    <w:rsid w:val="2C8776D4"/>
    <w:rsid w:val="2CAB733B"/>
    <w:rsid w:val="2D0885E2"/>
    <w:rsid w:val="2D109E95"/>
    <w:rsid w:val="2D121E19"/>
    <w:rsid w:val="2D18C892"/>
    <w:rsid w:val="2D1DA1BD"/>
    <w:rsid w:val="2D648C8D"/>
    <w:rsid w:val="2DA0BDCE"/>
    <w:rsid w:val="2DB474E5"/>
    <w:rsid w:val="2E9F0E4E"/>
    <w:rsid w:val="2EC577C9"/>
    <w:rsid w:val="2F328057"/>
    <w:rsid w:val="2F52698F"/>
    <w:rsid w:val="2FCAC0DB"/>
    <w:rsid w:val="2FFBB983"/>
    <w:rsid w:val="307DAB27"/>
    <w:rsid w:val="30899332"/>
    <w:rsid w:val="310535D6"/>
    <w:rsid w:val="31180735"/>
    <w:rsid w:val="312CE19F"/>
    <w:rsid w:val="31F7027E"/>
    <w:rsid w:val="32083D82"/>
    <w:rsid w:val="32117000"/>
    <w:rsid w:val="32290812"/>
    <w:rsid w:val="3289BE9F"/>
    <w:rsid w:val="33AF288A"/>
    <w:rsid w:val="33C2B518"/>
    <w:rsid w:val="33D76683"/>
    <w:rsid w:val="346E125C"/>
    <w:rsid w:val="3500E362"/>
    <w:rsid w:val="3508A306"/>
    <w:rsid w:val="35226BFA"/>
    <w:rsid w:val="3542C00C"/>
    <w:rsid w:val="358D7B4F"/>
    <w:rsid w:val="35EF7BCF"/>
    <w:rsid w:val="3617E18A"/>
    <w:rsid w:val="3627EEC1"/>
    <w:rsid w:val="366736B4"/>
    <w:rsid w:val="3670F532"/>
    <w:rsid w:val="368DFA1C"/>
    <w:rsid w:val="373156BF"/>
    <w:rsid w:val="37688E4F"/>
    <w:rsid w:val="379D0201"/>
    <w:rsid w:val="37EE8A73"/>
    <w:rsid w:val="383618F7"/>
    <w:rsid w:val="3857C621"/>
    <w:rsid w:val="386891D7"/>
    <w:rsid w:val="3872BF92"/>
    <w:rsid w:val="388AFB3C"/>
    <w:rsid w:val="39A492D3"/>
    <w:rsid w:val="3A354447"/>
    <w:rsid w:val="3B012D2D"/>
    <w:rsid w:val="3BE02C83"/>
    <w:rsid w:val="3C324229"/>
    <w:rsid w:val="3CE7074F"/>
    <w:rsid w:val="3D05A3F4"/>
    <w:rsid w:val="3D37A330"/>
    <w:rsid w:val="3D62C182"/>
    <w:rsid w:val="3D88AE54"/>
    <w:rsid w:val="3D9792FE"/>
    <w:rsid w:val="3DA0B4D5"/>
    <w:rsid w:val="3DA77705"/>
    <w:rsid w:val="3DC941FB"/>
    <w:rsid w:val="3E3E23BD"/>
    <w:rsid w:val="3E6F6CB2"/>
    <w:rsid w:val="3E9BFBA2"/>
    <w:rsid w:val="3EA10B55"/>
    <w:rsid w:val="3EE6AABA"/>
    <w:rsid w:val="3F62DE8E"/>
    <w:rsid w:val="3F710262"/>
    <w:rsid w:val="3F806F15"/>
    <w:rsid w:val="4021711E"/>
    <w:rsid w:val="407799F5"/>
    <w:rsid w:val="4080FB1A"/>
    <w:rsid w:val="40A87886"/>
    <w:rsid w:val="41008A75"/>
    <w:rsid w:val="416D2FA7"/>
    <w:rsid w:val="419FC773"/>
    <w:rsid w:val="41A2D8BA"/>
    <w:rsid w:val="41C14B7F"/>
    <w:rsid w:val="42008293"/>
    <w:rsid w:val="428EF97C"/>
    <w:rsid w:val="4290BCC3"/>
    <w:rsid w:val="42912586"/>
    <w:rsid w:val="42966231"/>
    <w:rsid w:val="42DAD494"/>
    <w:rsid w:val="431B3DCE"/>
    <w:rsid w:val="432E68E3"/>
    <w:rsid w:val="435B0F5B"/>
    <w:rsid w:val="43637131"/>
    <w:rsid w:val="43A075D3"/>
    <w:rsid w:val="44365EFF"/>
    <w:rsid w:val="4477D89A"/>
    <w:rsid w:val="44816E0A"/>
    <w:rsid w:val="44964177"/>
    <w:rsid w:val="44C09B8F"/>
    <w:rsid w:val="44D7961D"/>
    <w:rsid w:val="44DAB123"/>
    <w:rsid w:val="452B9468"/>
    <w:rsid w:val="452E63BB"/>
    <w:rsid w:val="45929ABD"/>
    <w:rsid w:val="45C0CB9A"/>
    <w:rsid w:val="46B63673"/>
    <w:rsid w:val="46BEC613"/>
    <w:rsid w:val="470D41FB"/>
    <w:rsid w:val="47DD18FC"/>
    <w:rsid w:val="480EBFC6"/>
    <w:rsid w:val="48D929AF"/>
    <w:rsid w:val="48E8006C"/>
    <w:rsid w:val="490182F9"/>
    <w:rsid w:val="4975CE83"/>
    <w:rsid w:val="49B81771"/>
    <w:rsid w:val="4A25BCAC"/>
    <w:rsid w:val="4AB497B7"/>
    <w:rsid w:val="4AB92E42"/>
    <w:rsid w:val="4AD6F089"/>
    <w:rsid w:val="4AD9B3F8"/>
    <w:rsid w:val="4B384BC2"/>
    <w:rsid w:val="4B3D7DE0"/>
    <w:rsid w:val="4B6210BD"/>
    <w:rsid w:val="4C1F3FB8"/>
    <w:rsid w:val="4C53E721"/>
    <w:rsid w:val="4C69E780"/>
    <w:rsid w:val="4C75E03F"/>
    <w:rsid w:val="4C8E8986"/>
    <w:rsid w:val="4D27AD7C"/>
    <w:rsid w:val="4D74E5E2"/>
    <w:rsid w:val="4DB2B065"/>
    <w:rsid w:val="4E4519C7"/>
    <w:rsid w:val="4E4541AD"/>
    <w:rsid w:val="4E7C27D7"/>
    <w:rsid w:val="505AB926"/>
    <w:rsid w:val="50C6B444"/>
    <w:rsid w:val="50E4D62C"/>
    <w:rsid w:val="513E04BC"/>
    <w:rsid w:val="514AAA40"/>
    <w:rsid w:val="51E1802F"/>
    <w:rsid w:val="520C4F6A"/>
    <w:rsid w:val="529CE427"/>
    <w:rsid w:val="52AA87C8"/>
    <w:rsid w:val="531167CE"/>
    <w:rsid w:val="5388CA76"/>
    <w:rsid w:val="538D3DFD"/>
    <w:rsid w:val="53A221CC"/>
    <w:rsid w:val="53BD12BC"/>
    <w:rsid w:val="541CCD56"/>
    <w:rsid w:val="54523891"/>
    <w:rsid w:val="5468B393"/>
    <w:rsid w:val="5486F967"/>
    <w:rsid w:val="54F18D71"/>
    <w:rsid w:val="552E6F6F"/>
    <w:rsid w:val="552FB54A"/>
    <w:rsid w:val="55386517"/>
    <w:rsid w:val="5584BEC3"/>
    <w:rsid w:val="56511416"/>
    <w:rsid w:val="56AB5740"/>
    <w:rsid w:val="5749CC48"/>
    <w:rsid w:val="575CC7E6"/>
    <w:rsid w:val="578186D7"/>
    <w:rsid w:val="57E06004"/>
    <w:rsid w:val="580161A4"/>
    <w:rsid w:val="58744B55"/>
    <w:rsid w:val="587B7DE6"/>
    <w:rsid w:val="58F026F3"/>
    <w:rsid w:val="596D6FF4"/>
    <w:rsid w:val="598AF790"/>
    <w:rsid w:val="59BB7612"/>
    <w:rsid w:val="59D59AAC"/>
    <w:rsid w:val="5A1D26C2"/>
    <w:rsid w:val="5A204388"/>
    <w:rsid w:val="5A29C92D"/>
    <w:rsid w:val="5A518385"/>
    <w:rsid w:val="5A691F39"/>
    <w:rsid w:val="5AC44143"/>
    <w:rsid w:val="5AD877CD"/>
    <w:rsid w:val="5B05ED18"/>
    <w:rsid w:val="5B6F2ED8"/>
    <w:rsid w:val="5BE8691A"/>
    <w:rsid w:val="5C96DDAE"/>
    <w:rsid w:val="5D20FB57"/>
    <w:rsid w:val="5D58133F"/>
    <w:rsid w:val="5D7A7C7B"/>
    <w:rsid w:val="5E38F9DC"/>
    <w:rsid w:val="5E406A8C"/>
    <w:rsid w:val="5EF2719B"/>
    <w:rsid w:val="5F237FD9"/>
    <w:rsid w:val="5F880D50"/>
    <w:rsid w:val="5FBE4964"/>
    <w:rsid w:val="5FCDC99A"/>
    <w:rsid w:val="5FD11BF0"/>
    <w:rsid w:val="600976BF"/>
    <w:rsid w:val="60821E22"/>
    <w:rsid w:val="60F5DF45"/>
    <w:rsid w:val="617A637E"/>
    <w:rsid w:val="61C4C3AC"/>
    <w:rsid w:val="61D633FC"/>
    <w:rsid w:val="61F5A8B2"/>
    <w:rsid w:val="6220CDA4"/>
    <w:rsid w:val="62F9BE3A"/>
    <w:rsid w:val="6340F52A"/>
    <w:rsid w:val="6362ACE6"/>
    <w:rsid w:val="63670E60"/>
    <w:rsid w:val="63D39DBC"/>
    <w:rsid w:val="63E2164E"/>
    <w:rsid w:val="63EAD9BA"/>
    <w:rsid w:val="649A42B5"/>
    <w:rsid w:val="64D015EE"/>
    <w:rsid w:val="64E62ECF"/>
    <w:rsid w:val="64ED93D9"/>
    <w:rsid w:val="64F2611B"/>
    <w:rsid w:val="656ED569"/>
    <w:rsid w:val="65830612"/>
    <w:rsid w:val="658B13BF"/>
    <w:rsid w:val="65FADC83"/>
    <w:rsid w:val="66008E73"/>
    <w:rsid w:val="66ACD43B"/>
    <w:rsid w:val="66B316FC"/>
    <w:rsid w:val="66F1496F"/>
    <w:rsid w:val="671F325E"/>
    <w:rsid w:val="67312DED"/>
    <w:rsid w:val="6746755B"/>
    <w:rsid w:val="6746E175"/>
    <w:rsid w:val="6769CDCE"/>
    <w:rsid w:val="67DFE291"/>
    <w:rsid w:val="68E0CAC8"/>
    <w:rsid w:val="69FC78FF"/>
    <w:rsid w:val="6A021778"/>
    <w:rsid w:val="6AC7AC63"/>
    <w:rsid w:val="6ADAC136"/>
    <w:rsid w:val="6AFB4F40"/>
    <w:rsid w:val="6B0B5242"/>
    <w:rsid w:val="6B5CAA5C"/>
    <w:rsid w:val="6B8AD76B"/>
    <w:rsid w:val="6BAB77BA"/>
    <w:rsid w:val="6C8D376E"/>
    <w:rsid w:val="6CC1D327"/>
    <w:rsid w:val="6DC0A75A"/>
    <w:rsid w:val="6E5D0F1F"/>
    <w:rsid w:val="6E809938"/>
    <w:rsid w:val="6EED2B5E"/>
    <w:rsid w:val="6EEFC68D"/>
    <w:rsid w:val="6F29A6AF"/>
    <w:rsid w:val="6F66210C"/>
    <w:rsid w:val="6FA798CB"/>
    <w:rsid w:val="7012023A"/>
    <w:rsid w:val="706B617A"/>
    <w:rsid w:val="709CCFAC"/>
    <w:rsid w:val="713978A5"/>
    <w:rsid w:val="713FF14B"/>
    <w:rsid w:val="71677C12"/>
    <w:rsid w:val="71811D0F"/>
    <w:rsid w:val="71C0356E"/>
    <w:rsid w:val="71E36668"/>
    <w:rsid w:val="7243C564"/>
    <w:rsid w:val="73131BD8"/>
    <w:rsid w:val="732DCC63"/>
    <w:rsid w:val="73537197"/>
    <w:rsid w:val="73C9C2B2"/>
    <w:rsid w:val="73D1AC30"/>
    <w:rsid w:val="73D4CE53"/>
    <w:rsid w:val="74281855"/>
    <w:rsid w:val="74CAA1CF"/>
    <w:rsid w:val="74D91D9F"/>
    <w:rsid w:val="74E903FF"/>
    <w:rsid w:val="74F95104"/>
    <w:rsid w:val="751DB19A"/>
    <w:rsid w:val="75996C85"/>
    <w:rsid w:val="75B4827F"/>
    <w:rsid w:val="75E62CF8"/>
    <w:rsid w:val="75F14A2B"/>
    <w:rsid w:val="76BB0551"/>
    <w:rsid w:val="770B337C"/>
    <w:rsid w:val="774A5AAF"/>
    <w:rsid w:val="7761C559"/>
    <w:rsid w:val="7784259E"/>
    <w:rsid w:val="77B3D28D"/>
    <w:rsid w:val="77B63897"/>
    <w:rsid w:val="77C303C4"/>
    <w:rsid w:val="78444F84"/>
    <w:rsid w:val="784EEC24"/>
    <w:rsid w:val="78677F86"/>
    <w:rsid w:val="787F432C"/>
    <w:rsid w:val="78A55436"/>
    <w:rsid w:val="78AA34C9"/>
    <w:rsid w:val="78B1A3D7"/>
    <w:rsid w:val="78C8DFD8"/>
    <w:rsid w:val="7939AA67"/>
    <w:rsid w:val="793B388A"/>
    <w:rsid w:val="7946DECC"/>
    <w:rsid w:val="79650A75"/>
    <w:rsid w:val="7A2D52D5"/>
    <w:rsid w:val="7B061CD5"/>
    <w:rsid w:val="7BD93527"/>
    <w:rsid w:val="7C51676B"/>
    <w:rsid w:val="7C76FA8B"/>
    <w:rsid w:val="7C9D6588"/>
    <w:rsid w:val="7CCFB14F"/>
    <w:rsid w:val="7D061C82"/>
    <w:rsid w:val="7D726BF8"/>
    <w:rsid w:val="7D76F889"/>
    <w:rsid w:val="7DDE8E74"/>
    <w:rsid w:val="7E3FCEFF"/>
    <w:rsid w:val="7F9834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E22B5"/>
  <w15:chartTrackingRefBased/>
  <w15:docId w15:val="{6329C274-954E-4B9D-9167-26CE4FE1C2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6DC0A75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6DC0A75A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76BB055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6BB0551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32083D8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true">
    <w:uiPriority w:val="9"/>
    <w:name w:val="Heading 4 Char"/>
    <w:basedOn w:val="DefaultParagraphFont"/>
    <w:rsid w:val="32083D82"/>
    <w:rPr>
      <w:rFonts w:eastAsia="" w:cs="" w:eastAsiaTheme="majorEastAsia" w:cstheme="majorBidi"/>
      <w:i w:val="1"/>
      <w:iCs w:val="1"/>
      <w:color w:val="0F4761" w:themeColor="accent1" w:themeTint="FF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958a7751317405d" /><Relationship Type="http://schemas.openxmlformats.org/officeDocument/2006/relationships/hyperlink" Target="https://scholar.google.co.uk/scholar" TargetMode="External" Id="R10eedb2f12394f2d" /><Relationship Type="http://schemas.openxmlformats.org/officeDocument/2006/relationships/hyperlink" Target="https://scholar.google.co.uk/scholar" TargetMode="External" Id="Rafb4ae0e556b49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2026-06-17T09:48:59.6833477Z</dcterms:created>
  <dcterms:modified xsi:type="dcterms:W3CDTF">2026-07-03T12:45:17.9554998Z</dcterms:modified>
  <dc:creator>Leon Gasire (2536470)</dc:creator>
  <lastModifiedBy>Leon Gasire (2536470)</lastModifiedBy>
</coreProperties>
</file>