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BE920" w14:textId="177D2006" w:rsidR="655A599A" w:rsidRDefault="655A599A" w:rsidP="655A599A">
      <w:pPr>
        <w:jc w:val="center"/>
        <w:rPr>
          <w:rFonts w:ascii="Calibri" w:eastAsia="Calibri" w:hAnsi="Calibri" w:cs="Calibri"/>
          <w:color w:val="0563C1"/>
          <w:u w:val="single"/>
          <w:lang w:val="en-GB"/>
        </w:rPr>
      </w:pPr>
      <w:bookmarkStart w:id="0" w:name="_GoBack"/>
      <w:bookmarkEnd w:id="0"/>
      <w:r w:rsidRPr="655A599A">
        <w:rPr>
          <w:rFonts w:ascii="Calibri" w:eastAsia="Calibri" w:hAnsi="Calibri" w:cs="Calibri"/>
          <w:sz w:val="28"/>
          <w:szCs w:val="28"/>
          <w:u w:val="single"/>
          <w:lang w:val="en-GB"/>
        </w:rPr>
        <w:t>Website Critique</w:t>
      </w:r>
    </w:p>
    <w:p w14:paraId="19B907BC" w14:textId="25255904" w:rsidR="655A599A" w:rsidRDefault="655A599A" w:rsidP="655A599A">
      <w:pPr>
        <w:jc w:val="right"/>
        <w:rPr>
          <w:rFonts w:ascii="Calibri" w:eastAsia="Calibri" w:hAnsi="Calibri" w:cs="Calibri"/>
          <w:color w:val="0563C1"/>
          <w:u w:val="single"/>
          <w:lang w:val="en-GB"/>
        </w:rPr>
      </w:pPr>
      <w:proofErr w:type="gramStart"/>
      <w:r w:rsidRPr="655A599A">
        <w:rPr>
          <w:rFonts w:ascii="Calibri" w:eastAsia="Calibri" w:hAnsi="Calibri" w:cs="Calibri"/>
          <w:color w:val="0563C1"/>
          <w:u w:val="single"/>
          <w:lang w:val="en-GB"/>
        </w:rPr>
        <w:t>h</w:t>
      </w:r>
      <w:proofErr w:type="gramEnd"/>
      <w:r w:rsidR="006D1650">
        <w:rPr>
          <w:rStyle w:val="Hyperlink"/>
          <w:rFonts w:ascii="Calibri" w:eastAsia="Calibri" w:hAnsi="Calibri" w:cs="Calibri"/>
          <w:color w:val="0563C1"/>
          <w:lang w:val="en-GB"/>
        </w:rPr>
        <w:fldChar w:fldCharType="begin"/>
      </w:r>
      <w:r w:rsidR="006D1650">
        <w:rPr>
          <w:rStyle w:val="Hyperlink"/>
          <w:rFonts w:ascii="Calibri" w:eastAsia="Calibri" w:hAnsi="Calibri" w:cs="Calibri"/>
          <w:color w:val="0563C1"/>
          <w:lang w:val="en-GB"/>
        </w:rPr>
        <w:instrText xml:space="preserve"> HYPERLINK "http://www.rael.org/message" \h </w:instrText>
      </w:r>
      <w:r w:rsidR="006D1650">
        <w:rPr>
          <w:rStyle w:val="Hyperlink"/>
          <w:rFonts w:ascii="Calibri" w:eastAsia="Calibri" w:hAnsi="Calibri" w:cs="Calibri"/>
          <w:color w:val="0563C1"/>
          <w:lang w:val="en-GB"/>
        </w:rPr>
        <w:fldChar w:fldCharType="separate"/>
      </w:r>
      <w:r w:rsidRPr="655A599A">
        <w:rPr>
          <w:rStyle w:val="Hyperlink"/>
          <w:rFonts w:ascii="Calibri" w:eastAsia="Calibri" w:hAnsi="Calibri" w:cs="Calibri"/>
          <w:color w:val="0563C1"/>
          <w:lang w:val="en-GB"/>
        </w:rPr>
        <w:t>ttp://www.rael.org/message</w:t>
      </w:r>
      <w:r w:rsidR="006D1650">
        <w:rPr>
          <w:rStyle w:val="Hyperlink"/>
          <w:rFonts w:ascii="Calibri" w:eastAsia="Calibri" w:hAnsi="Calibri" w:cs="Calibri"/>
          <w:color w:val="0563C1"/>
          <w:lang w:val="en-GB"/>
        </w:rPr>
        <w:fldChar w:fldCharType="end"/>
      </w:r>
      <w:r w:rsidRPr="655A599A">
        <w:rPr>
          <w:rFonts w:ascii="Calibri" w:eastAsia="Calibri" w:hAnsi="Calibri" w:cs="Calibri"/>
          <w:color w:val="0563C1"/>
          <w:u w:val="single"/>
          <w:lang w:val="en-GB"/>
        </w:rPr>
        <w:t xml:space="preserve"> </w:t>
      </w:r>
    </w:p>
    <w:p w14:paraId="759DFD8F" w14:textId="260A387A" w:rsidR="1DE0723F" w:rsidRDefault="655A599A" w:rsidP="655A599A">
      <w:pPr>
        <w:rPr>
          <w:rFonts w:ascii="Calibri" w:eastAsia="Calibri" w:hAnsi="Calibri" w:cs="Calibri"/>
          <w:sz w:val="32"/>
          <w:szCs w:val="32"/>
          <w:u w:val="single"/>
          <w:lang w:val="en-GB"/>
        </w:rPr>
      </w:pPr>
      <w:r w:rsidRPr="655A599A">
        <w:rPr>
          <w:rFonts w:ascii="Calibri" w:eastAsia="Calibri" w:hAnsi="Calibri" w:cs="Calibri"/>
          <w:sz w:val="28"/>
          <w:szCs w:val="28"/>
          <w:u w:val="single"/>
          <w:lang w:val="en-GB"/>
        </w:rPr>
        <w:t>Background of the movement</w:t>
      </w:r>
    </w:p>
    <w:p w14:paraId="08A27123" w14:textId="774F558C" w:rsidR="1DE0723F" w:rsidRDefault="1DE0723F" w:rsidP="1DE0723F">
      <w:pPr>
        <w:rPr>
          <w:rFonts w:ascii="Calibri" w:eastAsia="Calibri" w:hAnsi="Calibri" w:cs="Calibri"/>
          <w:lang w:val="en-GB"/>
        </w:rPr>
      </w:pPr>
      <w:r w:rsidRPr="1DE0723F">
        <w:rPr>
          <w:rFonts w:ascii="Calibri" w:eastAsia="Calibri" w:hAnsi="Calibri" w:cs="Calibri"/>
          <w:lang w:val="en-GB"/>
        </w:rPr>
        <w:t xml:space="preserve">The website that I am writing my critique on is the </w:t>
      </w:r>
      <w:proofErr w:type="spellStart"/>
      <w:r w:rsidRPr="1DE0723F">
        <w:rPr>
          <w:rFonts w:ascii="Calibri" w:eastAsia="Calibri" w:hAnsi="Calibri" w:cs="Calibri"/>
          <w:lang w:val="en-GB"/>
        </w:rPr>
        <w:t>Raelism</w:t>
      </w:r>
      <w:proofErr w:type="spellEnd"/>
      <w:r w:rsidRPr="1DE0723F">
        <w:rPr>
          <w:rFonts w:ascii="Calibri" w:eastAsia="Calibri" w:hAnsi="Calibri" w:cs="Calibri"/>
          <w:lang w:val="en-GB"/>
        </w:rPr>
        <w:t xml:space="preserve"> New religious movement. Overall this movement believes that there are other people in the universe and other beings that live on different planets and that these beings know our past and are coming to Earth. Their charismatic leader known as Rael was the one who had the encounters with the human being from another planet and he believes that it is his mission to spread the word that these beings are coming to Earth. </w:t>
      </w:r>
    </w:p>
    <w:p w14:paraId="3F12901F" w14:textId="3A7FB641" w:rsidR="655A599A" w:rsidRDefault="61CF98B4" w:rsidP="61CF98B4">
      <w:pPr>
        <w:rPr>
          <w:rFonts w:ascii="Calibri" w:eastAsia="Calibri" w:hAnsi="Calibri" w:cs="Calibri"/>
        </w:rPr>
      </w:pPr>
      <w:r w:rsidRPr="61CF98B4">
        <w:rPr>
          <w:rFonts w:ascii="Calibri" w:eastAsia="Calibri" w:hAnsi="Calibri" w:cs="Calibri"/>
          <w:lang w:val="en-GB"/>
        </w:rPr>
        <w:t xml:space="preserve">I chose to use this website as I am interested to learn more about this movement and intrigued as to how the movement works. It is often seen within the New Religious Movements that the leaders are heavily relied upon and in this movement that stands. By their leader being the one who has received the revelation from the other beings it brings the question, if this movement had no leader, would it still stand as a New Religious Movement? </w:t>
      </w:r>
    </w:p>
    <w:p w14:paraId="3D2AEA91" w14:textId="7EFC4A7F" w:rsidR="655A599A" w:rsidRDefault="0490BF03" w:rsidP="0490BF03">
      <w:pPr>
        <w:rPr>
          <w:rFonts w:ascii="Calibri" w:eastAsia="Calibri" w:hAnsi="Calibri" w:cs="Calibri"/>
        </w:rPr>
      </w:pPr>
      <w:r w:rsidRPr="0490BF03">
        <w:rPr>
          <w:rFonts w:ascii="Calibri" w:eastAsia="Calibri" w:hAnsi="Calibri" w:cs="Calibri"/>
          <w:sz w:val="28"/>
          <w:szCs w:val="28"/>
          <w:u w:val="single"/>
          <w:lang w:val="en-GB"/>
        </w:rPr>
        <w:t>The Website</w:t>
      </w:r>
    </w:p>
    <w:p w14:paraId="621DA82A" w14:textId="5F57AA1C" w:rsidR="1DE0723F" w:rsidRDefault="1DE0723F" w:rsidP="0490BF03">
      <w:pPr>
        <w:rPr>
          <w:rFonts w:ascii="Calibri" w:eastAsia="Calibri" w:hAnsi="Calibri" w:cs="Calibri"/>
          <w:lang w:val="en-GB"/>
        </w:rPr>
      </w:pPr>
      <w:r w:rsidRPr="1DE0723F">
        <w:rPr>
          <w:rFonts w:ascii="Calibri" w:eastAsia="Calibri" w:hAnsi="Calibri" w:cs="Calibri"/>
          <w:lang w:val="en-GB"/>
        </w:rPr>
        <w:t>When first opening the website, I was drawn to the title which reads “Message from the Designers”</w:t>
      </w:r>
      <w:r w:rsidRPr="1DE0723F">
        <w:rPr>
          <w:rStyle w:val="FootnoteReference"/>
          <w:rFonts w:ascii="Calibri" w:eastAsia="Calibri" w:hAnsi="Calibri" w:cs="Calibri"/>
          <w:lang w:val="en-GB"/>
        </w:rPr>
        <w:footnoteReference w:id="1"/>
      </w:r>
      <w:r w:rsidRPr="1DE0723F">
        <w:rPr>
          <w:rFonts w:ascii="Calibri" w:eastAsia="Calibri" w:hAnsi="Calibri" w:cs="Calibri"/>
          <w:lang w:val="en-GB"/>
        </w:rPr>
        <w:t xml:space="preserve"> the title is written in different sizes which is what, I think, really catches the reader's attention. The words ‘Message’ and ‘Designer’ are in a larger font to the rest of the title. This adds significance to the title as it makes the reader focus on the questions of what is the </w:t>
      </w:r>
      <w:proofErr w:type="gramStart"/>
      <w:r w:rsidRPr="1DE0723F">
        <w:rPr>
          <w:rFonts w:ascii="Calibri" w:eastAsia="Calibri" w:hAnsi="Calibri" w:cs="Calibri"/>
          <w:lang w:val="en-GB"/>
        </w:rPr>
        <w:t>message?</w:t>
      </w:r>
      <w:proofErr w:type="gramEnd"/>
      <w:r w:rsidRPr="1DE0723F">
        <w:rPr>
          <w:rFonts w:ascii="Calibri" w:eastAsia="Calibri" w:hAnsi="Calibri" w:cs="Calibri"/>
          <w:lang w:val="en-GB"/>
        </w:rPr>
        <w:t xml:space="preserve"> And what is meant by the ‘designers’? Therefore, by exaggerating the size on these two words it keeps the readers interested and wanting to read on to answer their questions. </w:t>
      </w:r>
    </w:p>
    <w:p w14:paraId="45C79CCC" w14:textId="249CCF6A" w:rsidR="1DE0723F" w:rsidRDefault="1DE0723F" w:rsidP="0490BF03">
      <w:pPr>
        <w:rPr>
          <w:rFonts w:ascii="Calibri" w:eastAsia="Calibri" w:hAnsi="Calibri" w:cs="Calibri"/>
          <w:lang w:val="en-GB"/>
        </w:rPr>
      </w:pPr>
      <w:r w:rsidRPr="1DE0723F">
        <w:rPr>
          <w:rFonts w:ascii="Calibri" w:eastAsia="Calibri" w:hAnsi="Calibri" w:cs="Calibri"/>
          <w:lang w:val="en-GB"/>
        </w:rPr>
        <w:t>The pictures on the website are exciting as its background photo is of a desert with a UFO on the one side, this would entice readers that do not know a lot about the movement but may want to find more as it is a different image to what you would see on a Christianity website for instance. There are also many pictures of books that the website is selling, this would encourage the readers who are interested in the movement to purchase the books as they are strongly advertised with the pictures. The books are also advertised with smart and catchy rhetorical questions. I think this is an effective way of trying to encourage members because even for those who have stumbled upon the website the pictures and the questions may catch their attention. One of the questions is advertised with the book is “Wouldn’t you want to read such a book?”</w:t>
      </w:r>
      <w:r w:rsidRPr="0490BF03">
        <w:rPr>
          <w:rStyle w:val="FootnoteReference"/>
          <w:rFonts w:ascii="Calibri" w:eastAsia="Calibri" w:hAnsi="Calibri" w:cs="Calibri"/>
          <w:lang w:val="en-GB"/>
        </w:rPr>
        <w:footnoteReference w:id="2"/>
      </w:r>
      <w:r w:rsidR="0490BF03" w:rsidRPr="0490BF03">
        <w:rPr>
          <w:rFonts w:ascii="Calibri" w:eastAsia="Calibri" w:hAnsi="Calibri" w:cs="Calibri"/>
          <w:lang w:val="en-GB"/>
        </w:rPr>
        <w:t xml:space="preserve"> </w:t>
      </w:r>
      <w:proofErr w:type="gramStart"/>
      <w:r w:rsidR="0490BF03" w:rsidRPr="0490BF03">
        <w:rPr>
          <w:rFonts w:ascii="Calibri" w:eastAsia="Calibri" w:hAnsi="Calibri" w:cs="Calibri"/>
          <w:lang w:val="en-GB"/>
        </w:rPr>
        <w:t>by</w:t>
      </w:r>
      <w:proofErr w:type="gramEnd"/>
      <w:r w:rsidR="0490BF03" w:rsidRPr="0490BF03">
        <w:rPr>
          <w:rFonts w:ascii="Calibri" w:eastAsia="Calibri" w:hAnsi="Calibri" w:cs="Calibri"/>
          <w:lang w:val="en-GB"/>
        </w:rPr>
        <w:t xml:space="preserve"> the website using small rhetorical questions like these it appeals to the readers and makes them think about the question and keeps the reader interested. Towards the bottom of the website there are boxes that have the links to further websites that you can click on related to the website. These are also filled with interesting pictures and using nice fonts to make each one different. </w:t>
      </w:r>
    </w:p>
    <w:p w14:paraId="71935512" w14:textId="54C1E966" w:rsidR="0490BF03" w:rsidRDefault="0490BF03" w:rsidP="0490BF03">
      <w:pPr>
        <w:rPr>
          <w:rFonts w:ascii="Calibri" w:eastAsia="Calibri" w:hAnsi="Calibri" w:cs="Calibri"/>
          <w:lang w:val="en-GB"/>
        </w:rPr>
      </w:pPr>
      <w:r w:rsidRPr="0490BF03">
        <w:rPr>
          <w:rFonts w:ascii="Calibri" w:eastAsia="Calibri" w:hAnsi="Calibri" w:cs="Calibri"/>
          <w:lang w:val="en-GB"/>
        </w:rPr>
        <w:lastRenderedPageBreak/>
        <w:t xml:space="preserve">The website has used different shades of brown on the international page. They have used these colours to make the website try and look old and authentic. On the title for example, the background is different shades of dark and light brown and has splatters of darker shades to make it look old and dated. </w:t>
      </w:r>
    </w:p>
    <w:p w14:paraId="1CD87183" w14:textId="36E764C2" w:rsidR="0490BF03" w:rsidRDefault="0490BF03" w:rsidP="0490BF03">
      <w:pPr>
        <w:rPr>
          <w:rFonts w:ascii="Calibri" w:eastAsia="Calibri" w:hAnsi="Calibri" w:cs="Calibri"/>
          <w:lang w:val="en-GB"/>
        </w:rPr>
      </w:pPr>
      <w:r w:rsidRPr="0490BF03">
        <w:rPr>
          <w:rFonts w:ascii="Calibri" w:eastAsia="Calibri" w:hAnsi="Calibri" w:cs="Calibri"/>
          <w:lang w:val="en-GB"/>
        </w:rPr>
        <w:t>The website uses different tabs in order to direct you to the different sections of information they have. The homepage has general and very brief information about the organisation. The top of their home page is a 3-part slide show with a picture of an ancient book and a small amount of information that on the first slide tells you about the book they are selling that has the origin of their message. It gives the reader a little bit of information on the organisation by saying that their founder has met the driver of a UFO who told him the ‘secret history of life on Earth and its pending future’</w:t>
      </w:r>
      <w:r w:rsidRPr="0490BF03">
        <w:rPr>
          <w:rStyle w:val="FootnoteReference"/>
          <w:rFonts w:ascii="Calibri" w:eastAsia="Calibri" w:hAnsi="Calibri" w:cs="Calibri"/>
          <w:lang w:val="en-GB"/>
        </w:rPr>
        <w:footnoteReference w:id="3"/>
      </w:r>
      <w:r w:rsidRPr="0490BF03">
        <w:rPr>
          <w:rFonts w:ascii="Calibri" w:eastAsia="Calibri" w:hAnsi="Calibri" w:cs="Calibri"/>
          <w:lang w:val="en-GB"/>
        </w:rPr>
        <w:t xml:space="preserve">. I think this is a successful tactic done by the website as it draws the readers in by not giving too much information but enough to keep the reader questioning about the rest of the organisation's beliefs. There is also a direct link on this section of the slide that allows you to download the book, which allows you to hold a copy as a PDF file. The second slide is more information about their founder. This slide you find his name and when he had the idea to begin the realist movement and on here there is also a link to a two-minute video clip that you can watch to learn more about what Rael (their founder) discovered the day he began the movement. The last slide is a description about another video that explains some of the points that were told to Rael by the Extra-terrestrial. I find the description with this video interesting as it shows the strong recruitment element of this website. In the description it says </w:t>
      </w:r>
    </w:p>
    <w:p w14:paraId="0A0CBD3B" w14:textId="003831F2" w:rsidR="0490BF03" w:rsidRDefault="0490BF03" w:rsidP="0490BF03">
      <w:pPr>
        <w:ind w:left="720" w:hanging="720"/>
        <w:rPr>
          <w:rFonts w:eastAsiaTheme="minorEastAsia"/>
          <w:lang w:val="en-GB"/>
        </w:rPr>
      </w:pPr>
      <w:r w:rsidRPr="0490BF03">
        <w:rPr>
          <w:rFonts w:ascii="Calibri" w:eastAsia="Calibri" w:hAnsi="Calibri" w:cs="Calibri"/>
          <w:lang w:val="en-GB"/>
        </w:rPr>
        <w:t>“</w:t>
      </w:r>
      <w:r w:rsidRPr="0490BF03">
        <w:rPr>
          <w:rFonts w:eastAsiaTheme="minorEastAsia"/>
          <w:lang w:val="en-GB"/>
        </w:rPr>
        <w:t>Whether your interest lies in ancient history, modern science, UFOs, religious scriptures or even sci-fi, you’ll gain new perspective from taking the time to read them.”</w:t>
      </w:r>
      <w:r w:rsidRPr="0490BF03">
        <w:rPr>
          <w:rStyle w:val="FootnoteReference"/>
          <w:rFonts w:eastAsiaTheme="minorEastAsia"/>
          <w:lang w:val="en-GB"/>
        </w:rPr>
        <w:footnoteReference w:id="4"/>
      </w:r>
    </w:p>
    <w:p w14:paraId="5D5603EB" w14:textId="3320C33B" w:rsidR="0490BF03" w:rsidRDefault="0490BF03" w:rsidP="0490BF03">
      <w:pPr>
        <w:rPr>
          <w:rFonts w:eastAsiaTheme="minorEastAsia"/>
          <w:lang w:val="en-GB"/>
        </w:rPr>
      </w:pPr>
      <w:r w:rsidRPr="0490BF03">
        <w:rPr>
          <w:rFonts w:eastAsiaTheme="minorEastAsia"/>
          <w:lang w:val="en-GB"/>
        </w:rPr>
        <w:t>I found this part of the description interesting as it shows the website trying to target as many groups as they can for their recruitment by appealing to some groups that may find something in common with the organisation.</w:t>
      </w:r>
    </w:p>
    <w:p w14:paraId="3EB4BF6F" w14:textId="4C4CE92E" w:rsidR="0490BF03" w:rsidRDefault="0490BF03" w:rsidP="0490BF03">
      <w:pPr>
        <w:rPr>
          <w:rFonts w:ascii="Calibri" w:eastAsia="Calibri" w:hAnsi="Calibri" w:cs="Calibri"/>
          <w:lang w:val="en-GB"/>
        </w:rPr>
      </w:pPr>
      <w:r w:rsidRPr="0490BF03">
        <w:rPr>
          <w:rFonts w:ascii="Calibri" w:eastAsia="Calibri" w:hAnsi="Calibri" w:cs="Calibri"/>
          <w:lang w:val="en-GB"/>
        </w:rPr>
        <w:t xml:space="preserve">Below this section of the website is where you can find some of the events they are holding. These are highlighted and underlined so you can click on them and it takes you to the page where there is more information about the event happening. This is set out very plain and simple and does not have any pictures of events until you click the links and go to the page where there is more information about the page. The section below the events is a series of slides that has many free e-books and their titles so that their followers can read them. Then below this there are many more links to the shop and to a different section where you can learn more about Rael and his teachings and a newsletter that you can sign up to through the last link box. From looking at this it is clear to see that the websites home page has more of a focus on advertising their movement rather than teaching what their beliefs and practices are. </w:t>
      </w:r>
    </w:p>
    <w:p w14:paraId="4A63A1DE" w14:textId="78918082" w:rsidR="7B8DDDB8" w:rsidRDefault="0490BF03" w:rsidP="0490BF03">
      <w:pPr>
        <w:rPr>
          <w:rFonts w:ascii="Calibri" w:eastAsia="Calibri" w:hAnsi="Calibri" w:cs="Calibri"/>
          <w:lang w:val="en-GB"/>
        </w:rPr>
      </w:pPr>
      <w:r w:rsidRPr="0490BF03">
        <w:rPr>
          <w:rFonts w:ascii="Calibri" w:eastAsia="Calibri" w:hAnsi="Calibri" w:cs="Calibri"/>
          <w:lang w:val="en-GB"/>
        </w:rPr>
        <w:t xml:space="preserve">After their home page there is a page dedicated to their Message, this page includes some information about what they believe and further links to read more about what the designers said and what their message was. The content on this page is easy to read and they make it relatable to modern religions by linking in the words we would use today like God and Prophets, by using these it makes the religious converts more drawn to the movement as it would make sense to them. The page after the message is a download page full of English e-books that are available to download and read. After this page there is a </w:t>
      </w:r>
      <w:r w:rsidRPr="0490BF03">
        <w:rPr>
          <w:rFonts w:ascii="Calibri" w:eastAsia="Calibri" w:hAnsi="Calibri" w:cs="Calibri"/>
          <w:lang w:val="en-GB"/>
        </w:rPr>
        <w:lastRenderedPageBreak/>
        <w:t xml:space="preserve">page of four videos about the leader and different messages that the followers can watch to gain further insight to the organisation. </w:t>
      </w:r>
    </w:p>
    <w:p w14:paraId="1791B85F" w14:textId="73C4E09E" w:rsidR="7B8DDDB8" w:rsidRDefault="0490BF03" w:rsidP="0490BF03">
      <w:pPr>
        <w:rPr>
          <w:rFonts w:ascii="Calibri" w:eastAsia="Calibri" w:hAnsi="Calibri" w:cs="Calibri"/>
          <w:lang w:val="en-GB"/>
        </w:rPr>
      </w:pPr>
      <w:r w:rsidRPr="0490BF03">
        <w:rPr>
          <w:rFonts w:ascii="Calibri" w:eastAsia="Calibri" w:hAnsi="Calibri" w:cs="Calibri"/>
          <w:sz w:val="28"/>
          <w:szCs w:val="28"/>
          <w:u w:val="single"/>
          <w:lang w:val="en-GB"/>
        </w:rPr>
        <w:t>Their Leader</w:t>
      </w:r>
    </w:p>
    <w:p w14:paraId="020FEE05" w14:textId="16A62095" w:rsidR="7B8DDDB8" w:rsidRDefault="0490BF03" w:rsidP="0490BF03">
      <w:pPr>
        <w:rPr>
          <w:rFonts w:ascii="Calibri" w:eastAsia="Calibri" w:hAnsi="Calibri" w:cs="Calibri"/>
          <w:lang w:val="en-GB"/>
        </w:rPr>
      </w:pPr>
      <w:r w:rsidRPr="0490BF03">
        <w:rPr>
          <w:rFonts w:ascii="Calibri" w:eastAsia="Calibri" w:hAnsi="Calibri" w:cs="Calibri"/>
          <w:lang w:val="en-GB"/>
        </w:rPr>
        <w:t xml:space="preserve">After these pages there is 3 pages dedicated to their founder Claude </w:t>
      </w:r>
      <w:proofErr w:type="spellStart"/>
      <w:r w:rsidRPr="0490BF03">
        <w:rPr>
          <w:rFonts w:ascii="Calibri" w:eastAsia="Calibri" w:hAnsi="Calibri" w:cs="Calibri"/>
          <w:lang w:val="en-GB"/>
        </w:rPr>
        <w:t>Vorilhon</w:t>
      </w:r>
      <w:proofErr w:type="spellEnd"/>
      <w:r w:rsidRPr="0490BF03">
        <w:rPr>
          <w:rFonts w:ascii="Calibri" w:eastAsia="Calibri" w:hAnsi="Calibri" w:cs="Calibri"/>
          <w:lang w:val="en-GB"/>
        </w:rPr>
        <w:t xml:space="preserve"> also known as Rael. The first page has a lot of information as him as a singer/ songwriter and includes links to some of his songs. I think they have used this page to demonstrate the charismatic leader's position in the organisation but other than that this page does not contribute to any of the information about the organisation. This is where I believe that the leader in this instance is acting as a God to the organisation without whom the organisation may collapse. The second page is him as a racing car driver, in this page we see where he was a professional race car driver and learn that he was sponsored by part of the </w:t>
      </w:r>
      <w:proofErr w:type="spellStart"/>
      <w:r w:rsidRPr="0490BF03">
        <w:rPr>
          <w:rFonts w:ascii="Calibri" w:eastAsia="Calibri" w:hAnsi="Calibri" w:cs="Calibri"/>
          <w:lang w:val="en-GB"/>
        </w:rPr>
        <w:t>Raelian</w:t>
      </w:r>
      <w:proofErr w:type="spellEnd"/>
      <w:r w:rsidRPr="0490BF03">
        <w:rPr>
          <w:rFonts w:ascii="Calibri" w:eastAsia="Calibri" w:hAnsi="Calibri" w:cs="Calibri"/>
          <w:lang w:val="en-GB"/>
        </w:rPr>
        <w:t xml:space="preserve"> organisation to take up racing again and he entered competitions promoting the message made by the creators. Again, this page has links where you can see more about their leader and his achievements from racing and there is even an option to send him an email. This page provides nothing more about the organisation and just more information about their leader. This reinstates the Acting God theory I spoke about earlier as there is so much information dedicated to just Rael and his achievements. The next page goes on about him as a receiver of the message. In this section I am unsure if there is a </w:t>
      </w:r>
      <w:proofErr w:type="spellStart"/>
      <w:r w:rsidRPr="0490BF03">
        <w:rPr>
          <w:rFonts w:ascii="Calibri" w:eastAsia="Calibri" w:hAnsi="Calibri" w:cs="Calibri"/>
          <w:lang w:val="en-GB"/>
        </w:rPr>
        <w:t>mis</w:t>
      </w:r>
      <w:proofErr w:type="spellEnd"/>
      <w:r w:rsidRPr="0490BF03">
        <w:rPr>
          <w:rFonts w:ascii="Calibri" w:eastAsia="Calibri" w:hAnsi="Calibri" w:cs="Calibri"/>
          <w:lang w:val="en-GB"/>
        </w:rPr>
        <w:t xml:space="preserve">-type as he refers to ‘human being from another planet’ as the one who gave him the message. This shows that the information on the website is a bit inconsistent as they begin by calling the people who delivered the message Extra-terrestrials then calling them the designers and now calling them human –beings from a different planet. The overall content on this page does not give a full definition of their beliefs however it does give the general background about what Rael has done to encourage public actions but here again the page is all about their one leader. They could have used these pages more effectively to talk about how much fundraising they have done or how successful they are together as an organisation. </w:t>
      </w:r>
    </w:p>
    <w:p w14:paraId="04CE42BC" w14:textId="3B0EAD84" w:rsidR="7B8DDDB8" w:rsidRDefault="0490BF03" w:rsidP="0490BF03">
      <w:pPr>
        <w:rPr>
          <w:rFonts w:ascii="Calibri" w:eastAsia="Calibri" w:hAnsi="Calibri" w:cs="Calibri"/>
          <w:lang w:val="en-GB"/>
        </w:rPr>
      </w:pPr>
      <w:r w:rsidRPr="0490BF03">
        <w:rPr>
          <w:rFonts w:ascii="Calibri" w:eastAsia="Calibri" w:hAnsi="Calibri" w:cs="Calibri"/>
          <w:lang w:val="en-GB"/>
        </w:rPr>
        <w:t xml:space="preserve">The rest of the website overall is accessible however the information on the FAQ page allows for more quick links to separate sub sections where more specific information can be found to answer the questions written above. There is also a search bar where you can search for your own questions and it can bring up pages and articles that may answer your questions, however I still did not find their beliefs and practices when searching for it which leads to the conclusion maybe you can only find the beliefs and practises by purchasing the books. I feel like some of the information on this page should have been on the home page and there did not have to be as much information about their leader and more time spent talking and focusing on the movement itself. The rest of the tabs include information about their embassy which is where the human-beings from a different planet will come to earth. There is then a tab that explains the events that are happening and what months they are doing them, and you can also see the online events and then there is a drop-down box to find events in your area. Overall it is a clear page and easy to navigate through and easy to use. There are then two more tabs for their shop and how to contact them and both also have drop-down boxes where you can find your country then find the shop. </w:t>
      </w:r>
    </w:p>
    <w:p w14:paraId="0EACB9DA" w14:textId="025C1AAF" w:rsidR="7B8DDDB8" w:rsidRDefault="0490BF03" w:rsidP="0490BF03">
      <w:pPr>
        <w:rPr>
          <w:rFonts w:ascii="Calibri" w:eastAsia="Calibri" w:hAnsi="Calibri" w:cs="Calibri"/>
          <w:lang w:val="en-GB"/>
        </w:rPr>
      </w:pPr>
      <w:r w:rsidRPr="0490BF03">
        <w:rPr>
          <w:rFonts w:ascii="Calibri" w:eastAsia="Calibri" w:hAnsi="Calibri" w:cs="Calibri"/>
          <w:lang w:val="en-GB"/>
        </w:rPr>
        <w:t>The one problem I saw with the website is the national link. When you find your country, it brings you to the national page which has very few images, a grey background and just more information about purchases. Overall the national websites are very generic and boring and nothing in comparison to the effort that was out into the international page.</w:t>
      </w:r>
    </w:p>
    <w:p w14:paraId="00E389DC" w14:textId="7C013177" w:rsidR="7B8DDDB8" w:rsidRDefault="0490BF03" w:rsidP="0490BF03">
      <w:pPr>
        <w:rPr>
          <w:rFonts w:ascii="Calibri" w:eastAsia="Calibri" w:hAnsi="Calibri" w:cs="Calibri"/>
          <w:lang w:val="en-GB"/>
        </w:rPr>
      </w:pPr>
      <w:r w:rsidRPr="0490BF03">
        <w:rPr>
          <w:rFonts w:ascii="Calibri" w:eastAsia="Calibri" w:hAnsi="Calibri" w:cs="Calibri"/>
          <w:lang w:val="en-GB"/>
        </w:rPr>
        <w:lastRenderedPageBreak/>
        <w:t xml:space="preserve">Overall, I think the website is enticing and attractive, however I believe it focuses too much on the importance of the leader and recruiting people to join as well as selling and advertising their books and texts. Although there is plenty of information on their leader, it presents him as more important and takes away the reason for his status as being leader of the </w:t>
      </w:r>
      <w:proofErr w:type="spellStart"/>
      <w:r w:rsidRPr="0490BF03">
        <w:rPr>
          <w:rFonts w:ascii="Calibri" w:eastAsia="Calibri" w:hAnsi="Calibri" w:cs="Calibri"/>
          <w:lang w:val="en-GB"/>
        </w:rPr>
        <w:t>Raelism</w:t>
      </w:r>
      <w:proofErr w:type="spellEnd"/>
      <w:r w:rsidRPr="0490BF03">
        <w:rPr>
          <w:rFonts w:ascii="Calibri" w:eastAsia="Calibri" w:hAnsi="Calibri" w:cs="Calibri"/>
          <w:lang w:val="en-GB"/>
        </w:rPr>
        <w:t xml:space="preserve"> movement.</w:t>
      </w:r>
    </w:p>
    <w:p w14:paraId="76C2E8CF" w14:textId="5BCFA761" w:rsidR="0490BF03" w:rsidRDefault="0490BF03" w:rsidP="0490BF03">
      <w:pPr>
        <w:rPr>
          <w:rFonts w:ascii="Calibri" w:eastAsia="Calibri" w:hAnsi="Calibri" w:cs="Calibri"/>
          <w:lang w:val="en-GB"/>
        </w:rPr>
      </w:pPr>
      <w:r w:rsidRPr="0490BF03">
        <w:rPr>
          <w:rFonts w:ascii="Calibri" w:eastAsia="Calibri" w:hAnsi="Calibri" w:cs="Calibri"/>
          <w:u w:val="single"/>
          <w:lang w:val="en-GB"/>
        </w:rPr>
        <w:t>Bibliography</w:t>
      </w:r>
    </w:p>
    <w:p w14:paraId="3EDF17F5" w14:textId="04E13035" w:rsidR="0490BF03" w:rsidRDefault="0490BF03" w:rsidP="0490BF03">
      <w:r w:rsidRPr="0490BF03">
        <w:rPr>
          <w:rFonts w:ascii="Calibri" w:eastAsia="Calibri" w:hAnsi="Calibri" w:cs="Calibri"/>
          <w:lang w:val="en-GB"/>
        </w:rPr>
        <w:t xml:space="preserve">International </w:t>
      </w:r>
      <w:proofErr w:type="spellStart"/>
      <w:r w:rsidRPr="0490BF03">
        <w:rPr>
          <w:rFonts w:ascii="Calibri" w:eastAsia="Calibri" w:hAnsi="Calibri" w:cs="Calibri"/>
          <w:lang w:val="en-GB"/>
        </w:rPr>
        <w:t>Raelian</w:t>
      </w:r>
      <w:proofErr w:type="spellEnd"/>
      <w:r w:rsidRPr="0490BF03">
        <w:rPr>
          <w:rFonts w:ascii="Calibri" w:eastAsia="Calibri" w:hAnsi="Calibri" w:cs="Calibri"/>
          <w:lang w:val="en-GB"/>
        </w:rPr>
        <w:t xml:space="preserve"> Movement. 2005-2019, </w:t>
      </w:r>
      <w:r w:rsidRPr="0490BF03">
        <w:rPr>
          <w:rFonts w:ascii="Calibri" w:eastAsia="Calibri" w:hAnsi="Calibri" w:cs="Calibri"/>
          <w:i/>
          <w:iCs/>
          <w:lang w:val="en-GB"/>
        </w:rPr>
        <w:t xml:space="preserve">Message from the </w:t>
      </w:r>
      <w:r w:rsidRPr="0490BF03">
        <w:rPr>
          <w:rFonts w:ascii="Calibri" w:eastAsia="Calibri" w:hAnsi="Calibri" w:cs="Calibri"/>
          <w:lang w:val="en-GB"/>
        </w:rPr>
        <w:t>Designers &lt;https://www.rael.org/shop/&gt; [Accessed by January 13</w:t>
      </w:r>
      <w:r w:rsidRPr="0490BF03">
        <w:rPr>
          <w:rFonts w:ascii="Calibri" w:eastAsia="Calibri" w:hAnsi="Calibri" w:cs="Calibri"/>
          <w:vertAlign w:val="superscript"/>
          <w:lang w:val="en-GB"/>
        </w:rPr>
        <w:t>th</w:t>
      </w:r>
      <w:r w:rsidRPr="0490BF03">
        <w:rPr>
          <w:rFonts w:ascii="Calibri" w:eastAsia="Calibri" w:hAnsi="Calibri" w:cs="Calibri"/>
          <w:lang w:val="en-GB"/>
        </w:rPr>
        <w:t>]</w:t>
      </w:r>
    </w:p>
    <w:sectPr w:rsidR="0490BF0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C2B5BF" w14:textId="77777777" w:rsidR="00000000" w:rsidRDefault="006D1650">
      <w:pPr>
        <w:spacing w:after="0" w:line="240" w:lineRule="auto"/>
      </w:pPr>
      <w:r>
        <w:separator/>
      </w:r>
    </w:p>
  </w:endnote>
  <w:endnote w:type="continuationSeparator" w:id="0">
    <w:p w14:paraId="650BF2C9" w14:textId="77777777" w:rsidR="00000000" w:rsidRDefault="006D1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B329F" w14:textId="22325557" w:rsidR="1DE0723F" w:rsidRDefault="1DE0723F">
      <w:pPr>
        <w:spacing w:after="0" w:line="240" w:lineRule="auto"/>
      </w:pPr>
      <w:r>
        <w:separator/>
      </w:r>
    </w:p>
  </w:footnote>
  <w:footnote w:type="continuationSeparator" w:id="0">
    <w:p w14:paraId="02F67DF0" w14:textId="1BBC4C54" w:rsidR="1DE0723F" w:rsidRDefault="1DE0723F">
      <w:pPr>
        <w:spacing w:after="0" w:line="240" w:lineRule="auto"/>
      </w:pPr>
      <w:r>
        <w:continuationSeparator/>
      </w:r>
    </w:p>
  </w:footnote>
  <w:footnote w:id="1">
    <w:p w14:paraId="7424C4A6" w14:textId="5A3F382D" w:rsidR="1DE0723F" w:rsidRDefault="1DE0723F" w:rsidP="1DE0723F">
      <w:pPr>
        <w:rPr>
          <w:rFonts w:ascii="Calibri" w:eastAsia="Calibri" w:hAnsi="Calibri" w:cs="Calibri"/>
        </w:rPr>
      </w:pPr>
      <w:r w:rsidRPr="1DE0723F">
        <w:rPr>
          <w:rStyle w:val="FootnoteReference"/>
        </w:rPr>
        <w:footnoteRef/>
      </w:r>
      <w:r>
        <w:t xml:space="preserve"> </w:t>
      </w:r>
      <w:r w:rsidRPr="1DE0723F">
        <w:rPr>
          <w:rFonts w:ascii="Calibri" w:eastAsia="Calibri" w:hAnsi="Calibri" w:cs="Calibri"/>
          <w:color w:val="0563C1"/>
          <w:u w:val="single"/>
          <w:lang w:val="en-GB"/>
        </w:rPr>
        <w:t>h</w:t>
      </w:r>
      <w:hyperlink r:id="rId1">
        <w:r w:rsidRPr="1DE0723F">
          <w:rPr>
            <w:rStyle w:val="Hyperlink"/>
            <w:rFonts w:ascii="Calibri" w:eastAsia="Calibri" w:hAnsi="Calibri" w:cs="Calibri"/>
            <w:color w:val="0563C1"/>
            <w:lang w:val="en-GB"/>
          </w:rPr>
          <w:t>ttp://www.rael.org/message</w:t>
        </w:r>
      </w:hyperlink>
      <w:r w:rsidRPr="1DE0723F">
        <w:rPr>
          <w:rFonts w:ascii="Calibri" w:eastAsia="Calibri" w:hAnsi="Calibri" w:cs="Calibri"/>
          <w:color w:val="0563C1"/>
          <w:u w:val="single"/>
          <w:lang w:val="en-GB"/>
        </w:rPr>
        <w:t xml:space="preserve"> </w:t>
      </w:r>
    </w:p>
    <w:p w14:paraId="56B95F66" w14:textId="71CC8434" w:rsidR="1DE0723F" w:rsidRDefault="1DE0723F" w:rsidP="1DE0723F">
      <w:pPr>
        <w:pStyle w:val="FootnoteText"/>
      </w:pPr>
    </w:p>
  </w:footnote>
  <w:footnote w:id="2">
    <w:p w14:paraId="4DD7AA68" w14:textId="1B72A78E" w:rsidR="0490BF03" w:rsidRDefault="0490BF03" w:rsidP="0490BF03">
      <w:pPr>
        <w:rPr>
          <w:rFonts w:ascii="Calibri" w:eastAsia="Calibri" w:hAnsi="Calibri" w:cs="Calibri"/>
        </w:rPr>
      </w:pPr>
      <w:r w:rsidRPr="0490BF03">
        <w:rPr>
          <w:rStyle w:val="FootnoteReference"/>
        </w:rPr>
        <w:footnoteRef/>
      </w:r>
      <w:r>
        <w:t xml:space="preserve"> </w:t>
      </w:r>
      <w:r w:rsidRPr="0490BF03">
        <w:rPr>
          <w:rFonts w:ascii="Calibri" w:eastAsia="Calibri" w:hAnsi="Calibri" w:cs="Calibri"/>
          <w:color w:val="0563C1"/>
          <w:u w:val="single"/>
          <w:lang w:val="en-GB"/>
        </w:rPr>
        <w:t>h</w:t>
      </w:r>
      <w:hyperlink r:id="rId2">
        <w:r w:rsidRPr="0490BF03">
          <w:rPr>
            <w:rStyle w:val="Hyperlink"/>
            <w:rFonts w:ascii="Calibri" w:eastAsia="Calibri" w:hAnsi="Calibri" w:cs="Calibri"/>
            <w:color w:val="0563C1"/>
            <w:lang w:val="en-GB"/>
          </w:rPr>
          <w:t>ttp://www.rael.org/message</w:t>
        </w:r>
      </w:hyperlink>
      <w:r w:rsidRPr="0490BF03">
        <w:rPr>
          <w:rFonts w:ascii="Calibri" w:eastAsia="Calibri" w:hAnsi="Calibri" w:cs="Calibri"/>
          <w:color w:val="0563C1"/>
          <w:u w:val="single"/>
          <w:lang w:val="en-GB"/>
        </w:rPr>
        <w:t xml:space="preserve"> </w:t>
      </w:r>
    </w:p>
    <w:p w14:paraId="62DA2A8A" w14:textId="038EB547" w:rsidR="0490BF03" w:rsidRDefault="0490BF03" w:rsidP="0490BF03">
      <w:pPr>
        <w:pStyle w:val="FootnoteText"/>
      </w:pPr>
      <w:r>
        <w:t xml:space="preserve"> </w:t>
      </w:r>
    </w:p>
  </w:footnote>
  <w:footnote w:id="3">
    <w:p w14:paraId="2A30BE54" w14:textId="7367B79C" w:rsidR="0490BF03" w:rsidRDefault="0490BF03" w:rsidP="0490BF03">
      <w:pPr>
        <w:pStyle w:val="FootnoteText"/>
      </w:pPr>
      <w:r w:rsidRPr="0490BF03">
        <w:rPr>
          <w:rStyle w:val="FootnoteReference"/>
        </w:rPr>
        <w:footnoteRef/>
      </w:r>
      <w:r>
        <w:t xml:space="preserve"> http://www.rael.org/home</w:t>
      </w:r>
    </w:p>
  </w:footnote>
  <w:footnote w:id="4">
    <w:p w14:paraId="3A3864E6" w14:textId="2DD80A6C" w:rsidR="0490BF03" w:rsidRDefault="0490BF03" w:rsidP="0490BF03">
      <w:pPr>
        <w:pStyle w:val="FootnoteText"/>
      </w:pPr>
      <w:r w:rsidRPr="0490BF03">
        <w:rPr>
          <w:rStyle w:val="FootnoteReference"/>
        </w:rPr>
        <w:footnoteRef/>
      </w:r>
      <w:r>
        <w:t xml:space="preserve"> http://www.rael.org/home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C0DF0"/>
    <w:multiLevelType w:val="hybridMultilevel"/>
    <w:tmpl w:val="C79637A8"/>
    <w:lvl w:ilvl="0" w:tplc="A390727C">
      <w:start w:val="1"/>
      <w:numFmt w:val="bullet"/>
      <w:lvlText w:val=""/>
      <w:lvlJc w:val="left"/>
      <w:pPr>
        <w:ind w:left="720" w:hanging="360"/>
      </w:pPr>
      <w:rPr>
        <w:rFonts w:ascii="Symbol" w:hAnsi="Symbol" w:hint="default"/>
      </w:rPr>
    </w:lvl>
    <w:lvl w:ilvl="1" w:tplc="8D488038">
      <w:start w:val="1"/>
      <w:numFmt w:val="bullet"/>
      <w:lvlText w:val="o"/>
      <w:lvlJc w:val="left"/>
      <w:pPr>
        <w:ind w:left="1440" w:hanging="360"/>
      </w:pPr>
      <w:rPr>
        <w:rFonts w:ascii="Courier New" w:hAnsi="Courier New" w:hint="default"/>
      </w:rPr>
    </w:lvl>
    <w:lvl w:ilvl="2" w:tplc="58D8A8DA">
      <w:start w:val="1"/>
      <w:numFmt w:val="bullet"/>
      <w:lvlText w:val=""/>
      <w:lvlJc w:val="left"/>
      <w:pPr>
        <w:ind w:left="2160" w:hanging="360"/>
      </w:pPr>
      <w:rPr>
        <w:rFonts w:ascii="Wingdings" w:hAnsi="Wingdings" w:hint="default"/>
      </w:rPr>
    </w:lvl>
    <w:lvl w:ilvl="3" w:tplc="325442B6">
      <w:start w:val="1"/>
      <w:numFmt w:val="bullet"/>
      <w:lvlText w:val=""/>
      <w:lvlJc w:val="left"/>
      <w:pPr>
        <w:ind w:left="2880" w:hanging="360"/>
      </w:pPr>
      <w:rPr>
        <w:rFonts w:ascii="Symbol" w:hAnsi="Symbol" w:hint="default"/>
      </w:rPr>
    </w:lvl>
    <w:lvl w:ilvl="4" w:tplc="A02A08EA">
      <w:start w:val="1"/>
      <w:numFmt w:val="bullet"/>
      <w:lvlText w:val="o"/>
      <w:lvlJc w:val="left"/>
      <w:pPr>
        <w:ind w:left="3600" w:hanging="360"/>
      </w:pPr>
      <w:rPr>
        <w:rFonts w:ascii="Courier New" w:hAnsi="Courier New" w:hint="default"/>
      </w:rPr>
    </w:lvl>
    <w:lvl w:ilvl="5" w:tplc="4EE87342">
      <w:start w:val="1"/>
      <w:numFmt w:val="bullet"/>
      <w:lvlText w:val=""/>
      <w:lvlJc w:val="left"/>
      <w:pPr>
        <w:ind w:left="4320" w:hanging="360"/>
      </w:pPr>
      <w:rPr>
        <w:rFonts w:ascii="Wingdings" w:hAnsi="Wingdings" w:hint="default"/>
      </w:rPr>
    </w:lvl>
    <w:lvl w:ilvl="6" w:tplc="1CB6E5D6">
      <w:start w:val="1"/>
      <w:numFmt w:val="bullet"/>
      <w:lvlText w:val=""/>
      <w:lvlJc w:val="left"/>
      <w:pPr>
        <w:ind w:left="5040" w:hanging="360"/>
      </w:pPr>
      <w:rPr>
        <w:rFonts w:ascii="Symbol" w:hAnsi="Symbol" w:hint="default"/>
      </w:rPr>
    </w:lvl>
    <w:lvl w:ilvl="7" w:tplc="D53C19F4">
      <w:start w:val="1"/>
      <w:numFmt w:val="bullet"/>
      <w:lvlText w:val="o"/>
      <w:lvlJc w:val="left"/>
      <w:pPr>
        <w:ind w:left="5760" w:hanging="360"/>
      </w:pPr>
      <w:rPr>
        <w:rFonts w:ascii="Courier New" w:hAnsi="Courier New" w:hint="default"/>
      </w:rPr>
    </w:lvl>
    <w:lvl w:ilvl="8" w:tplc="EEDE644E">
      <w:start w:val="1"/>
      <w:numFmt w:val="bullet"/>
      <w:lvlText w:val=""/>
      <w:lvlJc w:val="left"/>
      <w:pPr>
        <w:ind w:left="6480" w:hanging="360"/>
      </w:pPr>
      <w:rPr>
        <w:rFonts w:ascii="Wingdings" w:hAnsi="Wingdings" w:hint="default"/>
      </w:rPr>
    </w:lvl>
  </w:abstractNum>
  <w:abstractNum w:abstractNumId="1" w15:restartNumberingAfterBreak="0">
    <w:nsid w:val="49660CBA"/>
    <w:multiLevelType w:val="hybridMultilevel"/>
    <w:tmpl w:val="FA32DEE6"/>
    <w:lvl w:ilvl="0" w:tplc="B88A2014">
      <w:start w:val="1"/>
      <w:numFmt w:val="bullet"/>
      <w:lvlText w:val=""/>
      <w:lvlJc w:val="left"/>
      <w:pPr>
        <w:ind w:left="720" w:hanging="360"/>
      </w:pPr>
      <w:rPr>
        <w:rFonts w:ascii="Symbol" w:hAnsi="Symbol" w:hint="default"/>
      </w:rPr>
    </w:lvl>
    <w:lvl w:ilvl="1" w:tplc="28F4760C">
      <w:start w:val="1"/>
      <w:numFmt w:val="bullet"/>
      <w:lvlText w:val="o"/>
      <w:lvlJc w:val="left"/>
      <w:pPr>
        <w:ind w:left="1440" w:hanging="360"/>
      </w:pPr>
      <w:rPr>
        <w:rFonts w:ascii="Courier New" w:hAnsi="Courier New" w:hint="default"/>
      </w:rPr>
    </w:lvl>
    <w:lvl w:ilvl="2" w:tplc="27CABBA4">
      <w:start w:val="1"/>
      <w:numFmt w:val="bullet"/>
      <w:lvlText w:val=""/>
      <w:lvlJc w:val="left"/>
      <w:pPr>
        <w:ind w:left="2160" w:hanging="360"/>
      </w:pPr>
      <w:rPr>
        <w:rFonts w:ascii="Wingdings" w:hAnsi="Wingdings" w:hint="default"/>
      </w:rPr>
    </w:lvl>
    <w:lvl w:ilvl="3" w:tplc="12CC5922">
      <w:start w:val="1"/>
      <w:numFmt w:val="bullet"/>
      <w:lvlText w:val=""/>
      <w:lvlJc w:val="left"/>
      <w:pPr>
        <w:ind w:left="2880" w:hanging="360"/>
      </w:pPr>
      <w:rPr>
        <w:rFonts w:ascii="Symbol" w:hAnsi="Symbol" w:hint="default"/>
      </w:rPr>
    </w:lvl>
    <w:lvl w:ilvl="4" w:tplc="01848290">
      <w:start w:val="1"/>
      <w:numFmt w:val="bullet"/>
      <w:lvlText w:val="o"/>
      <w:lvlJc w:val="left"/>
      <w:pPr>
        <w:ind w:left="3600" w:hanging="360"/>
      </w:pPr>
      <w:rPr>
        <w:rFonts w:ascii="Courier New" w:hAnsi="Courier New" w:hint="default"/>
      </w:rPr>
    </w:lvl>
    <w:lvl w:ilvl="5" w:tplc="33A012B4">
      <w:start w:val="1"/>
      <w:numFmt w:val="bullet"/>
      <w:lvlText w:val=""/>
      <w:lvlJc w:val="left"/>
      <w:pPr>
        <w:ind w:left="4320" w:hanging="360"/>
      </w:pPr>
      <w:rPr>
        <w:rFonts w:ascii="Wingdings" w:hAnsi="Wingdings" w:hint="default"/>
      </w:rPr>
    </w:lvl>
    <w:lvl w:ilvl="6" w:tplc="08E6D0E8">
      <w:start w:val="1"/>
      <w:numFmt w:val="bullet"/>
      <w:lvlText w:val=""/>
      <w:lvlJc w:val="left"/>
      <w:pPr>
        <w:ind w:left="5040" w:hanging="360"/>
      </w:pPr>
      <w:rPr>
        <w:rFonts w:ascii="Symbol" w:hAnsi="Symbol" w:hint="default"/>
      </w:rPr>
    </w:lvl>
    <w:lvl w:ilvl="7" w:tplc="D8222970">
      <w:start w:val="1"/>
      <w:numFmt w:val="bullet"/>
      <w:lvlText w:val="o"/>
      <w:lvlJc w:val="left"/>
      <w:pPr>
        <w:ind w:left="5760" w:hanging="360"/>
      </w:pPr>
      <w:rPr>
        <w:rFonts w:ascii="Courier New" w:hAnsi="Courier New" w:hint="default"/>
      </w:rPr>
    </w:lvl>
    <w:lvl w:ilvl="8" w:tplc="1FAEDB5C">
      <w:start w:val="1"/>
      <w:numFmt w:val="bullet"/>
      <w:lvlText w:val=""/>
      <w:lvlJc w:val="left"/>
      <w:pPr>
        <w:ind w:left="6480" w:hanging="360"/>
      </w:pPr>
      <w:rPr>
        <w:rFonts w:ascii="Wingdings" w:hAnsi="Wingdings" w:hint="default"/>
      </w:rPr>
    </w:lvl>
  </w:abstractNum>
  <w:abstractNum w:abstractNumId="2" w15:restartNumberingAfterBreak="0">
    <w:nsid w:val="64357EAE"/>
    <w:multiLevelType w:val="hybridMultilevel"/>
    <w:tmpl w:val="4D84271C"/>
    <w:lvl w:ilvl="0" w:tplc="AD68D8E0">
      <w:start w:val="1"/>
      <w:numFmt w:val="bullet"/>
      <w:lvlText w:val=""/>
      <w:lvlJc w:val="left"/>
      <w:pPr>
        <w:ind w:left="720" w:hanging="360"/>
      </w:pPr>
      <w:rPr>
        <w:rFonts w:ascii="Symbol" w:hAnsi="Symbol" w:hint="default"/>
      </w:rPr>
    </w:lvl>
    <w:lvl w:ilvl="1" w:tplc="81C008A8">
      <w:start w:val="1"/>
      <w:numFmt w:val="bullet"/>
      <w:lvlText w:val="o"/>
      <w:lvlJc w:val="left"/>
      <w:pPr>
        <w:ind w:left="1440" w:hanging="360"/>
      </w:pPr>
      <w:rPr>
        <w:rFonts w:ascii="Courier New" w:hAnsi="Courier New" w:hint="default"/>
      </w:rPr>
    </w:lvl>
    <w:lvl w:ilvl="2" w:tplc="74ECF5C6">
      <w:start w:val="1"/>
      <w:numFmt w:val="bullet"/>
      <w:lvlText w:val=""/>
      <w:lvlJc w:val="left"/>
      <w:pPr>
        <w:ind w:left="2160" w:hanging="360"/>
      </w:pPr>
      <w:rPr>
        <w:rFonts w:ascii="Wingdings" w:hAnsi="Wingdings" w:hint="default"/>
      </w:rPr>
    </w:lvl>
    <w:lvl w:ilvl="3" w:tplc="2F6801B4">
      <w:start w:val="1"/>
      <w:numFmt w:val="bullet"/>
      <w:lvlText w:val=""/>
      <w:lvlJc w:val="left"/>
      <w:pPr>
        <w:ind w:left="2880" w:hanging="360"/>
      </w:pPr>
      <w:rPr>
        <w:rFonts w:ascii="Symbol" w:hAnsi="Symbol" w:hint="default"/>
      </w:rPr>
    </w:lvl>
    <w:lvl w:ilvl="4" w:tplc="A934C27E">
      <w:start w:val="1"/>
      <w:numFmt w:val="bullet"/>
      <w:lvlText w:val="o"/>
      <w:lvlJc w:val="left"/>
      <w:pPr>
        <w:ind w:left="3600" w:hanging="360"/>
      </w:pPr>
      <w:rPr>
        <w:rFonts w:ascii="Courier New" w:hAnsi="Courier New" w:hint="default"/>
      </w:rPr>
    </w:lvl>
    <w:lvl w:ilvl="5" w:tplc="E81C3166">
      <w:start w:val="1"/>
      <w:numFmt w:val="bullet"/>
      <w:lvlText w:val=""/>
      <w:lvlJc w:val="left"/>
      <w:pPr>
        <w:ind w:left="4320" w:hanging="360"/>
      </w:pPr>
      <w:rPr>
        <w:rFonts w:ascii="Wingdings" w:hAnsi="Wingdings" w:hint="default"/>
      </w:rPr>
    </w:lvl>
    <w:lvl w:ilvl="6" w:tplc="6C846120">
      <w:start w:val="1"/>
      <w:numFmt w:val="bullet"/>
      <w:lvlText w:val=""/>
      <w:lvlJc w:val="left"/>
      <w:pPr>
        <w:ind w:left="5040" w:hanging="360"/>
      </w:pPr>
      <w:rPr>
        <w:rFonts w:ascii="Symbol" w:hAnsi="Symbol" w:hint="default"/>
      </w:rPr>
    </w:lvl>
    <w:lvl w:ilvl="7" w:tplc="71741032">
      <w:start w:val="1"/>
      <w:numFmt w:val="bullet"/>
      <w:lvlText w:val="o"/>
      <w:lvlJc w:val="left"/>
      <w:pPr>
        <w:ind w:left="5760" w:hanging="360"/>
      </w:pPr>
      <w:rPr>
        <w:rFonts w:ascii="Courier New" w:hAnsi="Courier New" w:hint="default"/>
      </w:rPr>
    </w:lvl>
    <w:lvl w:ilvl="8" w:tplc="89947500">
      <w:start w:val="1"/>
      <w:numFmt w:val="bullet"/>
      <w:lvlText w:val=""/>
      <w:lvlJc w:val="left"/>
      <w:pPr>
        <w:ind w:left="6480" w:hanging="360"/>
      </w:pPr>
      <w:rPr>
        <w:rFonts w:ascii="Wingdings" w:hAnsi="Wingdings" w:hint="default"/>
      </w:rPr>
    </w:lvl>
  </w:abstractNum>
  <w:abstractNum w:abstractNumId="3" w15:restartNumberingAfterBreak="0">
    <w:nsid w:val="6B3E7CCD"/>
    <w:multiLevelType w:val="hybridMultilevel"/>
    <w:tmpl w:val="4B902DE6"/>
    <w:lvl w:ilvl="0" w:tplc="3022D40E">
      <w:start w:val="1"/>
      <w:numFmt w:val="bullet"/>
      <w:lvlText w:val=""/>
      <w:lvlJc w:val="left"/>
      <w:pPr>
        <w:ind w:left="720" w:hanging="360"/>
      </w:pPr>
      <w:rPr>
        <w:rFonts w:ascii="Symbol" w:hAnsi="Symbol" w:hint="default"/>
      </w:rPr>
    </w:lvl>
    <w:lvl w:ilvl="1" w:tplc="C1DCBDCC">
      <w:start w:val="1"/>
      <w:numFmt w:val="bullet"/>
      <w:lvlText w:val="o"/>
      <w:lvlJc w:val="left"/>
      <w:pPr>
        <w:ind w:left="1440" w:hanging="360"/>
      </w:pPr>
      <w:rPr>
        <w:rFonts w:ascii="Courier New" w:hAnsi="Courier New" w:hint="default"/>
      </w:rPr>
    </w:lvl>
    <w:lvl w:ilvl="2" w:tplc="BA92EB86">
      <w:start w:val="1"/>
      <w:numFmt w:val="bullet"/>
      <w:lvlText w:val=""/>
      <w:lvlJc w:val="left"/>
      <w:pPr>
        <w:ind w:left="2160" w:hanging="360"/>
      </w:pPr>
      <w:rPr>
        <w:rFonts w:ascii="Wingdings" w:hAnsi="Wingdings" w:hint="default"/>
      </w:rPr>
    </w:lvl>
    <w:lvl w:ilvl="3" w:tplc="01E4C57C">
      <w:start w:val="1"/>
      <w:numFmt w:val="bullet"/>
      <w:lvlText w:val=""/>
      <w:lvlJc w:val="left"/>
      <w:pPr>
        <w:ind w:left="2880" w:hanging="360"/>
      </w:pPr>
      <w:rPr>
        <w:rFonts w:ascii="Symbol" w:hAnsi="Symbol" w:hint="default"/>
      </w:rPr>
    </w:lvl>
    <w:lvl w:ilvl="4" w:tplc="D27EA7EC">
      <w:start w:val="1"/>
      <w:numFmt w:val="bullet"/>
      <w:lvlText w:val="o"/>
      <w:lvlJc w:val="left"/>
      <w:pPr>
        <w:ind w:left="3600" w:hanging="360"/>
      </w:pPr>
      <w:rPr>
        <w:rFonts w:ascii="Courier New" w:hAnsi="Courier New" w:hint="default"/>
      </w:rPr>
    </w:lvl>
    <w:lvl w:ilvl="5" w:tplc="A4DAA89C">
      <w:start w:val="1"/>
      <w:numFmt w:val="bullet"/>
      <w:lvlText w:val=""/>
      <w:lvlJc w:val="left"/>
      <w:pPr>
        <w:ind w:left="4320" w:hanging="360"/>
      </w:pPr>
      <w:rPr>
        <w:rFonts w:ascii="Wingdings" w:hAnsi="Wingdings" w:hint="default"/>
      </w:rPr>
    </w:lvl>
    <w:lvl w:ilvl="6" w:tplc="F7E24D7A">
      <w:start w:val="1"/>
      <w:numFmt w:val="bullet"/>
      <w:lvlText w:val=""/>
      <w:lvlJc w:val="left"/>
      <w:pPr>
        <w:ind w:left="5040" w:hanging="360"/>
      </w:pPr>
      <w:rPr>
        <w:rFonts w:ascii="Symbol" w:hAnsi="Symbol" w:hint="default"/>
      </w:rPr>
    </w:lvl>
    <w:lvl w:ilvl="7" w:tplc="A31E5E8C">
      <w:start w:val="1"/>
      <w:numFmt w:val="bullet"/>
      <w:lvlText w:val="o"/>
      <w:lvlJc w:val="left"/>
      <w:pPr>
        <w:ind w:left="5760" w:hanging="360"/>
      </w:pPr>
      <w:rPr>
        <w:rFonts w:ascii="Courier New" w:hAnsi="Courier New" w:hint="default"/>
      </w:rPr>
    </w:lvl>
    <w:lvl w:ilvl="8" w:tplc="80B6362A">
      <w:start w:val="1"/>
      <w:numFmt w:val="bullet"/>
      <w:lvlText w:val=""/>
      <w:lvlJc w:val="left"/>
      <w:pPr>
        <w:ind w:left="6480" w:hanging="360"/>
      </w:pPr>
      <w:rPr>
        <w:rFonts w:ascii="Wingdings" w:hAnsi="Wingdings" w:hint="default"/>
      </w:rPr>
    </w:lvl>
  </w:abstractNum>
  <w:abstractNum w:abstractNumId="4" w15:restartNumberingAfterBreak="0">
    <w:nsid w:val="774B532C"/>
    <w:multiLevelType w:val="hybridMultilevel"/>
    <w:tmpl w:val="FE801140"/>
    <w:lvl w:ilvl="0" w:tplc="339A2548">
      <w:start w:val="1"/>
      <w:numFmt w:val="bullet"/>
      <w:lvlText w:val=""/>
      <w:lvlJc w:val="left"/>
      <w:pPr>
        <w:ind w:left="720" w:hanging="360"/>
      </w:pPr>
      <w:rPr>
        <w:rFonts w:ascii="Symbol" w:hAnsi="Symbol" w:hint="default"/>
      </w:rPr>
    </w:lvl>
    <w:lvl w:ilvl="1" w:tplc="C780053C">
      <w:start w:val="1"/>
      <w:numFmt w:val="bullet"/>
      <w:lvlText w:val="o"/>
      <w:lvlJc w:val="left"/>
      <w:pPr>
        <w:ind w:left="1440" w:hanging="360"/>
      </w:pPr>
      <w:rPr>
        <w:rFonts w:ascii="Courier New" w:hAnsi="Courier New" w:hint="default"/>
      </w:rPr>
    </w:lvl>
    <w:lvl w:ilvl="2" w:tplc="389E7068">
      <w:start w:val="1"/>
      <w:numFmt w:val="bullet"/>
      <w:lvlText w:val=""/>
      <w:lvlJc w:val="left"/>
      <w:pPr>
        <w:ind w:left="2160" w:hanging="360"/>
      </w:pPr>
      <w:rPr>
        <w:rFonts w:ascii="Wingdings" w:hAnsi="Wingdings" w:hint="default"/>
      </w:rPr>
    </w:lvl>
    <w:lvl w:ilvl="3" w:tplc="E230FB34">
      <w:start w:val="1"/>
      <w:numFmt w:val="bullet"/>
      <w:lvlText w:val=""/>
      <w:lvlJc w:val="left"/>
      <w:pPr>
        <w:ind w:left="2880" w:hanging="360"/>
      </w:pPr>
      <w:rPr>
        <w:rFonts w:ascii="Symbol" w:hAnsi="Symbol" w:hint="default"/>
      </w:rPr>
    </w:lvl>
    <w:lvl w:ilvl="4" w:tplc="96F6D456">
      <w:start w:val="1"/>
      <w:numFmt w:val="bullet"/>
      <w:lvlText w:val="o"/>
      <w:lvlJc w:val="left"/>
      <w:pPr>
        <w:ind w:left="3600" w:hanging="360"/>
      </w:pPr>
      <w:rPr>
        <w:rFonts w:ascii="Courier New" w:hAnsi="Courier New" w:hint="default"/>
      </w:rPr>
    </w:lvl>
    <w:lvl w:ilvl="5" w:tplc="8FB20F08">
      <w:start w:val="1"/>
      <w:numFmt w:val="bullet"/>
      <w:lvlText w:val=""/>
      <w:lvlJc w:val="left"/>
      <w:pPr>
        <w:ind w:left="4320" w:hanging="360"/>
      </w:pPr>
      <w:rPr>
        <w:rFonts w:ascii="Wingdings" w:hAnsi="Wingdings" w:hint="default"/>
      </w:rPr>
    </w:lvl>
    <w:lvl w:ilvl="6" w:tplc="2D08E7F0">
      <w:start w:val="1"/>
      <w:numFmt w:val="bullet"/>
      <w:lvlText w:val=""/>
      <w:lvlJc w:val="left"/>
      <w:pPr>
        <w:ind w:left="5040" w:hanging="360"/>
      </w:pPr>
      <w:rPr>
        <w:rFonts w:ascii="Symbol" w:hAnsi="Symbol" w:hint="default"/>
      </w:rPr>
    </w:lvl>
    <w:lvl w:ilvl="7" w:tplc="7EDE6EA0">
      <w:start w:val="1"/>
      <w:numFmt w:val="bullet"/>
      <w:lvlText w:val="o"/>
      <w:lvlJc w:val="left"/>
      <w:pPr>
        <w:ind w:left="5760" w:hanging="360"/>
      </w:pPr>
      <w:rPr>
        <w:rFonts w:ascii="Courier New" w:hAnsi="Courier New" w:hint="default"/>
      </w:rPr>
    </w:lvl>
    <w:lvl w:ilvl="8" w:tplc="6A581130">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3E3A1F"/>
    <w:rsid w:val="006D1650"/>
    <w:rsid w:val="0490BF03"/>
    <w:rsid w:val="1DE0723F"/>
    <w:rsid w:val="2D3E3A1F"/>
    <w:rsid w:val="61CF98B4"/>
    <w:rsid w:val="655A599A"/>
    <w:rsid w:val="7B8DD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E3A1F"/>
  <w15:chartTrackingRefBased/>
  <w15:docId w15:val="{DA67DB98-D276-458D-9F2F-EA46FEC7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styleId="EndnoteReference">
    <w:name w:val="end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www.rael.org/message" TargetMode="External"/><Relationship Id="rId1" Type="http://schemas.openxmlformats.org/officeDocument/2006/relationships/hyperlink" Target="http://www.rael.org/mess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1649</Words>
  <Characters>9405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Williams (1801640)</dc:creator>
  <cp:keywords/>
  <dc:description/>
  <cp:lastModifiedBy>Georgia Williams (1801640)</cp:lastModifiedBy>
  <cp:revision>2</cp:revision>
  <dcterms:created xsi:type="dcterms:W3CDTF">2019-01-16T23:32:00Z</dcterms:created>
  <dcterms:modified xsi:type="dcterms:W3CDTF">2019-01-16T23:32:00Z</dcterms:modified>
</cp:coreProperties>
</file>