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775F72" w:rsidP="00587CE6">
            <w:pPr>
              <w:spacing w:after="0" w:line="240" w:lineRule="auto"/>
              <w:rPr>
                <w:rFonts w:ascii="Arial" w:eastAsia="Times New Roman" w:hAnsi="Arial" w:cs="Arial"/>
                <w:sz w:val="20"/>
                <w:szCs w:val="20"/>
              </w:rPr>
            </w:pPr>
            <w:r>
              <w:rPr>
                <w:rFonts w:ascii="Arial" w:eastAsia="Times New Roman" w:hAnsi="Arial" w:cs="Arial"/>
                <w:sz w:val="20"/>
                <w:szCs w:val="20"/>
              </w:rPr>
              <w:t>James Williams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775F72" w:rsidP="00587CE6">
            <w:pPr>
              <w:spacing w:after="0" w:line="240" w:lineRule="auto"/>
              <w:rPr>
                <w:rFonts w:ascii="Arial" w:eastAsia="Times New Roman" w:hAnsi="Arial" w:cs="Arial"/>
                <w:sz w:val="20"/>
                <w:szCs w:val="20"/>
              </w:rPr>
            </w:pPr>
            <w:r>
              <w:rPr>
                <w:rFonts w:ascii="Arial" w:eastAsia="Times New Roman" w:hAnsi="Arial" w:cs="Arial"/>
                <w:sz w:val="20"/>
                <w:szCs w:val="20"/>
              </w:rPr>
              <w:t>Learning in the Digital Era</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775F72" w:rsidP="00587CE6">
            <w:pPr>
              <w:spacing w:after="0" w:line="240" w:lineRule="auto"/>
              <w:rPr>
                <w:rFonts w:ascii="Arial" w:eastAsia="Times New Roman" w:hAnsi="Arial" w:cs="Arial"/>
                <w:sz w:val="20"/>
                <w:szCs w:val="20"/>
              </w:rPr>
            </w:pPr>
            <w:r w:rsidRPr="00FF29BF">
              <w:rPr>
                <w:rFonts w:cs="Arial"/>
                <w:bCs/>
              </w:rPr>
              <w:t>ACCA4025</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775F7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775F72"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775F7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775F72" w:rsidRDefault="00587CE6" w:rsidP="00587CE6">
            <w:pPr>
              <w:spacing w:after="0" w:line="240" w:lineRule="auto"/>
              <w:jc w:val="center"/>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00775F72">
              <w:rPr>
                <w:rFonts w:ascii="Arial" w:eastAsia="Times New Roman" w:hAnsi="Arial" w:cs="Arial"/>
                <w:sz w:val="20"/>
                <w:szCs w:val="20"/>
                <w:lang w:eastAsia="en-GB"/>
              </w:rPr>
              <w:t>x</w:t>
            </w:r>
          </w:p>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proofErr w:type="spellStart"/>
            <w:r w:rsidR="00775F72">
              <w:rPr>
                <w:rFonts w:ascii="Arial" w:eastAsia="Times New Roman" w:hAnsi="Arial" w:cs="Arial"/>
                <w:sz w:val="20"/>
                <w:szCs w:val="20"/>
                <w:lang w:eastAsia="en-GB"/>
              </w:rPr>
              <w:t>x</w:t>
            </w:r>
            <w:r w:rsidRPr="00587CE6">
              <w:rPr>
                <w:rFonts w:ascii="Arial" w:eastAsia="Times New Roman" w:hAnsi="Arial" w:cs="Arial"/>
                <w:sz w:val="20"/>
                <w:szCs w:val="20"/>
                <w:lang w:eastAsia="en-GB"/>
              </w:rPr>
              <w:t>Coursework</w:t>
            </w:r>
            <w:proofErr w:type="spellEnd"/>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775F72" w:rsidP="00417F4F">
            <w:pPr>
              <w:spacing w:after="0" w:line="240" w:lineRule="auto"/>
              <w:rPr>
                <w:rFonts w:ascii="Arial" w:hAnsi="Arial" w:cs="Arial"/>
                <w:b/>
                <w:bCs/>
              </w:rPr>
            </w:pPr>
            <w:r>
              <w:rPr>
                <w:rFonts w:ascii="Arial" w:hAnsi="Arial" w:cs="Arial"/>
                <w:b/>
                <w:bCs/>
              </w:rPr>
              <w:t>Ethan Colbeck</w:t>
            </w:r>
          </w:p>
        </w:tc>
        <w:tc>
          <w:tcPr>
            <w:tcW w:w="1087" w:type="dxa"/>
          </w:tcPr>
          <w:p w:rsidR="00792D49" w:rsidRPr="00587CE6" w:rsidRDefault="00775F72" w:rsidP="00417F4F">
            <w:pPr>
              <w:spacing w:after="0" w:line="240" w:lineRule="auto"/>
              <w:rPr>
                <w:rFonts w:ascii="Arial" w:hAnsi="Arial" w:cs="Arial"/>
                <w:b/>
                <w:bCs/>
              </w:rPr>
            </w:pPr>
            <w:r>
              <w:rPr>
                <w:rFonts w:ascii="Arial" w:hAnsi="Arial" w:cs="Arial"/>
                <w:b/>
                <w:bCs/>
              </w:rPr>
              <w:t>57</w:t>
            </w:r>
          </w:p>
        </w:tc>
        <w:tc>
          <w:tcPr>
            <w:tcW w:w="1087" w:type="dxa"/>
          </w:tcPr>
          <w:p w:rsidR="00792D49" w:rsidRPr="00587CE6" w:rsidRDefault="00775F72" w:rsidP="00417F4F">
            <w:pPr>
              <w:spacing w:after="0" w:line="240" w:lineRule="auto"/>
              <w:rPr>
                <w:rFonts w:ascii="Arial" w:hAnsi="Arial" w:cs="Arial"/>
                <w:b/>
                <w:bCs/>
              </w:rPr>
            </w:pPr>
            <w:r>
              <w:rPr>
                <w:rFonts w:ascii="Arial" w:hAnsi="Arial" w:cs="Arial"/>
                <w:b/>
                <w:bCs/>
              </w:rPr>
              <w:t>57</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75F72" w:rsidP="00417F4F">
            <w:pPr>
              <w:spacing w:after="0" w:line="240" w:lineRule="auto"/>
              <w:rPr>
                <w:rFonts w:ascii="Arial" w:hAnsi="Arial" w:cs="Arial"/>
                <w:bCs/>
                <w:sz w:val="20"/>
              </w:rPr>
            </w:pPr>
            <w:r>
              <w:rPr>
                <w:rFonts w:ascii="Arial" w:hAnsi="Arial" w:cs="Arial"/>
                <w:bCs/>
                <w:sz w:val="20"/>
              </w:rPr>
              <w:t>Good piece of work with some missing explanation and references.</w:t>
            </w:r>
          </w:p>
        </w:tc>
      </w:tr>
      <w:tr w:rsidR="00792D49" w:rsidRPr="00587CE6" w:rsidTr="00792D49">
        <w:tc>
          <w:tcPr>
            <w:tcW w:w="1696" w:type="dxa"/>
          </w:tcPr>
          <w:p w:rsidR="00792D49" w:rsidRPr="00587CE6" w:rsidRDefault="00775F72" w:rsidP="00417F4F">
            <w:pPr>
              <w:spacing w:after="0" w:line="240" w:lineRule="auto"/>
              <w:rPr>
                <w:rFonts w:ascii="Arial" w:hAnsi="Arial" w:cs="Arial"/>
                <w:b/>
                <w:bCs/>
              </w:rPr>
            </w:pPr>
            <w:r>
              <w:rPr>
                <w:rFonts w:ascii="Arial" w:hAnsi="Arial" w:cs="Arial"/>
                <w:b/>
                <w:bCs/>
              </w:rPr>
              <w:t>Leon Scott Matthias</w:t>
            </w:r>
          </w:p>
        </w:tc>
        <w:tc>
          <w:tcPr>
            <w:tcW w:w="1087" w:type="dxa"/>
          </w:tcPr>
          <w:p w:rsidR="00792D49" w:rsidRPr="00587CE6" w:rsidRDefault="00775F72" w:rsidP="00417F4F">
            <w:pPr>
              <w:spacing w:after="0" w:line="240" w:lineRule="auto"/>
              <w:rPr>
                <w:rFonts w:ascii="Arial" w:hAnsi="Arial" w:cs="Arial"/>
                <w:b/>
                <w:bCs/>
              </w:rPr>
            </w:pPr>
            <w:r>
              <w:rPr>
                <w:rFonts w:ascii="Arial" w:hAnsi="Arial" w:cs="Arial"/>
                <w:b/>
                <w:bCs/>
              </w:rPr>
              <w:t>95</w:t>
            </w:r>
          </w:p>
        </w:tc>
        <w:tc>
          <w:tcPr>
            <w:tcW w:w="1087" w:type="dxa"/>
          </w:tcPr>
          <w:p w:rsidR="00792D49" w:rsidRPr="00587CE6" w:rsidRDefault="00775F72" w:rsidP="00417F4F">
            <w:pPr>
              <w:spacing w:after="0" w:line="240" w:lineRule="auto"/>
              <w:rPr>
                <w:rFonts w:ascii="Arial" w:hAnsi="Arial" w:cs="Arial"/>
                <w:b/>
                <w:bCs/>
              </w:rPr>
            </w:pPr>
            <w:r>
              <w:rPr>
                <w:rFonts w:ascii="Arial" w:hAnsi="Arial" w:cs="Arial"/>
                <w:b/>
                <w:bCs/>
              </w:rPr>
              <w:t>95</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75F72" w:rsidP="00417F4F">
            <w:pPr>
              <w:spacing w:after="0" w:line="240" w:lineRule="auto"/>
              <w:rPr>
                <w:rFonts w:ascii="Arial" w:hAnsi="Arial" w:cs="Arial"/>
                <w:bCs/>
                <w:sz w:val="20"/>
              </w:rPr>
            </w:pPr>
            <w:r>
              <w:rPr>
                <w:rFonts w:ascii="Arial" w:hAnsi="Arial" w:cs="Arial"/>
                <w:bCs/>
                <w:sz w:val="20"/>
              </w:rPr>
              <w:t>Excellent and comprehensive portfolio</w:t>
            </w:r>
          </w:p>
        </w:tc>
      </w:tr>
      <w:tr w:rsidR="00792D49" w:rsidRPr="00587CE6" w:rsidTr="00792D49">
        <w:tc>
          <w:tcPr>
            <w:tcW w:w="1696" w:type="dxa"/>
          </w:tcPr>
          <w:p w:rsidR="00792D49" w:rsidRPr="00587CE6" w:rsidRDefault="00775F72" w:rsidP="00417F4F">
            <w:pPr>
              <w:spacing w:after="0" w:line="240" w:lineRule="auto"/>
              <w:rPr>
                <w:rFonts w:ascii="Arial" w:hAnsi="Arial" w:cs="Arial"/>
                <w:b/>
                <w:bCs/>
              </w:rPr>
            </w:pPr>
            <w:r>
              <w:rPr>
                <w:rFonts w:ascii="Arial" w:hAnsi="Arial" w:cs="Arial"/>
                <w:b/>
                <w:bCs/>
              </w:rPr>
              <w:t>Kristian Crawford</w:t>
            </w:r>
          </w:p>
        </w:tc>
        <w:tc>
          <w:tcPr>
            <w:tcW w:w="1087" w:type="dxa"/>
          </w:tcPr>
          <w:p w:rsidR="00792D49" w:rsidRPr="00587CE6" w:rsidRDefault="00775F72" w:rsidP="00417F4F">
            <w:pPr>
              <w:spacing w:after="0" w:line="240" w:lineRule="auto"/>
              <w:rPr>
                <w:rFonts w:ascii="Arial" w:hAnsi="Arial" w:cs="Arial"/>
                <w:b/>
                <w:bCs/>
              </w:rPr>
            </w:pPr>
            <w:r>
              <w:rPr>
                <w:rFonts w:ascii="Arial" w:hAnsi="Arial" w:cs="Arial"/>
                <w:b/>
                <w:bCs/>
              </w:rPr>
              <w:t>86</w:t>
            </w:r>
          </w:p>
        </w:tc>
        <w:tc>
          <w:tcPr>
            <w:tcW w:w="1087" w:type="dxa"/>
          </w:tcPr>
          <w:p w:rsidR="00792D49" w:rsidRPr="00587CE6" w:rsidRDefault="00775F72" w:rsidP="00417F4F">
            <w:pPr>
              <w:spacing w:after="0" w:line="240" w:lineRule="auto"/>
              <w:rPr>
                <w:rFonts w:ascii="Arial" w:hAnsi="Arial" w:cs="Arial"/>
                <w:b/>
                <w:bCs/>
              </w:rPr>
            </w:pPr>
            <w:r>
              <w:rPr>
                <w:rFonts w:ascii="Arial" w:hAnsi="Arial" w:cs="Arial"/>
                <w:b/>
                <w:bCs/>
              </w:rPr>
              <w:t>86</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75F72" w:rsidP="00417F4F">
            <w:pPr>
              <w:spacing w:after="0" w:line="240" w:lineRule="auto"/>
              <w:rPr>
                <w:rFonts w:ascii="Arial" w:hAnsi="Arial" w:cs="Arial"/>
                <w:bCs/>
                <w:sz w:val="20"/>
              </w:rPr>
            </w:pPr>
            <w:r>
              <w:rPr>
                <w:rFonts w:ascii="Arial" w:hAnsi="Arial" w:cs="Arial"/>
                <w:bCs/>
                <w:sz w:val="20"/>
              </w:rPr>
              <w:t xml:space="preserve">High level of learning skills demonstrated, including collaboration </w:t>
            </w:r>
          </w:p>
        </w:tc>
      </w:tr>
      <w:tr w:rsidR="00792D49" w:rsidRPr="00587CE6" w:rsidTr="00792D49">
        <w:tc>
          <w:tcPr>
            <w:tcW w:w="1696" w:type="dxa"/>
          </w:tcPr>
          <w:p w:rsidR="00792D49" w:rsidRPr="00587CE6" w:rsidRDefault="00A84312" w:rsidP="00417F4F">
            <w:pPr>
              <w:spacing w:after="0" w:line="240" w:lineRule="auto"/>
              <w:rPr>
                <w:rFonts w:ascii="Arial" w:hAnsi="Arial" w:cs="Arial"/>
                <w:b/>
                <w:bCs/>
              </w:rPr>
            </w:pPr>
            <w:r>
              <w:rPr>
                <w:rFonts w:ascii="Arial" w:hAnsi="Arial" w:cs="Arial"/>
                <w:b/>
                <w:bCs/>
              </w:rPr>
              <w:t>Jack Miller</w:t>
            </w:r>
          </w:p>
        </w:tc>
        <w:tc>
          <w:tcPr>
            <w:tcW w:w="1087" w:type="dxa"/>
          </w:tcPr>
          <w:p w:rsidR="00792D49" w:rsidRPr="00587CE6" w:rsidRDefault="00A84312" w:rsidP="00417F4F">
            <w:pPr>
              <w:spacing w:after="0" w:line="240" w:lineRule="auto"/>
              <w:rPr>
                <w:rFonts w:ascii="Arial" w:hAnsi="Arial" w:cs="Arial"/>
                <w:b/>
                <w:bCs/>
              </w:rPr>
            </w:pPr>
            <w:r>
              <w:rPr>
                <w:rFonts w:ascii="Arial" w:hAnsi="Arial" w:cs="Arial"/>
                <w:b/>
                <w:bCs/>
              </w:rPr>
              <w:t>78</w:t>
            </w:r>
          </w:p>
        </w:tc>
        <w:tc>
          <w:tcPr>
            <w:tcW w:w="1087" w:type="dxa"/>
          </w:tcPr>
          <w:p w:rsidR="00792D49" w:rsidRPr="00587CE6" w:rsidRDefault="00A84312" w:rsidP="00417F4F">
            <w:pPr>
              <w:spacing w:after="0" w:line="240" w:lineRule="auto"/>
              <w:rPr>
                <w:rFonts w:ascii="Arial" w:hAnsi="Arial" w:cs="Arial"/>
                <w:b/>
                <w:bCs/>
              </w:rPr>
            </w:pPr>
            <w:r>
              <w:rPr>
                <w:rFonts w:ascii="Arial" w:hAnsi="Arial" w:cs="Arial"/>
                <w:b/>
                <w:bCs/>
              </w:rPr>
              <w:t>78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A84312" w:rsidP="00417F4F">
            <w:pPr>
              <w:spacing w:after="0" w:line="240" w:lineRule="auto"/>
              <w:rPr>
                <w:rFonts w:ascii="Arial" w:hAnsi="Arial" w:cs="Arial"/>
                <w:bCs/>
                <w:sz w:val="20"/>
              </w:rPr>
            </w:pPr>
            <w:r>
              <w:rPr>
                <w:rFonts w:ascii="Arial" w:hAnsi="Arial" w:cs="Arial"/>
                <w:bCs/>
                <w:sz w:val="20"/>
              </w:rPr>
              <w:t xml:space="preserve">Very good work with a few minor issues of referencing and document format. </w:t>
            </w:r>
          </w:p>
        </w:tc>
      </w:tr>
      <w:tr w:rsidR="00792D49" w:rsidRPr="00587CE6" w:rsidTr="00792D49">
        <w:tc>
          <w:tcPr>
            <w:tcW w:w="1696" w:type="dxa"/>
          </w:tcPr>
          <w:p w:rsidR="00792D49" w:rsidRPr="00587CE6" w:rsidRDefault="0008715A" w:rsidP="00417F4F">
            <w:pPr>
              <w:spacing w:after="0" w:line="240" w:lineRule="auto"/>
              <w:rPr>
                <w:rFonts w:ascii="Arial" w:hAnsi="Arial" w:cs="Arial"/>
                <w:b/>
                <w:bCs/>
              </w:rPr>
            </w:pPr>
            <w:proofErr w:type="spellStart"/>
            <w:r>
              <w:rPr>
                <w:rFonts w:ascii="Arial" w:hAnsi="Arial" w:cs="Arial"/>
                <w:b/>
                <w:bCs/>
              </w:rPr>
              <w:t>Owain</w:t>
            </w:r>
            <w:proofErr w:type="spellEnd"/>
            <w:r>
              <w:rPr>
                <w:rFonts w:ascii="Arial" w:hAnsi="Arial" w:cs="Arial"/>
                <w:b/>
                <w:bCs/>
              </w:rPr>
              <w:t xml:space="preserve"> </w:t>
            </w:r>
            <w:proofErr w:type="spellStart"/>
            <w:r>
              <w:rPr>
                <w:rFonts w:ascii="Arial" w:hAnsi="Arial" w:cs="Arial"/>
                <w:b/>
                <w:bCs/>
              </w:rPr>
              <w:t>Kell</w:t>
            </w:r>
            <w:proofErr w:type="spellEnd"/>
          </w:p>
        </w:tc>
        <w:tc>
          <w:tcPr>
            <w:tcW w:w="1087" w:type="dxa"/>
          </w:tcPr>
          <w:p w:rsidR="00792D49" w:rsidRPr="00587CE6" w:rsidRDefault="0008715A" w:rsidP="00417F4F">
            <w:pPr>
              <w:spacing w:after="0" w:line="240" w:lineRule="auto"/>
              <w:rPr>
                <w:rFonts w:ascii="Arial" w:hAnsi="Arial" w:cs="Arial"/>
                <w:b/>
                <w:bCs/>
              </w:rPr>
            </w:pPr>
            <w:r>
              <w:rPr>
                <w:rFonts w:ascii="Arial" w:hAnsi="Arial" w:cs="Arial"/>
                <w:b/>
                <w:bCs/>
              </w:rPr>
              <w:t>43</w:t>
            </w:r>
          </w:p>
        </w:tc>
        <w:tc>
          <w:tcPr>
            <w:tcW w:w="1087" w:type="dxa"/>
          </w:tcPr>
          <w:p w:rsidR="00792D49" w:rsidRPr="00587CE6" w:rsidRDefault="0008715A" w:rsidP="00417F4F">
            <w:pPr>
              <w:spacing w:after="0" w:line="240" w:lineRule="auto"/>
              <w:rPr>
                <w:rFonts w:ascii="Arial" w:hAnsi="Arial" w:cs="Arial"/>
                <w:b/>
                <w:bCs/>
              </w:rPr>
            </w:pPr>
            <w:r>
              <w:rPr>
                <w:rFonts w:ascii="Arial" w:hAnsi="Arial" w:cs="Arial"/>
                <w:b/>
                <w:bCs/>
              </w:rPr>
              <w:t>43</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08715A" w:rsidP="00417F4F">
            <w:pPr>
              <w:spacing w:after="0" w:line="240" w:lineRule="auto"/>
              <w:rPr>
                <w:rFonts w:ascii="Arial" w:hAnsi="Arial" w:cs="Arial"/>
                <w:bCs/>
                <w:sz w:val="20"/>
              </w:rPr>
            </w:pPr>
            <w:r>
              <w:rPr>
                <w:rFonts w:ascii="Arial" w:hAnsi="Arial" w:cs="Arial"/>
                <w:bCs/>
                <w:sz w:val="20"/>
              </w:rPr>
              <w:t>Basic content provided with more detail needed.</w:t>
            </w:r>
          </w:p>
        </w:tc>
      </w:tr>
      <w:tr w:rsidR="00792D49" w:rsidRPr="00587CE6" w:rsidTr="00792D49">
        <w:tc>
          <w:tcPr>
            <w:tcW w:w="1696" w:type="dxa"/>
          </w:tcPr>
          <w:p w:rsidR="00792D49" w:rsidRPr="00587CE6" w:rsidRDefault="0008715A" w:rsidP="00417F4F">
            <w:pPr>
              <w:spacing w:after="0" w:line="240" w:lineRule="auto"/>
              <w:rPr>
                <w:rFonts w:ascii="Arial" w:hAnsi="Arial" w:cs="Arial"/>
                <w:b/>
                <w:bCs/>
              </w:rPr>
            </w:pPr>
            <w:r>
              <w:rPr>
                <w:rFonts w:ascii="Arial" w:hAnsi="Arial" w:cs="Arial"/>
                <w:b/>
                <w:bCs/>
              </w:rPr>
              <w:t>Connor Wilson</w:t>
            </w:r>
          </w:p>
        </w:tc>
        <w:tc>
          <w:tcPr>
            <w:tcW w:w="1087" w:type="dxa"/>
          </w:tcPr>
          <w:p w:rsidR="00792D49" w:rsidRPr="00587CE6" w:rsidRDefault="0008715A" w:rsidP="00417F4F">
            <w:pPr>
              <w:spacing w:after="0" w:line="240" w:lineRule="auto"/>
              <w:rPr>
                <w:rFonts w:ascii="Arial" w:hAnsi="Arial" w:cs="Arial"/>
                <w:b/>
                <w:bCs/>
              </w:rPr>
            </w:pPr>
            <w:r>
              <w:rPr>
                <w:rFonts w:ascii="Arial" w:hAnsi="Arial" w:cs="Arial"/>
                <w:b/>
                <w:bCs/>
              </w:rPr>
              <w:t>66</w:t>
            </w:r>
          </w:p>
        </w:tc>
        <w:tc>
          <w:tcPr>
            <w:tcW w:w="1087" w:type="dxa"/>
          </w:tcPr>
          <w:p w:rsidR="00792D49" w:rsidRPr="00587CE6" w:rsidRDefault="0008715A" w:rsidP="00417F4F">
            <w:pPr>
              <w:spacing w:after="0" w:line="240" w:lineRule="auto"/>
              <w:rPr>
                <w:rFonts w:ascii="Arial" w:hAnsi="Arial" w:cs="Arial"/>
                <w:b/>
                <w:bCs/>
              </w:rPr>
            </w:pPr>
            <w:r>
              <w:rPr>
                <w:rFonts w:ascii="Arial" w:hAnsi="Arial" w:cs="Arial"/>
                <w:b/>
                <w:bCs/>
              </w:rPr>
              <w:t>66</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08715A" w:rsidP="00417F4F">
            <w:pPr>
              <w:spacing w:after="0" w:line="240" w:lineRule="auto"/>
              <w:rPr>
                <w:rFonts w:ascii="Arial" w:hAnsi="Arial" w:cs="Arial"/>
                <w:bCs/>
                <w:sz w:val="20"/>
              </w:rPr>
            </w:pPr>
            <w:r>
              <w:rPr>
                <w:rFonts w:ascii="Arial" w:hAnsi="Arial" w:cs="Arial"/>
                <w:bCs/>
                <w:sz w:val="20"/>
              </w:rPr>
              <w:t>Good coverage of concepts.</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92D49" w:rsidP="00417F4F">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0871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8715A" w:rsidP="00741EC6">
            <w:pPr>
              <w:spacing w:after="0" w:line="240" w:lineRule="auto"/>
              <w:rPr>
                <w:rFonts w:ascii="Arial" w:hAnsi="Arial" w:cs="Arial"/>
                <w:sz w:val="20"/>
                <w:szCs w:val="20"/>
              </w:rPr>
            </w:pPr>
            <w:r>
              <w:rPr>
                <w:rFonts w:ascii="Arial" w:hAnsi="Arial" w:cs="Arial"/>
                <w:sz w:val="20"/>
                <w:szCs w:val="20"/>
              </w:rPr>
              <w:t>In good agreement</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0871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8715A" w:rsidP="00741EC6">
            <w:pPr>
              <w:spacing w:after="0" w:line="240" w:lineRule="auto"/>
              <w:rPr>
                <w:rFonts w:ascii="Arial" w:hAnsi="Arial" w:cs="Arial"/>
                <w:sz w:val="20"/>
                <w:szCs w:val="20"/>
              </w:rPr>
            </w:pPr>
            <w:r>
              <w:rPr>
                <w:rFonts w:ascii="Arial" w:hAnsi="Arial" w:cs="Arial"/>
                <w:sz w:val="20"/>
                <w:szCs w:val="20"/>
              </w:rPr>
              <w:t>Yes, useful and detailed feedback is supplied</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0871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8715A" w:rsidP="00741EC6">
            <w:pPr>
              <w:spacing w:after="0" w:line="240" w:lineRule="auto"/>
              <w:rPr>
                <w:rFonts w:ascii="Arial" w:hAnsi="Arial" w:cs="Arial"/>
                <w:sz w:val="20"/>
                <w:szCs w:val="20"/>
              </w:rPr>
            </w:pPr>
            <w:r>
              <w:rPr>
                <w:rFonts w:ascii="Arial" w:hAnsi="Arial" w:cs="Arial"/>
                <w:sz w:val="20"/>
                <w:szCs w:val="20"/>
              </w:rPr>
              <w:t>Yes, many good and constructive suggestions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0871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8715A" w:rsidP="00741EC6">
            <w:pPr>
              <w:spacing w:after="0" w:line="240" w:lineRule="auto"/>
              <w:rPr>
                <w:rFonts w:ascii="Arial" w:hAnsi="Arial" w:cs="Arial"/>
                <w:sz w:val="20"/>
                <w:szCs w:val="20"/>
              </w:rPr>
            </w:pPr>
            <w:r>
              <w:rPr>
                <w:rFonts w:ascii="Arial" w:hAnsi="Arial" w:cs="Arial"/>
                <w:sz w:val="20"/>
                <w:szCs w:val="20"/>
              </w:rPr>
              <w:t>Yes, clear breakdown of marks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0871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1515A1" w:rsidP="00741EC6">
            <w:pPr>
              <w:spacing w:after="0" w:line="240" w:lineRule="auto"/>
              <w:rPr>
                <w:rFonts w:ascii="Arial" w:hAnsi="Arial" w:cs="Arial"/>
                <w:sz w:val="20"/>
                <w:szCs w:val="20"/>
              </w:rPr>
            </w:pPr>
            <w:r>
              <w:rPr>
                <w:rFonts w:ascii="Arial" w:hAnsi="Arial" w:cs="Arial"/>
                <w:sz w:val="20"/>
                <w:szCs w:val="20"/>
              </w:rPr>
              <w:t>Yes, and also for the two semesters</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0871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1515A1" w:rsidP="00741EC6">
            <w:pPr>
              <w:spacing w:after="0" w:line="240" w:lineRule="auto"/>
              <w:rPr>
                <w:rFonts w:ascii="Arial" w:hAnsi="Arial" w:cs="Arial"/>
                <w:sz w:val="20"/>
                <w:szCs w:val="20"/>
              </w:rPr>
            </w:pPr>
            <w:r>
              <w:rPr>
                <w:rFonts w:ascii="Arial" w:hAnsi="Arial" w:cs="Arial"/>
                <w:sz w:val="20"/>
                <w:szCs w:val="20"/>
              </w:rPr>
              <w:t>Many points on referencing, unfair practice mot seen.</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1515A1">
              <w:rPr>
                <w:rFonts w:ascii="Arial Narrow" w:eastAsia="Arial Narrow" w:hAnsi="Arial Narrow" w:cs="Arial Narrow"/>
                <w:b/>
                <w:bCs/>
              </w:rPr>
              <w:t xml:space="preserve"> None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1515A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Independent review</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1515A1" w:rsidP="000B1F89">
            <w:pPr>
              <w:spacing w:after="0" w:line="240" w:lineRule="auto"/>
              <w:rPr>
                <w:rFonts w:ascii="Arial" w:hAnsi="Arial" w:cs="Arial"/>
              </w:rPr>
            </w:pPr>
            <w:r>
              <w:rPr>
                <w:rFonts w:ascii="Arial" w:hAnsi="Arial" w:cs="Arial"/>
              </w:rPr>
              <w:t>Sue Maw</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515A1">
              <w:rPr>
                <w:rFonts w:ascii="Arial" w:hAnsi="Arial" w:cs="Arial"/>
              </w:rPr>
              <w:t>08/06/21</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8715A"/>
    <w:rsid w:val="000A745C"/>
    <w:rsid w:val="000B1F89"/>
    <w:rsid w:val="000C4B1F"/>
    <w:rsid w:val="000D7B83"/>
    <w:rsid w:val="000F0F2F"/>
    <w:rsid w:val="000F64CC"/>
    <w:rsid w:val="00107E7A"/>
    <w:rsid w:val="00122C0F"/>
    <w:rsid w:val="00122D1D"/>
    <w:rsid w:val="001515A1"/>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6E09"/>
    <w:rsid w:val="00677C6A"/>
    <w:rsid w:val="006A194A"/>
    <w:rsid w:val="006D7E53"/>
    <w:rsid w:val="006F18DF"/>
    <w:rsid w:val="007042F0"/>
    <w:rsid w:val="00706423"/>
    <w:rsid w:val="0071243B"/>
    <w:rsid w:val="0074153C"/>
    <w:rsid w:val="00741EC6"/>
    <w:rsid w:val="00747852"/>
    <w:rsid w:val="00750120"/>
    <w:rsid w:val="00764675"/>
    <w:rsid w:val="00775F72"/>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84312"/>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E7A78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719</Words>
  <Characters>4102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Sue Maw</cp:lastModifiedBy>
  <cp:revision>2</cp:revision>
  <cp:lastPrinted>2014-12-09T15:50:00Z</cp:lastPrinted>
  <dcterms:created xsi:type="dcterms:W3CDTF">2021-06-08T15:40:00Z</dcterms:created>
  <dcterms:modified xsi:type="dcterms:W3CDTF">2021-06-08T15:40:00Z</dcterms:modified>
</cp:coreProperties>
</file>