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80BB60B" wp14:paraId="7E239C38" wp14:textId="19FC453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r w:rsidRPr="080BB60B" w:rsidR="5065BBB3">
        <w:rPr>
          <w:rFonts w:ascii="Calibri" w:hAnsi="Calibri" w:eastAsia="Calibri" w:cs="Calibri"/>
          <w:b w:val="1"/>
          <w:bCs w:val="1"/>
          <w:i w:val="0"/>
          <w:iCs w:val="0"/>
          <w:caps w:val="0"/>
          <w:smallCaps w:val="0"/>
          <w:noProof w:val="0"/>
          <w:color w:val="000000" w:themeColor="text1" w:themeTint="FF" w:themeShade="FF"/>
          <w:sz w:val="40"/>
          <w:szCs w:val="40"/>
          <w:lang w:val="en-US"/>
        </w:rPr>
        <w:t>University of Wales Trinity Saint David</w:t>
      </w:r>
    </w:p>
    <w:p xmlns:wp14="http://schemas.microsoft.com/office/word/2010/wordml" w:rsidP="080BB60B" wp14:paraId="12FFA02C" wp14:textId="562EAF2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080BB60B" w:rsidR="5065BBB3">
        <w:rPr>
          <w:rFonts w:ascii="Calibri" w:hAnsi="Calibri" w:eastAsia="Calibri" w:cs="Calibri"/>
          <w:b w:val="1"/>
          <w:bCs w:val="1"/>
          <w:i w:val="0"/>
          <w:iCs w:val="0"/>
          <w:caps w:val="0"/>
          <w:smallCaps w:val="0"/>
          <w:noProof w:val="0"/>
          <w:color w:val="000000" w:themeColor="text1" w:themeTint="FF" w:themeShade="FF"/>
          <w:sz w:val="28"/>
          <w:szCs w:val="28"/>
          <w:lang w:val="en-US"/>
        </w:rPr>
        <w:t>Wales Institute of Science &amp; Art</w:t>
      </w:r>
    </w:p>
    <w:p xmlns:wp14="http://schemas.microsoft.com/office/word/2010/wordml" w:rsidP="080BB60B" wp14:paraId="11BAACF1" wp14:textId="55926BD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57294C67" wp14:textId="0A6176C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05CF1B42" wp14:textId="208503B0">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68A94333" wp14:textId="6BE9BD7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0A3D5658" wp14:textId="1B646BC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5065BBB3">
        <w:drawing>
          <wp:inline xmlns:wp14="http://schemas.microsoft.com/office/word/2010/wordprocessingDrawing" wp14:editId="0348F973" wp14:anchorId="7F1B7805">
            <wp:extent cx="3800475" cy="1476375"/>
            <wp:effectExtent l="0" t="0" r="0" b="0"/>
            <wp:docPr id="1199134146" name="" title=""/>
            <wp:cNvGraphicFramePr>
              <a:graphicFrameLocks noChangeAspect="1"/>
            </wp:cNvGraphicFramePr>
            <a:graphic>
              <a:graphicData uri="http://schemas.openxmlformats.org/drawingml/2006/picture">
                <pic:pic>
                  <pic:nvPicPr>
                    <pic:cNvPr id="0" name=""/>
                    <pic:cNvPicPr/>
                  </pic:nvPicPr>
                  <pic:blipFill>
                    <a:blip r:embed="R694c655b57184c68">
                      <a:extLst>
                        <a:ext xmlns:a="http://schemas.openxmlformats.org/drawingml/2006/main" uri="{28A0092B-C50C-407E-A947-70E740481C1C}">
                          <a14:useLocalDpi val="0"/>
                        </a:ext>
                      </a:extLst>
                    </a:blip>
                    <a:stretch>
                      <a:fillRect/>
                    </a:stretch>
                  </pic:blipFill>
                  <pic:spPr>
                    <a:xfrm>
                      <a:off x="0" y="0"/>
                      <a:ext cx="3800475" cy="1476375"/>
                    </a:xfrm>
                    <a:prstGeom prst="rect">
                      <a:avLst/>
                    </a:prstGeom>
                  </pic:spPr>
                </pic:pic>
              </a:graphicData>
            </a:graphic>
          </wp:inline>
        </w:drawing>
      </w:r>
    </w:p>
    <w:p xmlns:wp14="http://schemas.microsoft.com/office/word/2010/wordml" w:rsidP="080BB60B" wp14:paraId="553B595C" wp14:textId="3D46B7F0">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34102913" wp14:textId="3A451C89">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96"/>
          <w:szCs w:val="96"/>
          <w:lang w:val="en-US"/>
        </w:rPr>
      </w:pPr>
      <w:r w:rsidRPr="080BB60B" w:rsidR="15A00AF7">
        <w:rPr>
          <w:rFonts w:ascii="Calibri" w:hAnsi="Calibri" w:eastAsia="Calibri" w:cs="Calibri"/>
          <w:b w:val="1"/>
          <w:bCs w:val="1"/>
          <w:i w:val="0"/>
          <w:iCs w:val="0"/>
          <w:caps w:val="0"/>
          <w:smallCaps w:val="0"/>
          <w:noProof w:val="0"/>
          <w:color w:val="000000" w:themeColor="text1" w:themeTint="FF" w:themeShade="FF"/>
          <w:sz w:val="72"/>
          <w:szCs w:val="72"/>
          <w:lang w:val="en-US"/>
        </w:rPr>
        <w:t xml:space="preserve">Engine Performance </w:t>
      </w:r>
    </w:p>
    <w:p xmlns:wp14="http://schemas.microsoft.com/office/word/2010/wordml" w:rsidP="080BB60B" wp14:paraId="6D1D3BB6" wp14:textId="5A2766F0">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96"/>
          <w:szCs w:val="96"/>
          <w:lang w:val="en-US"/>
        </w:rPr>
      </w:pPr>
      <w:r w:rsidRPr="080BB60B" w:rsidR="15A00AF7">
        <w:rPr>
          <w:rFonts w:ascii="Calibri" w:hAnsi="Calibri" w:eastAsia="Calibri" w:cs="Calibri"/>
          <w:b w:val="1"/>
          <w:bCs w:val="1"/>
          <w:i w:val="0"/>
          <w:iCs w:val="0"/>
          <w:caps w:val="0"/>
          <w:smallCaps w:val="0"/>
          <w:noProof w:val="0"/>
          <w:color w:val="000000" w:themeColor="text1" w:themeTint="FF" w:themeShade="FF"/>
          <w:sz w:val="72"/>
          <w:szCs w:val="72"/>
          <w:lang w:val="en-US"/>
        </w:rPr>
        <w:t>Characteristics</w:t>
      </w:r>
    </w:p>
    <w:p xmlns:wp14="http://schemas.microsoft.com/office/word/2010/wordml" w:rsidP="080BB60B" wp14:paraId="77249A22" wp14:textId="7AECBB1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US"/>
        </w:rPr>
      </w:pPr>
      <w:r w:rsidRPr="080BB60B" w:rsidR="15A00AF7">
        <w:rPr>
          <w:rFonts w:ascii="Calibri" w:hAnsi="Calibri" w:eastAsia="Calibri" w:cs="Calibri"/>
          <w:b w:val="1"/>
          <w:bCs w:val="1"/>
          <w:i w:val="0"/>
          <w:iCs w:val="0"/>
          <w:caps w:val="0"/>
          <w:smallCaps w:val="0"/>
          <w:noProof w:val="0"/>
          <w:color w:val="000000" w:themeColor="text1" w:themeTint="FF" w:themeShade="FF"/>
          <w:sz w:val="28"/>
          <w:szCs w:val="28"/>
          <w:lang w:val="en-US"/>
        </w:rPr>
        <w:t>Motorcycle/Motorsport/vehicle Technology</w:t>
      </w:r>
    </w:p>
    <w:p xmlns:wp14="http://schemas.microsoft.com/office/word/2010/wordml" w:rsidP="080BB60B" wp14:paraId="593759ED" wp14:textId="32984F5E">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8"/>
          <w:szCs w:val="28"/>
          <w:lang w:val="en-US"/>
        </w:rPr>
      </w:pPr>
      <w:r w:rsidRPr="080BB60B" w:rsidR="5065BBB3">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(ACHA4010)</w:t>
      </w:r>
    </w:p>
    <w:p xmlns:wp14="http://schemas.microsoft.com/office/word/2010/wordml" w:rsidP="080BB60B" wp14:paraId="40F6A637" wp14:textId="1782588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1A2D208F" wp14:textId="6D443DB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53A2E0F7" wp14:textId="0595A1D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25DA652F" wp14:textId="6546DCC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16EB16C2" wp14:textId="09D6BA2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51BBF895" wp14:textId="4169063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0BB60B" wp14:paraId="22824006" wp14:textId="3733E7B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080BB60B" w:rsidR="5065BBB3">
        <w:rPr>
          <w:rFonts w:ascii="Calibri" w:hAnsi="Calibri" w:eastAsia="Calibri" w:cs="Calibri"/>
          <w:b w:val="0"/>
          <w:bCs w:val="0"/>
          <w:i w:val="0"/>
          <w:iCs w:val="0"/>
          <w:caps w:val="0"/>
          <w:smallCaps w:val="0"/>
          <w:noProof w:val="0"/>
          <w:color w:val="000000" w:themeColor="text1" w:themeTint="FF" w:themeShade="FF"/>
          <w:sz w:val="22"/>
          <w:szCs w:val="22"/>
          <w:lang w:val="en-US"/>
        </w:rPr>
        <w:t>Kowsar Kashim</w:t>
      </w:r>
    </w:p>
    <w:p xmlns:wp14="http://schemas.microsoft.com/office/word/2010/wordml" w:rsidP="080BB60B" wp14:paraId="2238DACA" wp14:textId="30C1C40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080BB60B" w:rsidR="5065BBB3">
        <w:rPr>
          <w:rFonts w:ascii="Calibri" w:hAnsi="Calibri" w:eastAsia="Calibri" w:cs="Calibri"/>
          <w:b w:val="0"/>
          <w:bCs w:val="0"/>
          <w:i w:val="0"/>
          <w:iCs w:val="0"/>
          <w:caps w:val="0"/>
          <w:smallCaps w:val="0"/>
          <w:noProof w:val="0"/>
          <w:color w:val="000000" w:themeColor="text1" w:themeTint="FF" w:themeShade="FF"/>
          <w:sz w:val="22"/>
          <w:szCs w:val="22"/>
          <w:lang w:val="en-US"/>
        </w:rPr>
        <w:t>2304744</w:t>
      </w:r>
    </w:p>
    <w:p xmlns:wp14="http://schemas.microsoft.com/office/word/2010/wordml" w:rsidP="080BB60B" wp14:paraId="7E3092C0" wp14:textId="39B4F49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080BB60B" w:rsidR="5065BB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March </w:t>
      </w:r>
      <w:r w:rsidRPr="080BB60B" w:rsidR="08D2DE2F">
        <w:rPr>
          <w:rFonts w:ascii="Calibri" w:hAnsi="Calibri" w:eastAsia="Calibri" w:cs="Calibri"/>
          <w:b w:val="0"/>
          <w:bCs w:val="0"/>
          <w:i w:val="0"/>
          <w:iCs w:val="0"/>
          <w:caps w:val="0"/>
          <w:smallCaps w:val="0"/>
          <w:noProof w:val="0"/>
          <w:color w:val="000000" w:themeColor="text1" w:themeTint="FF" w:themeShade="FF"/>
          <w:sz w:val="22"/>
          <w:szCs w:val="22"/>
          <w:lang w:val="en-US"/>
        </w:rPr>
        <w:t>24th</w:t>
      </w:r>
      <w:r w:rsidRPr="080BB60B" w:rsidR="4C5937D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80BB60B" w:rsidR="5065BB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2024</w:t>
      </w:r>
    </w:p>
    <w:p xmlns:wp14="http://schemas.microsoft.com/office/word/2010/wordml" w:rsidP="080BB60B" wp14:paraId="2C078E63" wp14:textId="7E592B06">
      <w:pPr>
        <w:pStyle w:val="Normal"/>
        <w:rPr>
          <w:b w:val="1"/>
          <w:bCs w:val="1"/>
          <w:sz w:val="36"/>
          <w:szCs w:val="36"/>
          <w:u w:val="single"/>
        </w:rPr>
      </w:pPr>
      <w:r w:rsidRPr="080BB60B" w:rsidR="50948F61">
        <w:rPr>
          <w:b w:val="1"/>
          <w:bCs w:val="1"/>
          <w:sz w:val="32"/>
          <w:szCs w:val="32"/>
          <w:u w:val="single"/>
        </w:rPr>
        <w:t>Introduction</w:t>
      </w:r>
    </w:p>
    <w:p w:rsidR="461DFE95" w:rsidP="080BB60B" w:rsidRDefault="461DFE95" w14:paraId="4AF24C03" w14:textId="01D1D5D4">
      <w:pPr>
        <w:pStyle w:val="Normal"/>
        <w:rPr/>
      </w:pPr>
      <w:r w:rsidR="461DFE95">
        <w:rPr/>
        <w:t xml:space="preserve">In this performance </w:t>
      </w:r>
      <w:r w:rsidR="731486A2">
        <w:rPr/>
        <w:t>test we will be using the dyno</w:t>
      </w:r>
      <w:r w:rsidR="40B89C17">
        <w:rPr/>
        <w:t xml:space="preserve"> to test the fuel consumption of the Honda engine when increas</w:t>
      </w:r>
      <w:r w:rsidR="367F4D64">
        <w:rPr/>
        <w:t>ing</w:t>
      </w:r>
      <w:r w:rsidR="40B89C17">
        <w:rPr/>
        <w:t xml:space="preserve"> different variables such as the </w:t>
      </w:r>
      <w:r w:rsidR="1095E565">
        <w:rPr/>
        <w:t>under-load</w:t>
      </w:r>
      <w:r w:rsidR="40B89C17">
        <w:rPr/>
        <w:t xml:space="preserve"> </w:t>
      </w:r>
      <w:r w:rsidR="6166297E">
        <w:rPr/>
        <w:t xml:space="preserve">pressure and the revolutions per </w:t>
      </w:r>
      <w:r w:rsidR="01393F03">
        <w:rPr/>
        <w:t>minute</w:t>
      </w:r>
      <w:r w:rsidR="6166297E">
        <w:rPr/>
        <w:t xml:space="preserve"> </w:t>
      </w:r>
      <w:r w:rsidR="3BC1FF3B">
        <w:rPr/>
        <w:t xml:space="preserve">to test the engine to the desired parameters then after collecting that raw data we will put it into a spreadsheet and by using calculations </w:t>
      </w:r>
      <w:r w:rsidR="59E31068">
        <w:rPr/>
        <w:t>we</w:t>
      </w:r>
      <w:r w:rsidR="3BC1FF3B">
        <w:rPr/>
        <w:t xml:space="preserve"> </w:t>
      </w:r>
      <w:r w:rsidR="3BC1FF3B">
        <w:rPr/>
        <w:t>will find out other measurements that are</w:t>
      </w:r>
      <w:r w:rsidR="3018B700">
        <w:rPr/>
        <w:t xml:space="preserve"> not already being measured by the dyno such as the horsepower and brake horsepower, specific fuel co</w:t>
      </w:r>
      <w:r w:rsidR="24D0F040">
        <w:rPr/>
        <w:t xml:space="preserve">nsumption and even torque from the under-load pressure. </w:t>
      </w:r>
      <w:r w:rsidR="47337F5E">
        <w:rPr/>
        <w:t xml:space="preserve">After these results, they will be plotted on to </w:t>
      </w:r>
      <w:r w:rsidR="47337F5E">
        <w:rPr/>
        <w:t>appropriate graphs</w:t>
      </w:r>
      <w:r w:rsidR="47337F5E">
        <w:rPr/>
        <w:t xml:space="preserve"> to see if there are any relationships between the specific data points noted down. An evaluation will then be done to see if their process could have been done more accurately and efficiently</w:t>
      </w:r>
      <w:r w:rsidR="4834B344">
        <w:rPr/>
        <w:t xml:space="preserve"> by us to see if any improvements are </w:t>
      </w:r>
      <w:r w:rsidR="4834B344">
        <w:rPr/>
        <w:t>warranted</w:t>
      </w:r>
      <w:r w:rsidR="4834B344">
        <w:rPr/>
        <w:t xml:space="preserve"> or needed </w:t>
      </w:r>
      <w:r w:rsidR="7F800745">
        <w:rPr/>
        <w:t xml:space="preserve">to be </w:t>
      </w:r>
      <w:r w:rsidR="7F800745">
        <w:rPr/>
        <w:t>made</w:t>
      </w:r>
      <w:r w:rsidR="7F800745">
        <w:rPr/>
        <w:t xml:space="preserve"> to improve the overall quality of the performance test.</w:t>
      </w:r>
    </w:p>
    <w:p w:rsidR="080BB60B" w:rsidP="080BB60B" w:rsidRDefault="080BB60B" w14:paraId="238BBED6" w14:textId="25170213">
      <w:pPr>
        <w:pStyle w:val="Normal"/>
        <w:rPr/>
      </w:pPr>
    </w:p>
    <w:p w:rsidR="080BB60B" w:rsidP="080BB60B" w:rsidRDefault="080BB60B" w14:paraId="612B4DB9" w14:textId="2FABE259">
      <w:pPr>
        <w:pStyle w:val="Normal"/>
        <w:rPr/>
      </w:pPr>
    </w:p>
    <w:p w:rsidR="080BB60B" w:rsidP="080BB60B" w:rsidRDefault="080BB60B" w14:paraId="11D30AB5" w14:textId="3D81E276">
      <w:pPr>
        <w:pStyle w:val="Normal"/>
        <w:rPr/>
      </w:pPr>
    </w:p>
    <w:p w:rsidR="27340198" w:rsidP="080BB60B" w:rsidRDefault="27340198" w14:paraId="3706B213" w14:textId="22FC33DA">
      <w:pPr>
        <w:pStyle w:val="Normal"/>
        <w:rPr>
          <w:b w:val="1"/>
          <w:bCs w:val="1"/>
          <w:sz w:val="32"/>
          <w:szCs w:val="32"/>
          <w:u w:val="single"/>
        </w:rPr>
      </w:pPr>
      <w:r w:rsidRPr="080BB60B" w:rsidR="27340198">
        <w:rPr>
          <w:b w:val="1"/>
          <w:bCs w:val="1"/>
          <w:sz w:val="32"/>
          <w:szCs w:val="32"/>
          <w:u w:val="single"/>
        </w:rPr>
        <w:t>Equipment Introduction</w:t>
      </w:r>
    </w:p>
    <w:p w:rsidR="3258F395" w:rsidP="080BB60B" w:rsidRDefault="3258F395" w14:paraId="38443653" w14:textId="19A9F735">
      <w:pPr>
        <w:pStyle w:val="Normal"/>
        <w:rPr>
          <w:b w:val="1"/>
          <w:bCs w:val="1"/>
          <w:sz w:val="32"/>
          <w:szCs w:val="32"/>
          <w:u w:val="single"/>
        </w:rPr>
      </w:pPr>
      <w:r w:rsidR="3258F395">
        <w:drawing>
          <wp:inline wp14:editId="287AC076" wp14:anchorId="32AD6E60">
            <wp:extent cx="2164556" cy="2886075"/>
            <wp:effectExtent l="0" t="0" r="0" b="0"/>
            <wp:docPr id="448384974" name="" title=""/>
            <wp:cNvGraphicFramePr>
              <a:graphicFrameLocks noChangeAspect="1"/>
            </wp:cNvGraphicFramePr>
            <a:graphic>
              <a:graphicData uri="http://schemas.openxmlformats.org/drawingml/2006/picture">
                <pic:pic>
                  <pic:nvPicPr>
                    <pic:cNvPr id="0" name=""/>
                    <pic:cNvPicPr/>
                  </pic:nvPicPr>
                  <pic:blipFill>
                    <a:blip r:embed="R4fa4a9cbb9b449b9">
                      <a:extLst>
                        <a:ext xmlns:a="http://schemas.openxmlformats.org/drawingml/2006/main" uri="{28A0092B-C50C-407E-A947-70E740481C1C}">
                          <a14:useLocalDpi val="0"/>
                        </a:ext>
                      </a:extLst>
                    </a:blip>
                    <a:stretch>
                      <a:fillRect/>
                    </a:stretch>
                  </pic:blipFill>
                  <pic:spPr>
                    <a:xfrm>
                      <a:off x="0" y="0"/>
                      <a:ext cx="2164556" cy="2886075"/>
                    </a:xfrm>
                    <a:prstGeom prst="rect">
                      <a:avLst/>
                    </a:prstGeom>
                  </pic:spPr>
                </pic:pic>
              </a:graphicData>
            </a:graphic>
          </wp:inline>
        </w:drawing>
      </w:r>
    </w:p>
    <w:p w:rsidR="3258F395" w:rsidP="080BB60B" w:rsidRDefault="3258F395" w14:paraId="72EE9618" w14:textId="08E3FEBC">
      <w:pPr>
        <w:pStyle w:val="Normal"/>
        <w:rPr/>
      </w:pPr>
      <w:r w:rsidR="3258F395">
        <w:rPr/>
        <w:t>In the background you can see a yellow box</w:t>
      </w:r>
      <w:r w:rsidR="7CD0DA64">
        <w:rPr/>
        <w:t>. Within</w:t>
      </w:r>
      <w:r w:rsidR="3258F395">
        <w:rPr/>
        <w:t xml:space="preserve"> that box is the supply box that has the main fuel pump which gives the engine the fuel n</w:t>
      </w:r>
      <w:r w:rsidR="6D4D77FF">
        <w:rPr/>
        <w:t>eeded to run the engine</w:t>
      </w:r>
      <w:r w:rsidR="63F47319">
        <w:rPr/>
        <w:t xml:space="preserve">. </w:t>
      </w:r>
      <w:r w:rsidR="5BFFF7DC">
        <w:rPr/>
        <w:t>The fuel comes from a fuel tank at the back of the room.</w:t>
      </w:r>
      <w:r w:rsidR="6D4D77FF">
        <w:rPr/>
        <w:t xml:space="preserve"> </w:t>
      </w:r>
      <w:r w:rsidR="140BA664">
        <w:rPr/>
        <w:t xml:space="preserve">The fuel is filtered through the supply box that is </w:t>
      </w:r>
      <w:r w:rsidR="140BA664">
        <w:rPr/>
        <w:t>monitored</w:t>
      </w:r>
      <w:r w:rsidR="140BA664">
        <w:rPr/>
        <w:t xml:space="preserve"> by the fuel pump then sent straight to our engine</w:t>
      </w:r>
    </w:p>
    <w:p w:rsidR="440E5975" w:rsidP="080BB60B" w:rsidRDefault="440E5975" w14:paraId="3004DD3D" w14:textId="01B65D0E">
      <w:pPr>
        <w:pStyle w:val="Normal"/>
        <w:rPr/>
      </w:pPr>
      <w:r w:rsidR="440E5975">
        <w:rPr/>
        <w:t xml:space="preserve">The </w:t>
      </w:r>
      <w:r w:rsidR="13F6AD96">
        <w:rPr/>
        <w:t xml:space="preserve">engine is connected to a computer. </w:t>
      </w:r>
      <w:r w:rsidR="13F6AD96">
        <w:rPr/>
        <w:t>Mainly the</w:t>
      </w:r>
      <w:r w:rsidR="13F6AD96">
        <w:rPr/>
        <w:t xml:space="preserve"> throttle so that we can increase rpm without needing to leave the computer.</w:t>
      </w:r>
      <w:r w:rsidR="440E5975">
        <w:rPr/>
        <w:t xml:space="preserve">  </w:t>
      </w:r>
      <w:r w:rsidR="7C65EC2F">
        <w:rPr/>
        <w:t>The</w:t>
      </w:r>
      <w:r w:rsidR="440E5975">
        <w:rPr/>
        <w:t xml:space="preserve"> performance test was a Honda 1.6L v10 from </w:t>
      </w:r>
      <w:r w:rsidR="440E5975">
        <w:rPr/>
        <w:t xml:space="preserve">roughly </w:t>
      </w:r>
      <w:r w:rsidR="5872EC36">
        <w:rPr/>
        <w:t>2002</w:t>
      </w:r>
      <w:r w:rsidR="0AD9E195">
        <w:rPr/>
        <w:t xml:space="preserve"> from an imported model car which are normally weaker.</w:t>
      </w:r>
      <w:r w:rsidR="5872EC36">
        <w:rPr/>
        <w:t xml:space="preserve"> </w:t>
      </w:r>
      <w:r w:rsidR="2B876EFC">
        <w:rPr/>
        <w:t xml:space="preserve">The sensors are a coolant meter to motor </w:t>
      </w:r>
      <w:r w:rsidR="7349202E">
        <w:rPr/>
        <w:t>temperature,</w:t>
      </w:r>
      <w:r w:rsidR="2B876EFC">
        <w:rPr/>
        <w:t xml:space="preserve"> also a flow fuel meter and lastly a lambda sensor.</w:t>
      </w:r>
      <w:r w:rsidR="0D90E6F7">
        <w:rPr/>
        <w:t xml:space="preserve"> </w:t>
      </w:r>
      <w:r w:rsidR="02485072">
        <w:rPr/>
        <w:t xml:space="preserve">Then finally the engine is connected to the </w:t>
      </w:r>
      <w:r w:rsidR="2B1175F4">
        <w:rPr/>
        <w:t>dynameter</w:t>
      </w:r>
      <w:r w:rsidR="02485072">
        <w:rPr/>
        <w:t>.</w:t>
      </w:r>
    </w:p>
    <w:p w:rsidR="6B6CEA70" w:rsidP="080BB60B" w:rsidRDefault="6B6CEA70" w14:paraId="2B8F6DA0" w14:textId="3A2B323C">
      <w:pPr>
        <w:pStyle w:val="Normal"/>
        <w:rPr>
          <w:b w:val="1"/>
          <w:bCs w:val="1"/>
          <w:sz w:val="32"/>
          <w:szCs w:val="32"/>
        </w:rPr>
      </w:pPr>
      <w:r w:rsidR="6B6CEA70">
        <w:drawing>
          <wp:inline wp14:editId="31FDD13C" wp14:anchorId="1C6C4427">
            <wp:extent cx="4495800" cy="3371850"/>
            <wp:effectExtent l="0" t="0" r="0" b="0"/>
            <wp:docPr id="393933751" name="" title=""/>
            <wp:cNvGraphicFramePr>
              <a:graphicFrameLocks noChangeAspect="1"/>
            </wp:cNvGraphicFramePr>
            <a:graphic>
              <a:graphicData uri="http://schemas.openxmlformats.org/drawingml/2006/picture">
                <pic:pic>
                  <pic:nvPicPr>
                    <pic:cNvPr id="0" name=""/>
                    <pic:cNvPicPr/>
                  </pic:nvPicPr>
                  <pic:blipFill>
                    <a:blip r:embed="R6d169758ea474c26">
                      <a:extLst>
                        <a:ext xmlns:a="http://schemas.openxmlformats.org/drawingml/2006/main" uri="{28A0092B-C50C-407E-A947-70E740481C1C}">
                          <a14:useLocalDpi val="0"/>
                        </a:ext>
                      </a:extLst>
                    </a:blip>
                    <a:stretch>
                      <a:fillRect/>
                    </a:stretch>
                  </pic:blipFill>
                  <pic:spPr>
                    <a:xfrm>
                      <a:off x="0" y="0"/>
                      <a:ext cx="4495800" cy="3371850"/>
                    </a:xfrm>
                    <a:prstGeom prst="rect">
                      <a:avLst/>
                    </a:prstGeom>
                  </pic:spPr>
                </pic:pic>
              </a:graphicData>
            </a:graphic>
          </wp:inline>
        </w:drawing>
      </w:r>
    </w:p>
    <w:p w:rsidR="3258F395" w:rsidP="080BB60B" w:rsidRDefault="3258F395" w14:paraId="5AEEB7DC" w14:textId="439F7462">
      <w:pPr>
        <w:pStyle w:val="Normal"/>
        <w:rPr/>
      </w:pPr>
      <w:r w:rsidR="3258F395">
        <w:rPr/>
        <w:t xml:space="preserve">In the background you can see a </w:t>
      </w:r>
      <w:r w:rsidR="16ACE333">
        <w:rPr/>
        <w:t xml:space="preserve">dynameter </w:t>
      </w:r>
      <w:r w:rsidR="16ACE333">
        <w:rPr/>
        <w:t>that's</w:t>
      </w:r>
      <w:r w:rsidR="16ACE333">
        <w:rPr/>
        <w:t xml:space="preserve"> connected to the engine by the crank shaft</w:t>
      </w:r>
      <w:r w:rsidR="624AEFC4">
        <w:rPr/>
        <w:t xml:space="preserve">. The dynameter is a </w:t>
      </w:r>
      <w:r w:rsidR="624AEFC4">
        <w:rPr/>
        <w:t>shcienk</w:t>
      </w:r>
      <w:r w:rsidR="624AEFC4">
        <w:rPr/>
        <w:t xml:space="preserve"> ws230 with a 10,000 rpm and </w:t>
      </w:r>
      <w:r w:rsidR="624AEFC4">
        <w:rPr/>
        <w:t>maximum</w:t>
      </w:r>
      <w:r w:rsidR="624AEFC4">
        <w:rPr/>
        <w:t xml:space="preserve"> load of </w:t>
      </w:r>
      <w:r w:rsidR="04FE860F">
        <w:rPr/>
        <w:t>230KW.</w:t>
      </w:r>
      <w:r w:rsidR="1A69B451">
        <w:rPr/>
        <w:t xml:space="preserve"> The only thing a dynameter gives us is a voltage rating between 0v to 10v but with the various sensors we can </w:t>
      </w:r>
      <w:r w:rsidR="34B0AB54">
        <w:rPr/>
        <w:t>find</w:t>
      </w:r>
      <w:r w:rsidR="1A69B451">
        <w:rPr/>
        <w:t xml:space="preserve"> out different </w:t>
      </w:r>
      <w:r w:rsidR="14031DED">
        <w:rPr/>
        <w:t>measurements</w:t>
      </w:r>
      <w:r w:rsidR="1A69B451">
        <w:rPr/>
        <w:t xml:space="preserve"> and speed</w:t>
      </w:r>
      <w:r w:rsidR="32767A3F">
        <w:rPr/>
        <w:t>s</w:t>
      </w:r>
      <w:r w:rsidR="4E2D2526">
        <w:rPr/>
        <w:t xml:space="preserve"> that we may need.</w:t>
      </w:r>
    </w:p>
    <w:p w:rsidR="6FF39947" w:rsidP="080BB60B" w:rsidRDefault="6FF39947" w14:paraId="3F9074F9" w14:textId="51D5451F">
      <w:pPr>
        <w:pStyle w:val="Normal"/>
        <w:rPr>
          <w:b w:val="1"/>
          <w:bCs w:val="1"/>
          <w:sz w:val="32"/>
          <w:szCs w:val="32"/>
        </w:rPr>
      </w:pPr>
      <w:r w:rsidR="6FF39947">
        <w:drawing>
          <wp:inline wp14:editId="13CB0544" wp14:anchorId="289844B3">
            <wp:extent cx="4124325" cy="3093244"/>
            <wp:effectExtent l="0" t="0" r="0" b="0"/>
            <wp:docPr id="887482893" name="" title=""/>
            <wp:cNvGraphicFramePr>
              <a:graphicFrameLocks noChangeAspect="1"/>
            </wp:cNvGraphicFramePr>
            <a:graphic>
              <a:graphicData uri="http://schemas.openxmlformats.org/drawingml/2006/picture">
                <pic:pic>
                  <pic:nvPicPr>
                    <pic:cNvPr id="0" name=""/>
                    <pic:cNvPicPr/>
                  </pic:nvPicPr>
                  <pic:blipFill>
                    <a:blip r:embed="Rcdc3c8f5b01040a1">
                      <a:extLst>
                        <a:ext xmlns:a="http://schemas.openxmlformats.org/drawingml/2006/main" uri="{28A0092B-C50C-407E-A947-70E740481C1C}">
                          <a14:useLocalDpi val="0"/>
                        </a:ext>
                      </a:extLst>
                    </a:blip>
                    <a:stretch>
                      <a:fillRect/>
                    </a:stretch>
                  </pic:blipFill>
                  <pic:spPr>
                    <a:xfrm>
                      <a:off x="0" y="0"/>
                      <a:ext cx="4124325" cy="3093244"/>
                    </a:xfrm>
                    <a:prstGeom prst="rect">
                      <a:avLst/>
                    </a:prstGeom>
                  </pic:spPr>
                </pic:pic>
              </a:graphicData>
            </a:graphic>
          </wp:inline>
        </w:drawing>
      </w:r>
    </w:p>
    <w:p w:rsidR="242D6013" w:rsidP="080BB60B" w:rsidRDefault="242D6013" w14:paraId="2013144A" w14:textId="209A84E9">
      <w:pPr>
        <w:pStyle w:val="Normal"/>
        <w:rPr/>
      </w:pPr>
      <w:r w:rsidR="242D6013">
        <w:rPr/>
        <w:t xml:space="preserve">This system can create a lot of heat so as you can see in the bottom left corner there are two pipes which are linked to the coolant tank on the roof which </w:t>
      </w:r>
      <w:r w:rsidR="242D6013">
        <w:rPr/>
        <w:t>maintains</w:t>
      </w:r>
      <w:r w:rsidR="242D6013">
        <w:rPr/>
        <w:t xml:space="preserve"> the </w:t>
      </w:r>
      <w:r w:rsidR="242D6013">
        <w:rPr/>
        <w:t>dy</w:t>
      </w:r>
      <w:r w:rsidR="78380BEB">
        <w:rPr/>
        <w:t>nameters</w:t>
      </w:r>
      <w:r w:rsidR="78380BEB">
        <w:rPr/>
        <w:t xml:space="preserve"> temperatures with fans and</w:t>
      </w:r>
      <w:r w:rsidR="06360849">
        <w:rPr/>
        <w:t xml:space="preserve"> radiators.</w:t>
      </w:r>
    </w:p>
    <w:p w:rsidR="163CFA0D" w:rsidP="080BB60B" w:rsidRDefault="163CFA0D" w14:paraId="2DD192DF" w14:textId="541B3029">
      <w:pPr>
        <w:pStyle w:val="Normal"/>
        <w:rPr/>
      </w:pPr>
      <w:r w:rsidR="163CFA0D">
        <w:drawing>
          <wp:inline wp14:editId="0758CAEE" wp14:anchorId="2EF9024F">
            <wp:extent cx="2486025" cy="1864519"/>
            <wp:effectExtent l="0" t="0" r="0" b="0"/>
            <wp:docPr id="64806602" name="" title=""/>
            <wp:cNvGraphicFramePr>
              <a:graphicFrameLocks noChangeAspect="1"/>
            </wp:cNvGraphicFramePr>
            <a:graphic>
              <a:graphicData uri="http://schemas.openxmlformats.org/drawingml/2006/picture">
                <pic:pic>
                  <pic:nvPicPr>
                    <pic:cNvPr id="0" name=""/>
                    <pic:cNvPicPr/>
                  </pic:nvPicPr>
                  <pic:blipFill>
                    <a:blip r:embed="R96c28582bfc842c6">
                      <a:extLst>
                        <a:ext xmlns:a="http://schemas.openxmlformats.org/drawingml/2006/main" uri="{28A0092B-C50C-407E-A947-70E740481C1C}">
                          <a14:useLocalDpi val="0"/>
                        </a:ext>
                      </a:extLst>
                    </a:blip>
                    <a:stretch>
                      <a:fillRect/>
                    </a:stretch>
                  </pic:blipFill>
                  <pic:spPr>
                    <a:xfrm>
                      <a:off x="0" y="0"/>
                      <a:ext cx="2486025" cy="1864519"/>
                    </a:xfrm>
                    <a:prstGeom prst="rect">
                      <a:avLst/>
                    </a:prstGeom>
                  </pic:spPr>
                </pic:pic>
              </a:graphicData>
            </a:graphic>
          </wp:inline>
        </w:drawing>
      </w:r>
      <w:r w:rsidR="163CFA0D">
        <w:drawing>
          <wp:inline wp14:editId="72149EE5" wp14:anchorId="46C8C65C">
            <wp:extent cx="2489200" cy="1866900"/>
            <wp:effectExtent l="0" t="0" r="0" b="0"/>
            <wp:docPr id="683943970" name="" title=""/>
            <wp:cNvGraphicFramePr>
              <a:graphicFrameLocks noChangeAspect="1"/>
            </wp:cNvGraphicFramePr>
            <a:graphic>
              <a:graphicData uri="http://schemas.openxmlformats.org/drawingml/2006/picture">
                <pic:pic>
                  <pic:nvPicPr>
                    <pic:cNvPr id="0" name=""/>
                    <pic:cNvPicPr/>
                  </pic:nvPicPr>
                  <pic:blipFill>
                    <a:blip r:embed="Rfe60d3f8f97c4bca">
                      <a:extLst>
                        <a:ext xmlns:a="http://schemas.openxmlformats.org/drawingml/2006/main" uri="{28A0092B-C50C-407E-A947-70E740481C1C}">
                          <a14:useLocalDpi val="0"/>
                        </a:ext>
                      </a:extLst>
                    </a:blip>
                    <a:stretch>
                      <a:fillRect/>
                    </a:stretch>
                  </pic:blipFill>
                  <pic:spPr>
                    <a:xfrm>
                      <a:off x="0" y="0"/>
                      <a:ext cx="2489200" cy="1866900"/>
                    </a:xfrm>
                    <a:prstGeom prst="rect">
                      <a:avLst/>
                    </a:prstGeom>
                  </pic:spPr>
                </pic:pic>
              </a:graphicData>
            </a:graphic>
          </wp:inline>
        </w:drawing>
      </w:r>
      <w:r w:rsidR="78380BEB">
        <w:rPr/>
        <w:t xml:space="preserve"> </w:t>
      </w:r>
      <w:r w:rsidR="7D4B818B">
        <w:drawing>
          <wp:inline wp14:editId="0358F472" wp14:anchorId="3F99E858">
            <wp:extent cx="2524125" cy="1893094"/>
            <wp:effectExtent l="0" t="0" r="0" b="0"/>
            <wp:docPr id="809224685" name="" title=""/>
            <wp:cNvGraphicFramePr>
              <a:graphicFrameLocks noChangeAspect="1"/>
            </wp:cNvGraphicFramePr>
            <a:graphic>
              <a:graphicData uri="http://schemas.openxmlformats.org/drawingml/2006/picture">
                <pic:pic>
                  <pic:nvPicPr>
                    <pic:cNvPr id="0" name=""/>
                    <pic:cNvPicPr/>
                  </pic:nvPicPr>
                  <pic:blipFill>
                    <a:blip r:embed="R1eea539c91b04f3e">
                      <a:extLst>
                        <a:ext xmlns:a="http://schemas.openxmlformats.org/drawingml/2006/main" uri="{28A0092B-C50C-407E-A947-70E740481C1C}">
                          <a14:useLocalDpi val="0"/>
                        </a:ext>
                      </a:extLst>
                    </a:blip>
                    <a:stretch>
                      <a:fillRect/>
                    </a:stretch>
                  </pic:blipFill>
                  <pic:spPr>
                    <a:xfrm>
                      <a:off x="0" y="0"/>
                      <a:ext cx="2524125" cy="1893094"/>
                    </a:xfrm>
                    <a:prstGeom prst="rect">
                      <a:avLst/>
                    </a:prstGeom>
                  </pic:spPr>
                </pic:pic>
              </a:graphicData>
            </a:graphic>
          </wp:inline>
        </w:drawing>
      </w:r>
    </w:p>
    <w:p w:rsidR="38A02BEE" w:rsidP="080BB60B" w:rsidRDefault="38A02BEE" w14:paraId="6AB01359" w14:textId="40020043">
      <w:pPr>
        <w:pStyle w:val="Normal"/>
        <w:rPr/>
      </w:pPr>
      <w:r w:rsidR="38A02BEE">
        <w:rPr/>
        <w:t xml:space="preserve">These are the screen sensors connected to the engine and dynameter they have a </w:t>
      </w:r>
      <w:r w:rsidR="38A02BEE">
        <w:rPr/>
        <w:t>magnitude</w:t>
      </w:r>
      <w:r w:rsidR="38A02BEE">
        <w:rPr/>
        <w:t xml:space="preserve"> of numbers that are being calculated from the sensors and dynam</w:t>
      </w:r>
      <w:r w:rsidR="25F09AE4">
        <w:rPr/>
        <w:t xml:space="preserve">eter itself these numbers can the then be used to find out different conclusions and questions that could be asked such as </w:t>
      </w:r>
      <w:r w:rsidR="0C26A5A5">
        <w:rPr/>
        <w:t>how different fuels run within an engine or how different engines deal with loads at different speeds</w:t>
      </w:r>
      <w:r w:rsidR="14423DC0">
        <w:rPr/>
        <w:t>.</w:t>
      </w:r>
    </w:p>
    <w:p w:rsidR="080BB60B" w:rsidP="080BB60B" w:rsidRDefault="080BB60B" w14:paraId="5328F1E5" w14:textId="7971EC02">
      <w:pPr>
        <w:pStyle w:val="Normal"/>
        <w:rPr/>
      </w:pPr>
    </w:p>
    <w:p w:rsidR="27340198" w:rsidP="080BB60B" w:rsidRDefault="27340198" w14:paraId="308C369C" w14:textId="0BAE0377">
      <w:pPr>
        <w:pStyle w:val="Normal"/>
        <w:rPr>
          <w:b w:val="1"/>
          <w:bCs w:val="1"/>
          <w:sz w:val="32"/>
          <w:szCs w:val="32"/>
          <w:u w:val="single"/>
        </w:rPr>
      </w:pPr>
      <w:r w:rsidRPr="080BB60B" w:rsidR="27340198">
        <w:rPr>
          <w:b w:val="1"/>
          <w:bCs w:val="1"/>
          <w:sz w:val="32"/>
          <w:szCs w:val="32"/>
          <w:u w:val="single"/>
        </w:rPr>
        <w:t xml:space="preserve">Graphs and Tables </w:t>
      </w:r>
    </w:p>
    <w:p w:rsidR="1C23CDE1" w:rsidP="080BB60B" w:rsidRDefault="1C23CDE1" w14:paraId="3BE6A8C3" w14:textId="34900D3C">
      <w:pPr>
        <w:pStyle w:val="Normal"/>
        <w:rPr/>
      </w:pPr>
      <w:r w:rsidR="1C23CDE1">
        <w:drawing>
          <wp:inline wp14:editId="00393B20" wp14:anchorId="629E2F50">
            <wp:extent cx="4243388" cy="4457700"/>
            <wp:effectExtent l="0" t="0" r="0" b="0"/>
            <wp:docPr id="1008860931" name="" title=""/>
            <wp:cNvGraphicFramePr>
              <a:graphicFrameLocks noChangeAspect="1"/>
            </wp:cNvGraphicFramePr>
            <a:graphic>
              <a:graphicData uri="http://schemas.openxmlformats.org/drawingml/2006/picture">
                <pic:pic>
                  <pic:nvPicPr>
                    <pic:cNvPr id="0" name=""/>
                    <pic:cNvPicPr/>
                  </pic:nvPicPr>
                  <pic:blipFill>
                    <a:blip r:embed="R3998fe8b3a634b66">
                      <a:extLst>
                        <a:ext xmlns:a="http://schemas.openxmlformats.org/drawingml/2006/main" uri="{28A0092B-C50C-407E-A947-70E740481C1C}">
                          <a14:useLocalDpi val="0"/>
                        </a:ext>
                      </a:extLst>
                    </a:blip>
                    <a:stretch>
                      <a:fillRect/>
                    </a:stretch>
                  </pic:blipFill>
                  <pic:spPr>
                    <a:xfrm>
                      <a:off x="0" y="0"/>
                      <a:ext cx="4243388" cy="4457700"/>
                    </a:xfrm>
                    <a:prstGeom prst="rect">
                      <a:avLst/>
                    </a:prstGeom>
                  </pic:spPr>
                </pic:pic>
              </a:graphicData>
            </a:graphic>
          </wp:inline>
        </w:drawing>
      </w:r>
    </w:p>
    <w:p w:rsidR="75011AE4" w:rsidP="080BB60B" w:rsidRDefault="75011AE4" w14:paraId="201E67BF" w14:textId="36B74A46">
      <w:pPr>
        <w:pStyle w:val="Normal"/>
        <w:rPr/>
      </w:pPr>
      <w:r w:rsidR="75011AE4">
        <w:drawing>
          <wp:inline wp14:editId="4B6896D6" wp14:anchorId="0DED811D">
            <wp:extent cx="5590518" cy="2822693"/>
            <wp:effectExtent l="0" t="0" r="0" b="0"/>
            <wp:docPr id="428049620" name="" title=""/>
            <wp:cNvGraphicFramePr>
              <a:graphicFrameLocks noChangeAspect="1"/>
            </wp:cNvGraphicFramePr>
            <a:graphic>
              <a:graphicData uri="http://schemas.openxmlformats.org/drawingml/2006/picture">
                <pic:pic>
                  <pic:nvPicPr>
                    <pic:cNvPr id="0" name=""/>
                    <pic:cNvPicPr/>
                  </pic:nvPicPr>
                  <pic:blipFill>
                    <a:blip r:embed="R980333f790cd4a9c">
                      <a:extLst>
                        <a:ext xmlns:a="http://schemas.openxmlformats.org/drawingml/2006/main" uri="{28A0092B-C50C-407E-A947-70E740481C1C}">
                          <a14:useLocalDpi val="0"/>
                        </a:ext>
                      </a:extLst>
                    </a:blip>
                    <a:stretch>
                      <a:fillRect/>
                    </a:stretch>
                  </pic:blipFill>
                  <pic:spPr>
                    <a:xfrm>
                      <a:off x="0" y="0"/>
                      <a:ext cx="5590518" cy="2822693"/>
                    </a:xfrm>
                    <a:prstGeom prst="rect">
                      <a:avLst/>
                    </a:prstGeom>
                  </pic:spPr>
                </pic:pic>
              </a:graphicData>
            </a:graphic>
          </wp:inline>
        </w:drawing>
      </w:r>
    </w:p>
    <w:p w:rsidR="36C22E2E" w:rsidP="080BB60B" w:rsidRDefault="36C22E2E" w14:paraId="421F2782" w14:textId="464FB629">
      <w:pPr>
        <w:pStyle w:val="Normal"/>
        <w:rPr/>
      </w:pPr>
      <w:r w:rsidR="36C22E2E">
        <w:rPr/>
        <w:t xml:space="preserve">At the </w:t>
      </w:r>
      <w:r w:rsidR="06B7ABFC">
        <w:rPr/>
        <w:t xml:space="preserve">beginning </w:t>
      </w:r>
      <w:r w:rsidR="2C064E7A">
        <w:rPr/>
        <w:t xml:space="preserve">the engine uses a lot of fuel to start which is what occurs as the start of </w:t>
      </w:r>
      <w:r w:rsidR="6D616948">
        <w:rPr/>
        <w:t>an</w:t>
      </w:r>
      <w:r w:rsidR="2C064E7A">
        <w:rPr/>
        <w:t xml:space="preserve"> engine cycle </w:t>
      </w:r>
      <w:r w:rsidR="3FE6AF19">
        <w:rPr/>
        <w:t xml:space="preserve">the atomizing the fuel with the air as the fuel needs to become </w:t>
      </w:r>
      <w:r w:rsidR="60943C80">
        <w:rPr/>
        <w:t>vapor</w:t>
      </w:r>
      <w:r w:rsidR="3FE6AF19">
        <w:rPr/>
        <w:t xml:space="preserve"> so that the </w:t>
      </w:r>
      <w:r w:rsidR="07772F27">
        <w:rPr/>
        <w:t>engine can starts so a lot of fuel is added but as time goes on less fuel is needed to power the engine until it starts to stagnate towards the higher rpm’s.</w:t>
      </w:r>
    </w:p>
    <w:p w:rsidR="670E295A" w:rsidP="080BB60B" w:rsidRDefault="670E295A" w14:paraId="60CB1464" w14:textId="48035C7C">
      <w:pPr>
        <w:pStyle w:val="Normal"/>
        <w:rPr/>
      </w:pPr>
      <w:r w:rsidR="670E295A">
        <w:drawing>
          <wp:inline wp14:editId="555E4B39" wp14:anchorId="028686D7">
            <wp:extent cx="5480781" cy="3218967"/>
            <wp:effectExtent l="0" t="0" r="0" b="0"/>
            <wp:docPr id="740700343" name="" title=""/>
            <wp:cNvGraphicFramePr>
              <a:graphicFrameLocks noChangeAspect="1"/>
            </wp:cNvGraphicFramePr>
            <a:graphic>
              <a:graphicData uri="http://schemas.openxmlformats.org/drawingml/2006/picture">
                <pic:pic>
                  <pic:nvPicPr>
                    <pic:cNvPr id="0" name=""/>
                    <pic:cNvPicPr/>
                  </pic:nvPicPr>
                  <pic:blipFill>
                    <a:blip r:embed="R0c546ae635904fcf">
                      <a:extLst>
                        <a:ext xmlns:a="http://schemas.openxmlformats.org/drawingml/2006/main" uri="{28A0092B-C50C-407E-A947-70E740481C1C}">
                          <a14:useLocalDpi val="0"/>
                        </a:ext>
                      </a:extLst>
                    </a:blip>
                    <a:stretch>
                      <a:fillRect/>
                    </a:stretch>
                  </pic:blipFill>
                  <pic:spPr>
                    <a:xfrm>
                      <a:off x="0" y="0"/>
                      <a:ext cx="5480781" cy="3218967"/>
                    </a:xfrm>
                    <a:prstGeom prst="rect">
                      <a:avLst/>
                    </a:prstGeom>
                  </pic:spPr>
                </pic:pic>
              </a:graphicData>
            </a:graphic>
          </wp:inline>
        </w:drawing>
      </w:r>
    </w:p>
    <w:p w:rsidR="040D68FD" w:rsidP="080BB60B" w:rsidRDefault="040D68FD" w14:paraId="67BDBD24" w14:textId="321144BC">
      <w:pPr>
        <w:pStyle w:val="Normal"/>
        <w:rPr/>
      </w:pPr>
      <w:r w:rsidR="040D68FD">
        <w:rPr/>
        <w:t xml:space="preserve">The Torque in engine creates more power than if there was less torque this is very </w:t>
      </w:r>
      <w:r w:rsidR="1EC328AA">
        <w:rPr/>
        <w:t>useful as when the engine needs to reach higher speeds more torque is needed and as the torque becomes too much the engine starts to sta</w:t>
      </w:r>
      <w:r w:rsidR="7AE96C9D">
        <w:rPr/>
        <w:t xml:space="preserve">ll as there isn't enough RPMs to keep the balance </w:t>
      </w:r>
      <w:r w:rsidR="488D8212">
        <w:rPr/>
        <w:t>where if there's too much on either side the engine starts to stall as shown above .</w:t>
      </w:r>
    </w:p>
    <w:p w:rsidR="48192208" w:rsidP="080BB60B" w:rsidRDefault="48192208" w14:paraId="3AE529A5" w14:textId="6D442B77">
      <w:pPr>
        <w:pStyle w:val="Normal"/>
        <w:rPr/>
      </w:pPr>
      <w:r w:rsidR="48192208">
        <w:drawing>
          <wp:inline wp14:editId="6B695F65" wp14:anchorId="7B74FDA3">
            <wp:extent cx="5466986" cy="3368767"/>
            <wp:effectExtent l="0" t="0" r="0" b="0"/>
            <wp:docPr id="2102318938" name="" title=""/>
            <wp:cNvGraphicFramePr>
              <a:graphicFrameLocks noChangeAspect="1"/>
            </wp:cNvGraphicFramePr>
            <a:graphic>
              <a:graphicData uri="http://schemas.openxmlformats.org/drawingml/2006/picture">
                <pic:pic>
                  <pic:nvPicPr>
                    <pic:cNvPr id="0" name=""/>
                    <pic:cNvPicPr/>
                  </pic:nvPicPr>
                  <pic:blipFill>
                    <a:blip r:embed="R863d6c245b724e1e">
                      <a:extLst>
                        <a:ext xmlns:a="http://schemas.openxmlformats.org/drawingml/2006/main" uri="{28A0092B-C50C-407E-A947-70E740481C1C}">
                          <a14:useLocalDpi val="0"/>
                        </a:ext>
                      </a:extLst>
                    </a:blip>
                    <a:stretch>
                      <a:fillRect/>
                    </a:stretch>
                  </pic:blipFill>
                  <pic:spPr>
                    <a:xfrm>
                      <a:off x="0" y="0"/>
                      <a:ext cx="5466986" cy="3368767"/>
                    </a:xfrm>
                    <a:prstGeom prst="rect">
                      <a:avLst/>
                    </a:prstGeom>
                  </pic:spPr>
                </pic:pic>
              </a:graphicData>
            </a:graphic>
          </wp:inline>
        </w:drawing>
      </w:r>
    </w:p>
    <w:p w:rsidR="6AD64F8A" w:rsidP="080BB60B" w:rsidRDefault="6AD64F8A" w14:paraId="4893609D" w14:textId="3524D821">
      <w:pPr>
        <w:pStyle w:val="Normal"/>
        <w:rPr/>
      </w:pPr>
      <w:r w:rsidR="6AD64F8A">
        <w:rPr/>
        <w:t xml:space="preserve">In this graph it shows a more positive correlation in the positive direction as there is more </w:t>
      </w:r>
      <w:r w:rsidR="5DC41D9B">
        <w:rPr/>
        <w:t xml:space="preserve">RPMs there is a need for more brake horsepower is needed to </w:t>
      </w:r>
      <w:r w:rsidR="21586C43">
        <w:rPr/>
        <w:t xml:space="preserve">slow down the engine </w:t>
      </w:r>
      <w:r w:rsidR="21586C43">
        <w:rPr/>
        <w:t>an appropriate amount</w:t>
      </w:r>
      <w:r w:rsidR="21586C43">
        <w:rPr/>
        <w:t xml:space="preserve"> otherwise if there was a small amount of bh</w:t>
      </w:r>
      <w:r w:rsidR="4E4EF450">
        <w:rPr/>
        <w:t xml:space="preserve">p the RPMs will decrease at a much slower rate than what would </w:t>
      </w:r>
      <w:r w:rsidR="4E4EF450">
        <w:rPr/>
        <w:t>most likely be</w:t>
      </w:r>
      <w:r w:rsidR="4E4EF450">
        <w:rPr/>
        <w:t xml:space="preserve"> needed to. </w:t>
      </w:r>
      <w:r w:rsidR="1DBD74F4">
        <w:rPr/>
        <w:t>Also,</w:t>
      </w:r>
      <w:r w:rsidR="4E4EF450">
        <w:rPr/>
        <w:t xml:space="preserve"> </w:t>
      </w:r>
      <w:r w:rsidR="1E2C3D9E">
        <w:rPr/>
        <w:t xml:space="preserve">towards the end of the graph the points deviate from the line of best fit and this is </w:t>
      </w:r>
      <w:r w:rsidR="1E2C3D9E">
        <w:rPr/>
        <w:t>most likely down</w:t>
      </w:r>
      <w:r w:rsidR="1E2C3D9E">
        <w:rPr/>
        <w:t xml:space="preserve"> </w:t>
      </w:r>
      <w:r w:rsidR="6E89B037">
        <w:rPr/>
        <w:t xml:space="preserve">to the maximum brake power that engine can give. This is due </w:t>
      </w:r>
      <w:r w:rsidR="56E78E2F">
        <w:rPr/>
        <w:t>to</w:t>
      </w:r>
      <w:r w:rsidR="6E89B037">
        <w:rPr/>
        <w:t xml:space="preserve"> braking power </w:t>
      </w:r>
      <w:r w:rsidR="6E89B037">
        <w:rPr/>
        <w:t>could damage</w:t>
      </w:r>
      <w:r w:rsidR="6E89B037">
        <w:rPr/>
        <w:t xml:space="preserve"> the car more than the </w:t>
      </w:r>
      <w:r w:rsidR="44BC2F47">
        <w:rPr/>
        <w:t>brake power could give out.</w:t>
      </w:r>
    </w:p>
    <w:p w:rsidR="080BB60B" w:rsidP="080BB60B" w:rsidRDefault="080BB60B" w14:paraId="06160EA9" w14:textId="76EC8275">
      <w:pPr>
        <w:pStyle w:val="Normal"/>
        <w:rPr/>
      </w:pPr>
    </w:p>
    <w:p w:rsidR="6CE03BFD" w:rsidP="080BB60B" w:rsidRDefault="6CE03BFD" w14:paraId="3AA20C74" w14:textId="747F14A7">
      <w:pPr>
        <w:pStyle w:val="Normal"/>
        <w:rPr>
          <w:b w:val="1"/>
          <w:bCs w:val="1"/>
          <w:sz w:val="32"/>
          <w:szCs w:val="32"/>
          <w:u w:val="single"/>
        </w:rPr>
      </w:pPr>
      <w:r w:rsidRPr="080BB60B" w:rsidR="6CE03BFD">
        <w:rPr>
          <w:b w:val="1"/>
          <w:bCs w:val="1"/>
          <w:sz w:val="32"/>
          <w:szCs w:val="32"/>
          <w:u w:val="single"/>
        </w:rPr>
        <w:t>Evaluation</w:t>
      </w:r>
    </w:p>
    <w:p w:rsidR="080BB60B" w:rsidP="080BB60B" w:rsidRDefault="080BB60B" w14:paraId="35281BF8" w14:textId="28335BDD">
      <w:pPr>
        <w:pStyle w:val="Normal"/>
        <w:rPr>
          <w:b w:val="0"/>
          <w:bCs w:val="0"/>
          <w:sz w:val="32"/>
          <w:szCs w:val="32"/>
          <w:u w:val="none"/>
        </w:rPr>
      </w:pPr>
    </w:p>
    <w:p w:rsidR="576B06FB" w:rsidP="080BB60B" w:rsidRDefault="576B06FB" w14:paraId="4CDB85F0" w14:textId="72789925">
      <w:pPr>
        <w:pStyle w:val="Normal"/>
        <w:rPr/>
      </w:pPr>
      <w:r w:rsidRPr="080BB60B" w:rsidR="576B06FB">
        <w:rPr>
          <w:noProof w:val="0"/>
          <w:lang w:val="en-US"/>
        </w:rPr>
        <w:t>All in all</w:t>
      </w:r>
      <w:r w:rsidRPr="080BB60B" w:rsidR="576B06FB">
        <w:rPr>
          <w:noProof w:val="0"/>
          <w:lang w:val="en-US"/>
        </w:rPr>
        <w:t xml:space="preserve">, the report offers a thorough summary of the dynamometer performance test performed on a Honda engine. It describes the procedures, tools, and methods for gathering and </w:t>
      </w:r>
      <w:r w:rsidRPr="080BB60B" w:rsidR="576B06FB">
        <w:rPr>
          <w:noProof w:val="0"/>
          <w:lang w:val="en-US"/>
        </w:rPr>
        <w:t>analyzing</w:t>
      </w:r>
      <w:r w:rsidRPr="080BB60B" w:rsidR="576B06FB">
        <w:rPr>
          <w:noProof w:val="0"/>
          <w:lang w:val="en-US"/>
        </w:rPr>
        <w:t xml:space="preserve"> data. This is a review of the report:</w:t>
      </w:r>
    </w:p>
    <w:p w:rsidR="080BB60B" w:rsidP="080BB60B" w:rsidRDefault="080BB60B" w14:paraId="2409319A" w14:textId="59441666">
      <w:pPr>
        <w:pStyle w:val="Normal"/>
        <w:rPr>
          <w:noProof w:val="0"/>
          <w:lang w:val="en-US"/>
        </w:rPr>
      </w:pPr>
    </w:p>
    <w:p w:rsidR="27361518" w:rsidP="080BB60B" w:rsidRDefault="27361518" w14:paraId="1C0BB25D" w14:textId="12CCBC96">
      <w:pPr>
        <w:pStyle w:val="Normal"/>
        <w:rPr>
          <w:b w:val="1"/>
          <w:bCs w:val="1"/>
          <w:noProof w:val="0"/>
          <w:sz w:val="28"/>
          <w:szCs w:val="28"/>
          <w:u w:val="single"/>
          <w:lang w:val="en-US"/>
        </w:rPr>
      </w:pPr>
      <w:r w:rsidRPr="080BB60B" w:rsidR="27361518">
        <w:rPr>
          <w:b w:val="1"/>
          <w:bCs w:val="1"/>
          <w:noProof w:val="0"/>
          <w:sz w:val="28"/>
          <w:szCs w:val="28"/>
          <w:u w:val="single"/>
          <w:lang w:val="en-US"/>
        </w:rPr>
        <w:t>Advantages:</w:t>
      </w:r>
    </w:p>
    <w:p w:rsidR="080BB60B" w:rsidP="080BB60B" w:rsidRDefault="080BB60B" w14:paraId="4D784DE6" w14:textId="7E26E043">
      <w:pPr>
        <w:pStyle w:val="Normal"/>
        <w:rPr/>
      </w:pPr>
    </w:p>
    <w:p w:rsidR="27361518" w:rsidP="080BB60B" w:rsidRDefault="27361518" w14:paraId="37856E63" w14:textId="3886B67E">
      <w:pPr>
        <w:pStyle w:val="Normal"/>
        <w:rPr/>
      </w:pPr>
      <w:r w:rsidRPr="080BB60B" w:rsidR="27361518">
        <w:rPr>
          <w:noProof w:val="0"/>
          <w:lang w:val="en-US"/>
        </w:rPr>
        <w:t>Simple Methodology: The report provides a clear explanation of the procedures used to conduct the performance test, including the factors examined, the techniques used to collect data, and the analysis that came after.</w:t>
      </w:r>
    </w:p>
    <w:p w:rsidR="27361518" w:rsidP="080BB60B" w:rsidRDefault="27361518" w14:paraId="7CD76277" w14:textId="57916876">
      <w:pPr>
        <w:pStyle w:val="Normal"/>
        <w:rPr/>
      </w:pPr>
      <w:r w:rsidRPr="080BB60B" w:rsidR="27361518">
        <w:rPr>
          <w:noProof w:val="0"/>
          <w:lang w:val="en-US"/>
        </w:rPr>
        <w:t xml:space="preserve">Specific Tools Introduction: The reader is given a comprehensive grasp of the setup, including the engine, dynamometer, sensors, and cooling system, by the description of the equipment </w:t>
      </w:r>
      <w:r w:rsidRPr="080BB60B" w:rsidR="27361518">
        <w:rPr>
          <w:noProof w:val="0"/>
          <w:lang w:val="en-US"/>
        </w:rPr>
        <w:t>utilized</w:t>
      </w:r>
      <w:r w:rsidRPr="080BB60B" w:rsidR="27361518">
        <w:rPr>
          <w:noProof w:val="0"/>
          <w:lang w:val="en-US"/>
        </w:rPr>
        <w:t>. This improves transparency and makes it possible to repeat the experiment.</w:t>
      </w:r>
    </w:p>
    <w:p w:rsidR="27361518" w:rsidP="080BB60B" w:rsidRDefault="27361518" w14:paraId="24DDE3F6" w14:textId="10E6FABB">
      <w:pPr>
        <w:pStyle w:val="Normal"/>
        <w:rPr/>
      </w:pPr>
      <w:r w:rsidRPr="080BB60B" w:rsidR="27361518">
        <w:rPr>
          <w:noProof w:val="0"/>
          <w:lang w:val="en-US"/>
        </w:rPr>
        <w:t xml:space="preserve">Graphs and Tables: The report's conclusions are made clearer by using graphs and tables to display the data. Understanding trends and the connections between variables is made easier with the </w:t>
      </w:r>
      <w:r w:rsidRPr="080BB60B" w:rsidR="27361518">
        <w:rPr>
          <w:noProof w:val="0"/>
          <w:lang w:val="en-US"/>
        </w:rPr>
        <w:t>aid of these graphic aids.</w:t>
      </w:r>
    </w:p>
    <w:p w:rsidR="27361518" w:rsidP="080BB60B" w:rsidRDefault="27361518" w14:paraId="4BF5F39A" w14:textId="0CC23321">
      <w:pPr>
        <w:pStyle w:val="Normal"/>
        <w:rPr>
          <w:rFonts w:ascii="Aptos" w:hAnsi="Aptos" w:eastAsia="Aptos" w:cs="Aptos"/>
          <w:noProof w:val="0"/>
          <w:sz w:val="24"/>
          <w:szCs w:val="24"/>
          <w:lang w:val="en-US"/>
        </w:rPr>
      </w:pPr>
      <w:r w:rsidRPr="080BB60B" w:rsidR="27361518">
        <w:rPr>
          <w:noProof w:val="0"/>
          <w:lang w:val="en-US"/>
        </w:rPr>
        <w:t>Safety Measures: Bringing up the cooling system for controlling heat produced during testing shows safety measures are considered, which is important in machinery-based experimental setups.</w:t>
      </w:r>
    </w:p>
    <w:p w:rsidR="72EB48FB" w:rsidP="080BB60B" w:rsidRDefault="72EB48FB" w14:paraId="6B20D732" w14:textId="3B406566">
      <w:pPr>
        <w:pStyle w:val="Normal"/>
        <w:rPr>
          <w:b w:val="1"/>
          <w:bCs w:val="1"/>
          <w:noProof w:val="0"/>
          <w:sz w:val="28"/>
          <w:szCs w:val="28"/>
          <w:u w:val="single"/>
          <w:lang w:val="en-US"/>
        </w:rPr>
      </w:pPr>
      <w:r w:rsidRPr="080BB60B" w:rsidR="72EB48FB">
        <w:rPr>
          <w:b w:val="1"/>
          <w:bCs w:val="1"/>
          <w:noProof w:val="0"/>
          <w:sz w:val="28"/>
          <w:szCs w:val="28"/>
          <w:u w:val="single"/>
          <w:lang w:val="en-US"/>
        </w:rPr>
        <w:t>Opportunities for Development:</w:t>
      </w:r>
    </w:p>
    <w:p w:rsidR="080BB60B" w:rsidP="080BB60B" w:rsidRDefault="080BB60B" w14:paraId="1050FB62" w14:textId="567D46FB">
      <w:pPr>
        <w:pStyle w:val="Normal"/>
        <w:rPr/>
      </w:pPr>
    </w:p>
    <w:p w:rsidR="72EB48FB" w:rsidP="080BB60B" w:rsidRDefault="72EB48FB" w14:paraId="42752918" w14:textId="7D6F3FAE">
      <w:pPr>
        <w:pStyle w:val="Normal"/>
        <w:rPr/>
      </w:pPr>
      <w:r w:rsidRPr="080BB60B" w:rsidR="72EB48FB">
        <w:rPr>
          <w:noProof w:val="0"/>
          <w:lang w:val="en-US"/>
        </w:rPr>
        <w:t xml:space="preserve">Data Interpretation: Although the report offers some interpretations of the data, more in-depth research and conversation are still necessary. It might examine the effects of the trends that have been noticed on engine efficiency, performance </w:t>
      </w:r>
      <w:r w:rsidRPr="080BB60B" w:rsidR="72EB48FB">
        <w:rPr>
          <w:noProof w:val="0"/>
          <w:lang w:val="en-US"/>
        </w:rPr>
        <w:t>optimization</w:t>
      </w:r>
      <w:r w:rsidRPr="080BB60B" w:rsidR="72EB48FB">
        <w:rPr>
          <w:noProof w:val="0"/>
          <w:lang w:val="en-US"/>
        </w:rPr>
        <w:t>, or comparison with theoretical models or industry standards, for instance.</w:t>
      </w:r>
    </w:p>
    <w:p w:rsidR="080BB60B" w:rsidP="080BB60B" w:rsidRDefault="080BB60B" w14:paraId="5C0A870C" w14:textId="5F2D6AD4">
      <w:pPr>
        <w:pStyle w:val="Normal"/>
        <w:rPr/>
      </w:pPr>
    </w:p>
    <w:p w:rsidR="72EB48FB" w:rsidP="080BB60B" w:rsidRDefault="72EB48FB" w14:paraId="36ECFAD5" w14:textId="310F3EF8">
      <w:pPr>
        <w:pStyle w:val="Normal"/>
        <w:rPr/>
      </w:pPr>
      <w:r w:rsidRPr="080BB60B" w:rsidR="72EB48FB">
        <w:rPr>
          <w:noProof w:val="0"/>
          <w:lang w:val="en-US"/>
        </w:rPr>
        <w:t xml:space="preserve">Technical Details: Although the report gives readers a general understanding of the tools and configuration used, more technical information could help them understand the dynamometer's and sensors' operations as well as the calculations needed to </w:t>
      </w:r>
      <w:r w:rsidRPr="080BB60B" w:rsidR="72EB48FB">
        <w:rPr>
          <w:noProof w:val="0"/>
          <w:lang w:val="en-US"/>
        </w:rPr>
        <w:t>determine</w:t>
      </w:r>
      <w:r w:rsidRPr="080BB60B" w:rsidR="72EB48FB">
        <w:rPr>
          <w:noProof w:val="0"/>
          <w:lang w:val="en-US"/>
        </w:rPr>
        <w:t xml:space="preserve"> metrics like horsepower and torque.</w:t>
      </w:r>
    </w:p>
    <w:p w:rsidR="72EB48FB" w:rsidP="080BB60B" w:rsidRDefault="72EB48FB" w14:paraId="02EFD085" w14:textId="36697D06">
      <w:pPr>
        <w:pStyle w:val="Normal"/>
        <w:rPr/>
      </w:pPr>
      <w:r w:rsidRPr="080BB60B" w:rsidR="72EB48FB">
        <w:rPr>
          <w:noProof w:val="0"/>
          <w:lang w:val="en-US"/>
        </w:rPr>
        <w:t xml:space="preserve">The report might </w:t>
      </w:r>
      <w:r w:rsidRPr="080BB60B" w:rsidR="72EB48FB">
        <w:rPr>
          <w:noProof w:val="0"/>
          <w:lang w:val="en-US"/>
        </w:rPr>
        <w:t>benefit</w:t>
      </w:r>
      <w:r w:rsidRPr="080BB60B" w:rsidR="72EB48FB">
        <w:rPr>
          <w:noProof w:val="0"/>
          <w:lang w:val="en-US"/>
        </w:rPr>
        <w:t xml:space="preserve"> from some portions being organized or presented more clearly. To help the reader navigate the analysis, the explanation of the graphs and tables may use some </w:t>
      </w:r>
      <w:r w:rsidRPr="080BB60B" w:rsidR="72EB48FB">
        <w:rPr>
          <w:noProof w:val="0"/>
          <w:lang w:val="en-US"/>
        </w:rPr>
        <w:t>additional</w:t>
      </w:r>
      <w:r w:rsidRPr="080BB60B" w:rsidR="72EB48FB">
        <w:rPr>
          <w:noProof w:val="0"/>
          <w:lang w:val="en-US"/>
        </w:rPr>
        <w:t xml:space="preserve"> </w:t>
      </w:r>
      <w:r w:rsidRPr="080BB60B" w:rsidR="72EB48FB">
        <w:rPr>
          <w:noProof w:val="0"/>
          <w:lang w:val="en-US"/>
        </w:rPr>
        <w:t>organization</w:t>
      </w:r>
      <w:r w:rsidRPr="080BB60B" w:rsidR="72EB48FB">
        <w:rPr>
          <w:noProof w:val="0"/>
          <w:lang w:val="en-US"/>
        </w:rPr>
        <w:t xml:space="preserve"> and targeted headings or labels.</w:t>
      </w:r>
    </w:p>
    <w:p w:rsidR="72EB48FB" w:rsidP="080BB60B" w:rsidRDefault="72EB48FB" w14:paraId="4F01D8E2" w14:textId="2D533384">
      <w:pPr>
        <w:pStyle w:val="Normal"/>
        <w:rPr/>
      </w:pPr>
      <w:r w:rsidRPr="080BB60B" w:rsidR="72EB48FB">
        <w:rPr>
          <w:noProof w:val="0"/>
          <w:lang w:val="en-US"/>
        </w:rPr>
        <w:t xml:space="preserve">Suggestions for Improvement: Although the report notes that the procedure was evaluated to uncover </w:t>
      </w:r>
      <w:r w:rsidRPr="080BB60B" w:rsidR="72EB48FB">
        <w:rPr>
          <w:noProof w:val="0"/>
          <w:lang w:val="en-US"/>
        </w:rPr>
        <w:t>possible enhancements</w:t>
      </w:r>
      <w:r w:rsidRPr="080BB60B" w:rsidR="72EB48FB">
        <w:rPr>
          <w:noProof w:val="0"/>
          <w:lang w:val="en-US"/>
        </w:rPr>
        <w:t xml:space="preserve">, it might offer </w:t>
      </w:r>
      <w:r w:rsidRPr="080BB60B" w:rsidR="72EB48FB">
        <w:rPr>
          <w:noProof w:val="0"/>
          <w:lang w:val="en-US"/>
        </w:rPr>
        <w:t>suggestions</w:t>
      </w:r>
      <w:r w:rsidRPr="080BB60B" w:rsidR="72EB48FB">
        <w:rPr>
          <w:noProof w:val="0"/>
          <w:lang w:val="en-US"/>
        </w:rPr>
        <w:t xml:space="preserve"> considering the results. This could involve recommendations for refining the equipment setup for further studies, improving data accuracy, or streamlining testing methods. </w:t>
      </w:r>
    </w:p>
    <w:p w:rsidR="080BB60B" w:rsidP="080BB60B" w:rsidRDefault="080BB60B" w14:paraId="12F8D639" w14:textId="57500A20">
      <w:pPr>
        <w:pStyle w:val="Normal"/>
        <w:rPr/>
      </w:pPr>
    </w:p>
    <w:p w:rsidR="72EB48FB" w:rsidP="080BB60B" w:rsidRDefault="72EB48FB" w14:paraId="71111E39" w14:textId="78F6BDEB">
      <w:pPr>
        <w:pStyle w:val="Normal"/>
        <w:rPr/>
      </w:pPr>
      <w:r w:rsidRPr="080BB60B" w:rsidR="72EB48FB">
        <w:rPr>
          <w:noProof w:val="0"/>
          <w:lang w:val="en-US"/>
        </w:rPr>
        <w:t xml:space="preserve">A succinct conclusion that highlights the major conclusions, their ramifications, and any suggestions for more study or testing would be beneficial to the paper. </w:t>
      </w:r>
    </w:p>
    <w:p w:rsidR="080BB60B" w:rsidP="080BB60B" w:rsidRDefault="080BB60B" w14:paraId="02F7DE21" w14:textId="41184376">
      <w:pPr>
        <w:pStyle w:val="Normal"/>
        <w:rPr/>
      </w:pPr>
    </w:p>
    <w:p w:rsidR="72EB48FB" w:rsidP="080BB60B" w:rsidRDefault="72EB48FB" w14:paraId="34852926" w14:textId="6F28A488">
      <w:pPr>
        <w:pStyle w:val="Normal"/>
        <w:rPr/>
      </w:pPr>
      <w:r w:rsidRPr="080BB60B" w:rsidR="72EB48FB">
        <w:rPr>
          <w:noProof w:val="0"/>
          <w:lang w:val="en-US"/>
        </w:rPr>
        <w:t xml:space="preserve">In summary, although the report offers a strong basis for </w:t>
      </w:r>
      <w:r w:rsidRPr="080BB60B" w:rsidR="72EB48FB">
        <w:rPr>
          <w:noProof w:val="0"/>
          <w:lang w:val="en-US"/>
        </w:rPr>
        <w:t>comprehending</w:t>
      </w:r>
      <w:r w:rsidRPr="080BB60B" w:rsidR="72EB48FB">
        <w:rPr>
          <w:noProof w:val="0"/>
          <w:lang w:val="en-US"/>
        </w:rPr>
        <w:t xml:space="preserve"> the performance test carried out on the Honda engine, applying the recommended modifications could increase its lucidity, comprehensiveness, and general </w:t>
      </w:r>
      <w:r w:rsidRPr="080BB60B" w:rsidR="72EB48FB">
        <w:rPr>
          <w:noProof w:val="0"/>
          <w:lang w:val="en-US"/>
        </w:rPr>
        <w:t>caliber</w:t>
      </w:r>
      <w:r w:rsidRPr="080BB60B" w:rsidR="72EB48FB">
        <w:rPr>
          <w:noProof w:val="0"/>
          <w:lang w:val="en-US"/>
        </w:rPr>
        <w:t xml:space="preserve"> even more.</w:t>
      </w:r>
    </w:p>
    <w:p w:rsidR="080BB60B" w:rsidP="080BB60B" w:rsidRDefault="080BB60B" w14:paraId="4D4526F2" w14:textId="663E0D81">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a776c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4C4825"/>
    <w:rsid w:val="01283027"/>
    <w:rsid w:val="01393F03"/>
    <w:rsid w:val="018ADB84"/>
    <w:rsid w:val="021A41E2"/>
    <w:rsid w:val="02485072"/>
    <w:rsid w:val="03B61243"/>
    <w:rsid w:val="040D68FD"/>
    <w:rsid w:val="04FE860F"/>
    <w:rsid w:val="060DFD20"/>
    <w:rsid w:val="06360849"/>
    <w:rsid w:val="06B7ABFC"/>
    <w:rsid w:val="07772F27"/>
    <w:rsid w:val="080BB60B"/>
    <w:rsid w:val="08A32695"/>
    <w:rsid w:val="08D2DE2F"/>
    <w:rsid w:val="09B1D0D7"/>
    <w:rsid w:val="0AD9E195"/>
    <w:rsid w:val="0C26A5A5"/>
    <w:rsid w:val="0D90E6F7"/>
    <w:rsid w:val="1095E565"/>
    <w:rsid w:val="127B99E4"/>
    <w:rsid w:val="13F6AD96"/>
    <w:rsid w:val="14031DED"/>
    <w:rsid w:val="140BA664"/>
    <w:rsid w:val="14423DC0"/>
    <w:rsid w:val="144C4825"/>
    <w:rsid w:val="15A00AF7"/>
    <w:rsid w:val="163CFA0D"/>
    <w:rsid w:val="1670D909"/>
    <w:rsid w:val="16ACE333"/>
    <w:rsid w:val="16E493E2"/>
    <w:rsid w:val="170451A1"/>
    <w:rsid w:val="171D79FE"/>
    <w:rsid w:val="17F77D1C"/>
    <w:rsid w:val="19934D7D"/>
    <w:rsid w:val="1A69B451"/>
    <w:rsid w:val="1B06A1D5"/>
    <w:rsid w:val="1C227C2A"/>
    <w:rsid w:val="1C23CDE1"/>
    <w:rsid w:val="1C822797"/>
    <w:rsid w:val="1CA0E615"/>
    <w:rsid w:val="1D4278D1"/>
    <w:rsid w:val="1DBD74F4"/>
    <w:rsid w:val="1E2C3D9E"/>
    <w:rsid w:val="1E3E4297"/>
    <w:rsid w:val="1EC328AA"/>
    <w:rsid w:val="20A59DC6"/>
    <w:rsid w:val="20E7D1B7"/>
    <w:rsid w:val="21586C43"/>
    <w:rsid w:val="229478BF"/>
    <w:rsid w:val="233AC73B"/>
    <w:rsid w:val="23B1BA55"/>
    <w:rsid w:val="242D6013"/>
    <w:rsid w:val="248D397C"/>
    <w:rsid w:val="24B571A1"/>
    <w:rsid w:val="24D0F040"/>
    <w:rsid w:val="25F09AE4"/>
    <w:rsid w:val="27183FC4"/>
    <w:rsid w:val="27340198"/>
    <w:rsid w:val="27361518"/>
    <w:rsid w:val="2808A23D"/>
    <w:rsid w:val="28158E6C"/>
    <w:rsid w:val="2927A3C0"/>
    <w:rsid w:val="29AA08BF"/>
    <w:rsid w:val="2AC37421"/>
    <w:rsid w:val="2B1175F4"/>
    <w:rsid w:val="2B876EFC"/>
    <w:rsid w:val="2C064E7A"/>
    <w:rsid w:val="2DD0D8ED"/>
    <w:rsid w:val="2FD3E415"/>
    <w:rsid w:val="3018B700"/>
    <w:rsid w:val="3136B0B9"/>
    <w:rsid w:val="31B51AA4"/>
    <w:rsid w:val="3258F395"/>
    <w:rsid w:val="32767A3F"/>
    <w:rsid w:val="32A3AC1D"/>
    <w:rsid w:val="32D2811A"/>
    <w:rsid w:val="34B0AB54"/>
    <w:rsid w:val="34ECBB66"/>
    <w:rsid w:val="367F4D64"/>
    <w:rsid w:val="36C22E2E"/>
    <w:rsid w:val="37076C67"/>
    <w:rsid w:val="38245C28"/>
    <w:rsid w:val="38A02BEE"/>
    <w:rsid w:val="38DDD0C3"/>
    <w:rsid w:val="3A70277D"/>
    <w:rsid w:val="3B5BFCEA"/>
    <w:rsid w:val="3BC1FF3B"/>
    <w:rsid w:val="3BDADD8A"/>
    <w:rsid w:val="3BED3960"/>
    <w:rsid w:val="3C157185"/>
    <w:rsid w:val="3F6E3842"/>
    <w:rsid w:val="3FE6AF19"/>
    <w:rsid w:val="402F6E0D"/>
    <w:rsid w:val="40375B93"/>
    <w:rsid w:val="40B89C17"/>
    <w:rsid w:val="41F9380F"/>
    <w:rsid w:val="42AD2F12"/>
    <w:rsid w:val="43670ECF"/>
    <w:rsid w:val="43950870"/>
    <w:rsid w:val="43C3930E"/>
    <w:rsid w:val="440E5975"/>
    <w:rsid w:val="448C62CB"/>
    <w:rsid w:val="44BC2F47"/>
    <w:rsid w:val="460F0ACF"/>
    <w:rsid w:val="461DFE95"/>
    <w:rsid w:val="47337F5E"/>
    <w:rsid w:val="48192208"/>
    <w:rsid w:val="4834B344"/>
    <w:rsid w:val="488D8212"/>
    <w:rsid w:val="491C7096"/>
    <w:rsid w:val="495FD3EE"/>
    <w:rsid w:val="4AB840F7"/>
    <w:rsid w:val="4C5937DA"/>
    <w:rsid w:val="4CCB9BEA"/>
    <w:rsid w:val="4DE91210"/>
    <w:rsid w:val="4E2D2526"/>
    <w:rsid w:val="4E4EF450"/>
    <w:rsid w:val="4E993D79"/>
    <w:rsid w:val="4EB1AEFC"/>
    <w:rsid w:val="4ECA17A8"/>
    <w:rsid w:val="4F845C0C"/>
    <w:rsid w:val="5065BBB3"/>
    <w:rsid w:val="50948F61"/>
    <w:rsid w:val="54B87C31"/>
    <w:rsid w:val="56D58E34"/>
    <w:rsid w:val="56E78E2F"/>
    <w:rsid w:val="576B06FB"/>
    <w:rsid w:val="578F6DF1"/>
    <w:rsid w:val="58715E95"/>
    <w:rsid w:val="5872EC36"/>
    <w:rsid w:val="58D0A55B"/>
    <w:rsid w:val="59E31068"/>
    <w:rsid w:val="5A225B44"/>
    <w:rsid w:val="5A94ADE1"/>
    <w:rsid w:val="5B07A4EC"/>
    <w:rsid w:val="5BECB643"/>
    <w:rsid w:val="5BFFF7DC"/>
    <w:rsid w:val="5CCFB419"/>
    <w:rsid w:val="5D44CFB8"/>
    <w:rsid w:val="5D560414"/>
    <w:rsid w:val="5DC41D9B"/>
    <w:rsid w:val="6078746B"/>
    <w:rsid w:val="60943C80"/>
    <w:rsid w:val="61251560"/>
    <w:rsid w:val="6166297E"/>
    <w:rsid w:val="624AEFC4"/>
    <w:rsid w:val="6250B13D"/>
    <w:rsid w:val="62D9702B"/>
    <w:rsid w:val="63EC819E"/>
    <w:rsid w:val="63F47319"/>
    <w:rsid w:val="65F88683"/>
    <w:rsid w:val="670E295A"/>
    <w:rsid w:val="6A5B2BAA"/>
    <w:rsid w:val="6AD64F8A"/>
    <w:rsid w:val="6AE52003"/>
    <w:rsid w:val="6AFD88AF"/>
    <w:rsid w:val="6B6CEA70"/>
    <w:rsid w:val="6CE03BFD"/>
    <w:rsid w:val="6D4D77FF"/>
    <w:rsid w:val="6D616948"/>
    <w:rsid w:val="6E89B037"/>
    <w:rsid w:val="6F339A65"/>
    <w:rsid w:val="6FB89126"/>
    <w:rsid w:val="6FF39947"/>
    <w:rsid w:val="7058DD64"/>
    <w:rsid w:val="7194F7C0"/>
    <w:rsid w:val="72EB48FB"/>
    <w:rsid w:val="731486A2"/>
    <w:rsid w:val="7349202E"/>
    <w:rsid w:val="73A9A683"/>
    <w:rsid w:val="744308D0"/>
    <w:rsid w:val="75011AE4"/>
    <w:rsid w:val="754576E4"/>
    <w:rsid w:val="781835A7"/>
    <w:rsid w:val="78380BEB"/>
    <w:rsid w:val="787D17A6"/>
    <w:rsid w:val="79B0B121"/>
    <w:rsid w:val="79FFBFAA"/>
    <w:rsid w:val="7A416410"/>
    <w:rsid w:val="7ACB4A78"/>
    <w:rsid w:val="7AE96C9D"/>
    <w:rsid w:val="7BDD3471"/>
    <w:rsid w:val="7C54BF03"/>
    <w:rsid w:val="7C65EC2F"/>
    <w:rsid w:val="7CD0DA64"/>
    <w:rsid w:val="7D37606C"/>
    <w:rsid w:val="7D4B818B"/>
    <w:rsid w:val="7E533AC1"/>
    <w:rsid w:val="7E71F1C9"/>
    <w:rsid w:val="7F80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4825"/>
  <w15:chartTrackingRefBased/>
  <w15:docId w15:val="{8D6E43D1-0351-4503-BE5E-C472FE8335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94c655b57184c68" /><Relationship Type="http://schemas.openxmlformats.org/officeDocument/2006/relationships/image" Target="/media/image.jpg" Id="R4fa4a9cbb9b449b9" /><Relationship Type="http://schemas.openxmlformats.org/officeDocument/2006/relationships/image" Target="/media/image2.jpg" Id="R6d169758ea474c26" /><Relationship Type="http://schemas.openxmlformats.org/officeDocument/2006/relationships/image" Target="/media/image3.jpg" Id="Rcdc3c8f5b01040a1" /><Relationship Type="http://schemas.openxmlformats.org/officeDocument/2006/relationships/image" Target="/media/image4.jpg" Id="R96c28582bfc842c6" /><Relationship Type="http://schemas.openxmlformats.org/officeDocument/2006/relationships/image" Target="/media/image5.jpg" Id="Rfe60d3f8f97c4bca" /><Relationship Type="http://schemas.openxmlformats.org/officeDocument/2006/relationships/image" Target="/media/image6.jpg" Id="R1eea539c91b04f3e" /><Relationship Type="http://schemas.openxmlformats.org/officeDocument/2006/relationships/image" Target="/media/image2.png" Id="R3998fe8b3a634b66" /><Relationship Type="http://schemas.openxmlformats.org/officeDocument/2006/relationships/image" Target="/media/image3.png" Id="R980333f790cd4a9c" /><Relationship Type="http://schemas.openxmlformats.org/officeDocument/2006/relationships/image" Target="/media/image4.png" Id="R0c546ae635904fcf" /><Relationship Type="http://schemas.openxmlformats.org/officeDocument/2006/relationships/image" Target="/media/image5.png" Id="R863d6c245b724e1e" /><Relationship Type="http://schemas.openxmlformats.org/officeDocument/2006/relationships/numbering" Target="numbering.xml" Id="Rf2c55077a9ce4a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2024-03-24T18:10:51.1839701Z</dcterms:created>
  <dcterms:modified xsi:type="dcterms:W3CDTF">2024-03-24T23:47:11.5131859Z</dcterms:modified>
  <dc:creator>Kowsar Kashim (2304744)</dc:creator>
  <lastModifiedBy>Kowsar Kashim (2304744)</lastModifiedBy>
</coreProperties>
</file>