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BB79D" w14:textId="77777777" w:rsidR="006A1E92" w:rsidRPr="00A4232B" w:rsidRDefault="006A1E92" w:rsidP="002F0E95">
      <w:pPr>
        <w:spacing w:line="360" w:lineRule="auto"/>
        <w:jc w:val="both"/>
        <w:rPr>
          <w:rFonts w:ascii="Arial" w:hAnsi="Arial" w:cs="Arial"/>
          <w:sz w:val="24"/>
          <w:szCs w:val="24"/>
        </w:rPr>
      </w:pPr>
      <w:r w:rsidRPr="00A4232B">
        <w:rPr>
          <w:rFonts w:ascii="Arial" w:hAnsi="Arial" w:cs="Arial"/>
          <w:sz w:val="24"/>
          <w:szCs w:val="24"/>
        </w:rPr>
        <w:t xml:space="preserve">Student ID      2027375   </w:t>
      </w:r>
    </w:p>
    <w:p w14:paraId="01AEADD2" w14:textId="331C4DD9" w:rsidR="006A1E92" w:rsidRPr="00A4232B" w:rsidRDefault="006A1E92" w:rsidP="002F0E95">
      <w:pPr>
        <w:spacing w:line="360" w:lineRule="auto"/>
        <w:jc w:val="both"/>
        <w:rPr>
          <w:rFonts w:ascii="Arial" w:hAnsi="Arial" w:cs="Arial"/>
          <w:sz w:val="24"/>
          <w:szCs w:val="24"/>
        </w:rPr>
      </w:pPr>
      <w:r w:rsidRPr="00A4232B">
        <w:rPr>
          <w:rFonts w:ascii="Arial" w:hAnsi="Arial" w:cs="Arial"/>
          <w:sz w:val="24"/>
          <w:szCs w:val="24"/>
        </w:rPr>
        <w:t>Name             Shahzad Khan</w:t>
      </w:r>
    </w:p>
    <w:p w14:paraId="20786F87" w14:textId="30D8FA85" w:rsidR="006A1E92" w:rsidRPr="00A4232B" w:rsidRDefault="006A1E92" w:rsidP="002F0E95">
      <w:pPr>
        <w:spacing w:line="360" w:lineRule="auto"/>
        <w:jc w:val="both"/>
        <w:rPr>
          <w:rFonts w:ascii="Arial" w:hAnsi="Arial" w:cs="Arial"/>
          <w:sz w:val="24"/>
          <w:szCs w:val="24"/>
        </w:rPr>
      </w:pPr>
      <w:r w:rsidRPr="00A4232B">
        <w:rPr>
          <w:rFonts w:ascii="Arial" w:hAnsi="Arial" w:cs="Arial"/>
          <w:sz w:val="24"/>
          <w:szCs w:val="24"/>
        </w:rPr>
        <w:t xml:space="preserve">Lecturer         </w:t>
      </w:r>
      <w:r w:rsidR="00117ACE">
        <w:rPr>
          <w:rFonts w:ascii="Arial" w:hAnsi="Arial" w:cs="Arial"/>
          <w:sz w:val="24"/>
          <w:szCs w:val="24"/>
        </w:rPr>
        <w:t>Rodrigo F. Aguilera</w:t>
      </w:r>
    </w:p>
    <w:p w14:paraId="3930E618" w14:textId="0B60BC0B" w:rsidR="006A1E92" w:rsidRPr="00A4232B" w:rsidRDefault="00926B38" w:rsidP="002F0E95">
      <w:pPr>
        <w:spacing w:line="360" w:lineRule="auto"/>
        <w:jc w:val="both"/>
        <w:rPr>
          <w:rFonts w:ascii="Arial" w:hAnsi="Arial" w:cs="Arial"/>
          <w:sz w:val="24"/>
          <w:szCs w:val="24"/>
        </w:rPr>
      </w:pPr>
      <w:r w:rsidRPr="00A4232B">
        <w:rPr>
          <w:rFonts w:ascii="Arial" w:hAnsi="Arial" w:cs="Arial"/>
          <w:sz w:val="24"/>
          <w:szCs w:val="24"/>
        </w:rPr>
        <w:t>Assignment</w:t>
      </w:r>
      <w:r w:rsidR="006A1E92" w:rsidRPr="00A4232B">
        <w:rPr>
          <w:rFonts w:ascii="Arial" w:hAnsi="Arial" w:cs="Arial"/>
          <w:sz w:val="24"/>
          <w:szCs w:val="24"/>
        </w:rPr>
        <w:t xml:space="preserve"> </w:t>
      </w:r>
      <w:r w:rsidR="00B04EE4">
        <w:rPr>
          <w:rFonts w:ascii="Arial" w:hAnsi="Arial" w:cs="Arial"/>
          <w:sz w:val="24"/>
          <w:szCs w:val="24"/>
        </w:rPr>
        <w:t xml:space="preserve">  </w:t>
      </w:r>
      <w:r w:rsidR="00A4232B">
        <w:rPr>
          <w:rFonts w:ascii="Arial" w:hAnsi="Arial" w:cs="Arial"/>
          <w:sz w:val="24"/>
          <w:szCs w:val="24"/>
        </w:rPr>
        <w:t xml:space="preserve"> </w:t>
      </w:r>
      <w:r w:rsidR="0000656B">
        <w:rPr>
          <w:rFonts w:ascii="Arial" w:hAnsi="Arial" w:cs="Arial"/>
          <w:sz w:val="24"/>
          <w:szCs w:val="24"/>
        </w:rPr>
        <w:t>Hotel Handbook for intercultural</w:t>
      </w:r>
    </w:p>
    <w:p w14:paraId="60E1829F" w14:textId="77777777" w:rsidR="006A1E92" w:rsidRPr="00A4232B" w:rsidRDefault="006A1E92" w:rsidP="002F0E95">
      <w:pPr>
        <w:spacing w:line="360" w:lineRule="auto"/>
        <w:jc w:val="both"/>
        <w:rPr>
          <w:rFonts w:ascii="Arial" w:hAnsi="Arial" w:cs="Arial"/>
          <w:sz w:val="24"/>
          <w:szCs w:val="24"/>
        </w:rPr>
      </w:pPr>
    </w:p>
    <w:p w14:paraId="61938406" w14:textId="05318C48" w:rsidR="00D72656" w:rsidRPr="002F0E95" w:rsidRDefault="00E13B0A" w:rsidP="002F0E95">
      <w:pPr>
        <w:spacing w:line="360" w:lineRule="auto"/>
        <w:jc w:val="both"/>
        <w:rPr>
          <w:rFonts w:ascii="Arial" w:hAnsi="Arial" w:cs="Arial"/>
          <w:sz w:val="24"/>
          <w:szCs w:val="24"/>
        </w:rPr>
      </w:pPr>
      <w:r w:rsidRPr="00565426">
        <w:rPr>
          <w:rFonts w:ascii="Arial" w:hAnsi="Arial" w:cs="Arial"/>
          <w:b/>
          <w:bCs/>
          <w:sz w:val="24"/>
          <w:szCs w:val="24"/>
        </w:rPr>
        <w:t>EXECUTIVE</w:t>
      </w:r>
      <w:r w:rsidRPr="002F0E95">
        <w:rPr>
          <w:rFonts w:ascii="Arial" w:hAnsi="Arial" w:cs="Arial"/>
          <w:sz w:val="24"/>
          <w:szCs w:val="24"/>
        </w:rPr>
        <w:t xml:space="preserve"> </w:t>
      </w:r>
      <w:r w:rsidRPr="00565426">
        <w:rPr>
          <w:rFonts w:ascii="Arial" w:hAnsi="Arial" w:cs="Arial"/>
          <w:b/>
          <w:bCs/>
          <w:sz w:val="24"/>
          <w:szCs w:val="24"/>
        </w:rPr>
        <w:t>SUMMARY</w:t>
      </w:r>
    </w:p>
    <w:p w14:paraId="64D661AD" w14:textId="77777777" w:rsidR="00E13B0A" w:rsidRPr="002F0E95" w:rsidRDefault="00E13B0A" w:rsidP="002F0E95">
      <w:pPr>
        <w:spacing w:line="360" w:lineRule="auto"/>
        <w:jc w:val="both"/>
        <w:rPr>
          <w:rFonts w:ascii="Arial" w:hAnsi="Arial" w:cs="Arial"/>
          <w:sz w:val="24"/>
          <w:szCs w:val="24"/>
        </w:rPr>
      </w:pPr>
      <w:r w:rsidRPr="002F0E95">
        <w:rPr>
          <w:rFonts w:ascii="Arial" w:hAnsi="Arial" w:cs="Arial"/>
          <w:sz w:val="24"/>
          <w:szCs w:val="24"/>
        </w:rPr>
        <w:t>For the Radisson Blu Edwardian Hampshire Hotel in London, the report emphasized the significance of cultural intelligence and communication barriers. The report concentrates on Chinese international visitors who have significant communication and cultural issues during their travel to UK. In addition, the report mentions the hotel department that serves the guest.</w:t>
      </w:r>
    </w:p>
    <w:p w14:paraId="2A5F0773" w14:textId="04553DED" w:rsidR="00E13B0A" w:rsidRPr="002F0E95" w:rsidRDefault="00E13B0A" w:rsidP="002F0E95">
      <w:pPr>
        <w:spacing w:line="360" w:lineRule="auto"/>
        <w:jc w:val="both"/>
        <w:rPr>
          <w:rFonts w:ascii="Arial" w:hAnsi="Arial" w:cs="Arial"/>
          <w:sz w:val="24"/>
          <w:szCs w:val="24"/>
        </w:rPr>
      </w:pPr>
      <w:r w:rsidRPr="002F0E95">
        <w:rPr>
          <w:rFonts w:ascii="Arial" w:hAnsi="Arial" w:cs="Arial"/>
          <w:sz w:val="24"/>
          <w:szCs w:val="24"/>
        </w:rPr>
        <w:t>As far as Cultural Intelligence and Sensitivity are concerned, From the perspective of the workforce and the hotel, cultural intelligence, especially sensitivity, is vitally important. In a competitive market, hotel management might concentrate on increasing visitor pleasure and improving services. Employees at the hotel who place a high value on cultural intelligence improve the business's reputation. As a result, it eliminates cultural differences among colleagues and may service customers according to their preferences.</w:t>
      </w:r>
    </w:p>
    <w:p w14:paraId="59252536" w14:textId="77777777" w:rsidR="00084284" w:rsidRPr="002F0E95" w:rsidRDefault="00084284" w:rsidP="002F0E95">
      <w:pPr>
        <w:spacing w:line="360" w:lineRule="auto"/>
        <w:jc w:val="both"/>
        <w:rPr>
          <w:rFonts w:ascii="Arial" w:hAnsi="Arial" w:cs="Arial"/>
          <w:sz w:val="24"/>
          <w:szCs w:val="24"/>
        </w:rPr>
      </w:pPr>
      <w:r w:rsidRPr="002F0E95">
        <w:rPr>
          <w:rFonts w:ascii="Arial" w:hAnsi="Arial" w:cs="Arial"/>
          <w:sz w:val="24"/>
          <w:szCs w:val="24"/>
        </w:rPr>
        <w:t>On the other hand, it has the potential to improve international ties between different countries and can improve individual relationships. Intercultural competence may help to build mutual understanding when it comes to providing hotel customers and interacting with them as per their desires.</w:t>
      </w:r>
    </w:p>
    <w:p w14:paraId="55355FE6" w14:textId="074B21AB" w:rsidR="00084284" w:rsidRDefault="00084284" w:rsidP="002F0E95">
      <w:pPr>
        <w:spacing w:line="360" w:lineRule="auto"/>
        <w:jc w:val="both"/>
        <w:rPr>
          <w:rFonts w:ascii="Arial" w:hAnsi="Arial" w:cs="Arial"/>
          <w:sz w:val="24"/>
          <w:szCs w:val="24"/>
        </w:rPr>
      </w:pPr>
      <w:r w:rsidRPr="002F0E95">
        <w:rPr>
          <w:rFonts w:ascii="Arial" w:hAnsi="Arial" w:cs="Arial"/>
          <w:sz w:val="24"/>
          <w:szCs w:val="24"/>
        </w:rPr>
        <w:t>The services given by the Radisson Blu Edwardian Hampshire Hotel in London, which focus on improving service via good communication in several languages, might lead to a highly competitive environment. If the hotel's customers are treated with care and attention, with an emphasis on cleanliness and high-quality meals, the hotel's reputation will improve. One of the disadvantages faced by consumers from other nations is the language barrier.</w:t>
      </w:r>
    </w:p>
    <w:p w14:paraId="68574A4D" w14:textId="77CA5A1D" w:rsidR="00565426" w:rsidRDefault="00565426" w:rsidP="002F0E95">
      <w:pPr>
        <w:spacing w:line="360" w:lineRule="auto"/>
        <w:jc w:val="both"/>
        <w:rPr>
          <w:rFonts w:ascii="Arial" w:hAnsi="Arial" w:cs="Arial"/>
          <w:sz w:val="24"/>
          <w:szCs w:val="24"/>
        </w:rPr>
      </w:pPr>
    </w:p>
    <w:p w14:paraId="28F00B30" w14:textId="1BEA05A2" w:rsidR="00565426" w:rsidRDefault="00565426" w:rsidP="002F0E95">
      <w:pPr>
        <w:spacing w:line="360" w:lineRule="auto"/>
        <w:jc w:val="both"/>
        <w:rPr>
          <w:rFonts w:ascii="Arial" w:hAnsi="Arial" w:cs="Arial"/>
          <w:sz w:val="24"/>
          <w:szCs w:val="24"/>
        </w:rPr>
      </w:pPr>
    </w:p>
    <w:p w14:paraId="7BE6DF7B" w14:textId="63186466" w:rsidR="00565426" w:rsidRDefault="00565426" w:rsidP="002F0E95">
      <w:pPr>
        <w:spacing w:line="360" w:lineRule="auto"/>
        <w:jc w:val="both"/>
        <w:rPr>
          <w:rFonts w:ascii="Arial" w:hAnsi="Arial" w:cs="Arial"/>
          <w:sz w:val="24"/>
          <w:szCs w:val="24"/>
        </w:rPr>
      </w:pPr>
    </w:p>
    <w:p w14:paraId="39D07A7E" w14:textId="0DF7FAA9" w:rsidR="00565426" w:rsidRDefault="00565426" w:rsidP="002F0E95">
      <w:pPr>
        <w:spacing w:line="360" w:lineRule="auto"/>
        <w:jc w:val="both"/>
        <w:rPr>
          <w:rFonts w:ascii="Arial" w:hAnsi="Arial" w:cs="Arial"/>
          <w:sz w:val="24"/>
          <w:szCs w:val="24"/>
        </w:rPr>
      </w:pPr>
    </w:p>
    <w:p w14:paraId="7D57D26C" w14:textId="77777777" w:rsidR="00565426" w:rsidRPr="002F0E95" w:rsidRDefault="00565426" w:rsidP="002F0E95">
      <w:pPr>
        <w:spacing w:line="360" w:lineRule="auto"/>
        <w:jc w:val="both"/>
        <w:rPr>
          <w:rFonts w:ascii="Arial" w:hAnsi="Arial" w:cs="Arial"/>
          <w:sz w:val="24"/>
          <w:szCs w:val="24"/>
        </w:rPr>
      </w:pPr>
    </w:p>
    <w:p w14:paraId="1EB42AB6" w14:textId="77777777" w:rsidR="007221B3" w:rsidRPr="00565426" w:rsidRDefault="007221B3" w:rsidP="002F0E95">
      <w:pPr>
        <w:spacing w:line="360" w:lineRule="auto"/>
        <w:jc w:val="both"/>
        <w:rPr>
          <w:rFonts w:ascii="Arial" w:hAnsi="Arial" w:cs="Arial"/>
          <w:b/>
          <w:bCs/>
          <w:sz w:val="24"/>
          <w:szCs w:val="24"/>
        </w:rPr>
      </w:pPr>
      <w:r w:rsidRPr="00565426">
        <w:rPr>
          <w:rFonts w:ascii="Arial" w:hAnsi="Arial" w:cs="Arial"/>
          <w:b/>
          <w:bCs/>
          <w:sz w:val="24"/>
          <w:szCs w:val="24"/>
        </w:rPr>
        <w:t>Introduction</w:t>
      </w:r>
    </w:p>
    <w:p w14:paraId="1A5735B5" w14:textId="743B49DF" w:rsidR="007221B3" w:rsidRPr="002F0E95" w:rsidRDefault="007221B3" w:rsidP="002F0E95">
      <w:pPr>
        <w:spacing w:line="360" w:lineRule="auto"/>
        <w:jc w:val="both"/>
        <w:rPr>
          <w:rFonts w:ascii="Arial" w:hAnsi="Arial" w:cs="Arial"/>
          <w:sz w:val="24"/>
          <w:szCs w:val="24"/>
        </w:rPr>
      </w:pPr>
      <w:r w:rsidRPr="002F0E95">
        <w:rPr>
          <w:rFonts w:ascii="Arial" w:hAnsi="Arial" w:cs="Arial"/>
          <w:sz w:val="24"/>
          <w:szCs w:val="24"/>
        </w:rPr>
        <w:t>Hotel companies all around the world are making it a goal to eliminate hurdles such as language limitations. The capacity to recognize small distinctions between one’s self as well as other people's cultures is known as cultural sensitivity. Cultural competence refers to an individual's ability to understand about and respect cultural differences in a variety of social circumstances. Cultural Intelligence and Sensitivity will be underlined as crucial to success in the research. Hofstede's theory, which highlights the importance of cross-cultural barriers and hotel staff do's and don'ts, will also be discussed. China will be chosen as an international country for the hotel due to cultural and linguistic differences. The research will show how to prioritize the preferences of Chinese tourists.</w:t>
      </w:r>
    </w:p>
    <w:p w14:paraId="218DDBD6" w14:textId="77777777" w:rsidR="0035796C" w:rsidRPr="002F0E95" w:rsidRDefault="0035796C" w:rsidP="002F0E95">
      <w:pPr>
        <w:spacing w:line="360" w:lineRule="auto"/>
        <w:jc w:val="both"/>
        <w:rPr>
          <w:rFonts w:ascii="Arial" w:hAnsi="Arial" w:cs="Arial"/>
          <w:sz w:val="24"/>
          <w:szCs w:val="24"/>
        </w:rPr>
      </w:pPr>
    </w:p>
    <w:p w14:paraId="39842694" w14:textId="6F5D9573" w:rsidR="00BB1CA3" w:rsidRPr="00565426" w:rsidRDefault="0035796C" w:rsidP="002F0E95">
      <w:pPr>
        <w:spacing w:line="360" w:lineRule="auto"/>
        <w:jc w:val="both"/>
        <w:rPr>
          <w:rFonts w:ascii="Arial" w:hAnsi="Arial" w:cs="Arial"/>
          <w:b/>
          <w:bCs/>
          <w:sz w:val="24"/>
          <w:szCs w:val="24"/>
        </w:rPr>
      </w:pPr>
      <w:r w:rsidRPr="00565426">
        <w:rPr>
          <w:rFonts w:ascii="Arial" w:hAnsi="Arial" w:cs="Arial"/>
          <w:b/>
          <w:bCs/>
          <w:sz w:val="24"/>
          <w:szCs w:val="24"/>
        </w:rPr>
        <w:t>Introduction to Host Country and Location</w:t>
      </w:r>
    </w:p>
    <w:p w14:paraId="5B72715C" w14:textId="49ACEE3A" w:rsidR="0035796C" w:rsidRPr="002F0E95" w:rsidRDefault="0035796C" w:rsidP="002F0E95">
      <w:pPr>
        <w:spacing w:line="360" w:lineRule="auto"/>
        <w:jc w:val="both"/>
        <w:rPr>
          <w:rFonts w:ascii="Arial" w:hAnsi="Arial" w:cs="Arial"/>
          <w:sz w:val="24"/>
          <w:szCs w:val="24"/>
        </w:rPr>
      </w:pPr>
      <w:r w:rsidRPr="002F0E95">
        <w:rPr>
          <w:rFonts w:ascii="Arial" w:hAnsi="Arial" w:cs="Arial"/>
          <w:sz w:val="24"/>
          <w:szCs w:val="24"/>
        </w:rPr>
        <w:t>The report's host country is the United Kingdom, and the hotel under consideration is the Radisson Blu Edwardian Hampshire Hotel in London. The United Kingdom (UK) is a nice and inviting place to exist, and it's a great location to learn English!</w:t>
      </w:r>
      <w:r w:rsidR="00834E3E" w:rsidRPr="00834E3E">
        <w:t xml:space="preserve"> </w:t>
      </w:r>
      <w:r w:rsidR="00834E3E" w:rsidRPr="00834E3E">
        <w:rPr>
          <w:rFonts w:ascii="Arial" w:hAnsi="Arial" w:cs="Arial"/>
          <w:sz w:val="24"/>
          <w:szCs w:val="24"/>
        </w:rPr>
        <w:t>The U</w:t>
      </w:r>
      <w:r w:rsidR="00834E3E">
        <w:rPr>
          <w:rFonts w:ascii="Arial" w:hAnsi="Arial" w:cs="Arial"/>
          <w:sz w:val="24"/>
          <w:szCs w:val="24"/>
        </w:rPr>
        <w:t>K</w:t>
      </w:r>
      <w:r w:rsidR="00834E3E" w:rsidRPr="00834E3E">
        <w:rPr>
          <w:rFonts w:ascii="Arial" w:hAnsi="Arial" w:cs="Arial"/>
          <w:sz w:val="24"/>
          <w:szCs w:val="24"/>
        </w:rPr>
        <w:t xml:space="preserve"> is a diverse and global country that embraces new religions and cultures</w:t>
      </w:r>
      <w:sdt>
        <w:sdtPr>
          <w:rPr>
            <w:rFonts w:ascii="Arial" w:hAnsi="Arial" w:cs="Arial"/>
            <w:sz w:val="24"/>
            <w:szCs w:val="24"/>
          </w:rPr>
          <w:id w:val="-1568715603"/>
          <w:citation/>
        </w:sdtPr>
        <w:sdtEndPr/>
        <w:sdtContent>
          <w:r w:rsidR="00614F7B">
            <w:rPr>
              <w:rFonts w:ascii="Arial" w:hAnsi="Arial" w:cs="Arial"/>
              <w:sz w:val="24"/>
              <w:szCs w:val="24"/>
            </w:rPr>
            <w:fldChar w:fldCharType="begin"/>
          </w:r>
          <w:r w:rsidR="00614F7B">
            <w:rPr>
              <w:rFonts w:ascii="Arial" w:hAnsi="Arial" w:cs="Arial"/>
              <w:sz w:val="24"/>
              <w:szCs w:val="24"/>
            </w:rPr>
            <w:instrText xml:space="preserve"> CITATION wil20 \l 1033 </w:instrText>
          </w:r>
          <w:r w:rsidR="00614F7B">
            <w:rPr>
              <w:rFonts w:ascii="Arial" w:hAnsi="Arial" w:cs="Arial"/>
              <w:sz w:val="24"/>
              <w:szCs w:val="24"/>
            </w:rPr>
            <w:fldChar w:fldCharType="separate"/>
          </w:r>
          <w:r w:rsidR="00614F7B">
            <w:rPr>
              <w:rFonts w:ascii="Arial" w:hAnsi="Arial" w:cs="Arial"/>
              <w:noProof/>
              <w:sz w:val="24"/>
              <w:szCs w:val="24"/>
            </w:rPr>
            <w:t xml:space="preserve"> </w:t>
          </w:r>
          <w:r w:rsidR="00614F7B" w:rsidRPr="00614F7B">
            <w:rPr>
              <w:rFonts w:ascii="Arial" w:hAnsi="Arial" w:cs="Arial"/>
              <w:noProof/>
              <w:sz w:val="24"/>
              <w:szCs w:val="24"/>
            </w:rPr>
            <w:t>(wildernessengland, 2020)</w:t>
          </w:r>
          <w:r w:rsidR="00614F7B">
            <w:rPr>
              <w:rFonts w:ascii="Arial" w:hAnsi="Arial" w:cs="Arial"/>
              <w:sz w:val="24"/>
              <w:szCs w:val="24"/>
            </w:rPr>
            <w:fldChar w:fldCharType="end"/>
          </w:r>
        </w:sdtContent>
      </w:sdt>
      <w:r w:rsidR="00834E3E" w:rsidRPr="00834E3E">
        <w:rPr>
          <w:rFonts w:ascii="Arial" w:hAnsi="Arial" w:cs="Arial"/>
          <w:sz w:val="24"/>
          <w:szCs w:val="24"/>
        </w:rPr>
        <w:t>. While maintaining historic traditions such as the royalty, the United Kingdom has grown greatly and become much more global and diversified with time</w:t>
      </w:r>
      <w:r w:rsidR="00E70D55">
        <w:rPr>
          <w:rFonts w:ascii="Arial" w:hAnsi="Arial" w:cs="Arial"/>
          <w:sz w:val="24"/>
          <w:szCs w:val="24"/>
        </w:rPr>
        <w:t>.</w:t>
      </w:r>
      <w:r w:rsidRPr="002F0E95">
        <w:rPr>
          <w:rFonts w:ascii="Arial" w:hAnsi="Arial" w:cs="Arial"/>
          <w:sz w:val="24"/>
          <w:szCs w:val="24"/>
        </w:rPr>
        <w:t xml:space="preserve"> Britain is rich in culture and customs that date back hundreds of years</w:t>
      </w:r>
      <w:sdt>
        <w:sdtPr>
          <w:rPr>
            <w:rFonts w:ascii="Arial" w:hAnsi="Arial" w:cs="Arial"/>
            <w:sz w:val="24"/>
            <w:szCs w:val="24"/>
          </w:rPr>
          <w:id w:val="2079480435"/>
          <w:citation/>
        </w:sdtPr>
        <w:sdtEndPr/>
        <w:sdtContent>
          <w:r w:rsidR="00614F7B">
            <w:rPr>
              <w:rFonts w:ascii="Arial" w:hAnsi="Arial" w:cs="Arial"/>
              <w:sz w:val="24"/>
              <w:szCs w:val="24"/>
            </w:rPr>
            <w:fldChar w:fldCharType="begin"/>
          </w:r>
          <w:r w:rsidR="00614F7B">
            <w:rPr>
              <w:rFonts w:ascii="Arial" w:hAnsi="Arial" w:cs="Arial"/>
              <w:sz w:val="24"/>
              <w:szCs w:val="24"/>
            </w:rPr>
            <w:instrText xml:space="preserve"> CITATION AFS17 \l 1033 </w:instrText>
          </w:r>
          <w:r w:rsidR="00614F7B">
            <w:rPr>
              <w:rFonts w:ascii="Arial" w:hAnsi="Arial" w:cs="Arial"/>
              <w:sz w:val="24"/>
              <w:szCs w:val="24"/>
            </w:rPr>
            <w:fldChar w:fldCharType="separate"/>
          </w:r>
          <w:r w:rsidR="00614F7B">
            <w:rPr>
              <w:rFonts w:ascii="Arial" w:hAnsi="Arial" w:cs="Arial"/>
              <w:noProof/>
              <w:sz w:val="24"/>
              <w:szCs w:val="24"/>
            </w:rPr>
            <w:t xml:space="preserve"> </w:t>
          </w:r>
          <w:r w:rsidR="00614F7B" w:rsidRPr="00614F7B">
            <w:rPr>
              <w:rFonts w:ascii="Arial" w:hAnsi="Arial" w:cs="Arial"/>
              <w:noProof/>
              <w:sz w:val="24"/>
              <w:szCs w:val="24"/>
            </w:rPr>
            <w:t>(AFS, 2017)</w:t>
          </w:r>
          <w:r w:rsidR="00614F7B">
            <w:rPr>
              <w:rFonts w:ascii="Arial" w:hAnsi="Arial" w:cs="Arial"/>
              <w:sz w:val="24"/>
              <w:szCs w:val="24"/>
            </w:rPr>
            <w:fldChar w:fldCharType="end"/>
          </w:r>
        </w:sdtContent>
      </w:sdt>
      <w:r w:rsidRPr="002F0E95">
        <w:rPr>
          <w:rFonts w:ascii="Arial" w:hAnsi="Arial" w:cs="Arial"/>
          <w:sz w:val="24"/>
          <w:szCs w:val="24"/>
        </w:rPr>
        <w:t>.</w:t>
      </w:r>
    </w:p>
    <w:p w14:paraId="60241769" w14:textId="63A3086F" w:rsidR="0035796C" w:rsidRPr="002F0E95" w:rsidRDefault="0035796C" w:rsidP="002F0E95">
      <w:pPr>
        <w:spacing w:line="360" w:lineRule="auto"/>
        <w:jc w:val="both"/>
        <w:rPr>
          <w:rFonts w:ascii="Arial" w:hAnsi="Arial" w:cs="Arial"/>
          <w:sz w:val="24"/>
          <w:szCs w:val="24"/>
        </w:rPr>
      </w:pPr>
    </w:p>
    <w:p w14:paraId="68C94682" w14:textId="77777777" w:rsidR="0035796C" w:rsidRPr="00565426" w:rsidRDefault="0035796C" w:rsidP="002F0E95">
      <w:pPr>
        <w:spacing w:line="360" w:lineRule="auto"/>
        <w:jc w:val="both"/>
        <w:rPr>
          <w:rFonts w:ascii="Arial" w:hAnsi="Arial" w:cs="Arial"/>
          <w:b/>
          <w:bCs/>
          <w:sz w:val="24"/>
          <w:szCs w:val="24"/>
        </w:rPr>
      </w:pPr>
      <w:r w:rsidRPr="00565426">
        <w:rPr>
          <w:rFonts w:ascii="Arial" w:hAnsi="Arial" w:cs="Arial"/>
          <w:b/>
          <w:bCs/>
          <w:sz w:val="24"/>
          <w:szCs w:val="24"/>
        </w:rPr>
        <w:t>Guest’s Country and its Background</w:t>
      </w:r>
    </w:p>
    <w:p w14:paraId="00877CBE" w14:textId="4C211C57" w:rsidR="0035796C" w:rsidRPr="002F0E95" w:rsidRDefault="002A6471" w:rsidP="002F0E95">
      <w:pPr>
        <w:spacing w:line="360" w:lineRule="auto"/>
        <w:jc w:val="both"/>
        <w:rPr>
          <w:rFonts w:ascii="Arial" w:hAnsi="Arial" w:cs="Arial"/>
          <w:sz w:val="24"/>
          <w:szCs w:val="24"/>
        </w:rPr>
      </w:pPr>
      <w:r w:rsidRPr="00EC41DC">
        <w:rPr>
          <w:rFonts w:ascii="Arial" w:hAnsi="Arial" w:cs="Arial"/>
          <w:sz w:val="24"/>
          <w:szCs w:val="24"/>
        </w:rPr>
        <w:lastRenderedPageBreak/>
        <w:t>For this report, the guest's country is China.</w:t>
      </w:r>
      <w:r w:rsidR="00834E3E" w:rsidRPr="00EC41DC">
        <w:t xml:space="preserve"> </w:t>
      </w:r>
      <w:r w:rsidR="00834E3E" w:rsidRPr="00EC41DC">
        <w:rPr>
          <w:rFonts w:ascii="Arial" w:hAnsi="Arial" w:cs="Arial"/>
          <w:sz w:val="24"/>
          <w:szCs w:val="24"/>
        </w:rPr>
        <w:t xml:space="preserve">Chinese culture is among the oldest </w:t>
      </w:r>
      <w:r w:rsidR="00EC41DC" w:rsidRPr="00EC41DC">
        <w:rPr>
          <w:rFonts w:ascii="Arial" w:hAnsi="Arial" w:cs="Arial"/>
          <w:sz w:val="24"/>
          <w:szCs w:val="24"/>
        </w:rPr>
        <w:t xml:space="preserve">culture in the </w:t>
      </w:r>
      <w:r w:rsidR="00834E3E" w:rsidRPr="00EC41DC">
        <w:rPr>
          <w:rFonts w:ascii="Arial" w:hAnsi="Arial" w:cs="Arial"/>
          <w:sz w:val="24"/>
          <w:szCs w:val="24"/>
        </w:rPr>
        <w:t>world. In China, the family life and system </w:t>
      </w:r>
      <w:proofErr w:type="gramStart"/>
      <w:r w:rsidR="00834E3E" w:rsidRPr="00EC41DC">
        <w:rPr>
          <w:rFonts w:ascii="Arial" w:hAnsi="Arial" w:cs="Arial"/>
          <w:sz w:val="24"/>
          <w:szCs w:val="24"/>
        </w:rPr>
        <w:t>is</w:t>
      </w:r>
      <w:proofErr w:type="gramEnd"/>
      <w:r w:rsidR="00834E3E" w:rsidRPr="00EC41DC">
        <w:rPr>
          <w:rFonts w:ascii="Arial" w:hAnsi="Arial" w:cs="Arial"/>
          <w:sz w:val="24"/>
          <w:szCs w:val="24"/>
        </w:rPr>
        <w:t xml:space="preserve"> still followed as a tradition, and the concept of marriage as well as household reputation are highly prized. Generally, the</w:t>
      </w:r>
      <w:r w:rsidR="00E70D55" w:rsidRPr="00EC41DC">
        <w:rPr>
          <w:rFonts w:ascii="Arial" w:hAnsi="Arial" w:cs="Arial"/>
          <w:sz w:val="24"/>
          <w:szCs w:val="24"/>
        </w:rPr>
        <w:t xml:space="preserve"> number</w:t>
      </w:r>
      <w:r w:rsidR="00834E3E" w:rsidRPr="00EC41DC">
        <w:rPr>
          <w:rFonts w:ascii="Arial" w:hAnsi="Arial" w:cs="Arial"/>
          <w:sz w:val="24"/>
          <w:szCs w:val="24"/>
        </w:rPr>
        <w:t xml:space="preserve"> hours worked by women and men is much the same. One disadvantage appears to be that kids are cared for by grandparents or sent to nursery schools because each parent is busy in working</w:t>
      </w:r>
      <w:sdt>
        <w:sdtPr>
          <w:rPr>
            <w:rFonts w:ascii="Arial" w:hAnsi="Arial" w:cs="Arial"/>
            <w:sz w:val="24"/>
            <w:szCs w:val="24"/>
          </w:rPr>
          <w:id w:val="-1301763078"/>
          <w:citation/>
        </w:sdtPr>
        <w:sdtEndPr/>
        <w:sdtContent>
          <w:r w:rsidR="00614F7B">
            <w:rPr>
              <w:rFonts w:ascii="Arial" w:hAnsi="Arial" w:cs="Arial"/>
              <w:sz w:val="24"/>
              <w:szCs w:val="24"/>
            </w:rPr>
            <w:fldChar w:fldCharType="begin"/>
          </w:r>
          <w:r w:rsidR="00614F7B">
            <w:rPr>
              <w:rFonts w:ascii="Arial" w:hAnsi="Arial" w:cs="Arial"/>
              <w:sz w:val="24"/>
              <w:szCs w:val="24"/>
            </w:rPr>
            <w:instrText xml:space="preserve"> CITATION dig21 \l 1033 </w:instrText>
          </w:r>
          <w:r w:rsidR="00614F7B">
            <w:rPr>
              <w:rFonts w:ascii="Arial" w:hAnsi="Arial" w:cs="Arial"/>
              <w:sz w:val="24"/>
              <w:szCs w:val="24"/>
            </w:rPr>
            <w:fldChar w:fldCharType="separate"/>
          </w:r>
          <w:r w:rsidR="00614F7B">
            <w:rPr>
              <w:rFonts w:ascii="Arial" w:hAnsi="Arial" w:cs="Arial"/>
              <w:noProof/>
              <w:sz w:val="24"/>
              <w:szCs w:val="24"/>
            </w:rPr>
            <w:t xml:space="preserve"> </w:t>
          </w:r>
          <w:r w:rsidR="00614F7B" w:rsidRPr="00614F7B">
            <w:rPr>
              <w:rFonts w:ascii="Arial" w:hAnsi="Arial" w:cs="Arial"/>
              <w:noProof/>
              <w:sz w:val="24"/>
              <w:szCs w:val="24"/>
            </w:rPr>
            <w:t>(digiedupro, 2021)</w:t>
          </w:r>
          <w:r w:rsidR="00614F7B">
            <w:rPr>
              <w:rFonts w:ascii="Arial" w:hAnsi="Arial" w:cs="Arial"/>
              <w:sz w:val="24"/>
              <w:szCs w:val="24"/>
            </w:rPr>
            <w:fldChar w:fldCharType="end"/>
          </w:r>
        </w:sdtContent>
      </w:sdt>
      <w:r w:rsidR="00834E3E" w:rsidRPr="00EC41DC">
        <w:rPr>
          <w:rFonts w:ascii="Arial" w:hAnsi="Arial" w:cs="Arial"/>
          <w:sz w:val="24"/>
          <w:szCs w:val="24"/>
        </w:rPr>
        <w:t xml:space="preserve">. </w:t>
      </w:r>
      <w:r w:rsidRPr="00EC41DC">
        <w:rPr>
          <w:rFonts w:ascii="Arial" w:hAnsi="Arial" w:cs="Arial"/>
          <w:sz w:val="24"/>
          <w:szCs w:val="24"/>
        </w:rPr>
        <w:t xml:space="preserve">China is a gorgeous and culturally ancient country. China has more than 3500 years of documented historical context, according to Chinese experts. </w:t>
      </w:r>
      <w:r w:rsidR="00E70D55" w:rsidRPr="00EC41DC">
        <w:rPr>
          <w:rFonts w:ascii="Arial" w:hAnsi="Arial" w:cs="Arial"/>
          <w:sz w:val="24"/>
          <w:szCs w:val="24"/>
        </w:rPr>
        <w:t>As we all know that culture and traditions define a country's national identity. The Chinese culture is diverse and rich in following and respecting their culture. China's history, culture, and influence are all well recogn</w:t>
      </w:r>
      <w:r w:rsidR="00B17804">
        <w:rPr>
          <w:rFonts w:ascii="Arial" w:hAnsi="Arial" w:cs="Arial"/>
          <w:sz w:val="24"/>
          <w:szCs w:val="24"/>
        </w:rPr>
        <w:t>iz</w:t>
      </w:r>
      <w:r w:rsidR="00E70D55" w:rsidRPr="00EC41DC">
        <w:rPr>
          <w:rFonts w:ascii="Arial" w:hAnsi="Arial" w:cs="Arial"/>
          <w:sz w:val="24"/>
          <w:szCs w:val="24"/>
        </w:rPr>
        <w:t>ed across the world, yet the western world finds it weird and perplexing.</w:t>
      </w:r>
    </w:p>
    <w:p w14:paraId="60E77F80" w14:textId="77777777" w:rsidR="008B1008" w:rsidRPr="002F0E95" w:rsidRDefault="008B1008" w:rsidP="002F0E95">
      <w:pPr>
        <w:shd w:val="clear" w:color="auto" w:fill="FFFFFF"/>
        <w:spacing w:after="240" w:line="360" w:lineRule="auto"/>
        <w:jc w:val="both"/>
        <w:outlineLvl w:val="0"/>
        <w:rPr>
          <w:rFonts w:ascii="Arial" w:eastAsia="Times New Roman" w:hAnsi="Arial" w:cs="Arial"/>
          <w:b/>
          <w:bCs/>
          <w:color w:val="010101"/>
          <w:spacing w:val="-4"/>
          <w:kern w:val="36"/>
          <w:sz w:val="24"/>
          <w:szCs w:val="24"/>
        </w:rPr>
      </w:pPr>
      <w:r w:rsidRPr="00DE0732">
        <w:rPr>
          <w:rFonts w:ascii="Arial" w:eastAsia="Times New Roman" w:hAnsi="Arial" w:cs="Arial"/>
          <w:b/>
          <w:bCs/>
          <w:color w:val="010101"/>
          <w:spacing w:val="-4"/>
          <w:kern w:val="36"/>
          <w:sz w:val="24"/>
          <w:szCs w:val="24"/>
        </w:rPr>
        <w:t xml:space="preserve">Hofstede Model </w:t>
      </w:r>
      <w:r w:rsidRPr="002F0E95">
        <w:rPr>
          <w:rFonts w:ascii="Arial" w:eastAsia="Times New Roman" w:hAnsi="Arial" w:cs="Arial"/>
          <w:b/>
          <w:bCs/>
          <w:color w:val="010101"/>
          <w:spacing w:val="-4"/>
          <w:kern w:val="36"/>
          <w:sz w:val="24"/>
          <w:szCs w:val="24"/>
        </w:rPr>
        <w:t>o</w:t>
      </w:r>
      <w:r w:rsidRPr="00DE0732">
        <w:rPr>
          <w:rFonts w:ascii="Arial" w:eastAsia="Times New Roman" w:hAnsi="Arial" w:cs="Arial"/>
          <w:b/>
          <w:bCs/>
          <w:color w:val="010101"/>
          <w:spacing w:val="-4"/>
          <w:kern w:val="36"/>
          <w:sz w:val="24"/>
          <w:szCs w:val="24"/>
        </w:rPr>
        <w:t>f Cultural Dimension</w:t>
      </w:r>
      <w:r w:rsidRPr="002F0E95">
        <w:rPr>
          <w:rFonts w:ascii="Arial" w:eastAsia="Times New Roman" w:hAnsi="Arial" w:cs="Arial"/>
          <w:b/>
          <w:bCs/>
          <w:color w:val="010101"/>
          <w:spacing w:val="-4"/>
          <w:kern w:val="36"/>
          <w:sz w:val="24"/>
          <w:szCs w:val="24"/>
        </w:rPr>
        <w:t xml:space="preserve"> comparison of</w:t>
      </w:r>
      <w:r w:rsidRPr="00DE0732">
        <w:rPr>
          <w:rFonts w:ascii="Arial" w:eastAsia="Times New Roman" w:hAnsi="Arial" w:cs="Arial"/>
          <w:b/>
          <w:bCs/>
          <w:color w:val="010101"/>
          <w:spacing w:val="-4"/>
          <w:kern w:val="36"/>
          <w:sz w:val="24"/>
          <w:szCs w:val="24"/>
        </w:rPr>
        <w:t xml:space="preserve"> UK and China</w:t>
      </w:r>
    </w:p>
    <w:p w14:paraId="793E3A12" w14:textId="0FF41D3C" w:rsidR="008B1008" w:rsidRPr="002F0E95" w:rsidRDefault="003C0A1F" w:rsidP="002F0E95">
      <w:pPr>
        <w:spacing w:line="360" w:lineRule="auto"/>
        <w:jc w:val="both"/>
        <w:rPr>
          <w:rFonts w:ascii="Arial" w:hAnsi="Arial" w:cs="Arial"/>
          <w:color w:val="010101"/>
          <w:sz w:val="24"/>
          <w:szCs w:val="24"/>
        </w:rPr>
      </w:pPr>
      <w:r w:rsidRPr="002F0E95">
        <w:rPr>
          <w:rFonts w:ascii="Arial" w:hAnsi="Arial" w:cs="Arial"/>
          <w:sz w:val="24"/>
          <w:szCs w:val="24"/>
        </w:rPr>
        <w:t>Hofstede study reveals how distinct our own culture is in the United Kingdom, and how it might affect how we do interact with individuals from China.</w:t>
      </w:r>
      <w:r w:rsidRPr="002F0E95">
        <w:rPr>
          <w:rFonts w:ascii="Arial" w:hAnsi="Arial" w:cs="Arial"/>
          <w:color w:val="010101"/>
          <w:sz w:val="24"/>
          <w:szCs w:val="24"/>
        </w:rPr>
        <w:t xml:space="preserve"> </w:t>
      </w:r>
      <w:r w:rsidRPr="002F0E95">
        <w:rPr>
          <w:rStyle w:val="Strong"/>
          <w:rFonts w:ascii="Arial" w:hAnsi="Arial" w:cs="Arial"/>
          <w:b w:val="0"/>
          <w:bCs w:val="0"/>
          <w:color w:val="010101"/>
          <w:sz w:val="24"/>
          <w:szCs w:val="24"/>
        </w:rPr>
        <w:t>Hofstede</w:t>
      </w:r>
      <w:r w:rsidRPr="002F0E95">
        <w:rPr>
          <w:rFonts w:ascii="Arial" w:hAnsi="Arial" w:cs="Arial"/>
          <w:color w:val="010101"/>
          <w:sz w:val="24"/>
          <w:szCs w:val="24"/>
        </w:rPr>
        <w:t> identified five aspects of cultural dimensions as follow which will help us to distinguish between UK and China’s culture.</w:t>
      </w:r>
    </w:p>
    <w:p w14:paraId="379C20C0" w14:textId="54E5F26E" w:rsidR="000A054A" w:rsidRPr="00B17804" w:rsidRDefault="00013EE0" w:rsidP="002F0E95">
      <w:pPr>
        <w:spacing w:line="360" w:lineRule="auto"/>
        <w:jc w:val="both"/>
        <w:rPr>
          <w:rFonts w:ascii="Arial" w:hAnsi="Arial" w:cs="Arial"/>
          <w:sz w:val="24"/>
          <w:szCs w:val="24"/>
        </w:rPr>
      </w:pPr>
      <w:r>
        <w:rPr>
          <w:rFonts w:ascii="Arial" w:hAnsi="Arial" w:cs="Arial"/>
          <w:sz w:val="24"/>
          <w:szCs w:val="24"/>
        </w:rPr>
        <w:t xml:space="preserve">1 </w:t>
      </w:r>
      <w:r w:rsidR="000A054A" w:rsidRPr="000A054A">
        <w:rPr>
          <w:rFonts w:ascii="Arial" w:hAnsi="Arial" w:cs="Arial"/>
          <w:sz w:val="24"/>
          <w:szCs w:val="24"/>
        </w:rPr>
        <w:t xml:space="preserve">• Per the Hofstede, there are two types of human societies: individualistic and </w:t>
      </w:r>
      <w:r w:rsidR="000A054A" w:rsidRPr="00B17804">
        <w:rPr>
          <w:rFonts w:ascii="Arial" w:hAnsi="Arial" w:cs="Arial"/>
          <w:sz w:val="24"/>
          <w:szCs w:val="24"/>
        </w:rPr>
        <w:t xml:space="preserve">collectivistic. Individualistic cultures </w:t>
      </w:r>
      <w:r w:rsidR="00B17804" w:rsidRPr="00B17804">
        <w:rPr>
          <w:rFonts w:ascii="Arial" w:hAnsi="Arial" w:cs="Arial"/>
          <w:sz w:val="24"/>
          <w:szCs w:val="24"/>
        </w:rPr>
        <w:t>consist more</w:t>
      </w:r>
      <w:r w:rsidR="000A054A" w:rsidRPr="00B17804">
        <w:rPr>
          <w:rFonts w:ascii="Arial" w:hAnsi="Arial" w:cs="Arial"/>
          <w:sz w:val="24"/>
          <w:szCs w:val="24"/>
        </w:rPr>
        <w:t xml:space="preserve"> by self-absorbed people who want to pursue their own goals;</w:t>
      </w:r>
      <w:r w:rsidR="00B17804" w:rsidRPr="00B17804">
        <w:rPr>
          <w:rFonts w:ascii="Arial" w:hAnsi="Arial" w:cs="Arial"/>
          <w:sz w:val="24"/>
          <w:szCs w:val="24"/>
        </w:rPr>
        <w:t xml:space="preserve"> and UK in one of them</w:t>
      </w:r>
      <w:sdt>
        <w:sdtPr>
          <w:rPr>
            <w:rFonts w:ascii="Arial" w:hAnsi="Arial" w:cs="Arial"/>
            <w:sz w:val="24"/>
            <w:szCs w:val="24"/>
          </w:rPr>
          <w:id w:val="-1275551007"/>
          <w:citation/>
        </w:sdtPr>
        <w:sdtEndPr/>
        <w:sdtContent>
          <w:r w:rsidR="00C225FE">
            <w:rPr>
              <w:rFonts w:ascii="Arial" w:hAnsi="Arial" w:cs="Arial"/>
              <w:sz w:val="24"/>
              <w:szCs w:val="24"/>
            </w:rPr>
            <w:fldChar w:fldCharType="begin"/>
          </w:r>
          <w:r w:rsidR="00C225FE">
            <w:rPr>
              <w:rFonts w:ascii="Arial" w:hAnsi="Arial" w:cs="Arial"/>
              <w:sz w:val="24"/>
              <w:szCs w:val="24"/>
            </w:rPr>
            <w:instrText xml:space="preserve"> CITATION Kun15 \l 1033 </w:instrText>
          </w:r>
          <w:r w:rsidR="00C225FE">
            <w:rPr>
              <w:rFonts w:ascii="Arial" w:hAnsi="Arial" w:cs="Arial"/>
              <w:sz w:val="24"/>
              <w:szCs w:val="24"/>
            </w:rPr>
            <w:fldChar w:fldCharType="separate"/>
          </w:r>
          <w:r w:rsidR="00614F7B">
            <w:rPr>
              <w:rFonts w:ascii="Arial" w:hAnsi="Arial" w:cs="Arial"/>
              <w:noProof/>
              <w:sz w:val="24"/>
              <w:szCs w:val="24"/>
            </w:rPr>
            <w:t xml:space="preserve"> </w:t>
          </w:r>
          <w:r w:rsidR="00614F7B" w:rsidRPr="00614F7B">
            <w:rPr>
              <w:rFonts w:ascii="Arial" w:hAnsi="Arial" w:cs="Arial"/>
              <w:noProof/>
              <w:sz w:val="24"/>
              <w:szCs w:val="24"/>
            </w:rPr>
            <w:t>(Bhandari, 2015)</w:t>
          </w:r>
          <w:r w:rsidR="00C225FE">
            <w:rPr>
              <w:rFonts w:ascii="Arial" w:hAnsi="Arial" w:cs="Arial"/>
              <w:sz w:val="24"/>
              <w:szCs w:val="24"/>
            </w:rPr>
            <w:fldChar w:fldCharType="end"/>
          </w:r>
        </w:sdtContent>
      </w:sdt>
      <w:r w:rsidR="000A054A" w:rsidRPr="00B17804">
        <w:rPr>
          <w:rFonts w:ascii="Arial" w:hAnsi="Arial" w:cs="Arial"/>
          <w:sz w:val="24"/>
          <w:szCs w:val="24"/>
        </w:rPr>
        <w:t>. Talking about the members of a collectivist society, on the other hand</w:t>
      </w:r>
      <w:r w:rsidR="00B17804">
        <w:rPr>
          <w:rFonts w:ascii="Arial" w:hAnsi="Arial" w:cs="Arial"/>
          <w:sz w:val="24"/>
          <w:szCs w:val="24"/>
        </w:rPr>
        <w:t>, t</w:t>
      </w:r>
      <w:r w:rsidR="00B17804" w:rsidRPr="00B17804">
        <w:rPr>
          <w:rFonts w:ascii="Arial" w:hAnsi="Arial" w:cs="Arial"/>
          <w:sz w:val="24"/>
          <w:szCs w:val="24"/>
        </w:rPr>
        <w:t xml:space="preserve">hey have a sense of community and look for fair treatment to preserve the engagement. </w:t>
      </w:r>
      <w:r w:rsidR="000A054A" w:rsidRPr="00B17804">
        <w:rPr>
          <w:rFonts w:ascii="Arial" w:hAnsi="Arial" w:cs="Arial"/>
          <w:sz w:val="24"/>
          <w:szCs w:val="24"/>
        </w:rPr>
        <w:t>China, on either hand, has a high collectivism score, according to Hofstede's research.</w:t>
      </w:r>
    </w:p>
    <w:p w14:paraId="7205BB59" w14:textId="60F12B62" w:rsidR="002A3D09" w:rsidRPr="00B17804" w:rsidRDefault="002A3D09" w:rsidP="002F0E95">
      <w:pPr>
        <w:spacing w:line="360" w:lineRule="auto"/>
        <w:jc w:val="both"/>
        <w:rPr>
          <w:rFonts w:ascii="Arial" w:hAnsi="Arial" w:cs="Arial"/>
          <w:sz w:val="24"/>
          <w:szCs w:val="24"/>
        </w:rPr>
      </w:pPr>
    </w:p>
    <w:p w14:paraId="1F1A37BA" w14:textId="6A1992BA" w:rsidR="002A3D09" w:rsidRPr="00131040" w:rsidRDefault="00013EE0" w:rsidP="002F0E95">
      <w:pPr>
        <w:spacing w:line="360" w:lineRule="auto"/>
        <w:jc w:val="both"/>
        <w:rPr>
          <w:rFonts w:ascii="Arial" w:hAnsi="Arial" w:cs="Arial"/>
          <w:sz w:val="24"/>
          <w:szCs w:val="24"/>
          <w:highlight w:val="yellow"/>
        </w:rPr>
      </w:pPr>
      <w:r>
        <w:rPr>
          <w:rFonts w:ascii="Arial" w:hAnsi="Arial" w:cs="Arial"/>
          <w:sz w:val="24"/>
          <w:szCs w:val="24"/>
        </w:rPr>
        <w:t xml:space="preserve">2 </w:t>
      </w:r>
      <w:r w:rsidR="002A3D09" w:rsidRPr="002A3D09">
        <w:rPr>
          <w:rFonts w:ascii="Arial" w:hAnsi="Arial" w:cs="Arial"/>
          <w:sz w:val="24"/>
          <w:szCs w:val="24"/>
        </w:rPr>
        <w:t xml:space="preserve">• The second characteristic of Hofstede's cultural dimensions is uncertainty avoidance. Uncertainty avoidance denotes to how often a country's inhabitants embrace formal regulations and an established way of life to guarantee their safety. So according </w:t>
      </w:r>
      <w:proofErr w:type="gramStart"/>
      <w:r w:rsidR="002A3D09" w:rsidRPr="002A3D09">
        <w:rPr>
          <w:rFonts w:ascii="Arial" w:hAnsi="Arial" w:cs="Arial"/>
          <w:sz w:val="24"/>
          <w:szCs w:val="24"/>
        </w:rPr>
        <w:t>to  Hofstede's</w:t>
      </w:r>
      <w:proofErr w:type="gramEnd"/>
      <w:r w:rsidR="002A3D09" w:rsidRPr="002A3D09">
        <w:rPr>
          <w:rFonts w:ascii="Arial" w:hAnsi="Arial" w:cs="Arial"/>
          <w:sz w:val="24"/>
          <w:szCs w:val="24"/>
        </w:rPr>
        <w:t xml:space="preserve"> cultural analysis, the UK has a higher uncertainty avoidance score</w:t>
      </w:r>
      <w:sdt>
        <w:sdtPr>
          <w:rPr>
            <w:rFonts w:ascii="Arial" w:hAnsi="Arial" w:cs="Arial"/>
            <w:sz w:val="24"/>
            <w:szCs w:val="24"/>
          </w:rPr>
          <w:id w:val="1405797630"/>
          <w:citation/>
        </w:sdtPr>
        <w:sdtEndPr/>
        <w:sdtContent>
          <w:r w:rsidR="00C225FE">
            <w:rPr>
              <w:rFonts w:ascii="Arial" w:hAnsi="Arial" w:cs="Arial"/>
              <w:sz w:val="24"/>
              <w:szCs w:val="24"/>
            </w:rPr>
            <w:fldChar w:fldCharType="begin"/>
          </w:r>
          <w:r w:rsidR="00C225FE">
            <w:rPr>
              <w:rFonts w:ascii="Arial" w:hAnsi="Arial" w:cs="Arial"/>
              <w:sz w:val="24"/>
              <w:szCs w:val="24"/>
            </w:rPr>
            <w:instrText xml:space="preserve"> CITATION Tra21 \l 1033 </w:instrText>
          </w:r>
          <w:r w:rsidR="00C225FE">
            <w:rPr>
              <w:rFonts w:ascii="Arial" w:hAnsi="Arial" w:cs="Arial"/>
              <w:sz w:val="24"/>
              <w:szCs w:val="24"/>
            </w:rPr>
            <w:fldChar w:fldCharType="separate"/>
          </w:r>
          <w:r w:rsidR="00614F7B">
            <w:rPr>
              <w:rFonts w:ascii="Arial" w:hAnsi="Arial" w:cs="Arial"/>
              <w:noProof/>
              <w:sz w:val="24"/>
              <w:szCs w:val="24"/>
            </w:rPr>
            <w:t xml:space="preserve"> </w:t>
          </w:r>
          <w:r w:rsidR="00614F7B" w:rsidRPr="00614F7B">
            <w:rPr>
              <w:rFonts w:ascii="Arial" w:hAnsi="Arial" w:cs="Arial"/>
              <w:noProof/>
              <w:sz w:val="24"/>
              <w:szCs w:val="24"/>
            </w:rPr>
            <w:t>(TranslateMedia, 2021)</w:t>
          </w:r>
          <w:r w:rsidR="00C225FE">
            <w:rPr>
              <w:rFonts w:ascii="Arial" w:hAnsi="Arial" w:cs="Arial"/>
              <w:sz w:val="24"/>
              <w:szCs w:val="24"/>
            </w:rPr>
            <w:fldChar w:fldCharType="end"/>
          </w:r>
        </w:sdtContent>
      </w:sdt>
      <w:r w:rsidR="002A3D09" w:rsidRPr="002A3D09">
        <w:rPr>
          <w:rFonts w:ascii="Arial" w:hAnsi="Arial" w:cs="Arial"/>
          <w:sz w:val="24"/>
          <w:szCs w:val="24"/>
        </w:rPr>
        <w:t xml:space="preserve"> than China, however the difference is not statistically significant.</w:t>
      </w:r>
    </w:p>
    <w:p w14:paraId="79C4116F" w14:textId="681E0546" w:rsidR="002A3D09" w:rsidRPr="00131040" w:rsidRDefault="00013EE0" w:rsidP="002F0E95">
      <w:pPr>
        <w:spacing w:line="360" w:lineRule="auto"/>
        <w:jc w:val="both"/>
        <w:rPr>
          <w:rFonts w:ascii="Arial" w:hAnsi="Arial" w:cs="Arial"/>
          <w:sz w:val="24"/>
          <w:szCs w:val="24"/>
          <w:highlight w:val="yellow"/>
        </w:rPr>
      </w:pPr>
      <w:r>
        <w:rPr>
          <w:rFonts w:ascii="Arial" w:hAnsi="Arial" w:cs="Arial"/>
          <w:sz w:val="24"/>
          <w:szCs w:val="24"/>
        </w:rPr>
        <w:lastRenderedPageBreak/>
        <w:t xml:space="preserve">3 </w:t>
      </w:r>
      <w:r w:rsidR="002A3D09" w:rsidRPr="002A3D09">
        <w:rPr>
          <w:rFonts w:ascii="Arial" w:hAnsi="Arial" w:cs="Arial"/>
          <w:sz w:val="24"/>
          <w:szCs w:val="24"/>
        </w:rPr>
        <w:t>• The final dimension to evaluate cultural difference is the power distance index, which measures how far less privileged members of organi</w:t>
      </w:r>
      <w:r w:rsidR="00B17804">
        <w:rPr>
          <w:rFonts w:ascii="Arial" w:hAnsi="Arial" w:cs="Arial"/>
          <w:sz w:val="24"/>
          <w:szCs w:val="24"/>
        </w:rPr>
        <w:t>z</w:t>
      </w:r>
      <w:r w:rsidR="002A3D09" w:rsidRPr="002A3D09">
        <w:rPr>
          <w:rFonts w:ascii="Arial" w:hAnsi="Arial" w:cs="Arial"/>
          <w:sz w:val="24"/>
          <w:szCs w:val="24"/>
        </w:rPr>
        <w:t>ations and institutions endure and expect unequal power distribution. Power relations that are more communicative or democratic are expected and tolerated in societies that prioriti</w:t>
      </w:r>
      <w:r w:rsidR="00B17804">
        <w:rPr>
          <w:rFonts w:ascii="Arial" w:hAnsi="Arial" w:cs="Arial"/>
          <w:sz w:val="24"/>
          <w:szCs w:val="24"/>
        </w:rPr>
        <w:t>z</w:t>
      </w:r>
      <w:r w:rsidR="002A3D09" w:rsidRPr="002A3D09">
        <w:rPr>
          <w:rFonts w:ascii="Arial" w:hAnsi="Arial" w:cs="Arial"/>
          <w:sz w:val="24"/>
          <w:szCs w:val="24"/>
        </w:rPr>
        <w:t>e minimal power distance. People see one another as equals. People in less powerful countries tolerate more authoritarian regimes. Superiors perceive others' power just because they are in a formal, organi</w:t>
      </w:r>
      <w:r w:rsidR="00B17804">
        <w:rPr>
          <w:rFonts w:ascii="Arial" w:hAnsi="Arial" w:cs="Arial"/>
          <w:sz w:val="24"/>
          <w:szCs w:val="24"/>
        </w:rPr>
        <w:t>z</w:t>
      </w:r>
      <w:r w:rsidR="002A3D09" w:rsidRPr="002A3D09">
        <w:rPr>
          <w:rFonts w:ascii="Arial" w:hAnsi="Arial" w:cs="Arial"/>
          <w:sz w:val="24"/>
          <w:szCs w:val="24"/>
        </w:rPr>
        <w:t>ational hierarchy. As a result, Hofstede's power distance index reflects how people perceive power discrepancies rather than a true difference in power distribution. The PDI of China is high</w:t>
      </w:r>
      <w:sdt>
        <w:sdtPr>
          <w:rPr>
            <w:rFonts w:ascii="Arial" w:hAnsi="Arial" w:cs="Arial"/>
            <w:sz w:val="24"/>
            <w:szCs w:val="24"/>
          </w:rPr>
          <w:id w:val="-955484396"/>
          <w:citation/>
        </w:sdtPr>
        <w:sdtEndPr/>
        <w:sdtContent>
          <w:r w:rsidR="00C225FE">
            <w:rPr>
              <w:rFonts w:ascii="Arial" w:hAnsi="Arial" w:cs="Arial"/>
              <w:sz w:val="24"/>
              <w:szCs w:val="24"/>
            </w:rPr>
            <w:fldChar w:fldCharType="begin"/>
          </w:r>
          <w:r w:rsidR="00C225FE">
            <w:rPr>
              <w:rFonts w:ascii="Arial" w:hAnsi="Arial" w:cs="Arial"/>
              <w:sz w:val="24"/>
              <w:szCs w:val="24"/>
            </w:rPr>
            <w:instrText xml:space="preserve"> CITATION hof20 \l 1033 </w:instrText>
          </w:r>
          <w:r w:rsidR="00C225FE">
            <w:rPr>
              <w:rFonts w:ascii="Arial" w:hAnsi="Arial" w:cs="Arial"/>
              <w:sz w:val="24"/>
              <w:szCs w:val="24"/>
            </w:rPr>
            <w:fldChar w:fldCharType="separate"/>
          </w:r>
          <w:r w:rsidR="00614F7B">
            <w:rPr>
              <w:rFonts w:ascii="Arial" w:hAnsi="Arial" w:cs="Arial"/>
              <w:noProof/>
              <w:sz w:val="24"/>
              <w:szCs w:val="24"/>
            </w:rPr>
            <w:t xml:space="preserve"> </w:t>
          </w:r>
          <w:r w:rsidR="00614F7B" w:rsidRPr="00614F7B">
            <w:rPr>
              <w:rFonts w:ascii="Arial" w:hAnsi="Arial" w:cs="Arial"/>
              <w:noProof/>
              <w:sz w:val="24"/>
              <w:szCs w:val="24"/>
            </w:rPr>
            <w:t>(hofstede-insights, 2020)</w:t>
          </w:r>
          <w:r w:rsidR="00C225FE">
            <w:rPr>
              <w:rFonts w:ascii="Arial" w:hAnsi="Arial" w:cs="Arial"/>
              <w:sz w:val="24"/>
              <w:szCs w:val="24"/>
            </w:rPr>
            <w:fldChar w:fldCharType="end"/>
          </w:r>
        </w:sdtContent>
      </w:sdt>
      <w:r w:rsidR="002A3D09" w:rsidRPr="002A3D09">
        <w:rPr>
          <w:rFonts w:ascii="Arial" w:hAnsi="Arial" w:cs="Arial"/>
          <w:sz w:val="24"/>
          <w:szCs w:val="24"/>
        </w:rPr>
        <w:t>, whereas that of the United Kingdom is low</w:t>
      </w:r>
      <w:sdt>
        <w:sdtPr>
          <w:rPr>
            <w:rFonts w:ascii="Arial" w:hAnsi="Arial" w:cs="Arial"/>
            <w:sz w:val="24"/>
            <w:szCs w:val="24"/>
          </w:rPr>
          <w:id w:val="-1837220343"/>
          <w:citation/>
        </w:sdtPr>
        <w:sdtEndPr/>
        <w:sdtContent>
          <w:r w:rsidR="00C225FE">
            <w:rPr>
              <w:rFonts w:ascii="Arial" w:hAnsi="Arial" w:cs="Arial"/>
              <w:sz w:val="24"/>
              <w:szCs w:val="24"/>
            </w:rPr>
            <w:fldChar w:fldCharType="begin"/>
          </w:r>
          <w:r w:rsidR="00C225FE">
            <w:rPr>
              <w:rFonts w:ascii="Arial" w:hAnsi="Arial" w:cs="Arial"/>
              <w:sz w:val="24"/>
              <w:szCs w:val="24"/>
            </w:rPr>
            <w:instrText xml:space="preserve"> CITATION Tra21 \l 1033 </w:instrText>
          </w:r>
          <w:r w:rsidR="00C225FE">
            <w:rPr>
              <w:rFonts w:ascii="Arial" w:hAnsi="Arial" w:cs="Arial"/>
              <w:sz w:val="24"/>
              <w:szCs w:val="24"/>
            </w:rPr>
            <w:fldChar w:fldCharType="separate"/>
          </w:r>
          <w:r w:rsidR="00614F7B">
            <w:rPr>
              <w:rFonts w:ascii="Arial" w:hAnsi="Arial" w:cs="Arial"/>
              <w:noProof/>
              <w:sz w:val="24"/>
              <w:szCs w:val="24"/>
            </w:rPr>
            <w:t xml:space="preserve"> </w:t>
          </w:r>
          <w:r w:rsidR="00614F7B" w:rsidRPr="00614F7B">
            <w:rPr>
              <w:rFonts w:ascii="Arial" w:hAnsi="Arial" w:cs="Arial"/>
              <w:noProof/>
              <w:sz w:val="24"/>
              <w:szCs w:val="24"/>
            </w:rPr>
            <w:t>(TranslateMedia, 2021)</w:t>
          </w:r>
          <w:r w:rsidR="00C225FE">
            <w:rPr>
              <w:rFonts w:ascii="Arial" w:hAnsi="Arial" w:cs="Arial"/>
              <w:sz w:val="24"/>
              <w:szCs w:val="24"/>
            </w:rPr>
            <w:fldChar w:fldCharType="end"/>
          </w:r>
        </w:sdtContent>
      </w:sdt>
      <w:r w:rsidR="002A3D09" w:rsidRPr="002A3D09">
        <w:rPr>
          <w:rFonts w:ascii="Arial" w:hAnsi="Arial" w:cs="Arial"/>
          <w:sz w:val="24"/>
          <w:szCs w:val="24"/>
        </w:rPr>
        <w:t>.</w:t>
      </w:r>
    </w:p>
    <w:p w14:paraId="3B8978B0" w14:textId="4D50E7E3" w:rsidR="000A6293" w:rsidRPr="0096252F" w:rsidRDefault="00013EE0" w:rsidP="002F0E95">
      <w:pPr>
        <w:spacing w:line="360" w:lineRule="auto"/>
        <w:jc w:val="both"/>
        <w:rPr>
          <w:rFonts w:ascii="Arial" w:hAnsi="Arial" w:cs="Arial"/>
          <w:sz w:val="24"/>
          <w:szCs w:val="24"/>
          <w:highlight w:val="yellow"/>
        </w:rPr>
      </w:pPr>
      <w:r>
        <w:rPr>
          <w:rFonts w:ascii="Arial" w:hAnsi="Arial" w:cs="Arial"/>
          <w:sz w:val="24"/>
          <w:szCs w:val="24"/>
        </w:rPr>
        <w:t xml:space="preserve">4 </w:t>
      </w:r>
      <w:r w:rsidR="000A6293" w:rsidRPr="000A6293">
        <w:rPr>
          <w:rFonts w:ascii="Arial" w:hAnsi="Arial" w:cs="Arial"/>
          <w:sz w:val="24"/>
          <w:szCs w:val="24"/>
        </w:rPr>
        <w:t>• The fourth dimension of the Hofstede Model of Cultural Dimension is masculinity versus. femininity. In male dominant cultures, values such as rivalry, aggression, aspiration, and authority are emphasi</w:t>
      </w:r>
      <w:r w:rsidR="00B17804">
        <w:rPr>
          <w:rFonts w:ascii="Arial" w:hAnsi="Arial" w:cs="Arial"/>
          <w:sz w:val="24"/>
          <w:szCs w:val="24"/>
        </w:rPr>
        <w:t>z</w:t>
      </w:r>
      <w:r w:rsidR="000A6293" w:rsidRPr="000A6293">
        <w:rPr>
          <w:rFonts w:ascii="Arial" w:hAnsi="Arial" w:cs="Arial"/>
          <w:sz w:val="24"/>
          <w:szCs w:val="24"/>
        </w:rPr>
        <w:t>ed, whilst relations and standard of living are emphasized more in feminine dominant cultures</w:t>
      </w:r>
      <w:r w:rsidR="00EC41DC">
        <w:rPr>
          <w:rFonts w:ascii="Arial" w:hAnsi="Arial" w:cs="Arial"/>
          <w:sz w:val="24"/>
          <w:szCs w:val="24"/>
        </w:rPr>
        <w:t xml:space="preserve">. </w:t>
      </w:r>
      <w:r w:rsidR="00EC41DC" w:rsidRPr="00EC41DC">
        <w:rPr>
          <w:rFonts w:ascii="Arial" w:hAnsi="Arial" w:cs="Arial"/>
          <w:sz w:val="24"/>
          <w:szCs w:val="24"/>
        </w:rPr>
        <w:t>In contrast to feminine society, where men and women share the same values of humility and compassion, gender roles are more pronounced and less malleable in masculine cultures. In Hofstede's work, this dimension is frequently referred to as, for instance, quantity vs. quality of life. In this way, the UK and China are almost on the same scale.</w:t>
      </w:r>
    </w:p>
    <w:p w14:paraId="519694F4" w14:textId="7FCA068F" w:rsidR="005C7FCD" w:rsidRPr="002F0E95" w:rsidRDefault="00013EE0" w:rsidP="002F0E95">
      <w:pPr>
        <w:spacing w:line="360" w:lineRule="auto"/>
        <w:jc w:val="both"/>
        <w:rPr>
          <w:rFonts w:ascii="Arial" w:hAnsi="Arial" w:cs="Arial"/>
          <w:sz w:val="24"/>
          <w:szCs w:val="24"/>
        </w:rPr>
      </w:pPr>
      <w:r>
        <w:rPr>
          <w:rFonts w:ascii="Arial" w:hAnsi="Arial" w:cs="Arial"/>
          <w:sz w:val="24"/>
          <w:szCs w:val="24"/>
        </w:rPr>
        <w:t xml:space="preserve">5 </w:t>
      </w:r>
      <w:r w:rsidRPr="00013EE0">
        <w:rPr>
          <w:rFonts w:ascii="Arial" w:hAnsi="Arial" w:cs="Arial"/>
          <w:sz w:val="24"/>
          <w:szCs w:val="24"/>
        </w:rPr>
        <w:t xml:space="preserve">• The fifth factor to evaluate is long-term vs short-term focus. It portrays society's temporal horizon.  Long-term cultures place more importance on the future. They encourage realistic skills such as resilience, planning, and flexibility that are rewarded. Values in short-term oriented societies are linked to the past and present, such as continuity, respect for the culture and tradition, and fulfilling social responsibilities. China has a high amount of </w:t>
      </w:r>
      <w:proofErr w:type="gramStart"/>
      <w:r w:rsidRPr="00013EE0">
        <w:rPr>
          <w:rFonts w:ascii="Arial" w:hAnsi="Arial" w:cs="Arial"/>
          <w:sz w:val="24"/>
          <w:szCs w:val="24"/>
        </w:rPr>
        <w:t>Long</w:t>
      </w:r>
      <w:proofErr w:type="gramEnd"/>
      <w:r w:rsidRPr="00013EE0">
        <w:rPr>
          <w:rFonts w:ascii="Arial" w:hAnsi="Arial" w:cs="Arial"/>
          <w:sz w:val="24"/>
          <w:szCs w:val="24"/>
        </w:rPr>
        <w:t xml:space="preserve"> term orientation, whereas the UK has a low level of Long term orientation</w:t>
      </w:r>
      <w:sdt>
        <w:sdtPr>
          <w:rPr>
            <w:rFonts w:ascii="Arial" w:hAnsi="Arial" w:cs="Arial"/>
            <w:sz w:val="24"/>
            <w:szCs w:val="24"/>
          </w:rPr>
          <w:id w:val="181558201"/>
          <w:citation/>
        </w:sdtPr>
        <w:sdtEndPr/>
        <w:sdtContent>
          <w:r w:rsidR="00C225FE">
            <w:rPr>
              <w:rFonts w:ascii="Arial" w:hAnsi="Arial" w:cs="Arial"/>
              <w:sz w:val="24"/>
              <w:szCs w:val="24"/>
            </w:rPr>
            <w:fldChar w:fldCharType="begin"/>
          </w:r>
          <w:r w:rsidR="00C225FE">
            <w:rPr>
              <w:rFonts w:ascii="Arial" w:hAnsi="Arial" w:cs="Arial"/>
              <w:sz w:val="24"/>
              <w:szCs w:val="24"/>
            </w:rPr>
            <w:instrText xml:space="preserve"> CITATION hof20 \l 1033 </w:instrText>
          </w:r>
          <w:r w:rsidR="00C225FE">
            <w:rPr>
              <w:rFonts w:ascii="Arial" w:hAnsi="Arial" w:cs="Arial"/>
              <w:sz w:val="24"/>
              <w:szCs w:val="24"/>
            </w:rPr>
            <w:fldChar w:fldCharType="separate"/>
          </w:r>
          <w:r w:rsidR="00614F7B">
            <w:rPr>
              <w:rFonts w:ascii="Arial" w:hAnsi="Arial" w:cs="Arial"/>
              <w:noProof/>
              <w:sz w:val="24"/>
              <w:szCs w:val="24"/>
            </w:rPr>
            <w:t xml:space="preserve"> </w:t>
          </w:r>
          <w:r w:rsidR="00614F7B" w:rsidRPr="00614F7B">
            <w:rPr>
              <w:rFonts w:ascii="Arial" w:hAnsi="Arial" w:cs="Arial"/>
              <w:noProof/>
              <w:sz w:val="24"/>
              <w:szCs w:val="24"/>
            </w:rPr>
            <w:t>(hofstede-insights, 2020)</w:t>
          </w:r>
          <w:r w:rsidR="00C225FE">
            <w:rPr>
              <w:rFonts w:ascii="Arial" w:hAnsi="Arial" w:cs="Arial"/>
              <w:sz w:val="24"/>
              <w:szCs w:val="24"/>
            </w:rPr>
            <w:fldChar w:fldCharType="end"/>
          </w:r>
        </w:sdtContent>
      </w:sdt>
      <w:r w:rsidRPr="00013EE0">
        <w:rPr>
          <w:rFonts w:ascii="Arial" w:hAnsi="Arial" w:cs="Arial"/>
          <w:sz w:val="24"/>
          <w:szCs w:val="24"/>
        </w:rPr>
        <w:t>.</w:t>
      </w:r>
    </w:p>
    <w:p w14:paraId="49FB2D41" w14:textId="36E6E735" w:rsidR="00B5305D" w:rsidRPr="00565426" w:rsidRDefault="005C7FCD" w:rsidP="002F0E95">
      <w:pPr>
        <w:spacing w:line="360" w:lineRule="auto"/>
        <w:jc w:val="both"/>
        <w:rPr>
          <w:rFonts w:ascii="Arial" w:hAnsi="Arial" w:cs="Arial"/>
          <w:b/>
          <w:bCs/>
          <w:sz w:val="24"/>
          <w:szCs w:val="24"/>
        </w:rPr>
      </w:pPr>
      <w:r w:rsidRPr="00565426">
        <w:rPr>
          <w:rFonts w:ascii="Arial" w:hAnsi="Arial" w:cs="Arial"/>
          <w:b/>
          <w:bCs/>
          <w:sz w:val="24"/>
          <w:szCs w:val="24"/>
        </w:rPr>
        <w:t>Hotel Departments of St Martin's Lane Hotel London</w:t>
      </w:r>
    </w:p>
    <w:p w14:paraId="6AFD0976" w14:textId="77777777" w:rsidR="00F64F2B" w:rsidRPr="002F0E95" w:rsidRDefault="00F64F2B" w:rsidP="002F0E95">
      <w:pPr>
        <w:spacing w:line="360" w:lineRule="auto"/>
        <w:jc w:val="both"/>
        <w:rPr>
          <w:rFonts w:ascii="Arial" w:hAnsi="Arial" w:cs="Arial"/>
          <w:sz w:val="24"/>
          <w:szCs w:val="24"/>
        </w:rPr>
      </w:pPr>
      <w:r w:rsidRPr="002F0E95">
        <w:rPr>
          <w:rFonts w:ascii="Arial" w:hAnsi="Arial" w:cs="Arial"/>
          <w:sz w:val="24"/>
          <w:szCs w:val="24"/>
        </w:rPr>
        <w:t>Department of the Front Desk</w:t>
      </w:r>
    </w:p>
    <w:p w14:paraId="0860E516" w14:textId="6BECD8E5" w:rsidR="00F64F2B" w:rsidRPr="002F0E95" w:rsidRDefault="00F64F2B" w:rsidP="002F0E95">
      <w:pPr>
        <w:spacing w:line="360" w:lineRule="auto"/>
        <w:jc w:val="both"/>
        <w:rPr>
          <w:rFonts w:ascii="Arial" w:hAnsi="Arial" w:cs="Arial"/>
          <w:sz w:val="24"/>
          <w:szCs w:val="24"/>
        </w:rPr>
      </w:pPr>
      <w:r w:rsidRPr="002F0E95">
        <w:rPr>
          <w:rFonts w:ascii="Arial" w:hAnsi="Arial" w:cs="Arial"/>
          <w:sz w:val="24"/>
          <w:szCs w:val="24"/>
        </w:rPr>
        <w:t xml:space="preserve">The guest is greeted by the </w:t>
      </w:r>
      <w:r w:rsidR="00131040">
        <w:rPr>
          <w:rFonts w:ascii="Arial" w:hAnsi="Arial" w:cs="Arial"/>
          <w:sz w:val="24"/>
          <w:szCs w:val="24"/>
        </w:rPr>
        <w:t xml:space="preserve">reception </w:t>
      </w:r>
      <w:r w:rsidRPr="002F0E95">
        <w:rPr>
          <w:rFonts w:ascii="Arial" w:hAnsi="Arial" w:cs="Arial"/>
          <w:sz w:val="24"/>
          <w:szCs w:val="24"/>
        </w:rPr>
        <w:t xml:space="preserve">staff at the listed hotel. They keep in touch with them and keep them informed about the property. Due to cultural obstacles, tourists </w:t>
      </w:r>
      <w:r w:rsidRPr="002F0E95">
        <w:rPr>
          <w:rFonts w:ascii="Arial" w:hAnsi="Arial" w:cs="Arial"/>
          <w:sz w:val="24"/>
          <w:szCs w:val="24"/>
        </w:rPr>
        <w:lastRenderedPageBreak/>
        <w:t>visiting from China as they focus more on their national languages, find it incredibly difficult to communicate with them</w:t>
      </w:r>
      <w:sdt>
        <w:sdtPr>
          <w:rPr>
            <w:rFonts w:ascii="Arial" w:hAnsi="Arial" w:cs="Arial"/>
            <w:sz w:val="24"/>
            <w:szCs w:val="24"/>
          </w:rPr>
          <w:id w:val="542642491"/>
          <w:citation/>
        </w:sdtPr>
        <w:sdtEndPr/>
        <w:sdtContent>
          <w:r w:rsidR="0057360B">
            <w:rPr>
              <w:rFonts w:ascii="Arial" w:hAnsi="Arial" w:cs="Arial"/>
              <w:sz w:val="24"/>
              <w:szCs w:val="24"/>
            </w:rPr>
            <w:fldChar w:fldCharType="begin"/>
          </w:r>
          <w:r w:rsidR="0057360B">
            <w:rPr>
              <w:rFonts w:ascii="Arial" w:hAnsi="Arial" w:cs="Arial"/>
              <w:sz w:val="24"/>
              <w:szCs w:val="24"/>
            </w:rPr>
            <w:instrText xml:space="preserve"> CITATION UAL17 \l 1033 </w:instrText>
          </w:r>
          <w:r w:rsidR="0057360B">
            <w:rPr>
              <w:rFonts w:ascii="Arial" w:hAnsi="Arial" w:cs="Arial"/>
              <w:sz w:val="24"/>
              <w:szCs w:val="24"/>
            </w:rPr>
            <w:fldChar w:fldCharType="separate"/>
          </w:r>
          <w:r w:rsidR="00614F7B">
            <w:rPr>
              <w:rFonts w:ascii="Arial" w:hAnsi="Arial" w:cs="Arial"/>
              <w:noProof/>
              <w:sz w:val="24"/>
              <w:szCs w:val="24"/>
            </w:rPr>
            <w:t xml:space="preserve"> </w:t>
          </w:r>
          <w:r w:rsidR="00614F7B" w:rsidRPr="00614F7B">
            <w:rPr>
              <w:rFonts w:ascii="Arial" w:hAnsi="Arial" w:cs="Arial"/>
              <w:noProof/>
              <w:sz w:val="24"/>
              <w:szCs w:val="24"/>
            </w:rPr>
            <w:t>( UALHalls , 2017)</w:t>
          </w:r>
          <w:r w:rsidR="0057360B">
            <w:rPr>
              <w:rFonts w:ascii="Arial" w:hAnsi="Arial" w:cs="Arial"/>
              <w:sz w:val="24"/>
              <w:szCs w:val="24"/>
            </w:rPr>
            <w:fldChar w:fldCharType="end"/>
          </w:r>
        </w:sdtContent>
      </w:sdt>
      <w:r w:rsidRPr="002F0E95">
        <w:rPr>
          <w:rFonts w:ascii="Arial" w:hAnsi="Arial" w:cs="Arial"/>
          <w:sz w:val="24"/>
          <w:szCs w:val="24"/>
        </w:rPr>
        <w:t>. As a result, the hotel must train and educate its employees in different languages.</w:t>
      </w:r>
    </w:p>
    <w:p w14:paraId="08414228" w14:textId="77777777" w:rsidR="00F64F2B" w:rsidRPr="002F0E95" w:rsidRDefault="00F64F2B" w:rsidP="002F0E95">
      <w:pPr>
        <w:spacing w:line="360" w:lineRule="auto"/>
        <w:jc w:val="both"/>
        <w:rPr>
          <w:rFonts w:ascii="Arial" w:hAnsi="Arial" w:cs="Arial"/>
          <w:sz w:val="24"/>
          <w:szCs w:val="24"/>
        </w:rPr>
      </w:pPr>
      <w:r w:rsidRPr="002F0E95">
        <w:rPr>
          <w:rFonts w:ascii="Arial" w:hAnsi="Arial" w:cs="Arial"/>
          <w:sz w:val="24"/>
          <w:szCs w:val="24"/>
        </w:rPr>
        <w:t>Department of Housekeeping</w:t>
      </w:r>
    </w:p>
    <w:p w14:paraId="5340B677" w14:textId="4A939EBF" w:rsidR="005C7FCD" w:rsidRPr="002F0E95" w:rsidRDefault="00F64F2B" w:rsidP="002F0E95">
      <w:pPr>
        <w:spacing w:line="360" w:lineRule="auto"/>
        <w:jc w:val="both"/>
        <w:rPr>
          <w:rFonts w:ascii="Arial" w:hAnsi="Arial" w:cs="Arial"/>
          <w:sz w:val="24"/>
          <w:szCs w:val="24"/>
        </w:rPr>
      </w:pPr>
      <w:r w:rsidRPr="002F0E95">
        <w:rPr>
          <w:rFonts w:ascii="Arial" w:hAnsi="Arial" w:cs="Arial"/>
          <w:sz w:val="24"/>
          <w:szCs w:val="24"/>
        </w:rPr>
        <w:t>In the aforementioned hotel, the housekeeping staff provides door-to-door service and provides acceptable service. Chinese customers are unable to address their concerns directly with cleaning staff. Members of the cleaning staff who are studying cultural gestures will be able to grasp them in a relative sense from now on.</w:t>
      </w:r>
    </w:p>
    <w:p w14:paraId="4BB1991A" w14:textId="77777777" w:rsidR="00F64F2B" w:rsidRPr="002F0E95" w:rsidRDefault="00F64F2B" w:rsidP="002F0E95">
      <w:pPr>
        <w:spacing w:line="360" w:lineRule="auto"/>
        <w:jc w:val="both"/>
        <w:rPr>
          <w:rFonts w:ascii="Arial" w:hAnsi="Arial" w:cs="Arial"/>
          <w:sz w:val="24"/>
          <w:szCs w:val="24"/>
        </w:rPr>
      </w:pPr>
      <w:r w:rsidRPr="002F0E95">
        <w:rPr>
          <w:rFonts w:ascii="Arial" w:hAnsi="Arial" w:cs="Arial"/>
          <w:sz w:val="24"/>
          <w:szCs w:val="24"/>
        </w:rPr>
        <w:t>Department of Catering</w:t>
      </w:r>
    </w:p>
    <w:p w14:paraId="66ED46AC" w14:textId="2C18B819" w:rsidR="00B5305D" w:rsidRPr="002F0E95" w:rsidRDefault="00F64F2B" w:rsidP="002F0E95">
      <w:pPr>
        <w:spacing w:line="360" w:lineRule="auto"/>
        <w:jc w:val="both"/>
        <w:rPr>
          <w:rFonts w:ascii="Arial" w:hAnsi="Arial" w:cs="Arial"/>
          <w:sz w:val="24"/>
          <w:szCs w:val="24"/>
        </w:rPr>
      </w:pPr>
      <w:r w:rsidRPr="002F0E95">
        <w:rPr>
          <w:rFonts w:ascii="Arial" w:hAnsi="Arial" w:cs="Arial"/>
          <w:sz w:val="24"/>
          <w:szCs w:val="24"/>
        </w:rPr>
        <w:t xml:space="preserve">On the other hand, Chinese customers like sushi, rice and other fish-stuffed meals, which are served in the restaurant sector. </w:t>
      </w:r>
      <w:r w:rsidR="00B17804" w:rsidRPr="00B17804">
        <w:rPr>
          <w:rFonts w:ascii="Arial" w:hAnsi="Arial" w:cs="Arial"/>
          <w:sz w:val="24"/>
          <w:szCs w:val="24"/>
        </w:rPr>
        <w:t xml:space="preserve">They are often unable to communicate their opinions. </w:t>
      </w:r>
      <w:r w:rsidRPr="002F0E95">
        <w:rPr>
          <w:rFonts w:ascii="Arial" w:hAnsi="Arial" w:cs="Arial"/>
          <w:sz w:val="24"/>
          <w:szCs w:val="24"/>
        </w:rPr>
        <w:t>due to communication problems</w:t>
      </w:r>
      <w:sdt>
        <w:sdtPr>
          <w:rPr>
            <w:rFonts w:ascii="Arial" w:hAnsi="Arial" w:cs="Arial"/>
            <w:sz w:val="24"/>
            <w:szCs w:val="24"/>
          </w:rPr>
          <w:id w:val="1596900907"/>
          <w:citation/>
        </w:sdtPr>
        <w:sdtEndPr/>
        <w:sdtContent>
          <w:r w:rsidR="0057360B">
            <w:rPr>
              <w:rFonts w:ascii="Arial" w:hAnsi="Arial" w:cs="Arial"/>
              <w:sz w:val="24"/>
              <w:szCs w:val="24"/>
            </w:rPr>
            <w:fldChar w:fldCharType="begin"/>
          </w:r>
          <w:r w:rsidR="0057360B">
            <w:rPr>
              <w:rFonts w:ascii="Arial" w:hAnsi="Arial" w:cs="Arial"/>
              <w:sz w:val="24"/>
              <w:szCs w:val="24"/>
            </w:rPr>
            <w:instrText xml:space="preserve"> CITATION Lam20 \l 1033 </w:instrText>
          </w:r>
          <w:r w:rsidR="0057360B">
            <w:rPr>
              <w:rFonts w:ascii="Arial" w:hAnsi="Arial" w:cs="Arial"/>
              <w:sz w:val="24"/>
              <w:szCs w:val="24"/>
            </w:rPr>
            <w:fldChar w:fldCharType="separate"/>
          </w:r>
          <w:r w:rsidR="00614F7B">
            <w:rPr>
              <w:rFonts w:ascii="Arial" w:hAnsi="Arial" w:cs="Arial"/>
              <w:noProof/>
              <w:sz w:val="24"/>
              <w:szCs w:val="24"/>
            </w:rPr>
            <w:t xml:space="preserve"> </w:t>
          </w:r>
          <w:r w:rsidR="00614F7B" w:rsidRPr="00614F7B">
            <w:rPr>
              <w:rFonts w:ascii="Arial" w:hAnsi="Arial" w:cs="Arial"/>
              <w:noProof/>
              <w:sz w:val="24"/>
              <w:szCs w:val="24"/>
            </w:rPr>
            <w:t>(LameiHe, 2020)</w:t>
          </w:r>
          <w:r w:rsidR="0057360B">
            <w:rPr>
              <w:rFonts w:ascii="Arial" w:hAnsi="Arial" w:cs="Arial"/>
              <w:sz w:val="24"/>
              <w:szCs w:val="24"/>
            </w:rPr>
            <w:fldChar w:fldCharType="end"/>
          </w:r>
        </w:sdtContent>
      </w:sdt>
      <w:r w:rsidRPr="002F0E95">
        <w:rPr>
          <w:rFonts w:ascii="Arial" w:hAnsi="Arial" w:cs="Arial"/>
          <w:sz w:val="24"/>
          <w:szCs w:val="24"/>
        </w:rPr>
        <w:t xml:space="preserve">. According to the </w:t>
      </w:r>
      <w:r w:rsidRPr="00B17804">
        <w:rPr>
          <w:rFonts w:ascii="Arial" w:hAnsi="Arial" w:cs="Arial"/>
          <w:sz w:val="24"/>
          <w:szCs w:val="24"/>
        </w:rPr>
        <w:t>circumstance, the indicated hotel should engage a translator who will focus on efficiently serving international guests.</w:t>
      </w:r>
    </w:p>
    <w:p w14:paraId="1C96AC8F" w14:textId="77777777" w:rsidR="00B5305D" w:rsidRPr="00565426" w:rsidRDefault="00B5305D" w:rsidP="002F0E95">
      <w:pPr>
        <w:spacing w:line="360" w:lineRule="auto"/>
        <w:jc w:val="both"/>
        <w:rPr>
          <w:rFonts w:ascii="Arial" w:hAnsi="Arial" w:cs="Arial"/>
          <w:b/>
          <w:bCs/>
          <w:sz w:val="24"/>
          <w:szCs w:val="24"/>
        </w:rPr>
      </w:pPr>
      <w:r w:rsidRPr="00565426">
        <w:rPr>
          <w:rFonts w:ascii="Arial" w:hAnsi="Arial" w:cs="Arial"/>
          <w:b/>
          <w:bCs/>
          <w:sz w:val="24"/>
          <w:szCs w:val="24"/>
        </w:rPr>
        <w:t>DO’s and DON’T’s for hotel staff members</w:t>
      </w:r>
    </w:p>
    <w:tbl>
      <w:tblPr>
        <w:tblStyle w:val="TableGrid"/>
        <w:tblW w:w="0" w:type="auto"/>
        <w:tblLook w:val="04A0" w:firstRow="1" w:lastRow="0" w:firstColumn="1" w:lastColumn="0" w:noHBand="0" w:noVBand="1"/>
      </w:tblPr>
      <w:tblGrid>
        <w:gridCol w:w="4675"/>
        <w:gridCol w:w="4675"/>
      </w:tblGrid>
      <w:tr w:rsidR="00B17804" w14:paraId="5EFBA927" w14:textId="77777777" w:rsidTr="00B17804">
        <w:tc>
          <w:tcPr>
            <w:tcW w:w="4675" w:type="dxa"/>
            <w:shd w:val="clear" w:color="auto" w:fill="F4B083" w:themeFill="accent2" w:themeFillTint="99"/>
          </w:tcPr>
          <w:p w14:paraId="2BED3F28" w14:textId="70ADBBAC" w:rsidR="00B17804" w:rsidRPr="00B17804" w:rsidRDefault="00B17804" w:rsidP="002F0E95">
            <w:pPr>
              <w:spacing w:line="360" w:lineRule="auto"/>
              <w:jc w:val="both"/>
              <w:rPr>
                <w:rFonts w:ascii="Arial" w:hAnsi="Arial" w:cs="Arial"/>
                <w:b/>
                <w:bCs/>
                <w:sz w:val="24"/>
                <w:szCs w:val="24"/>
              </w:rPr>
            </w:pPr>
            <w:r w:rsidRPr="00B17804">
              <w:rPr>
                <w:rFonts w:ascii="Arial" w:hAnsi="Arial" w:cs="Arial"/>
                <w:b/>
                <w:bCs/>
                <w:sz w:val="24"/>
                <w:szCs w:val="24"/>
              </w:rPr>
              <w:t>DO’s</w:t>
            </w:r>
          </w:p>
        </w:tc>
        <w:tc>
          <w:tcPr>
            <w:tcW w:w="4675" w:type="dxa"/>
            <w:shd w:val="clear" w:color="auto" w:fill="F4B083" w:themeFill="accent2" w:themeFillTint="99"/>
          </w:tcPr>
          <w:p w14:paraId="479CA1E5" w14:textId="4CFD04A9" w:rsidR="00B17804" w:rsidRPr="00B17804" w:rsidRDefault="00B17804" w:rsidP="002F0E95">
            <w:pPr>
              <w:spacing w:line="360" w:lineRule="auto"/>
              <w:jc w:val="both"/>
              <w:rPr>
                <w:rFonts w:ascii="Arial" w:hAnsi="Arial" w:cs="Arial"/>
                <w:b/>
                <w:bCs/>
                <w:sz w:val="24"/>
                <w:szCs w:val="24"/>
              </w:rPr>
            </w:pPr>
            <w:r w:rsidRPr="00B17804">
              <w:rPr>
                <w:rFonts w:ascii="Arial" w:hAnsi="Arial" w:cs="Arial"/>
                <w:b/>
                <w:bCs/>
                <w:sz w:val="24"/>
                <w:szCs w:val="24"/>
              </w:rPr>
              <w:t>DON’T’s</w:t>
            </w:r>
          </w:p>
        </w:tc>
      </w:tr>
      <w:tr w:rsidR="00B17804" w14:paraId="5C6E76CC" w14:textId="77777777" w:rsidTr="00B17804">
        <w:tc>
          <w:tcPr>
            <w:tcW w:w="4675" w:type="dxa"/>
          </w:tcPr>
          <w:p w14:paraId="77952AA3" w14:textId="047220FF" w:rsidR="00B17804" w:rsidRDefault="003C1AB7" w:rsidP="002F0E95">
            <w:pPr>
              <w:spacing w:line="360" w:lineRule="auto"/>
              <w:jc w:val="both"/>
              <w:rPr>
                <w:rFonts w:ascii="Arial" w:hAnsi="Arial" w:cs="Arial"/>
                <w:sz w:val="24"/>
                <w:szCs w:val="24"/>
              </w:rPr>
            </w:pPr>
            <w:r w:rsidRPr="003C1AB7">
              <w:rPr>
                <w:rFonts w:ascii="Arial" w:hAnsi="Arial" w:cs="Arial"/>
                <w:sz w:val="24"/>
                <w:szCs w:val="24"/>
              </w:rPr>
              <w:t>The welcoming smiles of the staff members will make visitors from China feel more comfortable.</w:t>
            </w:r>
          </w:p>
        </w:tc>
        <w:tc>
          <w:tcPr>
            <w:tcW w:w="4675" w:type="dxa"/>
          </w:tcPr>
          <w:p w14:paraId="30919784" w14:textId="5A21E961" w:rsidR="00B17804" w:rsidRDefault="00EB00B2" w:rsidP="002F0E95">
            <w:pPr>
              <w:spacing w:line="360" w:lineRule="auto"/>
              <w:jc w:val="both"/>
              <w:rPr>
                <w:rFonts w:ascii="Arial" w:hAnsi="Arial" w:cs="Arial"/>
                <w:sz w:val="24"/>
                <w:szCs w:val="24"/>
              </w:rPr>
            </w:pPr>
            <w:r w:rsidRPr="00EB00B2">
              <w:rPr>
                <w:rFonts w:ascii="Arial" w:hAnsi="Arial" w:cs="Arial"/>
                <w:sz w:val="24"/>
                <w:szCs w:val="24"/>
              </w:rPr>
              <w:t>As the Chinese guests have extremely stringent behavior, the staff shouldn't even overlook any odd things.</w:t>
            </w:r>
          </w:p>
        </w:tc>
      </w:tr>
      <w:tr w:rsidR="00B17804" w14:paraId="4D4C3358" w14:textId="77777777" w:rsidTr="00B17804">
        <w:tc>
          <w:tcPr>
            <w:tcW w:w="4675" w:type="dxa"/>
          </w:tcPr>
          <w:p w14:paraId="14D053C4" w14:textId="5E436F14" w:rsidR="00B17804" w:rsidRDefault="003C1AB7" w:rsidP="002F0E95">
            <w:pPr>
              <w:spacing w:line="360" w:lineRule="auto"/>
              <w:jc w:val="both"/>
              <w:rPr>
                <w:rFonts w:ascii="Arial" w:hAnsi="Arial" w:cs="Arial"/>
                <w:sz w:val="24"/>
                <w:szCs w:val="24"/>
              </w:rPr>
            </w:pPr>
            <w:r w:rsidRPr="003C1AB7">
              <w:rPr>
                <w:rFonts w:ascii="Arial" w:hAnsi="Arial" w:cs="Arial"/>
                <w:sz w:val="24"/>
                <w:szCs w:val="24"/>
              </w:rPr>
              <w:t>It is important for the hotel to prioritize </w:t>
            </w:r>
            <w:r>
              <w:rPr>
                <w:rFonts w:ascii="Arial" w:hAnsi="Arial" w:cs="Arial"/>
                <w:sz w:val="24"/>
                <w:szCs w:val="24"/>
              </w:rPr>
              <w:t>C</w:t>
            </w:r>
            <w:r w:rsidRPr="003C1AB7">
              <w:rPr>
                <w:rFonts w:ascii="Arial" w:hAnsi="Arial" w:cs="Arial"/>
                <w:sz w:val="24"/>
                <w:szCs w:val="24"/>
              </w:rPr>
              <w:t>hinese customers and be open to their demands and choices at all times.</w:t>
            </w:r>
          </w:p>
        </w:tc>
        <w:tc>
          <w:tcPr>
            <w:tcW w:w="4675" w:type="dxa"/>
          </w:tcPr>
          <w:p w14:paraId="172A5003" w14:textId="5DBF8740" w:rsidR="00B17804" w:rsidRDefault="00EB00B2" w:rsidP="002F0E95">
            <w:pPr>
              <w:spacing w:line="360" w:lineRule="auto"/>
              <w:jc w:val="both"/>
              <w:rPr>
                <w:rFonts w:ascii="Arial" w:hAnsi="Arial" w:cs="Arial"/>
                <w:sz w:val="24"/>
                <w:szCs w:val="24"/>
              </w:rPr>
            </w:pPr>
            <w:r w:rsidRPr="00EB00B2">
              <w:rPr>
                <w:rFonts w:ascii="Arial" w:hAnsi="Arial" w:cs="Arial"/>
                <w:sz w:val="24"/>
                <w:szCs w:val="24"/>
              </w:rPr>
              <w:t>The Chinese guests may not return if staff workers are unavailable for an extended period of time.</w:t>
            </w:r>
          </w:p>
        </w:tc>
      </w:tr>
      <w:tr w:rsidR="00B17804" w14:paraId="1AFD1BDE" w14:textId="77777777" w:rsidTr="00B17804">
        <w:tc>
          <w:tcPr>
            <w:tcW w:w="4675" w:type="dxa"/>
          </w:tcPr>
          <w:p w14:paraId="7F5A8FE8" w14:textId="1DCA4C2A" w:rsidR="00B17804" w:rsidRDefault="003C1AB7" w:rsidP="002F0E95">
            <w:pPr>
              <w:spacing w:line="360" w:lineRule="auto"/>
              <w:jc w:val="both"/>
              <w:rPr>
                <w:rFonts w:ascii="Arial" w:hAnsi="Arial" w:cs="Arial"/>
                <w:sz w:val="24"/>
                <w:szCs w:val="24"/>
              </w:rPr>
            </w:pPr>
            <w:r w:rsidRPr="003C1AB7">
              <w:rPr>
                <w:rFonts w:ascii="Arial" w:hAnsi="Arial" w:cs="Arial"/>
                <w:sz w:val="24"/>
                <w:szCs w:val="24"/>
              </w:rPr>
              <w:t>Paying attention to them according to their wants and needs, as the Chinese tourist ha</w:t>
            </w:r>
            <w:r>
              <w:rPr>
                <w:rFonts w:ascii="Arial" w:hAnsi="Arial" w:cs="Arial"/>
                <w:sz w:val="24"/>
                <w:szCs w:val="24"/>
              </w:rPr>
              <w:t>ve</w:t>
            </w:r>
            <w:r w:rsidRPr="003C1AB7">
              <w:rPr>
                <w:rFonts w:ascii="Arial" w:hAnsi="Arial" w:cs="Arial"/>
                <w:sz w:val="24"/>
                <w:szCs w:val="24"/>
              </w:rPr>
              <w:t xml:space="preserve"> unique distinctive choices.</w:t>
            </w:r>
          </w:p>
        </w:tc>
        <w:tc>
          <w:tcPr>
            <w:tcW w:w="4675" w:type="dxa"/>
          </w:tcPr>
          <w:p w14:paraId="504FA86C" w14:textId="3BBA6592" w:rsidR="00B17804" w:rsidRDefault="00EB00B2" w:rsidP="002F0E95">
            <w:pPr>
              <w:spacing w:line="360" w:lineRule="auto"/>
              <w:jc w:val="both"/>
              <w:rPr>
                <w:rFonts w:ascii="Arial" w:hAnsi="Arial" w:cs="Arial"/>
                <w:sz w:val="24"/>
                <w:szCs w:val="24"/>
              </w:rPr>
            </w:pPr>
            <w:r w:rsidRPr="00EB00B2">
              <w:rPr>
                <w:rFonts w:ascii="Arial" w:hAnsi="Arial" w:cs="Arial"/>
                <w:sz w:val="24"/>
                <w:szCs w:val="24"/>
              </w:rPr>
              <w:t>Since the Chinese guests appreciates seclusion, the workers should refrain from being overly nice with them.</w:t>
            </w:r>
          </w:p>
        </w:tc>
      </w:tr>
      <w:tr w:rsidR="00B17804" w14:paraId="640B863E" w14:textId="77777777" w:rsidTr="00B17804">
        <w:tc>
          <w:tcPr>
            <w:tcW w:w="4675" w:type="dxa"/>
          </w:tcPr>
          <w:p w14:paraId="7B22C4F3" w14:textId="683DF871" w:rsidR="00B17804" w:rsidRDefault="003C1AB7" w:rsidP="002F0E95">
            <w:pPr>
              <w:spacing w:line="360" w:lineRule="auto"/>
              <w:jc w:val="both"/>
              <w:rPr>
                <w:rFonts w:ascii="Arial" w:hAnsi="Arial" w:cs="Arial"/>
                <w:sz w:val="24"/>
                <w:szCs w:val="24"/>
              </w:rPr>
            </w:pPr>
            <w:r w:rsidRPr="003C1AB7">
              <w:rPr>
                <w:rFonts w:ascii="Arial" w:hAnsi="Arial" w:cs="Arial"/>
                <w:sz w:val="24"/>
                <w:szCs w:val="24"/>
              </w:rPr>
              <w:t xml:space="preserve">Getting along well with </w:t>
            </w:r>
            <w:r w:rsidR="00EB00B2">
              <w:rPr>
                <w:rFonts w:ascii="Arial" w:hAnsi="Arial" w:cs="Arial"/>
                <w:sz w:val="24"/>
                <w:szCs w:val="24"/>
              </w:rPr>
              <w:t>Chi</w:t>
            </w:r>
            <w:r w:rsidRPr="003C1AB7">
              <w:rPr>
                <w:rFonts w:ascii="Arial" w:hAnsi="Arial" w:cs="Arial"/>
                <w:sz w:val="24"/>
                <w:szCs w:val="24"/>
              </w:rPr>
              <w:t>nese visitors when they are staying in the aforementioned hotel will promote tourism.</w:t>
            </w:r>
          </w:p>
        </w:tc>
        <w:tc>
          <w:tcPr>
            <w:tcW w:w="4675" w:type="dxa"/>
          </w:tcPr>
          <w:p w14:paraId="7FEA8C0B" w14:textId="70F2AF4A" w:rsidR="00B17804" w:rsidRDefault="00EB00B2" w:rsidP="00EB00B2">
            <w:pPr>
              <w:spacing w:line="360" w:lineRule="auto"/>
              <w:jc w:val="both"/>
              <w:rPr>
                <w:rFonts w:ascii="Arial" w:hAnsi="Arial" w:cs="Arial"/>
                <w:sz w:val="24"/>
                <w:szCs w:val="24"/>
              </w:rPr>
            </w:pPr>
            <w:r w:rsidRPr="00EB00B2">
              <w:rPr>
                <w:rFonts w:ascii="Arial" w:hAnsi="Arial" w:cs="Arial"/>
                <w:sz w:val="24"/>
                <w:szCs w:val="24"/>
              </w:rPr>
              <w:t xml:space="preserve">They can be dissuaded by management and authority figures, as well as staff </w:t>
            </w:r>
            <w:r w:rsidRPr="00EB00B2">
              <w:rPr>
                <w:rFonts w:ascii="Arial" w:hAnsi="Arial" w:cs="Arial"/>
                <w:sz w:val="24"/>
                <w:szCs w:val="24"/>
              </w:rPr>
              <w:lastRenderedPageBreak/>
              <w:t>members who are not handling Chinese guests.</w:t>
            </w:r>
          </w:p>
        </w:tc>
      </w:tr>
    </w:tbl>
    <w:p w14:paraId="25B4E0B7" w14:textId="4FA99880" w:rsidR="00B5305D" w:rsidRPr="002F0E95" w:rsidRDefault="00B5305D" w:rsidP="002F0E95">
      <w:pPr>
        <w:spacing w:line="360" w:lineRule="auto"/>
        <w:jc w:val="both"/>
        <w:rPr>
          <w:rFonts w:ascii="Arial" w:hAnsi="Arial" w:cs="Arial"/>
          <w:sz w:val="24"/>
          <w:szCs w:val="24"/>
        </w:rPr>
      </w:pPr>
    </w:p>
    <w:p w14:paraId="1DC13284" w14:textId="77777777" w:rsidR="00B5305D" w:rsidRPr="00565426" w:rsidRDefault="00B5305D" w:rsidP="002F0E95">
      <w:pPr>
        <w:spacing w:line="360" w:lineRule="auto"/>
        <w:jc w:val="both"/>
        <w:rPr>
          <w:rFonts w:ascii="Arial" w:hAnsi="Arial" w:cs="Arial"/>
          <w:b/>
          <w:bCs/>
          <w:sz w:val="24"/>
          <w:szCs w:val="24"/>
        </w:rPr>
      </w:pPr>
      <w:r w:rsidRPr="00565426">
        <w:rPr>
          <w:rFonts w:ascii="Arial" w:hAnsi="Arial" w:cs="Arial"/>
          <w:b/>
          <w:bCs/>
          <w:sz w:val="24"/>
          <w:szCs w:val="24"/>
        </w:rPr>
        <w:t>Conclusion</w:t>
      </w:r>
    </w:p>
    <w:p w14:paraId="5DD282EB" w14:textId="33DCC8B5" w:rsidR="00B5305D" w:rsidRPr="002F0E95" w:rsidRDefault="00B5305D" w:rsidP="002F0E95">
      <w:pPr>
        <w:spacing w:line="360" w:lineRule="auto"/>
        <w:jc w:val="both"/>
        <w:rPr>
          <w:rFonts w:ascii="Arial" w:hAnsi="Arial" w:cs="Arial"/>
          <w:sz w:val="24"/>
          <w:szCs w:val="24"/>
        </w:rPr>
      </w:pPr>
      <w:r w:rsidRPr="002F0E95">
        <w:rPr>
          <w:rFonts w:ascii="Arial" w:hAnsi="Arial" w:cs="Arial"/>
          <w:sz w:val="24"/>
          <w:szCs w:val="24"/>
        </w:rPr>
        <w:t>Overcoming international language barriers is one of the most difficult difficulties facing the hospitality sector. The research stressed the necessity of cultural and sensitive intelligence in order to develop visitor services from international nations. The report contains a wealth of information on the hotel industry, including what hotel employees can and cannot do.</w:t>
      </w:r>
    </w:p>
    <w:sdt>
      <w:sdtPr>
        <w:rPr>
          <w:rFonts w:asciiTheme="minorHAnsi" w:eastAsiaTheme="minorHAnsi" w:hAnsiTheme="minorHAnsi" w:cstheme="minorBidi"/>
          <w:color w:val="auto"/>
          <w:sz w:val="22"/>
          <w:szCs w:val="22"/>
        </w:rPr>
        <w:id w:val="1822924352"/>
        <w:docPartObj>
          <w:docPartGallery w:val="Bibliographies"/>
          <w:docPartUnique/>
        </w:docPartObj>
      </w:sdtPr>
      <w:sdtEndPr/>
      <w:sdtContent>
        <w:p w14:paraId="3F234CD5" w14:textId="4C5A113C" w:rsidR="00614F7B" w:rsidRDefault="00614F7B">
          <w:pPr>
            <w:pStyle w:val="Heading1"/>
          </w:pPr>
          <w:r>
            <w:t>References</w:t>
          </w:r>
        </w:p>
        <w:sdt>
          <w:sdtPr>
            <w:id w:val="-573587230"/>
            <w:bibliography/>
          </w:sdtPr>
          <w:sdtEndPr/>
          <w:sdtContent>
            <w:p w14:paraId="67DF7C87" w14:textId="77777777" w:rsidR="00614F7B" w:rsidRDefault="00614F7B" w:rsidP="00614F7B">
              <w:pPr>
                <w:pStyle w:val="Bibliography"/>
                <w:rPr>
                  <w:noProof/>
                  <w:sz w:val="24"/>
                  <w:szCs w:val="24"/>
                </w:rPr>
              </w:pPr>
              <w:r>
                <w:fldChar w:fldCharType="begin"/>
              </w:r>
              <w:r>
                <w:instrText xml:space="preserve"> BIBLIOGRAPHY </w:instrText>
              </w:r>
              <w:r>
                <w:fldChar w:fldCharType="separate"/>
              </w:r>
              <w:r>
                <w:rPr>
                  <w:noProof/>
                </w:rPr>
                <w:t xml:space="preserve">UALHalls , 2017. </w:t>
              </w:r>
              <w:r>
                <w:rPr>
                  <w:i/>
                  <w:iCs/>
                  <w:noProof/>
                </w:rPr>
                <w:t xml:space="preserve">8 things different about life in the UK vs China. </w:t>
              </w:r>
              <w:r>
                <w:rPr>
                  <w:noProof/>
                </w:rPr>
                <w:t xml:space="preserve">[Online] </w:t>
              </w:r>
              <w:r>
                <w:rPr>
                  <w:noProof/>
                </w:rPr>
                <w:br/>
                <w:t xml:space="preserve">Available at: </w:t>
              </w:r>
              <w:r>
                <w:rPr>
                  <w:noProof/>
                  <w:u w:val="single"/>
                </w:rPr>
                <w:t>https://hallslife.arts.ac.uk/8-things-different-about-life-in-the-uk-vs-china_32589</w:t>
              </w:r>
              <w:r>
                <w:rPr>
                  <w:noProof/>
                </w:rPr>
                <w:br/>
                <w:t>[Accessed 23 6 2022].</w:t>
              </w:r>
            </w:p>
            <w:p w14:paraId="03B9235C" w14:textId="77777777" w:rsidR="00614F7B" w:rsidRDefault="00614F7B" w:rsidP="00614F7B">
              <w:pPr>
                <w:pStyle w:val="Bibliography"/>
                <w:rPr>
                  <w:noProof/>
                </w:rPr>
              </w:pPr>
              <w:r>
                <w:rPr>
                  <w:noProof/>
                </w:rPr>
                <w:t xml:space="preserve">AFS, 2017. </w:t>
              </w:r>
              <w:r>
                <w:rPr>
                  <w:i/>
                  <w:iCs/>
                  <w:noProof/>
                </w:rPr>
                <w:t xml:space="preserve">United Kingdom Cultures. </w:t>
              </w:r>
              <w:r>
                <w:rPr>
                  <w:noProof/>
                </w:rPr>
                <w:t xml:space="preserve">[Online] </w:t>
              </w:r>
              <w:r>
                <w:rPr>
                  <w:noProof/>
                </w:rPr>
                <w:br/>
                <w:t xml:space="preserve">Available at: </w:t>
              </w:r>
              <w:r>
                <w:rPr>
                  <w:noProof/>
                  <w:u w:val="single"/>
                </w:rPr>
                <w:t>https://www.afsusa.org/countries/united-kingdom/</w:t>
              </w:r>
              <w:r>
                <w:rPr>
                  <w:noProof/>
                </w:rPr>
                <w:br/>
                <w:t>[Accessed 16 6 2022].</w:t>
              </w:r>
            </w:p>
            <w:p w14:paraId="708E2B81" w14:textId="77777777" w:rsidR="00614F7B" w:rsidRDefault="00614F7B" w:rsidP="00614F7B">
              <w:pPr>
                <w:pStyle w:val="Bibliography"/>
                <w:rPr>
                  <w:noProof/>
                </w:rPr>
              </w:pPr>
              <w:r>
                <w:rPr>
                  <w:noProof/>
                </w:rPr>
                <w:t xml:space="preserve">Bhandari, K., 2015. </w:t>
              </w:r>
              <w:r>
                <w:rPr>
                  <w:i/>
                  <w:iCs/>
                  <w:noProof/>
                </w:rPr>
                <w:t xml:space="preserve">Hofstede Model Of Cultural Dimension with UK and China Example – Part 1. </w:t>
              </w:r>
              <w:r>
                <w:rPr>
                  <w:noProof/>
                </w:rPr>
                <w:t xml:space="preserve">[Online] </w:t>
              </w:r>
              <w:r>
                <w:rPr>
                  <w:noProof/>
                </w:rPr>
                <w:br/>
                <w:t xml:space="preserve">Available at: </w:t>
              </w:r>
              <w:r>
                <w:rPr>
                  <w:noProof/>
                  <w:u w:val="single"/>
                </w:rPr>
                <w:t>https://kunalbhandari.wordpress.com/2013/10/04/hofstede-model-of-cultural-dimension-with-uk-and-china-example-part-1/</w:t>
              </w:r>
              <w:r>
                <w:rPr>
                  <w:noProof/>
                </w:rPr>
                <w:br/>
                <w:t>[Accessed 9 6 2022].</w:t>
              </w:r>
            </w:p>
            <w:p w14:paraId="1927DEB7" w14:textId="77777777" w:rsidR="00614F7B" w:rsidRDefault="00614F7B" w:rsidP="00614F7B">
              <w:pPr>
                <w:pStyle w:val="Bibliography"/>
                <w:rPr>
                  <w:noProof/>
                </w:rPr>
              </w:pPr>
              <w:r>
                <w:rPr>
                  <w:noProof/>
                </w:rPr>
                <w:t xml:space="preserve">digiedupro, 2021. </w:t>
              </w:r>
              <w:r>
                <w:rPr>
                  <w:i/>
                  <w:iCs/>
                  <w:noProof/>
                </w:rPr>
                <w:t xml:space="preserve">Chinese Culture and Traditions. </w:t>
              </w:r>
              <w:r>
                <w:rPr>
                  <w:noProof/>
                </w:rPr>
                <w:t xml:space="preserve">[Online] </w:t>
              </w:r>
              <w:r>
                <w:rPr>
                  <w:noProof/>
                </w:rPr>
                <w:br/>
                <w:t xml:space="preserve">Available at: </w:t>
              </w:r>
              <w:r>
                <w:rPr>
                  <w:noProof/>
                  <w:u w:val="single"/>
                </w:rPr>
                <w:t>https://www.digiedupro.com/chinese-culture-and-traditions/#:~:text=China%20is%20a%20multi%2Dreligious,Buddhist%20believers%20are%20Han%20Chinese.</w:t>
              </w:r>
              <w:r>
                <w:rPr>
                  <w:noProof/>
                </w:rPr>
                <w:br/>
                <w:t>[Accessed 22 6 2022].</w:t>
              </w:r>
            </w:p>
            <w:p w14:paraId="2997C6DB" w14:textId="77777777" w:rsidR="00614F7B" w:rsidRDefault="00614F7B" w:rsidP="00614F7B">
              <w:pPr>
                <w:pStyle w:val="Bibliography"/>
                <w:rPr>
                  <w:noProof/>
                </w:rPr>
              </w:pPr>
              <w:r>
                <w:rPr>
                  <w:noProof/>
                </w:rPr>
                <w:t xml:space="preserve">hofstede-insights, 2020. </w:t>
              </w:r>
              <w:r>
                <w:rPr>
                  <w:i/>
                  <w:iCs/>
                  <w:noProof/>
                </w:rPr>
                <w:t xml:space="preserve">WHAT ABOUT CHINA?. </w:t>
              </w:r>
              <w:r>
                <w:rPr>
                  <w:noProof/>
                </w:rPr>
                <w:t xml:space="preserve">[Online] </w:t>
              </w:r>
              <w:r>
                <w:rPr>
                  <w:noProof/>
                </w:rPr>
                <w:br/>
                <w:t xml:space="preserve">Available at: </w:t>
              </w:r>
              <w:r>
                <w:rPr>
                  <w:noProof/>
                  <w:u w:val="single"/>
                </w:rPr>
                <w:t>https://www.hofstede-insights.com/country/china/#:~:text=At%2066%20China%20is%20a,until%20very%20late%20at%20night.</w:t>
              </w:r>
              <w:r>
                <w:rPr>
                  <w:noProof/>
                </w:rPr>
                <w:br/>
                <w:t>[Accessed 30 5 2022].</w:t>
              </w:r>
            </w:p>
            <w:p w14:paraId="3EB49820" w14:textId="77777777" w:rsidR="00614F7B" w:rsidRDefault="00614F7B" w:rsidP="00614F7B">
              <w:pPr>
                <w:pStyle w:val="Bibliography"/>
                <w:rPr>
                  <w:noProof/>
                </w:rPr>
              </w:pPr>
              <w:r>
                <w:rPr>
                  <w:noProof/>
                </w:rPr>
                <w:t xml:space="preserve">LameiHe, 2020. The effect of national culture on pro-environmental behavioural intentions of tourists in the UK and China. </w:t>
              </w:r>
              <w:r>
                <w:rPr>
                  <w:i/>
                  <w:iCs/>
                  <w:noProof/>
                </w:rPr>
                <w:t xml:space="preserve">Tourism Management Perspectives, </w:t>
              </w:r>
              <w:r>
                <w:rPr>
                  <w:noProof/>
                </w:rPr>
                <w:t>35(6).</w:t>
              </w:r>
            </w:p>
            <w:p w14:paraId="313CD1ED" w14:textId="77777777" w:rsidR="00614F7B" w:rsidRDefault="00614F7B" w:rsidP="00614F7B">
              <w:pPr>
                <w:pStyle w:val="Bibliography"/>
                <w:rPr>
                  <w:noProof/>
                </w:rPr>
              </w:pPr>
              <w:r>
                <w:rPr>
                  <w:noProof/>
                </w:rPr>
                <w:t xml:space="preserve">TranslateMedia, 2021. </w:t>
              </w:r>
              <w:r>
                <w:rPr>
                  <w:i/>
                  <w:iCs/>
                  <w:noProof/>
                </w:rPr>
                <w:t xml:space="preserve">Understanding the 6 Dimensions of UK Culture. </w:t>
              </w:r>
              <w:r>
                <w:rPr>
                  <w:noProof/>
                </w:rPr>
                <w:t xml:space="preserve">[Online] </w:t>
              </w:r>
              <w:r>
                <w:rPr>
                  <w:noProof/>
                </w:rPr>
                <w:br/>
                <w:t xml:space="preserve">Available at: </w:t>
              </w:r>
              <w:r>
                <w:rPr>
                  <w:noProof/>
                  <w:u w:val="single"/>
                </w:rPr>
                <w:t>https://www.translatemedia.com/translation-blog/understanding-6-dimensions-uk-</w:t>
              </w:r>
              <w:r>
                <w:rPr>
                  <w:noProof/>
                  <w:u w:val="single"/>
                </w:rPr>
                <w:lastRenderedPageBreak/>
                <w:t>culture/#:~:text=The%20UK%20is%20considered%20a,such%20as%20quality%20of%20life.</w:t>
              </w:r>
              <w:r>
                <w:rPr>
                  <w:noProof/>
                </w:rPr>
                <w:br/>
                <w:t>[Accessed 5 6 2022].</w:t>
              </w:r>
            </w:p>
            <w:p w14:paraId="054E43D3" w14:textId="77777777" w:rsidR="00614F7B" w:rsidRDefault="00614F7B" w:rsidP="00614F7B">
              <w:pPr>
                <w:pStyle w:val="Bibliography"/>
                <w:rPr>
                  <w:noProof/>
                </w:rPr>
              </w:pPr>
              <w:r>
                <w:rPr>
                  <w:noProof/>
                </w:rPr>
                <w:t xml:space="preserve">wildernessengland, 2020. </w:t>
              </w:r>
              <w:r>
                <w:rPr>
                  <w:i/>
                  <w:iCs/>
                  <w:noProof/>
                </w:rPr>
                <w:t xml:space="preserve">All Things English. </w:t>
              </w:r>
              <w:r>
                <w:rPr>
                  <w:noProof/>
                </w:rPr>
                <w:t xml:space="preserve">[Online] </w:t>
              </w:r>
              <w:r>
                <w:rPr>
                  <w:noProof/>
                </w:rPr>
                <w:br/>
                <w:t xml:space="preserve">Available at: </w:t>
              </w:r>
              <w:r>
                <w:rPr>
                  <w:noProof/>
                  <w:u w:val="single"/>
                </w:rPr>
                <w:t>https://wildernessengland.com/english-culture/</w:t>
              </w:r>
              <w:r>
                <w:rPr>
                  <w:noProof/>
                </w:rPr>
                <w:br/>
                <w:t>[Accessed 30 5 2022].</w:t>
              </w:r>
            </w:p>
            <w:p w14:paraId="48475441" w14:textId="5FCCBC20" w:rsidR="00614F7B" w:rsidRDefault="00614F7B" w:rsidP="00614F7B">
              <w:r>
                <w:rPr>
                  <w:b/>
                  <w:bCs/>
                  <w:noProof/>
                </w:rPr>
                <w:fldChar w:fldCharType="end"/>
              </w:r>
            </w:p>
          </w:sdtContent>
        </w:sdt>
      </w:sdtContent>
    </w:sdt>
    <w:p w14:paraId="5EDE4855" w14:textId="77777777" w:rsidR="007221B3" w:rsidRPr="002F0E95" w:rsidRDefault="007221B3" w:rsidP="002F0E95">
      <w:pPr>
        <w:spacing w:line="360" w:lineRule="auto"/>
        <w:jc w:val="both"/>
        <w:rPr>
          <w:rFonts w:ascii="Arial" w:hAnsi="Arial" w:cs="Arial"/>
          <w:sz w:val="24"/>
          <w:szCs w:val="24"/>
        </w:rPr>
      </w:pPr>
    </w:p>
    <w:sectPr w:rsidR="007221B3" w:rsidRPr="002F0E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656"/>
    <w:rsid w:val="0000656B"/>
    <w:rsid w:val="00013EE0"/>
    <w:rsid w:val="00084284"/>
    <w:rsid w:val="000A054A"/>
    <w:rsid w:val="000A6293"/>
    <w:rsid w:val="00117ACE"/>
    <w:rsid w:val="00131040"/>
    <w:rsid w:val="001B5FAD"/>
    <w:rsid w:val="002A3D09"/>
    <w:rsid w:val="002A6471"/>
    <w:rsid w:val="002F0E95"/>
    <w:rsid w:val="0035796C"/>
    <w:rsid w:val="003C0A1F"/>
    <w:rsid w:val="003C1AB7"/>
    <w:rsid w:val="004B3B42"/>
    <w:rsid w:val="0052575E"/>
    <w:rsid w:val="00565426"/>
    <w:rsid w:val="0057360B"/>
    <w:rsid w:val="00580DCE"/>
    <w:rsid w:val="005C7FCD"/>
    <w:rsid w:val="00614F7B"/>
    <w:rsid w:val="006A1E92"/>
    <w:rsid w:val="007221B3"/>
    <w:rsid w:val="00756ECD"/>
    <w:rsid w:val="00834E3E"/>
    <w:rsid w:val="00840DF4"/>
    <w:rsid w:val="008B1008"/>
    <w:rsid w:val="00926B38"/>
    <w:rsid w:val="0096252F"/>
    <w:rsid w:val="00A4232B"/>
    <w:rsid w:val="00AE7B0A"/>
    <w:rsid w:val="00B04EE4"/>
    <w:rsid w:val="00B17804"/>
    <w:rsid w:val="00B5305D"/>
    <w:rsid w:val="00B86571"/>
    <w:rsid w:val="00BB1CA3"/>
    <w:rsid w:val="00C225FE"/>
    <w:rsid w:val="00D72656"/>
    <w:rsid w:val="00E13B0A"/>
    <w:rsid w:val="00E556B7"/>
    <w:rsid w:val="00E70D55"/>
    <w:rsid w:val="00EB00B2"/>
    <w:rsid w:val="00EC41DC"/>
    <w:rsid w:val="00F45A22"/>
    <w:rsid w:val="00F64F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1C0AA"/>
  <w15:chartTrackingRefBased/>
  <w15:docId w15:val="{9778EDC7-438C-46FD-89C1-8CC93D9BE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F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C0A1F"/>
    <w:rPr>
      <w:b/>
      <w:bCs/>
    </w:rPr>
  </w:style>
  <w:style w:type="table" w:styleId="TableGrid">
    <w:name w:val="Table Grid"/>
    <w:basedOn w:val="TableNormal"/>
    <w:uiPriority w:val="39"/>
    <w:rsid w:val="00B178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14F7B"/>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614F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19398">
      <w:bodyDiv w:val="1"/>
      <w:marLeft w:val="0"/>
      <w:marRight w:val="0"/>
      <w:marTop w:val="0"/>
      <w:marBottom w:val="0"/>
      <w:divBdr>
        <w:top w:val="none" w:sz="0" w:space="0" w:color="auto"/>
        <w:left w:val="none" w:sz="0" w:space="0" w:color="auto"/>
        <w:bottom w:val="none" w:sz="0" w:space="0" w:color="auto"/>
        <w:right w:val="none" w:sz="0" w:space="0" w:color="auto"/>
      </w:divBdr>
    </w:div>
    <w:div w:id="87893147">
      <w:bodyDiv w:val="1"/>
      <w:marLeft w:val="0"/>
      <w:marRight w:val="0"/>
      <w:marTop w:val="0"/>
      <w:marBottom w:val="0"/>
      <w:divBdr>
        <w:top w:val="none" w:sz="0" w:space="0" w:color="auto"/>
        <w:left w:val="none" w:sz="0" w:space="0" w:color="auto"/>
        <w:bottom w:val="none" w:sz="0" w:space="0" w:color="auto"/>
        <w:right w:val="none" w:sz="0" w:space="0" w:color="auto"/>
      </w:divBdr>
    </w:div>
    <w:div w:id="104496654">
      <w:bodyDiv w:val="1"/>
      <w:marLeft w:val="0"/>
      <w:marRight w:val="0"/>
      <w:marTop w:val="0"/>
      <w:marBottom w:val="0"/>
      <w:divBdr>
        <w:top w:val="none" w:sz="0" w:space="0" w:color="auto"/>
        <w:left w:val="none" w:sz="0" w:space="0" w:color="auto"/>
        <w:bottom w:val="none" w:sz="0" w:space="0" w:color="auto"/>
        <w:right w:val="none" w:sz="0" w:space="0" w:color="auto"/>
      </w:divBdr>
    </w:div>
    <w:div w:id="106043877">
      <w:bodyDiv w:val="1"/>
      <w:marLeft w:val="0"/>
      <w:marRight w:val="0"/>
      <w:marTop w:val="0"/>
      <w:marBottom w:val="0"/>
      <w:divBdr>
        <w:top w:val="none" w:sz="0" w:space="0" w:color="auto"/>
        <w:left w:val="none" w:sz="0" w:space="0" w:color="auto"/>
        <w:bottom w:val="none" w:sz="0" w:space="0" w:color="auto"/>
        <w:right w:val="none" w:sz="0" w:space="0" w:color="auto"/>
      </w:divBdr>
    </w:div>
    <w:div w:id="196235249">
      <w:bodyDiv w:val="1"/>
      <w:marLeft w:val="0"/>
      <w:marRight w:val="0"/>
      <w:marTop w:val="0"/>
      <w:marBottom w:val="0"/>
      <w:divBdr>
        <w:top w:val="none" w:sz="0" w:space="0" w:color="auto"/>
        <w:left w:val="none" w:sz="0" w:space="0" w:color="auto"/>
        <w:bottom w:val="none" w:sz="0" w:space="0" w:color="auto"/>
        <w:right w:val="none" w:sz="0" w:space="0" w:color="auto"/>
      </w:divBdr>
    </w:div>
    <w:div w:id="401293074">
      <w:bodyDiv w:val="1"/>
      <w:marLeft w:val="0"/>
      <w:marRight w:val="0"/>
      <w:marTop w:val="0"/>
      <w:marBottom w:val="0"/>
      <w:divBdr>
        <w:top w:val="none" w:sz="0" w:space="0" w:color="auto"/>
        <w:left w:val="none" w:sz="0" w:space="0" w:color="auto"/>
        <w:bottom w:val="none" w:sz="0" w:space="0" w:color="auto"/>
        <w:right w:val="none" w:sz="0" w:space="0" w:color="auto"/>
      </w:divBdr>
    </w:div>
    <w:div w:id="402413672">
      <w:bodyDiv w:val="1"/>
      <w:marLeft w:val="0"/>
      <w:marRight w:val="0"/>
      <w:marTop w:val="0"/>
      <w:marBottom w:val="0"/>
      <w:divBdr>
        <w:top w:val="none" w:sz="0" w:space="0" w:color="auto"/>
        <w:left w:val="none" w:sz="0" w:space="0" w:color="auto"/>
        <w:bottom w:val="none" w:sz="0" w:space="0" w:color="auto"/>
        <w:right w:val="none" w:sz="0" w:space="0" w:color="auto"/>
      </w:divBdr>
    </w:div>
    <w:div w:id="412510050">
      <w:bodyDiv w:val="1"/>
      <w:marLeft w:val="0"/>
      <w:marRight w:val="0"/>
      <w:marTop w:val="0"/>
      <w:marBottom w:val="0"/>
      <w:divBdr>
        <w:top w:val="none" w:sz="0" w:space="0" w:color="auto"/>
        <w:left w:val="none" w:sz="0" w:space="0" w:color="auto"/>
        <w:bottom w:val="none" w:sz="0" w:space="0" w:color="auto"/>
        <w:right w:val="none" w:sz="0" w:space="0" w:color="auto"/>
      </w:divBdr>
    </w:div>
    <w:div w:id="542062669">
      <w:bodyDiv w:val="1"/>
      <w:marLeft w:val="0"/>
      <w:marRight w:val="0"/>
      <w:marTop w:val="0"/>
      <w:marBottom w:val="0"/>
      <w:divBdr>
        <w:top w:val="none" w:sz="0" w:space="0" w:color="auto"/>
        <w:left w:val="none" w:sz="0" w:space="0" w:color="auto"/>
        <w:bottom w:val="none" w:sz="0" w:space="0" w:color="auto"/>
        <w:right w:val="none" w:sz="0" w:space="0" w:color="auto"/>
      </w:divBdr>
    </w:div>
    <w:div w:id="543760049">
      <w:bodyDiv w:val="1"/>
      <w:marLeft w:val="0"/>
      <w:marRight w:val="0"/>
      <w:marTop w:val="0"/>
      <w:marBottom w:val="0"/>
      <w:divBdr>
        <w:top w:val="none" w:sz="0" w:space="0" w:color="auto"/>
        <w:left w:val="none" w:sz="0" w:space="0" w:color="auto"/>
        <w:bottom w:val="none" w:sz="0" w:space="0" w:color="auto"/>
        <w:right w:val="none" w:sz="0" w:space="0" w:color="auto"/>
      </w:divBdr>
    </w:div>
    <w:div w:id="558832180">
      <w:bodyDiv w:val="1"/>
      <w:marLeft w:val="0"/>
      <w:marRight w:val="0"/>
      <w:marTop w:val="0"/>
      <w:marBottom w:val="0"/>
      <w:divBdr>
        <w:top w:val="none" w:sz="0" w:space="0" w:color="auto"/>
        <w:left w:val="none" w:sz="0" w:space="0" w:color="auto"/>
        <w:bottom w:val="none" w:sz="0" w:space="0" w:color="auto"/>
        <w:right w:val="none" w:sz="0" w:space="0" w:color="auto"/>
      </w:divBdr>
    </w:div>
    <w:div w:id="757754363">
      <w:bodyDiv w:val="1"/>
      <w:marLeft w:val="0"/>
      <w:marRight w:val="0"/>
      <w:marTop w:val="0"/>
      <w:marBottom w:val="0"/>
      <w:divBdr>
        <w:top w:val="none" w:sz="0" w:space="0" w:color="auto"/>
        <w:left w:val="none" w:sz="0" w:space="0" w:color="auto"/>
        <w:bottom w:val="none" w:sz="0" w:space="0" w:color="auto"/>
        <w:right w:val="none" w:sz="0" w:space="0" w:color="auto"/>
      </w:divBdr>
    </w:div>
    <w:div w:id="783233381">
      <w:bodyDiv w:val="1"/>
      <w:marLeft w:val="0"/>
      <w:marRight w:val="0"/>
      <w:marTop w:val="0"/>
      <w:marBottom w:val="0"/>
      <w:divBdr>
        <w:top w:val="none" w:sz="0" w:space="0" w:color="auto"/>
        <w:left w:val="none" w:sz="0" w:space="0" w:color="auto"/>
        <w:bottom w:val="none" w:sz="0" w:space="0" w:color="auto"/>
        <w:right w:val="none" w:sz="0" w:space="0" w:color="auto"/>
      </w:divBdr>
    </w:div>
    <w:div w:id="923565081">
      <w:bodyDiv w:val="1"/>
      <w:marLeft w:val="0"/>
      <w:marRight w:val="0"/>
      <w:marTop w:val="0"/>
      <w:marBottom w:val="0"/>
      <w:divBdr>
        <w:top w:val="none" w:sz="0" w:space="0" w:color="auto"/>
        <w:left w:val="none" w:sz="0" w:space="0" w:color="auto"/>
        <w:bottom w:val="none" w:sz="0" w:space="0" w:color="auto"/>
        <w:right w:val="none" w:sz="0" w:space="0" w:color="auto"/>
      </w:divBdr>
    </w:div>
    <w:div w:id="982198578">
      <w:bodyDiv w:val="1"/>
      <w:marLeft w:val="0"/>
      <w:marRight w:val="0"/>
      <w:marTop w:val="0"/>
      <w:marBottom w:val="0"/>
      <w:divBdr>
        <w:top w:val="none" w:sz="0" w:space="0" w:color="auto"/>
        <w:left w:val="none" w:sz="0" w:space="0" w:color="auto"/>
        <w:bottom w:val="none" w:sz="0" w:space="0" w:color="auto"/>
        <w:right w:val="none" w:sz="0" w:space="0" w:color="auto"/>
      </w:divBdr>
    </w:div>
    <w:div w:id="1039822275">
      <w:bodyDiv w:val="1"/>
      <w:marLeft w:val="0"/>
      <w:marRight w:val="0"/>
      <w:marTop w:val="0"/>
      <w:marBottom w:val="0"/>
      <w:divBdr>
        <w:top w:val="none" w:sz="0" w:space="0" w:color="auto"/>
        <w:left w:val="none" w:sz="0" w:space="0" w:color="auto"/>
        <w:bottom w:val="none" w:sz="0" w:space="0" w:color="auto"/>
        <w:right w:val="none" w:sz="0" w:space="0" w:color="auto"/>
      </w:divBdr>
    </w:div>
    <w:div w:id="1316881015">
      <w:bodyDiv w:val="1"/>
      <w:marLeft w:val="0"/>
      <w:marRight w:val="0"/>
      <w:marTop w:val="0"/>
      <w:marBottom w:val="0"/>
      <w:divBdr>
        <w:top w:val="none" w:sz="0" w:space="0" w:color="auto"/>
        <w:left w:val="none" w:sz="0" w:space="0" w:color="auto"/>
        <w:bottom w:val="none" w:sz="0" w:space="0" w:color="auto"/>
        <w:right w:val="none" w:sz="0" w:space="0" w:color="auto"/>
      </w:divBdr>
    </w:div>
    <w:div w:id="1694185221">
      <w:bodyDiv w:val="1"/>
      <w:marLeft w:val="0"/>
      <w:marRight w:val="0"/>
      <w:marTop w:val="0"/>
      <w:marBottom w:val="0"/>
      <w:divBdr>
        <w:top w:val="none" w:sz="0" w:space="0" w:color="auto"/>
        <w:left w:val="none" w:sz="0" w:space="0" w:color="auto"/>
        <w:bottom w:val="none" w:sz="0" w:space="0" w:color="auto"/>
        <w:right w:val="none" w:sz="0" w:space="0" w:color="auto"/>
      </w:divBdr>
    </w:div>
    <w:div w:id="1937204184">
      <w:bodyDiv w:val="1"/>
      <w:marLeft w:val="0"/>
      <w:marRight w:val="0"/>
      <w:marTop w:val="0"/>
      <w:marBottom w:val="0"/>
      <w:divBdr>
        <w:top w:val="none" w:sz="0" w:space="0" w:color="auto"/>
        <w:left w:val="none" w:sz="0" w:space="0" w:color="auto"/>
        <w:bottom w:val="none" w:sz="0" w:space="0" w:color="auto"/>
        <w:right w:val="none" w:sz="0" w:space="0" w:color="auto"/>
      </w:divBdr>
    </w:div>
    <w:div w:id="1940915964">
      <w:bodyDiv w:val="1"/>
      <w:marLeft w:val="0"/>
      <w:marRight w:val="0"/>
      <w:marTop w:val="0"/>
      <w:marBottom w:val="0"/>
      <w:divBdr>
        <w:top w:val="none" w:sz="0" w:space="0" w:color="auto"/>
        <w:left w:val="none" w:sz="0" w:space="0" w:color="auto"/>
        <w:bottom w:val="none" w:sz="0" w:space="0" w:color="auto"/>
        <w:right w:val="none" w:sz="0" w:space="0" w:color="auto"/>
      </w:divBdr>
    </w:div>
    <w:div w:id="1984045653">
      <w:bodyDiv w:val="1"/>
      <w:marLeft w:val="0"/>
      <w:marRight w:val="0"/>
      <w:marTop w:val="0"/>
      <w:marBottom w:val="0"/>
      <w:divBdr>
        <w:top w:val="none" w:sz="0" w:space="0" w:color="auto"/>
        <w:left w:val="none" w:sz="0" w:space="0" w:color="auto"/>
        <w:bottom w:val="none" w:sz="0" w:space="0" w:color="auto"/>
        <w:right w:val="none" w:sz="0" w:space="0" w:color="auto"/>
      </w:divBdr>
    </w:div>
    <w:div w:id="20006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Lam20</b:Tag>
    <b:SourceType>JournalArticle</b:SourceType>
    <b:Guid>{ADDCB305-C42F-45B9-9482-FCE6F1F57F2B}</b:Guid>
    <b:Author>
      <b:Author>
        <b:NameList>
          <b:Person>
            <b:Last>LameiHe</b:Last>
          </b:Person>
        </b:NameList>
      </b:Author>
    </b:Author>
    <b:Title>The effect of national culture on pro-environmental behavioural intentions of tourists in the UK and China</b:Title>
    <b:JournalName>Tourism Management Perspectives</b:JournalName>
    <b:Year>2020</b:Year>
    <b:Volume>35</b:Volume>
    <b:Issue>6</b:Issue>
    <b:RefOrder>8</b:RefOrder>
  </b:Source>
  <b:Source>
    <b:Tag>UAL17</b:Tag>
    <b:SourceType>InternetSite</b:SourceType>
    <b:Guid>{A9566F2B-B102-4EE8-A91F-5FAB54C733CB}</b:Guid>
    <b:Title>8 things different about life in the UK vs China</b:Title>
    <b:Year>2017</b:Year>
    <b:Author>
      <b:Author>
        <b:Corporate> UALHalls </b:Corporate>
      </b:Author>
    </b:Author>
    <b:YearAccessed>2022</b:YearAccessed>
    <b:MonthAccessed>6</b:MonthAccessed>
    <b:DayAccessed>23</b:DayAccessed>
    <b:URL>https://hallslife.arts.ac.uk/8-things-different-about-life-in-the-uk-vs-china_32589</b:URL>
    <b:RefOrder>7</b:RefOrder>
  </b:Source>
  <b:Source>
    <b:Tag>hof20</b:Tag>
    <b:SourceType>InternetSite</b:SourceType>
    <b:Guid>{55CBC85F-EF07-4799-9861-2A90B0C5C948}</b:Guid>
    <b:Author>
      <b:Author>
        <b:Corporate>hofstede-insights</b:Corporate>
      </b:Author>
    </b:Author>
    <b:Title>WHAT ABOUT CHINA?</b:Title>
    <b:Year>2020</b:Year>
    <b:YearAccessed>2022</b:YearAccessed>
    <b:MonthAccessed>5</b:MonthAccessed>
    <b:DayAccessed>30</b:DayAccessed>
    <b:URL>https://www.hofstede-insights.com/country/china/#:~:text=At%2066%20China%20is%20a,until%20very%20late%20at%20night.</b:URL>
    <b:RefOrder>6</b:RefOrder>
  </b:Source>
  <b:Source>
    <b:Tag>Tra21</b:Tag>
    <b:SourceType>InternetSite</b:SourceType>
    <b:Guid>{9EC7747A-7045-4E6F-8B84-3CE0A67CD925}</b:Guid>
    <b:Author>
      <b:Author>
        <b:Corporate>TranslateMedia</b:Corporate>
      </b:Author>
    </b:Author>
    <b:Title>Understanding the 6 Dimensions of UK Culture</b:Title>
    <b:Year>2021</b:Year>
    <b:YearAccessed>2022</b:YearAccessed>
    <b:MonthAccessed>6</b:MonthAccessed>
    <b:DayAccessed>5</b:DayAccessed>
    <b:URL>https://www.translatemedia.com/translation-blog/understanding-6-dimensions-uk-culture/#:~:text=The%20UK%20is%20considered%20a,such%20as%20quality%20of%20life.</b:URL>
    <b:RefOrder>5</b:RefOrder>
  </b:Source>
  <b:Source>
    <b:Tag>Kun15</b:Tag>
    <b:SourceType>InternetSite</b:SourceType>
    <b:Guid>{E60730CB-E41C-4772-9ADF-3EBC90DA90E7}</b:Guid>
    <b:Author>
      <b:Author>
        <b:NameList>
          <b:Person>
            <b:Last>Bhandari</b:Last>
            <b:First>Kunal</b:First>
          </b:Person>
        </b:NameList>
      </b:Author>
    </b:Author>
    <b:Title>Hofstede Model Of Cultural Dimension with UK and China Example – Part 1</b:Title>
    <b:Year>2015</b:Year>
    <b:YearAccessed>2022</b:YearAccessed>
    <b:MonthAccessed>6</b:MonthAccessed>
    <b:DayAccessed>9</b:DayAccessed>
    <b:URL>https://kunalbhandari.wordpress.com/2013/10/04/hofstede-model-of-cultural-dimension-with-uk-and-china-example-part-1/</b:URL>
    <b:RefOrder>4</b:RefOrder>
  </b:Source>
  <b:Source>
    <b:Tag>wil20</b:Tag>
    <b:SourceType>InternetSite</b:SourceType>
    <b:Guid>{BE276416-6667-4681-8A32-7441BDBA9354}</b:Guid>
    <b:Author>
      <b:Author>
        <b:Corporate>wildernessengland</b:Corporate>
      </b:Author>
    </b:Author>
    <b:Title>All Things English</b:Title>
    <b:Year>2020</b:Year>
    <b:YearAccessed>2022</b:YearAccessed>
    <b:MonthAccessed>5</b:MonthAccessed>
    <b:DayAccessed>30</b:DayAccessed>
    <b:URL>https://wildernessengland.com/english-culture/</b:URL>
    <b:RefOrder>1</b:RefOrder>
  </b:Source>
  <b:Source>
    <b:Tag>AFS17</b:Tag>
    <b:SourceType>InternetSite</b:SourceType>
    <b:Guid>{93B063CF-8A8C-428F-AD6D-8FC472EFF9A3}</b:Guid>
    <b:Author>
      <b:Author>
        <b:Corporate>AFS</b:Corporate>
      </b:Author>
    </b:Author>
    <b:Title>United Kingdom Cultures</b:Title>
    <b:Year>2017</b:Year>
    <b:YearAccessed>2022</b:YearAccessed>
    <b:MonthAccessed>6</b:MonthAccessed>
    <b:DayAccessed>16</b:DayAccessed>
    <b:URL>https://www.afsusa.org/countries/united-kingdom/</b:URL>
    <b:RefOrder>2</b:RefOrder>
  </b:Source>
  <b:Source>
    <b:Tag>dig21</b:Tag>
    <b:SourceType>InternetSite</b:SourceType>
    <b:Guid>{DDC1D129-0556-4D27-B3C3-8689C84A67D7}</b:Guid>
    <b:Author>
      <b:Author>
        <b:Corporate>digiedupro</b:Corporate>
      </b:Author>
    </b:Author>
    <b:Title>Chinese Culture and Traditions</b:Title>
    <b:Year>2021</b:Year>
    <b:YearAccessed>2022</b:YearAccessed>
    <b:MonthAccessed>6</b:MonthAccessed>
    <b:DayAccessed>22</b:DayAccessed>
    <b:URL>https://www.digiedupro.com/chinese-culture-and-traditions/#:~:text=China%20is%20a%20multi%2Dreligious,Buddhist%20believers%20are%20Han%20Chinese.</b:URL>
    <b:RefOrder>3</b:RefOrder>
  </b:Source>
</b:Sources>
</file>

<file path=customXml/itemProps1.xml><?xml version="1.0" encoding="utf-8"?>
<ds:datastoreItem xmlns:ds="http://schemas.openxmlformats.org/officeDocument/2006/customXml" ds:itemID="{16E8C0E1-47FF-49C3-A831-B5F025BB8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1787</Words>
  <Characters>10186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shahzad Khan</cp:lastModifiedBy>
  <cp:revision>2</cp:revision>
  <dcterms:created xsi:type="dcterms:W3CDTF">2022-06-26T09:30:00Z</dcterms:created>
  <dcterms:modified xsi:type="dcterms:W3CDTF">2022-06-26T09:30:00Z</dcterms:modified>
</cp:coreProperties>
</file>