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E55C9" w14:textId="20A4C8CC" w:rsidR="00842EE4" w:rsidRDefault="00706952">
      <w:pPr>
        <w:rPr>
          <w:lang w:val="en-US"/>
        </w:rPr>
      </w:pPr>
      <w:r>
        <w:rPr>
          <w:lang w:val="en-US"/>
        </w:rPr>
        <w:t>University of Wales Trinity Saint David</w:t>
      </w:r>
      <w:r>
        <w:rPr>
          <w:lang w:val="en-US"/>
        </w:rPr>
        <w:br/>
      </w:r>
      <w:r>
        <w:rPr>
          <w:lang w:val="en-US"/>
        </w:rPr>
        <w:br/>
      </w:r>
      <w:r>
        <w:rPr>
          <w:lang w:val="en-US"/>
        </w:rPr>
        <w:br/>
      </w:r>
      <w:r>
        <w:rPr>
          <w:lang w:val="en-US"/>
        </w:rPr>
        <w:br/>
      </w:r>
      <w:r>
        <w:rPr>
          <w:lang w:val="en-US"/>
        </w:rPr>
        <w:br/>
        <w:t>Name:</w:t>
      </w:r>
      <w:r w:rsidR="00B148B6">
        <w:rPr>
          <w:lang w:val="en-US"/>
        </w:rPr>
        <w:t xml:space="preserve">  Shirley Obeng Asare</w:t>
      </w:r>
    </w:p>
    <w:p w14:paraId="137B769A" w14:textId="70FAF0AE" w:rsidR="00902A31" w:rsidRDefault="00714A7D">
      <w:pPr>
        <w:rPr>
          <w:lang w:val="en-US"/>
        </w:rPr>
      </w:pPr>
      <w:proofErr w:type="gramStart"/>
      <w:r>
        <w:rPr>
          <w:lang w:val="en-US"/>
        </w:rPr>
        <w:t>Student  Number</w:t>
      </w:r>
      <w:proofErr w:type="gramEnd"/>
      <w:r>
        <w:rPr>
          <w:lang w:val="en-US"/>
        </w:rPr>
        <w:t>:</w:t>
      </w:r>
      <w:r w:rsidR="00B148B6">
        <w:rPr>
          <w:lang w:val="en-US"/>
        </w:rPr>
        <w:t xml:space="preserve">  2021949</w:t>
      </w:r>
    </w:p>
    <w:p w14:paraId="6FCB4EC2" w14:textId="58B4F7C6" w:rsidR="00714A7D" w:rsidRDefault="00714A7D">
      <w:pPr>
        <w:rPr>
          <w:lang w:val="en-US"/>
        </w:rPr>
      </w:pPr>
      <w:r>
        <w:rPr>
          <w:lang w:val="en-US"/>
        </w:rPr>
        <w:t>Module Name:</w:t>
      </w:r>
      <w:r w:rsidR="00EA1E8B">
        <w:rPr>
          <w:lang w:val="en-US"/>
        </w:rPr>
        <w:t xml:space="preserve"> </w:t>
      </w:r>
      <w:r w:rsidR="001278EA">
        <w:rPr>
          <w:lang w:val="en-US"/>
        </w:rPr>
        <w:t xml:space="preserve">professional </w:t>
      </w:r>
      <w:r w:rsidR="00EA1E8B">
        <w:rPr>
          <w:lang w:val="en-US"/>
        </w:rPr>
        <w:t>Career Development (BMSW4005-BIRM)</w:t>
      </w:r>
    </w:p>
    <w:p w14:paraId="180D6D5B" w14:textId="289D8A40" w:rsidR="00714A7D" w:rsidRDefault="00714A7D">
      <w:pPr>
        <w:rPr>
          <w:lang w:val="en-US"/>
        </w:rPr>
      </w:pPr>
      <w:r>
        <w:rPr>
          <w:lang w:val="en-US"/>
        </w:rPr>
        <w:t>Class Test-Case Study</w:t>
      </w:r>
    </w:p>
    <w:p w14:paraId="5B4CAB52" w14:textId="57EC987B" w:rsidR="005A7913" w:rsidRDefault="000B6032">
      <w:pPr>
        <w:rPr>
          <w:lang w:val="en-US"/>
        </w:rPr>
      </w:pPr>
      <w:proofErr w:type="spellStart"/>
      <w:r>
        <w:rPr>
          <w:lang w:val="en-US"/>
        </w:rPr>
        <w:t>Lectuter</w:t>
      </w:r>
      <w:proofErr w:type="spellEnd"/>
      <w:r>
        <w:rPr>
          <w:lang w:val="en-US"/>
        </w:rPr>
        <w:t>:</w:t>
      </w:r>
      <w:r w:rsidR="001278EA">
        <w:rPr>
          <w:lang w:val="en-US"/>
        </w:rPr>
        <w:t xml:space="preserve"> Olubukola Ad</w:t>
      </w:r>
      <w:r w:rsidR="00EA1E8B">
        <w:rPr>
          <w:lang w:val="en-US"/>
        </w:rPr>
        <w:t>egbite</w:t>
      </w:r>
    </w:p>
    <w:p w14:paraId="2AA2846C" w14:textId="79D38532" w:rsidR="005A7913" w:rsidRDefault="005A7913">
      <w:pPr>
        <w:rPr>
          <w:lang w:val="en-US"/>
        </w:rPr>
      </w:pPr>
      <w:r>
        <w:rPr>
          <w:lang w:val="en-US"/>
        </w:rPr>
        <w:t xml:space="preserve">OPEN BOOK ASSESSMENT </w:t>
      </w:r>
      <w:r w:rsidR="009B16B3">
        <w:rPr>
          <w:lang w:val="en-US"/>
        </w:rPr>
        <w:t xml:space="preserve"> </w:t>
      </w:r>
    </w:p>
    <w:p w14:paraId="42A9C0FB" w14:textId="4CF8C4B3" w:rsidR="009B16B3" w:rsidRDefault="009B16B3">
      <w:pPr>
        <w:rPr>
          <w:lang w:val="en-US"/>
        </w:rPr>
      </w:pPr>
      <w:r>
        <w:rPr>
          <w:lang w:val="en-US"/>
        </w:rPr>
        <w:t>The Benefits of paying attention to employee heath.</w:t>
      </w:r>
    </w:p>
    <w:p w14:paraId="3A0634C5" w14:textId="1197C537" w:rsidR="00DF68AB" w:rsidRDefault="00DF68AB">
      <w:pPr>
        <w:rPr>
          <w:lang w:val="en-US"/>
        </w:rPr>
      </w:pPr>
      <w:r w:rsidRPr="00DF68AB">
        <w:rPr>
          <w:lang w:val="en-US"/>
        </w:rPr>
        <w:t xml:space="preserve">Everyone has some form of physical and mental health issues which are likely to affect the way he/she performs in the workplace. It is obvious that the long hours spend in the work environment affect our health and wellbeing. </w:t>
      </w:r>
      <w:proofErr w:type="gramStart"/>
      <w:r w:rsidRPr="00DF68AB">
        <w:rPr>
          <w:lang w:val="en-US"/>
        </w:rPr>
        <w:t>So</w:t>
      </w:r>
      <w:proofErr w:type="gramEnd"/>
      <w:r w:rsidRPr="00DF68AB">
        <w:rPr>
          <w:lang w:val="en-US"/>
        </w:rPr>
        <w:t xml:space="preserve"> employers which are very smart and forward looking acknowledge their companies can perform better when </w:t>
      </w:r>
      <w:proofErr w:type="spellStart"/>
      <w:r w:rsidRPr="00DF68AB">
        <w:rPr>
          <w:lang w:val="en-US"/>
        </w:rPr>
        <w:t>theie</w:t>
      </w:r>
      <w:proofErr w:type="spellEnd"/>
      <w:r w:rsidRPr="00DF68AB">
        <w:rPr>
          <w:lang w:val="en-US"/>
        </w:rPr>
        <w:t xml:space="preserve"> employees are healthy and motivated. There is evidence to show that workers </w:t>
      </w:r>
      <w:proofErr w:type="gramStart"/>
      <w:r w:rsidRPr="00DF68AB">
        <w:rPr>
          <w:lang w:val="en-US"/>
        </w:rPr>
        <w:t>which</w:t>
      </w:r>
      <w:proofErr w:type="gramEnd"/>
      <w:r w:rsidRPr="00DF68AB">
        <w:rPr>
          <w:lang w:val="en-US"/>
        </w:rPr>
        <w:t xml:space="preserve"> are more productive and hardworking, are those who work in environment where health and safety is guaranteed.</w:t>
      </w:r>
    </w:p>
    <w:p w14:paraId="63E27E30" w14:textId="32743A96" w:rsidR="00DF68AB" w:rsidRDefault="00DF68AB" w:rsidP="00DF68AB">
      <w:pPr>
        <w:rPr>
          <w:lang w:val="en-US"/>
        </w:rPr>
      </w:pPr>
      <w:r w:rsidRPr="00DF68AB">
        <w:rPr>
          <w:lang w:val="en-US"/>
        </w:rPr>
        <w:t xml:space="preserve">Some research also shows that when employees feel that their mental, </w:t>
      </w:r>
      <w:proofErr w:type="gramStart"/>
      <w:r w:rsidRPr="00DF68AB">
        <w:rPr>
          <w:lang w:val="en-US"/>
        </w:rPr>
        <w:t>physical</w:t>
      </w:r>
      <w:proofErr w:type="gramEnd"/>
      <w:r w:rsidRPr="00DF68AB">
        <w:rPr>
          <w:lang w:val="en-US"/>
        </w:rPr>
        <w:t xml:space="preserve"> and emotional wellbeing are valued and support, they tend to offer a more meaningful outcomes to the business. According to the case study, there are so many </w:t>
      </w:r>
      <w:r w:rsidR="006F5B11" w:rsidRPr="00DF68AB">
        <w:rPr>
          <w:lang w:val="en-US"/>
        </w:rPr>
        <w:t>benefits</w:t>
      </w:r>
      <w:r w:rsidRPr="00DF68AB">
        <w:rPr>
          <w:lang w:val="en-US"/>
        </w:rPr>
        <w:t xml:space="preserve"> associated with employers paying attention to employees’ health issues.</w:t>
      </w:r>
      <w:r w:rsidR="00CC256E" w:rsidRPr="00CC256E">
        <w:t xml:space="preserve"> </w:t>
      </w:r>
      <w:r w:rsidR="00CC256E" w:rsidRPr="00CC256E">
        <w:rPr>
          <w:lang w:val="en-US"/>
        </w:rPr>
        <w:t xml:space="preserve">First, the case study shows that when there increase in improving workplace health, it would lead to cost savings for the </w:t>
      </w:r>
      <w:proofErr w:type="spellStart"/>
      <w:r w:rsidR="00CC256E" w:rsidRPr="00CC256E">
        <w:rPr>
          <w:lang w:val="en-US"/>
        </w:rPr>
        <w:t>organisation</w:t>
      </w:r>
      <w:proofErr w:type="spellEnd"/>
      <w:r w:rsidR="00CC256E" w:rsidRPr="00CC256E">
        <w:rPr>
          <w:lang w:val="en-US"/>
        </w:rPr>
        <w:t xml:space="preserve"> and government. Every company would like to see an employee work continuously in job and grow without any interruption. Working continuously may also lead to accumulation of experience and develop overtime so that the employer does not look elsewhere for replacement of talents. This will improve the financial position of the business.</w:t>
      </w:r>
      <w:r w:rsidR="00CC256E">
        <w:rPr>
          <w:lang w:val="en-US"/>
        </w:rPr>
        <w:t xml:space="preserve"> </w:t>
      </w:r>
    </w:p>
    <w:p w14:paraId="07FCE8EA" w14:textId="77777777" w:rsidR="00CC256E" w:rsidRPr="00CC256E" w:rsidRDefault="00CC256E" w:rsidP="00CC256E">
      <w:pPr>
        <w:rPr>
          <w:lang w:val="en-US"/>
        </w:rPr>
      </w:pPr>
      <w:r w:rsidRPr="00CC256E">
        <w:rPr>
          <w:lang w:val="en-US"/>
        </w:rPr>
        <w:t xml:space="preserve">Secondly, the workplace would benefit from motivated, resourceful, and resilient workforce when ill-health is prevented. This also contributes to strategic success of the </w:t>
      </w:r>
      <w:proofErr w:type="spellStart"/>
      <w:r w:rsidRPr="00CC256E">
        <w:rPr>
          <w:lang w:val="en-US"/>
        </w:rPr>
        <w:t>organisation</w:t>
      </w:r>
      <w:proofErr w:type="spellEnd"/>
      <w:r w:rsidRPr="00CC256E">
        <w:rPr>
          <w:lang w:val="en-US"/>
        </w:rPr>
        <w:t xml:space="preserve">. The employee is a great resource for the company, and they are the sources of planning for the </w:t>
      </w:r>
      <w:proofErr w:type="spellStart"/>
      <w:r w:rsidRPr="00CC256E">
        <w:rPr>
          <w:lang w:val="en-US"/>
        </w:rPr>
        <w:t>organisation</w:t>
      </w:r>
      <w:proofErr w:type="spellEnd"/>
      <w:r w:rsidRPr="00CC256E">
        <w:rPr>
          <w:lang w:val="en-US"/>
        </w:rPr>
        <w:t>.</w:t>
      </w:r>
    </w:p>
    <w:p w14:paraId="0C7FFBDA" w14:textId="77777777" w:rsidR="00CC256E" w:rsidRPr="00CC256E" w:rsidRDefault="00CC256E" w:rsidP="00CC256E">
      <w:pPr>
        <w:rPr>
          <w:lang w:val="en-US"/>
        </w:rPr>
      </w:pPr>
    </w:p>
    <w:p w14:paraId="7EE65E10" w14:textId="130E49C0" w:rsidR="00CC256E" w:rsidRDefault="00CC256E" w:rsidP="00CC256E">
      <w:pPr>
        <w:rPr>
          <w:lang w:val="en-US"/>
        </w:rPr>
      </w:pPr>
      <w:r w:rsidRPr="00CC256E">
        <w:rPr>
          <w:lang w:val="en-US"/>
        </w:rPr>
        <w:t>The case reports that rate of sickness absence is till high in the UK, with mental health conditions being the lead cause. This has affected employees losing their jobs as they struggle to return to the workplace. The result is that the national economy has been affected, with a £100 billion a year. This means that this should be a priority to the UK Government. There is potential benefit for the Government to save this huge amount of money and to use it for other infrastructural projects when this is complete</w:t>
      </w:r>
    </w:p>
    <w:p w14:paraId="5ED5B0BB" w14:textId="77777777" w:rsidR="00CC256E" w:rsidRDefault="00CC256E" w:rsidP="00CC256E">
      <w:pPr>
        <w:rPr>
          <w:lang w:val="en-US"/>
        </w:rPr>
      </w:pPr>
    </w:p>
    <w:p w14:paraId="07E9A005" w14:textId="401E5D1E" w:rsidR="00CC256E" w:rsidRDefault="00CC256E" w:rsidP="00CC256E">
      <w:pPr>
        <w:rPr>
          <w:lang w:val="en-US"/>
        </w:rPr>
      </w:pPr>
      <w:r w:rsidRPr="00CC256E">
        <w:rPr>
          <w:lang w:val="en-US"/>
        </w:rPr>
        <w:t xml:space="preserve">There is now a global recognition of the health and wellbeing of the people. There is now an increased </w:t>
      </w:r>
      <w:proofErr w:type="spellStart"/>
      <w:r w:rsidRPr="00CC256E">
        <w:rPr>
          <w:lang w:val="en-US"/>
        </w:rPr>
        <w:t>awarebess</w:t>
      </w:r>
      <w:proofErr w:type="spellEnd"/>
      <w:r w:rsidRPr="00CC256E">
        <w:rPr>
          <w:lang w:val="en-US"/>
        </w:rPr>
        <w:t xml:space="preserve"> of the wellbeing and health of the workforce. There is also now the need to develop and improve employee health and wellbeing by various stakeholders</w:t>
      </w:r>
      <w:r>
        <w:rPr>
          <w:lang w:val="en-US"/>
        </w:rPr>
        <w:t xml:space="preserve"> </w:t>
      </w:r>
    </w:p>
    <w:p w14:paraId="5DA47274" w14:textId="77777777" w:rsidR="00CC256E" w:rsidRPr="00DF68AB" w:rsidRDefault="00CC256E" w:rsidP="00DF68AB">
      <w:pPr>
        <w:rPr>
          <w:lang w:val="en-US"/>
        </w:rPr>
      </w:pPr>
    </w:p>
    <w:sectPr w:rsidR="00CC256E" w:rsidRPr="00DF6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1B6"/>
    <w:rsid w:val="000B6032"/>
    <w:rsid w:val="001278EA"/>
    <w:rsid w:val="002758A6"/>
    <w:rsid w:val="003D61B6"/>
    <w:rsid w:val="003F49DE"/>
    <w:rsid w:val="004A1644"/>
    <w:rsid w:val="00505791"/>
    <w:rsid w:val="005A7913"/>
    <w:rsid w:val="006D02F1"/>
    <w:rsid w:val="006F5B11"/>
    <w:rsid w:val="00706952"/>
    <w:rsid w:val="00714A7D"/>
    <w:rsid w:val="00842EE4"/>
    <w:rsid w:val="00875240"/>
    <w:rsid w:val="00902A31"/>
    <w:rsid w:val="009B16B3"/>
    <w:rsid w:val="00B148B6"/>
    <w:rsid w:val="00CC256E"/>
    <w:rsid w:val="00CD47AE"/>
    <w:rsid w:val="00DF68AB"/>
    <w:rsid w:val="00E411C9"/>
    <w:rsid w:val="00EA1E8B"/>
    <w:rsid w:val="00EB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DC7D5"/>
  <w15:chartTrackingRefBased/>
  <w15:docId w15:val="{2C6B0D33-F072-4085-828F-E71C321CD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Pages>
  <Words>400</Words>
  <Characters>2281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4</cp:revision>
  <dcterms:created xsi:type="dcterms:W3CDTF">2021-10-11T19:49:00Z</dcterms:created>
  <dcterms:modified xsi:type="dcterms:W3CDTF">2021-10-18T09:52:00Z</dcterms:modified>
</cp:coreProperties>
</file>