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E9D7" w14:textId="77777777" w:rsidR="007E1F98" w:rsidRDefault="007E1F98" w:rsidP="007E1F98">
      <w:pPr>
        <w:jc w:val="center"/>
        <w:rPr>
          <w:rFonts w:ascii="Calibri" w:hAnsi="Calibri" w:cs="Calibri"/>
        </w:rPr>
      </w:pPr>
      <w:r>
        <w:rPr>
          <w:rFonts w:ascii="Times New Roman"/>
          <w:noProof/>
          <w:sz w:val="20"/>
        </w:rPr>
        <w:drawing>
          <wp:inline distT="0" distB="0" distL="0" distR="0" wp14:anchorId="53353C34" wp14:editId="3C538449">
            <wp:extent cx="1816100" cy="914400"/>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25425" cy="919095"/>
                    </a:xfrm>
                    <a:prstGeom prst="rect">
                      <a:avLst/>
                    </a:prstGeom>
                  </pic:spPr>
                </pic:pic>
              </a:graphicData>
            </a:graphic>
          </wp:inline>
        </w:drawing>
      </w:r>
    </w:p>
    <w:p w14:paraId="4840A8EF" w14:textId="77777777" w:rsidR="007E1F98" w:rsidRDefault="007E1F98" w:rsidP="007E1F98">
      <w:pPr>
        <w:rPr>
          <w:b/>
          <w:sz w:val="21"/>
        </w:rPr>
      </w:pPr>
    </w:p>
    <w:p w14:paraId="739DABC4" w14:textId="77777777" w:rsidR="007E1F98" w:rsidRPr="00FD0090" w:rsidRDefault="007E1F98" w:rsidP="007E1F98">
      <w:pPr>
        <w:spacing w:line="360" w:lineRule="auto"/>
        <w:jc w:val="center"/>
        <w:rPr>
          <w:rFonts w:ascii="Calibri" w:hAnsi="Calibri" w:cs="Calibri"/>
          <w:b/>
          <w:spacing w:val="-2"/>
          <w:sz w:val="36"/>
          <w:szCs w:val="36"/>
        </w:rPr>
      </w:pPr>
      <w:r w:rsidRPr="00FD0090">
        <w:rPr>
          <w:rFonts w:ascii="Calibri" w:hAnsi="Calibri" w:cs="Calibri"/>
          <w:b/>
          <w:sz w:val="36"/>
          <w:szCs w:val="36"/>
        </w:rPr>
        <w:t>BA</w:t>
      </w:r>
      <w:r w:rsidRPr="00FD0090">
        <w:rPr>
          <w:rFonts w:ascii="Calibri" w:hAnsi="Calibri" w:cs="Calibri"/>
          <w:b/>
          <w:spacing w:val="-7"/>
          <w:sz w:val="36"/>
          <w:szCs w:val="36"/>
        </w:rPr>
        <w:t xml:space="preserve"> </w:t>
      </w:r>
      <w:r w:rsidRPr="00FD0090">
        <w:rPr>
          <w:rFonts w:ascii="Calibri" w:hAnsi="Calibri" w:cs="Calibri"/>
          <w:b/>
          <w:sz w:val="36"/>
          <w:szCs w:val="36"/>
        </w:rPr>
        <w:t>(Hons)</w:t>
      </w:r>
      <w:r w:rsidRPr="00FD0090">
        <w:rPr>
          <w:rFonts w:ascii="Calibri" w:hAnsi="Calibri" w:cs="Calibri"/>
          <w:b/>
          <w:spacing w:val="-7"/>
          <w:sz w:val="36"/>
          <w:szCs w:val="36"/>
        </w:rPr>
        <w:t xml:space="preserve"> </w:t>
      </w:r>
      <w:r w:rsidRPr="00FD0090">
        <w:rPr>
          <w:rFonts w:ascii="Calibri" w:hAnsi="Calibri" w:cs="Calibri"/>
          <w:b/>
          <w:sz w:val="36"/>
          <w:szCs w:val="36"/>
        </w:rPr>
        <w:t>Leadership</w:t>
      </w:r>
      <w:r w:rsidRPr="00FD0090">
        <w:rPr>
          <w:rFonts w:ascii="Calibri" w:hAnsi="Calibri" w:cs="Calibri"/>
          <w:b/>
          <w:spacing w:val="-6"/>
          <w:sz w:val="36"/>
          <w:szCs w:val="36"/>
        </w:rPr>
        <w:t xml:space="preserve"> </w:t>
      </w:r>
      <w:r w:rsidRPr="00FD0090">
        <w:rPr>
          <w:rFonts w:ascii="Calibri" w:hAnsi="Calibri" w:cs="Calibri"/>
          <w:b/>
          <w:sz w:val="36"/>
          <w:szCs w:val="36"/>
        </w:rPr>
        <w:t>and</w:t>
      </w:r>
      <w:r w:rsidRPr="00FD0090">
        <w:rPr>
          <w:rFonts w:ascii="Calibri" w:hAnsi="Calibri" w:cs="Calibri"/>
          <w:b/>
          <w:spacing w:val="-5"/>
          <w:sz w:val="36"/>
          <w:szCs w:val="36"/>
        </w:rPr>
        <w:t xml:space="preserve"> </w:t>
      </w:r>
      <w:r w:rsidRPr="00FD0090">
        <w:rPr>
          <w:rFonts w:ascii="Calibri" w:hAnsi="Calibri" w:cs="Calibri"/>
          <w:b/>
          <w:sz w:val="36"/>
          <w:szCs w:val="36"/>
        </w:rPr>
        <w:t>Management</w:t>
      </w:r>
      <w:r w:rsidRPr="00FD0090">
        <w:rPr>
          <w:rFonts w:ascii="Calibri" w:hAnsi="Calibri" w:cs="Calibri"/>
          <w:b/>
          <w:spacing w:val="-7"/>
          <w:sz w:val="36"/>
          <w:szCs w:val="36"/>
        </w:rPr>
        <w:t xml:space="preserve"> </w:t>
      </w:r>
      <w:r w:rsidRPr="00FD0090">
        <w:rPr>
          <w:rFonts w:ascii="Calibri" w:hAnsi="Calibri" w:cs="Calibri"/>
          <w:b/>
          <w:sz w:val="36"/>
          <w:szCs w:val="36"/>
        </w:rPr>
        <w:t>Skills</w:t>
      </w:r>
      <w:r w:rsidRPr="00FD0090">
        <w:rPr>
          <w:rFonts w:ascii="Calibri" w:hAnsi="Calibri" w:cs="Calibri"/>
          <w:b/>
          <w:spacing w:val="-6"/>
          <w:sz w:val="36"/>
          <w:szCs w:val="36"/>
        </w:rPr>
        <w:t xml:space="preserve"> </w:t>
      </w:r>
      <w:r w:rsidRPr="00FD0090">
        <w:rPr>
          <w:rFonts w:ascii="Calibri" w:hAnsi="Calibri" w:cs="Calibri"/>
          <w:b/>
          <w:sz w:val="36"/>
          <w:szCs w:val="36"/>
        </w:rPr>
        <w:t>for</w:t>
      </w:r>
      <w:r w:rsidRPr="00FD0090">
        <w:rPr>
          <w:rFonts w:ascii="Calibri" w:hAnsi="Calibri" w:cs="Calibri"/>
          <w:b/>
          <w:spacing w:val="-6"/>
          <w:sz w:val="36"/>
          <w:szCs w:val="36"/>
        </w:rPr>
        <w:t xml:space="preserve"> </w:t>
      </w:r>
      <w:r w:rsidRPr="00FD0090">
        <w:rPr>
          <w:rFonts w:ascii="Calibri" w:hAnsi="Calibri" w:cs="Calibri"/>
          <w:b/>
          <w:sz w:val="36"/>
          <w:szCs w:val="36"/>
        </w:rPr>
        <w:t>the</w:t>
      </w:r>
      <w:r w:rsidRPr="00FD0090">
        <w:rPr>
          <w:rFonts w:ascii="Calibri" w:hAnsi="Calibri" w:cs="Calibri"/>
          <w:b/>
          <w:spacing w:val="-5"/>
          <w:sz w:val="36"/>
          <w:szCs w:val="36"/>
        </w:rPr>
        <w:t xml:space="preserve"> </w:t>
      </w:r>
      <w:r w:rsidRPr="00FD0090">
        <w:rPr>
          <w:rFonts w:ascii="Calibri" w:hAnsi="Calibri" w:cs="Calibri"/>
          <w:b/>
          <w:spacing w:val="-2"/>
          <w:sz w:val="36"/>
          <w:szCs w:val="36"/>
        </w:rPr>
        <w:t>Workplace</w:t>
      </w:r>
    </w:p>
    <w:p w14:paraId="04488785" w14:textId="77777777" w:rsidR="00CE3EA4" w:rsidRDefault="007E1F98" w:rsidP="007E1F98">
      <w:pPr>
        <w:spacing w:line="360" w:lineRule="auto"/>
        <w:jc w:val="center"/>
        <w:rPr>
          <w:rFonts w:ascii="Calibri" w:hAnsi="Calibri" w:cs="Calibri"/>
          <w:b/>
          <w:bCs/>
          <w:sz w:val="36"/>
          <w:szCs w:val="36"/>
        </w:rPr>
      </w:pPr>
      <w:r w:rsidRPr="00683C89">
        <w:rPr>
          <w:rFonts w:ascii="Calibri" w:hAnsi="Calibri" w:cs="Calibri"/>
          <w:b/>
          <w:bCs/>
          <w:sz w:val="36"/>
          <w:szCs w:val="36"/>
        </w:rPr>
        <w:t>Module:</w:t>
      </w:r>
      <w:r w:rsidRPr="00683C89">
        <w:rPr>
          <w:rFonts w:ascii="Calibri" w:hAnsi="Calibri" w:cs="Calibri"/>
          <w:sz w:val="36"/>
          <w:szCs w:val="36"/>
        </w:rPr>
        <w:t xml:space="preserve"> </w:t>
      </w:r>
      <w:r w:rsidR="00CE3EA4" w:rsidRPr="00CE3EA4">
        <w:rPr>
          <w:rFonts w:ascii="Calibri" w:hAnsi="Calibri" w:cs="Calibri"/>
          <w:b/>
          <w:bCs/>
          <w:sz w:val="36"/>
          <w:szCs w:val="36"/>
        </w:rPr>
        <w:t xml:space="preserve">Research Methods for Business </w:t>
      </w:r>
    </w:p>
    <w:p w14:paraId="07154890" w14:textId="7CCA9F27" w:rsidR="007E1F98" w:rsidRDefault="007E1F98" w:rsidP="007E1F98">
      <w:pPr>
        <w:spacing w:line="360" w:lineRule="auto"/>
        <w:jc w:val="center"/>
        <w:rPr>
          <w:rFonts w:ascii="Calibri" w:hAnsi="Calibri" w:cs="Calibri"/>
          <w:sz w:val="36"/>
          <w:szCs w:val="36"/>
        </w:rPr>
      </w:pPr>
      <w:r w:rsidRPr="00683C89">
        <w:rPr>
          <w:rFonts w:ascii="Calibri" w:hAnsi="Calibri" w:cs="Calibri"/>
          <w:b/>
          <w:bCs/>
          <w:sz w:val="36"/>
          <w:szCs w:val="36"/>
        </w:rPr>
        <w:t>Module Code:</w:t>
      </w:r>
      <w:r w:rsidRPr="00683C89">
        <w:rPr>
          <w:rFonts w:ascii="Calibri" w:hAnsi="Calibri" w:cs="Calibri"/>
          <w:sz w:val="36"/>
          <w:szCs w:val="36"/>
        </w:rPr>
        <w:t xml:space="preserve"> LCLM 600</w:t>
      </w:r>
      <w:r w:rsidR="009B13A4">
        <w:rPr>
          <w:rFonts w:ascii="Calibri" w:hAnsi="Calibri" w:cs="Calibri"/>
          <w:sz w:val="36"/>
          <w:szCs w:val="36"/>
        </w:rPr>
        <w:t>4</w:t>
      </w:r>
    </w:p>
    <w:p w14:paraId="568D7602" w14:textId="77777777" w:rsidR="007E1F98" w:rsidRPr="00683C89" w:rsidRDefault="007E1F98" w:rsidP="007E1F98">
      <w:pPr>
        <w:spacing w:line="360" w:lineRule="auto"/>
        <w:jc w:val="center"/>
        <w:rPr>
          <w:rFonts w:ascii="Calibri" w:hAnsi="Calibri" w:cs="Calibri"/>
          <w:sz w:val="36"/>
          <w:szCs w:val="36"/>
        </w:rPr>
      </w:pPr>
    </w:p>
    <w:p w14:paraId="5465E5AF" w14:textId="60C90171" w:rsidR="007E1F98" w:rsidRPr="00983AF0" w:rsidRDefault="007E1F98" w:rsidP="009B13A4">
      <w:pPr>
        <w:spacing w:line="360" w:lineRule="auto"/>
        <w:jc w:val="center"/>
        <w:rPr>
          <w:rFonts w:ascii="Calibri" w:hAnsi="Calibri" w:cs="Calibri"/>
          <w:b/>
          <w:bCs/>
          <w:sz w:val="32"/>
          <w:szCs w:val="32"/>
          <w:u w:val="single"/>
        </w:rPr>
      </w:pPr>
      <w:r>
        <w:rPr>
          <w:rFonts w:ascii="Calibri" w:hAnsi="Calibri" w:cs="Calibri"/>
          <w:b/>
          <w:bCs/>
          <w:sz w:val="44"/>
          <w:szCs w:val="44"/>
        </w:rPr>
        <w:t>“</w:t>
      </w:r>
      <w:r w:rsidR="009B13A4" w:rsidRPr="009B13A4">
        <w:rPr>
          <w:rFonts w:ascii="Calibri" w:hAnsi="Calibri" w:cs="Calibri"/>
          <w:b/>
          <w:bCs/>
          <w:sz w:val="32"/>
          <w:szCs w:val="32"/>
          <w:u w:val="single"/>
        </w:rPr>
        <w:t>Employee Engagement and Workforce Retention in UK Grocery Retail: An Empirical Study of Operational Challenges in ASDA</w:t>
      </w:r>
      <w:r w:rsidRPr="00983AF0">
        <w:rPr>
          <w:rFonts w:ascii="Calibri" w:hAnsi="Calibri" w:cs="Calibri"/>
          <w:b/>
          <w:bCs/>
          <w:sz w:val="32"/>
          <w:szCs w:val="32"/>
          <w:u w:val="single"/>
        </w:rPr>
        <w:t>”</w:t>
      </w:r>
    </w:p>
    <w:p w14:paraId="6429569E" w14:textId="77777777" w:rsidR="007E1F98" w:rsidRDefault="007E1F98" w:rsidP="007E1F98">
      <w:pPr>
        <w:spacing w:line="360" w:lineRule="auto"/>
        <w:jc w:val="center"/>
        <w:rPr>
          <w:rFonts w:ascii="Calibri" w:hAnsi="Calibri" w:cs="Calibri"/>
          <w:b/>
          <w:bCs/>
          <w:sz w:val="44"/>
          <w:szCs w:val="44"/>
        </w:rPr>
      </w:pPr>
    </w:p>
    <w:p w14:paraId="20ECE8C1" w14:textId="77777777" w:rsidR="007E1F98" w:rsidRPr="0008740B" w:rsidRDefault="007E1F98" w:rsidP="007E1F98">
      <w:pPr>
        <w:spacing w:line="360" w:lineRule="auto"/>
        <w:rPr>
          <w:rFonts w:ascii="Calibri" w:hAnsi="Calibri" w:cs="Calibri"/>
          <w:b/>
          <w:bCs/>
          <w:sz w:val="28"/>
          <w:szCs w:val="28"/>
        </w:rPr>
      </w:pPr>
      <w:r w:rsidRPr="0008740B">
        <w:rPr>
          <w:rFonts w:ascii="Calibri" w:hAnsi="Calibri" w:cs="Calibri"/>
          <w:b/>
          <w:bCs/>
          <w:sz w:val="28"/>
          <w:szCs w:val="28"/>
        </w:rPr>
        <w:t xml:space="preserve">Name: </w:t>
      </w:r>
      <w:r w:rsidRPr="0008740B">
        <w:rPr>
          <w:rFonts w:ascii="Calibri" w:hAnsi="Calibri" w:cs="Calibri"/>
          <w:sz w:val="28"/>
          <w:szCs w:val="28"/>
        </w:rPr>
        <w:t>Georgia Smikle</w:t>
      </w:r>
    </w:p>
    <w:p w14:paraId="3BAA0988" w14:textId="77777777" w:rsidR="007E1F98" w:rsidRPr="00F461B8" w:rsidRDefault="007E1F98" w:rsidP="007E1F98">
      <w:pPr>
        <w:spacing w:line="360" w:lineRule="auto"/>
        <w:rPr>
          <w:rFonts w:ascii="Calibri" w:hAnsi="Calibri" w:cs="Calibri"/>
          <w:sz w:val="28"/>
          <w:szCs w:val="28"/>
        </w:rPr>
      </w:pPr>
      <w:r w:rsidRPr="0008740B">
        <w:rPr>
          <w:rFonts w:ascii="Calibri" w:hAnsi="Calibri" w:cs="Calibri"/>
          <w:b/>
          <w:bCs/>
          <w:sz w:val="28"/>
          <w:szCs w:val="28"/>
        </w:rPr>
        <w:t>Student Id</w:t>
      </w:r>
      <w:r w:rsidRPr="0008740B">
        <w:rPr>
          <w:rFonts w:ascii="Calibri" w:hAnsi="Calibri" w:cs="Calibri"/>
          <w:sz w:val="28"/>
          <w:szCs w:val="28"/>
        </w:rPr>
        <w:t>: 2311748</w:t>
      </w:r>
      <w:r>
        <w:rPr>
          <w:rFonts w:ascii="Calibri" w:hAnsi="Calibri" w:cs="Calibri"/>
          <w:sz w:val="28"/>
          <w:szCs w:val="28"/>
        </w:rPr>
        <w:t xml:space="preserve">   </w:t>
      </w:r>
    </w:p>
    <w:p w14:paraId="08EBA568" w14:textId="32F8CC3F" w:rsidR="007E1F98" w:rsidRPr="00F461B8" w:rsidRDefault="007E1F98" w:rsidP="00783DF8">
      <w:pPr>
        <w:spacing w:line="360" w:lineRule="auto"/>
        <w:rPr>
          <w:rFonts w:ascii="Calibri" w:hAnsi="Calibri" w:cs="Calibri"/>
          <w:b/>
          <w:bCs/>
          <w:sz w:val="24"/>
          <w:szCs w:val="24"/>
        </w:rPr>
      </w:pPr>
      <w:r w:rsidRPr="0008740B">
        <w:rPr>
          <w:rFonts w:ascii="Calibri" w:hAnsi="Calibri" w:cs="Calibri"/>
          <w:b/>
          <w:bCs/>
          <w:sz w:val="24"/>
          <w:szCs w:val="24"/>
        </w:rPr>
        <w:t>Lecturer Name:</w:t>
      </w:r>
      <w:r w:rsidR="0041198A">
        <w:rPr>
          <w:rFonts w:ascii="Calibri" w:hAnsi="Calibri" w:cs="Calibri"/>
          <w:b/>
          <w:bCs/>
          <w:sz w:val="24"/>
          <w:szCs w:val="24"/>
        </w:rPr>
        <w:t xml:space="preserve"> Dr</w:t>
      </w:r>
      <w:r w:rsidRPr="0008740B">
        <w:rPr>
          <w:rFonts w:ascii="Calibri" w:hAnsi="Calibri" w:cs="Calibri"/>
          <w:b/>
          <w:bCs/>
          <w:sz w:val="24"/>
          <w:szCs w:val="24"/>
        </w:rPr>
        <w:t xml:space="preserve"> </w:t>
      </w:r>
      <w:r w:rsidR="0088658F">
        <w:rPr>
          <w:rFonts w:ascii="Calibri" w:hAnsi="Calibri" w:cs="Calibri"/>
          <w:b/>
          <w:bCs/>
          <w:sz w:val="24"/>
          <w:szCs w:val="24"/>
        </w:rPr>
        <w:t xml:space="preserve">Dingning Liu </w:t>
      </w:r>
      <w:r w:rsidRPr="0008740B">
        <w:rPr>
          <w:rFonts w:ascii="Calibri" w:hAnsi="Calibri" w:cs="Calibri"/>
          <w:b/>
          <w:bCs/>
          <w:sz w:val="24"/>
          <w:szCs w:val="24"/>
        </w:rPr>
        <w:br w:type="page"/>
      </w:r>
    </w:p>
    <w:sdt>
      <w:sdtPr>
        <w:rPr>
          <w:rFonts w:asciiTheme="minorHAnsi" w:eastAsiaTheme="minorHAnsi" w:hAnsiTheme="minorHAnsi" w:cstheme="minorBidi"/>
          <w:color w:val="auto"/>
          <w:kern w:val="2"/>
          <w:sz w:val="22"/>
          <w:szCs w:val="22"/>
          <w:lang w:val="en-GB"/>
        </w:rPr>
        <w:id w:val="1228726749"/>
        <w:docPartObj>
          <w:docPartGallery w:val="Table of Contents"/>
          <w:docPartUnique/>
        </w:docPartObj>
      </w:sdtPr>
      <w:sdtEndPr>
        <w:rPr>
          <w:b/>
          <w:bCs/>
          <w:noProof/>
        </w:rPr>
      </w:sdtEndPr>
      <w:sdtContent>
        <w:p w14:paraId="382A390D" w14:textId="3FBBD9C7" w:rsidR="00783DF8" w:rsidRPr="00783DF8" w:rsidRDefault="00783DF8">
          <w:pPr>
            <w:pStyle w:val="TOCHeading"/>
            <w:rPr>
              <w:color w:val="000000" w:themeColor="text1"/>
            </w:rPr>
          </w:pPr>
          <w:r w:rsidRPr="00783DF8">
            <w:rPr>
              <w:color w:val="000000" w:themeColor="text1"/>
            </w:rPr>
            <w:t>Table of Contents</w:t>
          </w:r>
        </w:p>
        <w:p w14:paraId="0E17E15C" w14:textId="4343B7EB" w:rsidR="00783DF8" w:rsidRDefault="00783DF8">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450301" w:history="1">
            <w:r w:rsidRPr="007C670A">
              <w:rPr>
                <w:rStyle w:val="Hyperlink"/>
                <w:noProof/>
              </w:rPr>
              <w:t>1.</w:t>
            </w:r>
            <w:r>
              <w:rPr>
                <w:rFonts w:eastAsiaTheme="minorEastAsia"/>
                <w:noProof/>
                <w:sz w:val="24"/>
                <w:szCs w:val="24"/>
                <w:lang w:eastAsia="en-GB"/>
              </w:rPr>
              <w:tab/>
            </w:r>
            <w:r w:rsidRPr="007C670A">
              <w:rPr>
                <w:rStyle w:val="Hyperlink"/>
                <w:noProof/>
              </w:rPr>
              <w:t>Introduction</w:t>
            </w:r>
            <w:r>
              <w:rPr>
                <w:noProof/>
                <w:webHidden/>
              </w:rPr>
              <w:tab/>
            </w:r>
            <w:r>
              <w:rPr>
                <w:noProof/>
                <w:webHidden/>
              </w:rPr>
              <w:fldChar w:fldCharType="begin"/>
            </w:r>
            <w:r>
              <w:rPr>
                <w:noProof/>
                <w:webHidden/>
              </w:rPr>
              <w:instrText xml:space="preserve"> PAGEREF _Toc224450301 \h </w:instrText>
            </w:r>
            <w:r>
              <w:rPr>
                <w:noProof/>
                <w:webHidden/>
              </w:rPr>
            </w:r>
            <w:r>
              <w:rPr>
                <w:noProof/>
                <w:webHidden/>
              </w:rPr>
              <w:fldChar w:fldCharType="separate"/>
            </w:r>
            <w:r>
              <w:rPr>
                <w:noProof/>
                <w:webHidden/>
              </w:rPr>
              <w:t>3</w:t>
            </w:r>
            <w:r>
              <w:rPr>
                <w:noProof/>
                <w:webHidden/>
              </w:rPr>
              <w:fldChar w:fldCharType="end"/>
            </w:r>
          </w:hyperlink>
        </w:p>
        <w:p w14:paraId="452D492F" w14:textId="77ACAA63" w:rsidR="00783DF8" w:rsidRDefault="00783DF8">
          <w:pPr>
            <w:pStyle w:val="TOC1"/>
            <w:tabs>
              <w:tab w:val="left" w:pos="480"/>
              <w:tab w:val="right" w:leader="dot" w:pos="9016"/>
            </w:tabs>
            <w:rPr>
              <w:rFonts w:eastAsiaTheme="minorEastAsia"/>
              <w:noProof/>
              <w:sz w:val="24"/>
              <w:szCs w:val="24"/>
              <w:lang w:eastAsia="en-GB"/>
            </w:rPr>
          </w:pPr>
          <w:hyperlink w:anchor="_Toc224450302" w:history="1">
            <w:r w:rsidRPr="007C670A">
              <w:rPr>
                <w:rStyle w:val="Hyperlink"/>
                <w:noProof/>
              </w:rPr>
              <w:t>A.</w:t>
            </w:r>
            <w:r>
              <w:rPr>
                <w:rFonts w:eastAsiaTheme="minorEastAsia"/>
                <w:noProof/>
                <w:sz w:val="24"/>
                <w:szCs w:val="24"/>
                <w:lang w:eastAsia="en-GB"/>
              </w:rPr>
              <w:tab/>
            </w:r>
            <w:r w:rsidRPr="007C670A">
              <w:rPr>
                <w:rStyle w:val="Hyperlink"/>
                <w:noProof/>
              </w:rPr>
              <w:t>Organisational Context</w:t>
            </w:r>
            <w:r>
              <w:rPr>
                <w:noProof/>
                <w:webHidden/>
              </w:rPr>
              <w:tab/>
            </w:r>
            <w:r>
              <w:rPr>
                <w:noProof/>
                <w:webHidden/>
              </w:rPr>
              <w:fldChar w:fldCharType="begin"/>
            </w:r>
            <w:r>
              <w:rPr>
                <w:noProof/>
                <w:webHidden/>
              </w:rPr>
              <w:instrText xml:space="preserve"> PAGEREF _Toc224450302 \h </w:instrText>
            </w:r>
            <w:r>
              <w:rPr>
                <w:noProof/>
                <w:webHidden/>
              </w:rPr>
            </w:r>
            <w:r>
              <w:rPr>
                <w:noProof/>
                <w:webHidden/>
              </w:rPr>
              <w:fldChar w:fldCharType="separate"/>
            </w:r>
            <w:r>
              <w:rPr>
                <w:noProof/>
                <w:webHidden/>
              </w:rPr>
              <w:t>3</w:t>
            </w:r>
            <w:r>
              <w:rPr>
                <w:noProof/>
                <w:webHidden/>
              </w:rPr>
              <w:fldChar w:fldCharType="end"/>
            </w:r>
          </w:hyperlink>
        </w:p>
        <w:p w14:paraId="755D63D7" w14:textId="59FC52E7" w:rsidR="00783DF8" w:rsidRDefault="00783DF8">
          <w:pPr>
            <w:pStyle w:val="TOC1"/>
            <w:tabs>
              <w:tab w:val="left" w:pos="480"/>
              <w:tab w:val="right" w:leader="dot" w:pos="9016"/>
            </w:tabs>
            <w:rPr>
              <w:rFonts w:eastAsiaTheme="minorEastAsia"/>
              <w:noProof/>
              <w:sz w:val="24"/>
              <w:szCs w:val="24"/>
              <w:lang w:eastAsia="en-GB"/>
            </w:rPr>
          </w:pPr>
          <w:hyperlink w:anchor="_Toc224450303" w:history="1">
            <w:r w:rsidRPr="007C670A">
              <w:rPr>
                <w:rStyle w:val="Hyperlink"/>
                <w:noProof/>
              </w:rPr>
              <w:t>B.</w:t>
            </w:r>
            <w:r>
              <w:rPr>
                <w:rFonts w:eastAsiaTheme="minorEastAsia"/>
                <w:noProof/>
                <w:sz w:val="24"/>
                <w:szCs w:val="24"/>
                <w:lang w:eastAsia="en-GB"/>
              </w:rPr>
              <w:tab/>
            </w:r>
            <w:r w:rsidRPr="007C670A">
              <w:rPr>
                <w:rStyle w:val="Hyperlink"/>
                <w:noProof/>
              </w:rPr>
              <w:t>Problem Statement</w:t>
            </w:r>
            <w:r>
              <w:rPr>
                <w:noProof/>
                <w:webHidden/>
              </w:rPr>
              <w:tab/>
            </w:r>
            <w:r>
              <w:rPr>
                <w:noProof/>
                <w:webHidden/>
              </w:rPr>
              <w:fldChar w:fldCharType="begin"/>
            </w:r>
            <w:r>
              <w:rPr>
                <w:noProof/>
                <w:webHidden/>
              </w:rPr>
              <w:instrText xml:space="preserve"> PAGEREF _Toc224450303 \h </w:instrText>
            </w:r>
            <w:r>
              <w:rPr>
                <w:noProof/>
                <w:webHidden/>
              </w:rPr>
            </w:r>
            <w:r>
              <w:rPr>
                <w:noProof/>
                <w:webHidden/>
              </w:rPr>
              <w:fldChar w:fldCharType="separate"/>
            </w:r>
            <w:r>
              <w:rPr>
                <w:noProof/>
                <w:webHidden/>
              </w:rPr>
              <w:t>3</w:t>
            </w:r>
            <w:r>
              <w:rPr>
                <w:noProof/>
                <w:webHidden/>
              </w:rPr>
              <w:fldChar w:fldCharType="end"/>
            </w:r>
          </w:hyperlink>
        </w:p>
        <w:p w14:paraId="1ACC3228" w14:textId="28DD316E" w:rsidR="00783DF8" w:rsidRDefault="00783DF8">
          <w:pPr>
            <w:pStyle w:val="TOC1"/>
            <w:tabs>
              <w:tab w:val="left" w:pos="480"/>
              <w:tab w:val="right" w:leader="dot" w:pos="9016"/>
            </w:tabs>
            <w:rPr>
              <w:rFonts w:eastAsiaTheme="minorEastAsia"/>
              <w:noProof/>
              <w:sz w:val="24"/>
              <w:szCs w:val="24"/>
              <w:lang w:eastAsia="en-GB"/>
            </w:rPr>
          </w:pPr>
          <w:hyperlink w:anchor="_Toc224450304" w:history="1">
            <w:r w:rsidRPr="007C670A">
              <w:rPr>
                <w:rStyle w:val="Hyperlink"/>
                <w:noProof/>
              </w:rPr>
              <w:t>C.</w:t>
            </w:r>
            <w:r>
              <w:rPr>
                <w:rFonts w:eastAsiaTheme="minorEastAsia"/>
                <w:noProof/>
                <w:sz w:val="24"/>
                <w:szCs w:val="24"/>
                <w:lang w:eastAsia="en-GB"/>
              </w:rPr>
              <w:tab/>
            </w:r>
            <w:r w:rsidRPr="007C670A">
              <w:rPr>
                <w:rStyle w:val="Hyperlink"/>
                <w:noProof/>
              </w:rPr>
              <w:t>Complexity of the Issue</w:t>
            </w:r>
            <w:r>
              <w:rPr>
                <w:noProof/>
                <w:webHidden/>
              </w:rPr>
              <w:tab/>
            </w:r>
            <w:r>
              <w:rPr>
                <w:noProof/>
                <w:webHidden/>
              </w:rPr>
              <w:fldChar w:fldCharType="begin"/>
            </w:r>
            <w:r>
              <w:rPr>
                <w:noProof/>
                <w:webHidden/>
              </w:rPr>
              <w:instrText xml:space="preserve"> PAGEREF _Toc224450304 \h </w:instrText>
            </w:r>
            <w:r>
              <w:rPr>
                <w:noProof/>
                <w:webHidden/>
              </w:rPr>
            </w:r>
            <w:r>
              <w:rPr>
                <w:noProof/>
                <w:webHidden/>
              </w:rPr>
              <w:fldChar w:fldCharType="separate"/>
            </w:r>
            <w:r>
              <w:rPr>
                <w:noProof/>
                <w:webHidden/>
              </w:rPr>
              <w:t>3</w:t>
            </w:r>
            <w:r>
              <w:rPr>
                <w:noProof/>
                <w:webHidden/>
              </w:rPr>
              <w:fldChar w:fldCharType="end"/>
            </w:r>
          </w:hyperlink>
        </w:p>
        <w:p w14:paraId="26ACF689" w14:textId="3D8CAF36" w:rsidR="00783DF8" w:rsidRDefault="00783DF8">
          <w:pPr>
            <w:pStyle w:val="TOC1"/>
            <w:tabs>
              <w:tab w:val="left" w:pos="480"/>
              <w:tab w:val="right" w:leader="dot" w:pos="9016"/>
            </w:tabs>
            <w:rPr>
              <w:rFonts w:eastAsiaTheme="minorEastAsia"/>
              <w:noProof/>
              <w:sz w:val="24"/>
              <w:szCs w:val="24"/>
              <w:lang w:eastAsia="en-GB"/>
            </w:rPr>
          </w:pPr>
          <w:hyperlink w:anchor="_Toc224450305" w:history="1">
            <w:r w:rsidRPr="007C670A">
              <w:rPr>
                <w:rStyle w:val="Hyperlink"/>
                <w:noProof/>
              </w:rPr>
              <w:t>2.</w:t>
            </w:r>
            <w:r>
              <w:rPr>
                <w:rFonts w:eastAsiaTheme="minorEastAsia"/>
                <w:noProof/>
                <w:sz w:val="24"/>
                <w:szCs w:val="24"/>
                <w:lang w:eastAsia="en-GB"/>
              </w:rPr>
              <w:tab/>
            </w:r>
            <w:r w:rsidRPr="007C670A">
              <w:rPr>
                <w:rStyle w:val="Hyperlink"/>
                <w:noProof/>
              </w:rPr>
              <w:t>Research Aim, Objectives and Questions</w:t>
            </w:r>
            <w:r>
              <w:rPr>
                <w:noProof/>
                <w:webHidden/>
              </w:rPr>
              <w:tab/>
            </w:r>
            <w:r>
              <w:rPr>
                <w:noProof/>
                <w:webHidden/>
              </w:rPr>
              <w:fldChar w:fldCharType="begin"/>
            </w:r>
            <w:r>
              <w:rPr>
                <w:noProof/>
                <w:webHidden/>
              </w:rPr>
              <w:instrText xml:space="preserve"> PAGEREF _Toc224450305 \h </w:instrText>
            </w:r>
            <w:r>
              <w:rPr>
                <w:noProof/>
                <w:webHidden/>
              </w:rPr>
            </w:r>
            <w:r>
              <w:rPr>
                <w:noProof/>
                <w:webHidden/>
              </w:rPr>
              <w:fldChar w:fldCharType="separate"/>
            </w:r>
            <w:r>
              <w:rPr>
                <w:noProof/>
                <w:webHidden/>
              </w:rPr>
              <w:t>4</w:t>
            </w:r>
            <w:r>
              <w:rPr>
                <w:noProof/>
                <w:webHidden/>
              </w:rPr>
              <w:fldChar w:fldCharType="end"/>
            </w:r>
          </w:hyperlink>
        </w:p>
        <w:p w14:paraId="547A9C9E" w14:textId="4DC6BE15" w:rsidR="00783DF8" w:rsidRDefault="00783DF8">
          <w:pPr>
            <w:pStyle w:val="TOC1"/>
            <w:tabs>
              <w:tab w:val="left" w:pos="480"/>
              <w:tab w:val="right" w:leader="dot" w:pos="9016"/>
            </w:tabs>
            <w:rPr>
              <w:rFonts w:eastAsiaTheme="minorEastAsia"/>
              <w:noProof/>
              <w:sz w:val="24"/>
              <w:szCs w:val="24"/>
              <w:lang w:eastAsia="en-GB"/>
            </w:rPr>
          </w:pPr>
          <w:hyperlink w:anchor="_Toc224450306" w:history="1">
            <w:r w:rsidRPr="007C670A">
              <w:rPr>
                <w:rStyle w:val="Hyperlink"/>
                <w:noProof/>
              </w:rPr>
              <w:t>A.</w:t>
            </w:r>
            <w:r>
              <w:rPr>
                <w:rFonts w:eastAsiaTheme="minorEastAsia"/>
                <w:noProof/>
                <w:sz w:val="24"/>
                <w:szCs w:val="24"/>
                <w:lang w:eastAsia="en-GB"/>
              </w:rPr>
              <w:tab/>
            </w:r>
            <w:r w:rsidRPr="007C670A">
              <w:rPr>
                <w:rStyle w:val="Hyperlink"/>
                <w:noProof/>
              </w:rPr>
              <w:t>Research Aim</w:t>
            </w:r>
            <w:r>
              <w:rPr>
                <w:noProof/>
                <w:webHidden/>
              </w:rPr>
              <w:tab/>
            </w:r>
            <w:r>
              <w:rPr>
                <w:noProof/>
                <w:webHidden/>
              </w:rPr>
              <w:fldChar w:fldCharType="begin"/>
            </w:r>
            <w:r>
              <w:rPr>
                <w:noProof/>
                <w:webHidden/>
              </w:rPr>
              <w:instrText xml:space="preserve"> PAGEREF _Toc224450306 \h </w:instrText>
            </w:r>
            <w:r>
              <w:rPr>
                <w:noProof/>
                <w:webHidden/>
              </w:rPr>
            </w:r>
            <w:r>
              <w:rPr>
                <w:noProof/>
                <w:webHidden/>
              </w:rPr>
              <w:fldChar w:fldCharType="separate"/>
            </w:r>
            <w:r>
              <w:rPr>
                <w:noProof/>
                <w:webHidden/>
              </w:rPr>
              <w:t>4</w:t>
            </w:r>
            <w:r>
              <w:rPr>
                <w:noProof/>
                <w:webHidden/>
              </w:rPr>
              <w:fldChar w:fldCharType="end"/>
            </w:r>
          </w:hyperlink>
        </w:p>
        <w:p w14:paraId="7ED731BC" w14:textId="5E41B0F2" w:rsidR="00783DF8" w:rsidRDefault="00783DF8">
          <w:pPr>
            <w:pStyle w:val="TOC1"/>
            <w:tabs>
              <w:tab w:val="left" w:pos="480"/>
              <w:tab w:val="right" w:leader="dot" w:pos="9016"/>
            </w:tabs>
            <w:rPr>
              <w:rFonts w:eastAsiaTheme="minorEastAsia"/>
              <w:noProof/>
              <w:sz w:val="24"/>
              <w:szCs w:val="24"/>
              <w:lang w:eastAsia="en-GB"/>
            </w:rPr>
          </w:pPr>
          <w:hyperlink w:anchor="_Toc224450307" w:history="1">
            <w:r w:rsidRPr="007C670A">
              <w:rPr>
                <w:rStyle w:val="Hyperlink"/>
                <w:noProof/>
              </w:rPr>
              <w:t>B.</w:t>
            </w:r>
            <w:r>
              <w:rPr>
                <w:rFonts w:eastAsiaTheme="minorEastAsia"/>
                <w:noProof/>
                <w:sz w:val="24"/>
                <w:szCs w:val="24"/>
                <w:lang w:eastAsia="en-GB"/>
              </w:rPr>
              <w:tab/>
            </w:r>
            <w:r w:rsidRPr="007C670A">
              <w:rPr>
                <w:rStyle w:val="Hyperlink"/>
                <w:noProof/>
              </w:rPr>
              <w:t>Research Objectives</w:t>
            </w:r>
            <w:r>
              <w:rPr>
                <w:noProof/>
                <w:webHidden/>
              </w:rPr>
              <w:tab/>
            </w:r>
            <w:r>
              <w:rPr>
                <w:noProof/>
                <w:webHidden/>
              </w:rPr>
              <w:fldChar w:fldCharType="begin"/>
            </w:r>
            <w:r>
              <w:rPr>
                <w:noProof/>
                <w:webHidden/>
              </w:rPr>
              <w:instrText xml:space="preserve"> PAGEREF _Toc224450307 \h </w:instrText>
            </w:r>
            <w:r>
              <w:rPr>
                <w:noProof/>
                <w:webHidden/>
              </w:rPr>
            </w:r>
            <w:r>
              <w:rPr>
                <w:noProof/>
                <w:webHidden/>
              </w:rPr>
              <w:fldChar w:fldCharType="separate"/>
            </w:r>
            <w:r>
              <w:rPr>
                <w:noProof/>
                <w:webHidden/>
              </w:rPr>
              <w:t>4</w:t>
            </w:r>
            <w:r>
              <w:rPr>
                <w:noProof/>
                <w:webHidden/>
              </w:rPr>
              <w:fldChar w:fldCharType="end"/>
            </w:r>
          </w:hyperlink>
        </w:p>
        <w:p w14:paraId="209BFF6C" w14:textId="16625BD5" w:rsidR="00783DF8" w:rsidRDefault="00783DF8">
          <w:pPr>
            <w:pStyle w:val="TOC1"/>
            <w:tabs>
              <w:tab w:val="left" w:pos="480"/>
              <w:tab w:val="right" w:leader="dot" w:pos="9016"/>
            </w:tabs>
            <w:rPr>
              <w:rFonts w:eastAsiaTheme="minorEastAsia"/>
              <w:noProof/>
              <w:sz w:val="24"/>
              <w:szCs w:val="24"/>
              <w:lang w:eastAsia="en-GB"/>
            </w:rPr>
          </w:pPr>
          <w:hyperlink w:anchor="_Toc224450308" w:history="1">
            <w:r w:rsidRPr="007C670A">
              <w:rPr>
                <w:rStyle w:val="Hyperlink"/>
                <w:noProof/>
              </w:rPr>
              <w:t>C.</w:t>
            </w:r>
            <w:r>
              <w:rPr>
                <w:rFonts w:eastAsiaTheme="minorEastAsia"/>
                <w:noProof/>
                <w:sz w:val="24"/>
                <w:szCs w:val="24"/>
                <w:lang w:eastAsia="en-GB"/>
              </w:rPr>
              <w:tab/>
            </w:r>
            <w:r w:rsidRPr="007C670A">
              <w:rPr>
                <w:rStyle w:val="Hyperlink"/>
                <w:noProof/>
              </w:rPr>
              <w:t>Research Questions</w:t>
            </w:r>
            <w:r>
              <w:rPr>
                <w:noProof/>
                <w:webHidden/>
              </w:rPr>
              <w:tab/>
            </w:r>
            <w:r>
              <w:rPr>
                <w:noProof/>
                <w:webHidden/>
              </w:rPr>
              <w:fldChar w:fldCharType="begin"/>
            </w:r>
            <w:r>
              <w:rPr>
                <w:noProof/>
                <w:webHidden/>
              </w:rPr>
              <w:instrText xml:space="preserve"> PAGEREF _Toc224450308 \h </w:instrText>
            </w:r>
            <w:r>
              <w:rPr>
                <w:noProof/>
                <w:webHidden/>
              </w:rPr>
            </w:r>
            <w:r>
              <w:rPr>
                <w:noProof/>
                <w:webHidden/>
              </w:rPr>
              <w:fldChar w:fldCharType="separate"/>
            </w:r>
            <w:r>
              <w:rPr>
                <w:noProof/>
                <w:webHidden/>
              </w:rPr>
              <w:t>4</w:t>
            </w:r>
            <w:r>
              <w:rPr>
                <w:noProof/>
                <w:webHidden/>
              </w:rPr>
              <w:fldChar w:fldCharType="end"/>
            </w:r>
          </w:hyperlink>
        </w:p>
        <w:p w14:paraId="1BA28B1C" w14:textId="30451077" w:rsidR="00783DF8" w:rsidRDefault="00783DF8">
          <w:pPr>
            <w:pStyle w:val="TOC1"/>
            <w:tabs>
              <w:tab w:val="right" w:leader="dot" w:pos="9016"/>
            </w:tabs>
            <w:rPr>
              <w:rFonts w:eastAsiaTheme="minorEastAsia"/>
              <w:noProof/>
              <w:sz w:val="24"/>
              <w:szCs w:val="24"/>
              <w:lang w:eastAsia="en-GB"/>
            </w:rPr>
          </w:pPr>
          <w:hyperlink w:anchor="_Toc224450309" w:history="1">
            <w:r w:rsidRPr="007C670A">
              <w:rPr>
                <w:rStyle w:val="Hyperlink"/>
                <w:noProof/>
              </w:rPr>
              <w:t>3. Critical Literature Review</w:t>
            </w:r>
            <w:r>
              <w:rPr>
                <w:noProof/>
                <w:webHidden/>
              </w:rPr>
              <w:tab/>
            </w:r>
            <w:r>
              <w:rPr>
                <w:noProof/>
                <w:webHidden/>
              </w:rPr>
              <w:fldChar w:fldCharType="begin"/>
            </w:r>
            <w:r>
              <w:rPr>
                <w:noProof/>
                <w:webHidden/>
              </w:rPr>
              <w:instrText xml:space="preserve"> PAGEREF _Toc224450309 \h </w:instrText>
            </w:r>
            <w:r>
              <w:rPr>
                <w:noProof/>
                <w:webHidden/>
              </w:rPr>
            </w:r>
            <w:r>
              <w:rPr>
                <w:noProof/>
                <w:webHidden/>
              </w:rPr>
              <w:fldChar w:fldCharType="separate"/>
            </w:r>
            <w:r>
              <w:rPr>
                <w:noProof/>
                <w:webHidden/>
              </w:rPr>
              <w:t>5</w:t>
            </w:r>
            <w:r>
              <w:rPr>
                <w:noProof/>
                <w:webHidden/>
              </w:rPr>
              <w:fldChar w:fldCharType="end"/>
            </w:r>
          </w:hyperlink>
        </w:p>
        <w:p w14:paraId="45BF5F7A" w14:textId="51B23B54" w:rsidR="00783DF8" w:rsidRDefault="00783DF8">
          <w:pPr>
            <w:pStyle w:val="TOC1"/>
            <w:tabs>
              <w:tab w:val="right" w:leader="dot" w:pos="9016"/>
            </w:tabs>
            <w:rPr>
              <w:rFonts w:eastAsiaTheme="minorEastAsia"/>
              <w:noProof/>
              <w:sz w:val="24"/>
              <w:szCs w:val="24"/>
              <w:lang w:eastAsia="en-GB"/>
            </w:rPr>
          </w:pPr>
          <w:hyperlink w:anchor="_Toc224450310" w:history="1">
            <w:r w:rsidRPr="007C670A">
              <w:rPr>
                <w:rStyle w:val="Hyperlink"/>
                <w:noProof/>
              </w:rPr>
              <w:t>3.1 Employee Engagement Theory</w:t>
            </w:r>
            <w:r>
              <w:rPr>
                <w:noProof/>
                <w:webHidden/>
              </w:rPr>
              <w:tab/>
            </w:r>
            <w:r>
              <w:rPr>
                <w:noProof/>
                <w:webHidden/>
              </w:rPr>
              <w:fldChar w:fldCharType="begin"/>
            </w:r>
            <w:r>
              <w:rPr>
                <w:noProof/>
                <w:webHidden/>
              </w:rPr>
              <w:instrText xml:space="preserve"> PAGEREF _Toc224450310 \h </w:instrText>
            </w:r>
            <w:r>
              <w:rPr>
                <w:noProof/>
                <w:webHidden/>
              </w:rPr>
            </w:r>
            <w:r>
              <w:rPr>
                <w:noProof/>
                <w:webHidden/>
              </w:rPr>
              <w:fldChar w:fldCharType="separate"/>
            </w:r>
            <w:r>
              <w:rPr>
                <w:noProof/>
                <w:webHidden/>
              </w:rPr>
              <w:t>5</w:t>
            </w:r>
            <w:r>
              <w:rPr>
                <w:noProof/>
                <w:webHidden/>
              </w:rPr>
              <w:fldChar w:fldCharType="end"/>
            </w:r>
          </w:hyperlink>
        </w:p>
        <w:p w14:paraId="59BEAEE6" w14:textId="7B12853C" w:rsidR="00783DF8" w:rsidRDefault="00783DF8">
          <w:pPr>
            <w:pStyle w:val="TOC1"/>
            <w:tabs>
              <w:tab w:val="right" w:leader="dot" w:pos="9016"/>
            </w:tabs>
            <w:rPr>
              <w:rFonts w:eastAsiaTheme="minorEastAsia"/>
              <w:noProof/>
              <w:sz w:val="24"/>
              <w:szCs w:val="24"/>
              <w:lang w:eastAsia="en-GB"/>
            </w:rPr>
          </w:pPr>
          <w:hyperlink w:anchor="_Toc224450311" w:history="1">
            <w:r w:rsidRPr="007C670A">
              <w:rPr>
                <w:rStyle w:val="Hyperlink"/>
                <w:noProof/>
              </w:rPr>
              <w:t>3.2 The Role of Social Exchange Theory in Employee Retention</w:t>
            </w:r>
            <w:r>
              <w:rPr>
                <w:noProof/>
                <w:webHidden/>
              </w:rPr>
              <w:tab/>
            </w:r>
            <w:r>
              <w:rPr>
                <w:noProof/>
                <w:webHidden/>
              </w:rPr>
              <w:fldChar w:fldCharType="begin"/>
            </w:r>
            <w:r>
              <w:rPr>
                <w:noProof/>
                <w:webHidden/>
              </w:rPr>
              <w:instrText xml:space="preserve"> PAGEREF _Toc224450311 \h </w:instrText>
            </w:r>
            <w:r>
              <w:rPr>
                <w:noProof/>
                <w:webHidden/>
              </w:rPr>
            </w:r>
            <w:r>
              <w:rPr>
                <w:noProof/>
                <w:webHidden/>
              </w:rPr>
              <w:fldChar w:fldCharType="separate"/>
            </w:r>
            <w:r>
              <w:rPr>
                <w:noProof/>
                <w:webHidden/>
              </w:rPr>
              <w:t>5</w:t>
            </w:r>
            <w:r>
              <w:rPr>
                <w:noProof/>
                <w:webHidden/>
              </w:rPr>
              <w:fldChar w:fldCharType="end"/>
            </w:r>
          </w:hyperlink>
        </w:p>
        <w:p w14:paraId="034896C2" w14:textId="3C547D60" w:rsidR="00783DF8" w:rsidRDefault="00783DF8">
          <w:pPr>
            <w:pStyle w:val="TOC1"/>
            <w:tabs>
              <w:tab w:val="right" w:leader="dot" w:pos="9016"/>
            </w:tabs>
            <w:rPr>
              <w:rFonts w:eastAsiaTheme="minorEastAsia"/>
              <w:noProof/>
              <w:sz w:val="24"/>
              <w:szCs w:val="24"/>
              <w:lang w:eastAsia="en-GB"/>
            </w:rPr>
          </w:pPr>
          <w:hyperlink w:anchor="_Toc224450312" w:history="1">
            <w:r w:rsidRPr="007C670A">
              <w:rPr>
                <w:rStyle w:val="Hyperlink"/>
                <w:noProof/>
              </w:rPr>
              <w:t>3.3 Retail Workforce Challenges</w:t>
            </w:r>
            <w:r>
              <w:rPr>
                <w:noProof/>
                <w:webHidden/>
              </w:rPr>
              <w:tab/>
            </w:r>
            <w:r>
              <w:rPr>
                <w:noProof/>
                <w:webHidden/>
              </w:rPr>
              <w:fldChar w:fldCharType="begin"/>
            </w:r>
            <w:r>
              <w:rPr>
                <w:noProof/>
                <w:webHidden/>
              </w:rPr>
              <w:instrText xml:space="preserve"> PAGEREF _Toc224450312 \h </w:instrText>
            </w:r>
            <w:r>
              <w:rPr>
                <w:noProof/>
                <w:webHidden/>
              </w:rPr>
            </w:r>
            <w:r>
              <w:rPr>
                <w:noProof/>
                <w:webHidden/>
              </w:rPr>
              <w:fldChar w:fldCharType="separate"/>
            </w:r>
            <w:r>
              <w:rPr>
                <w:noProof/>
                <w:webHidden/>
              </w:rPr>
              <w:t>5</w:t>
            </w:r>
            <w:r>
              <w:rPr>
                <w:noProof/>
                <w:webHidden/>
              </w:rPr>
              <w:fldChar w:fldCharType="end"/>
            </w:r>
          </w:hyperlink>
        </w:p>
        <w:p w14:paraId="12CC44DB" w14:textId="7DBCEFDE" w:rsidR="00783DF8" w:rsidRDefault="00783DF8">
          <w:pPr>
            <w:pStyle w:val="TOC1"/>
            <w:tabs>
              <w:tab w:val="right" w:leader="dot" w:pos="9016"/>
            </w:tabs>
            <w:rPr>
              <w:rFonts w:eastAsiaTheme="minorEastAsia"/>
              <w:noProof/>
              <w:sz w:val="24"/>
              <w:szCs w:val="24"/>
              <w:lang w:eastAsia="en-GB"/>
            </w:rPr>
          </w:pPr>
          <w:hyperlink w:anchor="_Toc224450313" w:history="1">
            <w:r w:rsidRPr="007C670A">
              <w:rPr>
                <w:rStyle w:val="Hyperlink"/>
                <w:noProof/>
              </w:rPr>
              <w:t>3.4 Engagement and Organisational Performance</w:t>
            </w:r>
            <w:r>
              <w:rPr>
                <w:noProof/>
                <w:webHidden/>
              </w:rPr>
              <w:tab/>
            </w:r>
            <w:r>
              <w:rPr>
                <w:noProof/>
                <w:webHidden/>
              </w:rPr>
              <w:fldChar w:fldCharType="begin"/>
            </w:r>
            <w:r>
              <w:rPr>
                <w:noProof/>
                <w:webHidden/>
              </w:rPr>
              <w:instrText xml:space="preserve"> PAGEREF _Toc224450313 \h </w:instrText>
            </w:r>
            <w:r>
              <w:rPr>
                <w:noProof/>
                <w:webHidden/>
              </w:rPr>
            </w:r>
            <w:r>
              <w:rPr>
                <w:noProof/>
                <w:webHidden/>
              </w:rPr>
              <w:fldChar w:fldCharType="separate"/>
            </w:r>
            <w:r>
              <w:rPr>
                <w:noProof/>
                <w:webHidden/>
              </w:rPr>
              <w:t>5</w:t>
            </w:r>
            <w:r>
              <w:rPr>
                <w:noProof/>
                <w:webHidden/>
              </w:rPr>
              <w:fldChar w:fldCharType="end"/>
            </w:r>
          </w:hyperlink>
        </w:p>
        <w:p w14:paraId="417A37C3" w14:textId="60D32CDF" w:rsidR="00783DF8" w:rsidRDefault="00783DF8">
          <w:pPr>
            <w:pStyle w:val="TOC1"/>
            <w:tabs>
              <w:tab w:val="right" w:leader="dot" w:pos="9016"/>
            </w:tabs>
            <w:rPr>
              <w:rFonts w:eastAsiaTheme="minorEastAsia"/>
              <w:noProof/>
              <w:sz w:val="24"/>
              <w:szCs w:val="24"/>
              <w:lang w:eastAsia="en-GB"/>
            </w:rPr>
          </w:pPr>
          <w:hyperlink w:anchor="_Toc224450314" w:history="1">
            <w:r w:rsidRPr="007C670A">
              <w:rPr>
                <w:rStyle w:val="Hyperlink"/>
                <w:noProof/>
              </w:rPr>
              <w:t>3.5 Pressures from Technology and Structure</w:t>
            </w:r>
            <w:r>
              <w:rPr>
                <w:noProof/>
                <w:webHidden/>
              </w:rPr>
              <w:tab/>
            </w:r>
            <w:r>
              <w:rPr>
                <w:noProof/>
                <w:webHidden/>
              </w:rPr>
              <w:fldChar w:fldCharType="begin"/>
            </w:r>
            <w:r>
              <w:rPr>
                <w:noProof/>
                <w:webHidden/>
              </w:rPr>
              <w:instrText xml:space="preserve"> PAGEREF _Toc224450314 \h </w:instrText>
            </w:r>
            <w:r>
              <w:rPr>
                <w:noProof/>
                <w:webHidden/>
              </w:rPr>
            </w:r>
            <w:r>
              <w:rPr>
                <w:noProof/>
                <w:webHidden/>
              </w:rPr>
              <w:fldChar w:fldCharType="separate"/>
            </w:r>
            <w:r>
              <w:rPr>
                <w:noProof/>
                <w:webHidden/>
              </w:rPr>
              <w:t>6</w:t>
            </w:r>
            <w:r>
              <w:rPr>
                <w:noProof/>
                <w:webHidden/>
              </w:rPr>
              <w:fldChar w:fldCharType="end"/>
            </w:r>
          </w:hyperlink>
        </w:p>
        <w:p w14:paraId="08BA1926" w14:textId="1F4BA418" w:rsidR="00783DF8" w:rsidRDefault="00783DF8">
          <w:pPr>
            <w:pStyle w:val="TOC1"/>
            <w:tabs>
              <w:tab w:val="right" w:leader="dot" w:pos="9016"/>
            </w:tabs>
            <w:rPr>
              <w:rFonts w:eastAsiaTheme="minorEastAsia"/>
              <w:noProof/>
              <w:sz w:val="24"/>
              <w:szCs w:val="24"/>
              <w:lang w:eastAsia="en-GB"/>
            </w:rPr>
          </w:pPr>
          <w:hyperlink w:anchor="_Toc224450315" w:history="1">
            <w:r w:rsidRPr="007C670A">
              <w:rPr>
                <w:rStyle w:val="Hyperlink"/>
                <w:noProof/>
              </w:rPr>
              <w:t>3.6 Recognised Area for Further Investigation</w:t>
            </w:r>
            <w:r>
              <w:rPr>
                <w:noProof/>
                <w:webHidden/>
              </w:rPr>
              <w:tab/>
            </w:r>
            <w:r>
              <w:rPr>
                <w:noProof/>
                <w:webHidden/>
              </w:rPr>
              <w:fldChar w:fldCharType="begin"/>
            </w:r>
            <w:r>
              <w:rPr>
                <w:noProof/>
                <w:webHidden/>
              </w:rPr>
              <w:instrText xml:space="preserve"> PAGEREF _Toc224450315 \h </w:instrText>
            </w:r>
            <w:r>
              <w:rPr>
                <w:noProof/>
                <w:webHidden/>
              </w:rPr>
            </w:r>
            <w:r>
              <w:rPr>
                <w:noProof/>
                <w:webHidden/>
              </w:rPr>
              <w:fldChar w:fldCharType="separate"/>
            </w:r>
            <w:r>
              <w:rPr>
                <w:noProof/>
                <w:webHidden/>
              </w:rPr>
              <w:t>6</w:t>
            </w:r>
            <w:r>
              <w:rPr>
                <w:noProof/>
                <w:webHidden/>
              </w:rPr>
              <w:fldChar w:fldCharType="end"/>
            </w:r>
          </w:hyperlink>
        </w:p>
        <w:p w14:paraId="66636A18" w14:textId="268558E0" w:rsidR="00783DF8" w:rsidRDefault="00783DF8">
          <w:pPr>
            <w:pStyle w:val="TOC1"/>
            <w:tabs>
              <w:tab w:val="right" w:leader="dot" w:pos="9016"/>
            </w:tabs>
            <w:rPr>
              <w:rFonts w:eastAsiaTheme="minorEastAsia"/>
              <w:noProof/>
              <w:sz w:val="24"/>
              <w:szCs w:val="24"/>
              <w:lang w:eastAsia="en-GB"/>
            </w:rPr>
          </w:pPr>
          <w:hyperlink w:anchor="_Toc224450316" w:history="1">
            <w:r w:rsidRPr="007C670A">
              <w:rPr>
                <w:rStyle w:val="Hyperlink"/>
                <w:noProof/>
              </w:rPr>
              <w:t>4. Research Methodology and Design</w:t>
            </w:r>
            <w:r>
              <w:rPr>
                <w:noProof/>
                <w:webHidden/>
              </w:rPr>
              <w:tab/>
            </w:r>
            <w:r>
              <w:rPr>
                <w:noProof/>
                <w:webHidden/>
              </w:rPr>
              <w:fldChar w:fldCharType="begin"/>
            </w:r>
            <w:r>
              <w:rPr>
                <w:noProof/>
                <w:webHidden/>
              </w:rPr>
              <w:instrText xml:space="preserve"> PAGEREF _Toc224450316 \h </w:instrText>
            </w:r>
            <w:r>
              <w:rPr>
                <w:noProof/>
                <w:webHidden/>
              </w:rPr>
            </w:r>
            <w:r>
              <w:rPr>
                <w:noProof/>
                <w:webHidden/>
              </w:rPr>
              <w:fldChar w:fldCharType="separate"/>
            </w:r>
            <w:r>
              <w:rPr>
                <w:noProof/>
                <w:webHidden/>
              </w:rPr>
              <w:t>7</w:t>
            </w:r>
            <w:r>
              <w:rPr>
                <w:noProof/>
                <w:webHidden/>
              </w:rPr>
              <w:fldChar w:fldCharType="end"/>
            </w:r>
          </w:hyperlink>
        </w:p>
        <w:p w14:paraId="0EEA09C4" w14:textId="33A9D2C1" w:rsidR="00783DF8" w:rsidRDefault="00783DF8">
          <w:pPr>
            <w:pStyle w:val="TOC1"/>
            <w:tabs>
              <w:tab w:val="right" w:leader="dot" w:pos="9016"/>
            </w:tabs>
            <w:rPr>
              <w:rFonts w:eastAsiaTheme="minorEastAsia"/>
              <w:noProof/>
              <w:sz w:val="24"/>
              <w:szCs w:val="24"/>
              <w:lang w:eastAsia="en-GB"/>
            </w:rPr>
          </w:pPr>
          <w:hyperlink w:anchor="_Toc224450317" w:history="1">
            <w:r w:rsidRPr="007C670A">
              <w:rPr>
                <w:rStyle w:val="Hyperlink"/>
                <w:noProof/>
              </w:rPr>
              <w:t>4.1 Research Philosophy</w:t>
            </w:r>
            <w:r>
              <w:rPr>
                <w:noProof/>
                <w:webHidden/>
              </w:rPr>
              <w:tab/>
            </w:r>
            <w:r>
              <w:rPr>
                <w:noProof/>
                <w:webHidden/>
              </w:rPr>
              <w:fldChar w:fldCharType="begin"/>
            </w:r>
            <w:r>
              <w:rPr>
                <w:noProof/>
                <w:webHidden/>
              </w:rPr>
              <w:instrText xml:space="preserve"> PAGEREF _Toc224450317 \h </w:instrText>
            </w:r>
            <w:r>
              <w:rPr>
                <w:noProof/>
                <w:webHidden/>
              </w:rPr>
            </w:r>
            <w:r>
              <w:rPr>
                <w:noProof/>
                <w:webHidden/>
              </w:rPr>
              <w:fldChar w:fldCharType="separate"/>
            </w:r>
            <w:r>
              <w:rPr>
                <w:noProof/>
                <w:webHidden/>
              </w:rPr>
              <w:t>7</w:t>
            </w:r>
            <w:r>
              <w:rPr>
                <w:noProof/>
                <w:webHidden/>
              </w:rPr>
              <w:fldChar w:fldCharType="end"/>
            </w:r>
          </w:hyperlink>
        </w:p>
        <w:p w14:paraId="43855F06" w14:textId="48CB4E88" w:rsidR="00783DF8" w:rsidRDefault="00783DF8">
          <w:pPr>
            <w:pStyle w:val="TOC1"/>
            <w:tabs>
              <w:tab w:val="right" w:leader="dot" w:pos="9016"/>
            </w:tabs>
            <w:rPr>
              <w:rFonts w:eastAsiaTheme="minorEastAsia"/>
              <w:noProof/>
              <w:sz w:val="24"/>
              <w:szCs w:val="24"/>
              <w:lang w:eastAsia="en-GB"/>
            </w:rPr>
          </w:pPr>
          <w:hyperlink w:anchor="_Toc224450318" w:history="1">
            <w:r w:rsidRPr="007C670A">
              <w:rPr>
                <w:rStyle w:val="Hyperlink"/>
                <w:noProof/>
              </w:rPr>
              <w:t>4.2 Data Collection and Analysis</w:t>
            </w:r>
            <w:r>
              <w:rPr>
                <w:noProof/>
                <w:webHidden/>
              </w:rPr>
              <w:tab/>
            </w:r>
            <w:r>
              <w:rPr>
                <w:noProof/>
                <w:webHidden/>
              </w:rPr>
              <w:fldChar w:fldCharType="begin"/>
            </w:r>
            <w:r>
              <w:rPr>
                <w:noProof/>
                <w:webHidden/>
              </w:rPr>
              <w:instrText xml:space="preserve"> PAGEREF _Toc224450318 \h </w:instrText>
            </w:r>
            <w:r>
              <w:rPr>
                <w:noProof/>
                <w:webHidden/>
              </w:rPr>
            </w:r>
            <w:r>
              <w:rPr>
                <w:noProof/>
                <w:webHidden/>
              </w:rPr>
              <w:fldChar w:fldCharType="separate"/>
            </w:r>
            <w:r>
              <w:rPr>
                <w:noProof/>
                <w:webHidden/>
              </w:rPr>
              <w:t>7</w:t>
            </w:r>
            <w:r>
              <w:rPr>
                <w:noProof/>
                <w:webHidden/>
              </w:rPr>
              <w:fldChar w:fldCharType="end"/>
            </w:r>
          </w:hyperlink>
        </w:p>
        <w:p w14:paraId="6E9B3335" w14:textId="56C213D3" w:rsidR="00783DF8" w:rsidRDefault="00783DF8">
          <w:pPr>
            <w:pStyle w:val="TOC1"/>
            <w:tabs>
              <w:tab w:val="right" w:leader="dot" w:pos="9016"/>
            </w:tabs>
            <w:rPr>
              <w:rFonts w:eastAsiaTheme="minorEastAsia"/>
              <w:noProof/>
              <w:sz w:val="24"/>
              <w:szCs w:val="24"/>
              <w:lang w:eastAsia="en-GB"/>
            </w:rPr>
          </w:pPr>
          <w:hyperlink w:anchor="_Toc224450319" w:history="1">
            <w:r w:rsidRPr="007C670A">
              <w:rPr>
                <w:rStyle w:val="Hyperlink"/>
                <w:noProof/>
              </w:rPr>
              <w:t>4.3 Sampling Strategy, Research Ethics, and Data Quality</w:t>
            </w:r>
            <w:r>
              <w:rPr>
                <w:noProof/>
                <w:webHidden/>
              </w:rPr>
              <w:tab/>
            </w:r>
            <w:r>
              <w:rPr>
                <w:noProof/>
                <w:webHidden/>
              </w:rPr>
              <w:fldChar w:fldCharType="begin"/>
            </w:r>
            <w:r>
              <w:rPr>
                <w:noProof/>
                <w:webHidden/>
              </w:rPr>
              <w:instrText xml:space="preserve"> PAGEREF _Toc224450319 \h </w:instrText>
            </w:r>
            <w:r>
              <w:rPr>
                <w:noProof/>
                <w:webHidden/>
              </w:rPr>
            </w:r>
            <w:r>
              <w:rPr>
                <w:noProof/>
                <w:webHidden/>
              </w:rPr>
              <w:fldChar w:fldCharType="separate"/>
            </w:r>
            <w:r>
              <w:rPr>
                <w:noProof/>
                <w:webHidden/>
              </w:rPr>
              <w:t>8</w:t>
            </w:r>
            <w:r>
              <w:rPr>
                <w:noProof/>
                <w:webHidden/>
              </w:rPr>
              <w:fldChar w:fldCharType="end"/>
            </w:r>
          </w:hyperlink>
        </w:p>
        <w:p w14:paraId="530863C6" w14:textId="2A8FF324" w:rsidR="00783DF8" w:rsidRDefault="00783DF8">
          <w:pPr>
            <w:pStyle w:val="TOC1"/>
            <w:tabs>
              <w:tab w:val="right" w:leader="dot" w:pos="9016"/>
            </w:tabs>
            <w:rPr>
              <w:rFonts w:eastAsiaTheme="minorEastAsia"/>
              <w:noProof/>
              <w:sz w:val="24"/>
              <w:szCs w:val="24"/>
              <w:lang w:eastAsia="en-GB"/>
            </w:rPr>
          </w:pPr>
          <w:hyperlink w:anchor="_Toc224450320" w:history="1">
            <w:r w:rsidRPr="007C670A">
              <w:rPr>
                <w:rStyle w:val="Hyperlink"/>
                <w:noProof/>
              </w:rPr>
              <w:t>5. Anticipated Findings and Analysis Framework</w:t>
            </w:r>
            <w:r>
              <w:rPr>
                <w:noProof/>
                <w:webHidden/>
              </w:rPr>
              <w:tab/>
            </w:r>
            <w:r>
              <w:rPr>
                <w:noProof/>
                <w:webHidden/>
              </w:rPr>
              <w:fldChar w:fldCharType="begin"/>
            </w:r>
            <w:r>
              <w:rPr>
                <w:noProof/>
                <w:webHidden/>
              </w:rPr>
              <w:instrText xml:space="preserve"> PAGEREF _Toc224450320 \h </w:instrText>
            </w:r>
            <w:r>
              <w:rPr>
                <w:noProof/>
                <w:webHidden/>
              </w:rPr>
            </w:r>
            <w:r>
              <w:rPr>
                <w:noProof/>
                <w:webHidden/>
              </w:rPr>
              <w:fldChar w:fldCharType="separate"/>
            </w:r>
            <w:r>
              <w:rPr>
                <w:noProof/>
                <w:webHidden/>
              </w:rPr>
              <w:t>9</w:t>
            </w:r>
            <w:r>
              <w:rPr>
                <w:noProof/>
                <w:webHidden/>
              </w:rPr>
              <w:fldChar w:fldCharType="end"/>
            </w:r>
          </w:hyperlink>
        </w:p>
        <w:p w14:paraId="03E895F3" w14:textId="2282F04A" w:rsidR="00783DF8" w:rsidRDefault="00783DF8">
          <w:pPr>
            <w:pStyle w:val="TOC1"/>
            <w:tabs>
              <w:tab w:val="right" w:leader="dot" w:pos="9016"/>
            </w:tabs>
            <w:rPr>
              <w:rFonts w:eastAsiaTheme="minorEastAsia"/>
              <w:noProof/>
              <w:sz w:val="24"/>
              <w:szCs w:val="24"/>
              <w:lang w:eastAsia="en-GB"/>
            </w:rPr>
          </w:pPr>
          <w:hyperlink w:anchor="_Toc224450321" w:history="1">
            <w:r w:rsidRPr="007C670A">
              <w:rPr>
                <w:rStyle w:val="Hyperlink"/>
                <w:noProof/>
              </w:rPr>
              <w:t>6. Business Relevance and Practical Implications</w:t>
            </w:r>
            <w:r>
              <w:rPr>
                <w:noProof/>
                <w:webHidden/>
              </w:rPr>
              <w:tab/>
            </w:r>
            <w:r>
              <w:rPr>
                <w:noProof/>
                <w:webHidden/>
              </w:rPr>
              <w:fldChar w:fldCharType="begin"/>
            </w:r>
            <w:r>
              <w:rPr>
                <w:noProof/>
                <w:webHidden/>
              </w:rPr>
              <w:instrText xml:space="preserve"> PAGEREF _Toc224450321 \h </w:instrText>
            </w:r>
            <w:r>
              <w:rPr>
                <w:noProof/>
                <w:webHidden/>
              </w:rPr>
            </w:r>
            <w:r>
              <w:rPr>
                <w:noProof/>
                <w:webHidden/>
              </w:rPr>
              <w:fldChar w:fldCharType="separate"/>
            </w:r>
            <w:r>
              <w:rPr>
                <w:noProof/>
                <w:webHidden/>
              </w:rPr>
              <w:t>9</w:t>
            </w:r>
            <w:r>
              <w:rPr>
                <w:noProof/>
                <w:webHidden/>
              </w:rPr>
              <w:fldChar w:fldCharType="end"/>
            </w:r>
          </w:hyperlink>
        </w:p>
        <w:p w14:paraId="0CCD37CA" w14:textId="516B4E0E" w:rsidR="00783DF8" w:rsidRDefault="00783DF8">
          <w:pPr>
            <w:pStyle w:val="TOC1"/>
            <w:tabs>
              <w:tab w:val="right" w:leader="dot" w:pos="9016"/>
            </w:tabs>
            <w:rPr>
              <w:rFonts w:eastAsiaTheme="minorEastAsia"/>
              <w:noProof/>
              <w:sz w:val="24"/>
              <w:szCs w:val="24"/>
              <w:lang w:eastAsia="en-GB"/>
            </w:rPr>
          </w:pPr>
          <w:hyperlink w:anchor="_Toc224450322" w:history="1">
            <w:r w:rsidRPr="007C670A">
              <w:rPr>
                <w:rStyle w:val="Hyperlink"/>
                <w:noProof/>
              </w:rPr>
              <w:t>6.1 Strategic Implications for ASDA</w:t>
            </w:r>
            <w:r>
              <w:rPr>
                <w:noProof/>
                <w:webHidden/>
              </w:rPr>
              <w:tab/>
            </w:r>
            <w:r>
              <w:rPr>
                <w:noProof/>
                <w:webHidden/>
              </w:rPr>
              <w:fldChar w:fldCharType="begin"/>
            </w:r>
            <w:r>
              <w:rPr>
                <w:noProof/>
                <w:webHidden/>
              </w:rPr>
              <w:instrText xml:space="preserve"> PAGEREF _Toc224450322 \h </w:instrText>
            </w:r>
            <w:r>
              <w:rPr>
                <w:noProof/>
                <w:webHidden/>
              </w:rPr>
            </w:r>
            <w:r>
              <w:rPr>
                <w:noProof/>
                <w:webHidden/>
              </w:rPr>
              <w:fldChar w:fldCharType="separate"/>
            </w:r>
            <w:r>
              <w:rPr>
                <w:noProof/>
                <w:webHidden/>
              </w:rPr>
              <w:t>9</w:t>
            </w:r>
            <w:r>
              <w:rPr>
                <w:noProof/>
                <w:webHidden/>
              </w:rPr>
              <w:fldChar w:fldCharType="end"/>
            </w:r>
          </w:hyperlink>
        </w:p>
        <w:p w14:paraId="37E1EFD0" w14:textId="00913011" w:rsidR="00783DF8" w:rsidRDefault="00783DF8">
          <w:pPr>
            <w:pStyle w:val="TOC1"/>
            <w:tabs>
              <w:tab w:val="right" w:leader="dot" w:pos="9016"/>
            </w:tabs>
            <w:rPr>
              <w:rFonts w:eastAsiaTheme="minorEastAsia"/>
              <w:noProof/>
              <w:sz w:val="24"/>
              <w:szCs w:val="24"/>
              <w:lang w:eastAsia="en-GB"/>
            </w:rPr>
          </w:pPr>
          <w:hyperlink w:anchor="_Toc224450323" w:history="1">
            <w:r w:rsidRPr="007C670A">
              <w:rPr>
                <w:rStyle w:val="Hyperlink"/>
                <w:noProof/>
              </w:rPr>
              <w:t>6.2 Potential Strategic Recommendations</w:t>
            </w:r>
            <w:r>
              <w:rPr>
                <w:noProof/>
                <w:webHidden/>
              </w:rPr>
              <w:tab/>
            </w:r>
            <w:r>
              <w:rPr>
                <w:noProof/>
                <w:webHidden/>
              </w:rPr>
              <w:fldChar w:fldCharType="begin"/>
            </w:r>
            <w:r>
              <w:rPr>
                <w:noProof/>
                <w:webHidden/>
              </w:rPr>
              <w:instrText xml:space="preserve"> PAGEREF _Toc224450323 \h </w:instrText>
            </w:r>
            <w:r>
              <w:rPr>
                <w:noProof/>
                <w:webHidden/>
              </w:rPr>
            </w:r>
            <w:r>
              <w:rPr>
                <w:noProof/>
                <w:webHidden/>
              </w:rPr>
              <w:fldChar w:fldCharType="separate"/>
            </w:r>
            <w:r>
              <w:rPr>
                <w:noProof/>
                <w:webHidden/>
              </w:rPr>
              <w:t>9</w:t>
            </w:r>
            <w:r>
              <w:rPr>
                <w:noProof/>
                <w:webHidden/>
              </w:rPr>
              <w:fldChar w:fldCharType="end"/>
            </w:r>
          </w:hyperlink>
        </w:p>
        <w:p w14:paraId="71B9D793" w14:textId="232E05BA" w:rsidR="00783DF8" w:rsidRDefault="00783DF8">
          <w:pPr>
            <w:pStyle w:val="TOC1"/>
            <w:tabs>
              <w:tab w:val="right" w:leader="dot" w:pos="9016"/>
            </w:tabs>
            <w:rPr>
              <w:rFonts w:eastAsiaTheme="minorEastAsia"/>
              <w:noProof/>
              <w:sz w:val="24"/>
              <w:szCs w:val="24"/>
              <w:lang w:eastAsia="en-GB"/>
            </w:rPr>
          </w:pPr>
          <w:hyperlink w:anchor="_Toc224450324" w:history="1">
            <w:r w:rsidRPr="007C670A">
              <w:rPr>
                <w:rStyle w:val="Hyperlink"/>
                <w:noProof/>
              </w:rPr>
              <w:t>6.3 Financial and Operational Consequences</w:t>
            </w:r>
            <w:r>
              <w:rPr>
                <w:noProof/>
                <w:webHidden/>
              </w:rPr>
              <w:tab/>
            </w:r>
            <w:r>
              <w:rPr>
                <w:noProof/>
                <w:webHidden/>
              </w:rPr>
              <w:fldChar w:fldCharType="begin"/>
            </w:r>
            <w:r>
              <w:rPr>
                <w:noProof/>
                <w:webHidden/>
              </w:rPr>
              <w:instrText xml:space="preserve"> PAGEREF _Toc224450324 \h </w:instrText>
            </w:r>
            <w:r>
              <w:rPr>
                <w:noProof/>
                <w:webHidden/>
              </w:rPr>
            </w:r>
            <w:r>
              <w:rPr>
                <w:noProof/>
                <w:webHidden/>
              </w:rPr>
              <w:fldChar w:fldCharType="separate"/>
            </w:r>
            <w:r>
              <w:rPr>
                <w:noProof/>
                <w:webHidden/>
              </w:rPr>
              <w:t>10</w:t>
            </w:r>
            <w:r>
              <w:rPr>
                <w:noProof/>
                <w:webHidden/>
              </w:rPr>
              <w:fldChar w:fldCharType="end"/>
            </w:r>
          </w:hyperlink>
        </w:p>
        <w:p w14:paraId="01901A84" w14:textId="539904B6" w:rsidR="00783DF8" w:rsidRDefault="00783DF8">
          <w:pPr>
            <w:pStyle w:val="TOC1"/>
            <w:tabs>
              <w:tab w:val="right" w:leader="dot" w:pos="9016"/>
            </w:tabs>
            <w:rPr>
              <w:rFonts w:eastAsiaTheme="minorEastAsia"/>
              <w:noProof/>
              <w:sz w:val="24"/>
              <w:szCs w:val="24"/>
              <w:lang w:eastAsia="en-GB"/>
            </w:rPr>
          </w:pPr>
          <w:hyperlink w:anchor="_Toc224450325" w:history="1">
            <w:r w:rsidRPr="007C670A">
              <w:rPr>
                <w:rStyle w:val="Hyperlink"/>
                <w:noProof/>
              </w:rPr>
              <w:t>6.4 Risk Mitigation Strategies</w:t>
            </w:r>
            <w:r>
              <w:rPr>
                <w:noProof/>
                <w:webHidden/>
              </w:rPr>
              <w:tab/>
            </w:r>
            <w:r>
              <w:rPr>
                <w:noProof/>
                <w:webHidden/>
              </w:rPr>
              <w:fldChar w:fldCharType="begin"/>
            </w:r>
            <w:r>
              <w:rPr>
                <w:noProof/>
                <w:webHidden/>
              </w:rPr>
              <w:instrText xml:space="preserve"> PAGEREF _Toc224450325 \h </w:instrText>
            </w:r>
            <w:r>
              <w:rPr>
                <w:noProof/>
                <w:webHidden/>
              </w:rPr>
            </w:r>
            <w:r>
              <w:rPr>
                <w:noProof/>
                <w:webHidden/>
              </w:rPr>
              <w:fldChar w:fldCharType="separate"/>
            </w:r>
            <w:r>
              <w:rPr>
                <w:noProof/>
                <w:webHidden/>
              </w:rPr>
              <w:t>10</w:t>
            </w:r>
            <w:r>
              <w:rPr>
                <w:noProof/>
                <w:webHidden/>
              </w:rPr>
              <w:fldChar w:fldCharType="end"/>
            </w:r>
          </w:hyperlink>
        </w:p>
        <w:p w14:paraId="1055F407" w14:textId="0406D4B9" w:rsidR="00783DF8" w:rsidRDefault="00783DF8">
          <w:pPr>
            <w:pStyle w:val="TOC1"/>
            <w:tabs>
              <w:tab w:val="right" w:leader="dot" w:pos="9016"/>
            </w:tabs>
            <w:rPr>
              <w:rFonts w:eastAsiaTheme="minorEastAsia"/>
              <w:noProof/>
              <w:sz w:val="24"/>
              <w:szCs w:val="24"/>
              <w:lang w:eastAsia="en-GB"/>
            </w:rPr>
          </w:pPr>
          <w:hyperlink w:anchor="_Toc224450326" w:history="1">
            <w:r w:rsidRPr="007C670A">
              <w:rPr>
                <w:rStyle w:val="Hyperlink"/>
                <w:noProof/>
              </w:rPr>
              <w:t>7. Contribution to Applied Business Research</w:t>
            </w:r>
            <w:r>
              <w:rPr>
                <w:noProof/>
                <w:webHidden/>
              </w:rPr>
              <w:tab/>
            </w:r>
            <w:r>
              <w:rPr>
                <w:noProof/>
                <w:webHidden/>
              </w:rPr>
              <w:fldChar w:fldCharType="begin"/>
            </w:r>
            <w:r>
              <w:rPr>
                <w:noProof/>
                <w:webHidden/>
              </w:rPr>
              <w:instrText xml:space="preserve"> PAGEREF _Toc224450326 \h </w:instrText>
            </w:r>
            <w:r>
              <w:rPr>
                <w:noProof/>
                <w:webHidden/>
              </w:rPr>
            </w:r>
            <w:r>
              <w:rPr>
                <w:noProof/>
                <w:webHidden/>
              </w:rPr>
              <w:fldChar w:fldCharType="separate"/>
            </w:r>
            <w:r>
              <w:rPr>
                <w:noProof/>
                <w:webHidden/>
              </w:rPr>
              <w:t>10</w:t>
            </w:r>
            <w:r>
              <w:rPr>
                <w:noProof/>
                <w:webHidden/>
              </w:rPr>
              <w:fldChar w:fldCharType="end"/>
            </w:r>
          </w:hyperlink>
        </w:p>
        <w:p w14:paraId="4C7F5B41" w14:textId="59C44F7A" w:rsidR="00783DF8" w:rsidRDefault="00783DF8">
          <w:pPr>
            <w:pStyle w:val="TOC1"/>
            <w:tabs>
              <w:tab w:val="right" w:leader="dot" w:pos="9016"/>
            </w:tabs>
            <w:rPr>
              <w:rFonts w:eastAsiaTheme="minorEastAsia"/>
              <w:noProof/>
              <w:sz w:val="24"/>
              <w:szCs w:val="24"/>
              <w:lang w:eastAsia="en-GB"/>
            </w:rPr>
          </w:pPr>
          <w:hyperlink w:anchor="_Toc224450327" w:history="1">
            <w:r w:rsidRPr="007C670A">
              <w:rPr>
                <w:rStyle w:val="Hyperlink"/>
                <w:noProof/>
              </w:rPr>
              <w:t>8. Conclusion</w:t>
            </w:r>
            <w:r>
              <w:rPr>
                <w:noProof/>
                <w:webHidden/>
              </w:rPr>
              <w:tab/>
            </w:r>
            <w:r>
              <w:rPr>
                <w:noProof/>
                <w:webHidden/>
              </w:rPr>
              <w:fldChar w:fldCharType="begin"/>
            </w:r>
            <w:r>
              <w:rPr>
                <w:noProof/>
                <w:webHidden/>
              </w:rPr>
              <w:instrText xml:space="preserve"> PAGEREF _Toc224450327 \h </w:instrText>
            </w:r>
            <w:r>
              <w:rPr>
                <w:noProof/>
                <w:webHidden/>
              </w:rPr>
            </w:r>
            <w:r>
              <w:rPr>
                <w:noProof/>
                <w:webHidden/>
              </w:rPr>
              <w:fldChar w:fldCharType="separate"/>
            </w:r>
            <w:r>
              <w:rPr>
                <w:noProof/>
                <w:webHidden/>
              </w:rPr>
              <w:t>11</w:t>
            </w:r>
            <w:r>
              <w:rPr>
                <w:noProof/>
                <w:webHidden/>
              </w:rPr>
              <w:fldChar w:fldCharType="end"/>
            </w:r>
          </w:hyperlink>
        </w:p>
        <w:p w14:paraId="4CDCA01F" w14:textId="701CA978" w:rsidR="00783DF8" w:rsidRDefault="00783DF8">
          <w:pPr>
            <w:pStyle w:val="TOC1"/>
            <w:tabs>
              <w:tab w:val="right" w:leader="dot" w:pos="9016"/>
            </w:tabs>
            <w:rPr>
              <w:rFonts w:eastAsiaTheme="minorEastAsia"/>
              <w:noProof/>
              <w:sz w:val="24"/>
              <w:szCs w:val="24"/>
              <w:lang w:eastAsia="en-GB"/>
            </w:rPr>
          </w:pPr>
          <w:hyperlink w:anchor="_Toc224450328" w:history="1">
            <w:r w:rsidRPr="007C670A">
              <w:rPr>
                <w:rStyle w:val="Hyperlink"/>
                <w:noProof/>
              </w:rPr>
              <w:t>References</w:t>
            </w:r>
            <w:r>
              <w:rPr>
                <w:noProof/>
                <w:webHidden/>
              </w:rPr>
              <w:tab/>
            </w:r>
            <w:r>
              <w:rPr>
                <w:noProof/>
                <w:webHidden/>
              </w:rPr>
              <w:fldChar w:fldCharType="begin"/>
            </w:r>
            <w:r>
              <w:rPr>
                <w:noProof/>
                <w:webHidden/>
              </w:rPr>
              <w:instrText xml:space="preserve"> PAGEREF _Toc224450328 \h </w:instrText>
            </w:r>
            <w:r>
              <w:rPr>
                <w:noProof/>
                <w:webHidden/>
              </w:rPr>
            </w:r>
            <w:r>
              <w:rPr>
                <w:noProof/>
                <w:webHidden/>
              </w:rPr>
              <w:fldChar w:fldCharType="separate"/>
            </w:r>
            <w:r>
              <w:rPr>
                <w:noProof/>
                <w:webHidden/>
              </w:rPr>
              <w:t>12</w:t>
            </w:r>
            <w:r>
              <w:rPr>
                <w:noProof/>
                <w:webHidden/>
              </w:rPr>
              <w:fldChar w:fldCharType="end"/>
            </w:r>
          </w:hyperlink>
        </w:p>
        <w:p w14:paraId="46DB7127" w14:textId="46F79CC7" w:rsidR="00783DF8" w:rsidRDefault="00783DF8">
          <w:r>
            <w:rPr>
              <w:b/>
              <w:bCs/>
              <w:noProof/>
            </w:rPr>
            <w:fldChar w:fldCharType="end"/>
          </w:r>
        </w:p>
      </w:sdtContent>
    </w:sdt>
    <w:p w14:paraId="33FC16B0" w14:textId="08F4E0A1" w:rsidR="0047419E" w:rsidRDefault="007E1F98" w:rsidP="0047419E">
      <w:r>
        <w:br w:type="page"/>
      </w:r>
    </w:p>
    <w:p w14:paraId="219CC32B" w14:textId="2BBC17CA" w:rsidR="000521E6" w:rsidRPr="00D82DCE" w:rsidRDefault="000521E6" w:rsidP="00783DF8">
      <w:pPr>
        <w:pStyle w:val="Heading1"/>
        <w:numPr>
          <w:ilvl w:val="0"/>
          <w:numId w:val="33"/>
        </w:numPr>
      </w:pPr>
      <w:bookmarkStart w:id="0" w:name="_Toc224450301"/>
      <w:r w:rsidRPr="00D82DCE">
        <w:lastRenderedPageBreak/>
        <w:t>Introduction</w:t>
      </w:r>
      <w:bookmarkEnd w:id="0"/>
    </w:p>
    <w:p w14:paraId="41E3E3FF" w14:textId="77777777" w:rsidR="000521E6" w:rsidRPr="00D82DCE" w:rsidRDefault="000521E6" w:rsidP="00136548">
      <w:pPr>
        <w:pStyle w:val="Heading1"/>
        <w:numPr>
          <w:ilvl w:val="0"/>
          <w:numId w:val="10"/>
        </w:numPr>
      </w:pPr>
      <w:bookmarkStart w:id="1" w:name="_Toc224450302"/>
      <w:r w:rsidRPr="00D82DCE">
        <w:t>Organisational Context</w:t>
      </w:r>
      <w:bookmarkEnd w:id="1"/>
    </w:p>
    <w:p w14:paraId="69539C32" w14:textId="727F83B7" w:rsidR="000521E6" w:rsidRDefault="000521E6" w:rsidP="000521E6">
      <w:r>
        <w:t>ASDA stands as one of the largest supermarket retailers in the United Kingdom, with a widespread network of superstores, supermarkets, and convenience outlets across the nation.  The company finds itself in direct competition with prominent rivals such as Tesco, Sainsbury's, and Aldi. The grocery retail sector in the UK faces a landscape marked by fierce price competition and narrow profit margins. Additionally, rising labour costs and inflationary pressures pose significant challenges, while the rapid evolution of digital technologies, including online ordering, self-checkout systems, and supply chain automation, is reshaping the industry.</w:t>
      </w:r>
    </w:p>
    <w:p w14:paraId="044C3465" w14:textId="4DD7FAF6" w:rsidR="000521E6" w:rsidRDefault="000521E6" w:rsidP="000521E6">
      <w:r>
        <w:t xml:space="preserve"> In recent years, ASDA has experienced notable changes in its structure and strategy, including a shift in ownership, efforts to restructure costs, and initiatives aimed at enhancing operational efficiency.  Although these measures are intended to enhance competitiveness, they have been accompanied by </w:t>
      </w:r>
      <w:r w:rsidR="002E37BF">
        <w:t>r</w:t>
      </w:r>
      <w:r>
        <w:t>eports of operational strain in stores, which include:</w:t>
      </w:r>
    </w:p>
    <w:p w14:paraId="04D66DAB" w14:textId="7B900955" w:rsidR="000521E6" w:rsidRDefault="000521E6" w:rsidP="00FA3327">
      <w:pPr>
        <w:ind w:left="360"/>
      </w:pPr>
      <w:r>
        <w:t xml:space="preserve">Increased employee turnover, especially among front-line </w:t>
      </w:r>
      <w:r w:rsidR="00072C96">
        <w:t>staff, inconsistent</w:t>
      </w:r>
      <w:r w:rsidR="00FA3327">
        <w:t xml:space="preserve"> instore service quality and customer complaints related to personnel numbers and checkout waits.</w:t>
      </w:r>
    </w:p>
    <w:p w14:paraId="62015E21" w14:textId="65E7FF31" w:rsidR="000521E6" w:rsidRDefault="000521E6" w:rsidP="000521E6">
      <w:r>
        <w:t>Considering that grocery retailing relies heavily on both labour and service, the stability and motivation of the workforce play essential roles in shaping operational performance and enhancing the customer experience.</w:t>
      </w:r>
    </w:p>
    <w:p w14:paraId="6984F067" w14:textId="77777777" w:rsidR="000521E6" w:rsidRPr="000521E6" w:rsidRDefault="000521E6" w:rsidP="00783DF8">
      <w:pPr>
        <w:pStyle w:val="Heading1"/>
        <w:numPr>
          <w:ilvl w:val="0"/>
          <w:numId w:val="10"/>
        </w:numPr>
      </w:pPr>
      <w:bookmarkStart w:id="2" w:name="_Toc224450303"/>
      <w:r w:rsidRPr="000521E6">
        <w:t>Problem Statement</w:t>
      </w:r>
      <w:bookmarkEnd w:id="2"/>
    </w:p>
    <w:p w14:paraId="2C078625" w14:textId="77777777" w:rsidR="000521E6" w:rsidRDefault="000521E6" w:rsidP="000521E6">
      <w:r>
        <w:t>The fundamental challenge facing the business lies in understanding how employee engagement, retention, and operational performance are interconnected within ASDA stores, especially in the context of cost pressures and heightened competition.</w:t>
      </w:r>
    </w:p>
    <w:p w14:paraId="6D4654CA" w14:textId="3DBAB9AA" w:rsidR="00783DF8" w:rsidRDefault="000521E6" w:rsidP="000521E6">
      <w:r>
        <w:t>ASDA is confronted with the challenge that disengagement among its workforce and elevated staff turnover could be detrimental to store productivity, service quality, and customer loyalty, which in turn may impact profitability and the brand's overall positioning.</w:t>
      </w:r>
    </w:p>
    <w:p w14:paraId="01888F0D" w14:textId="5D6EC388" w:rsidR="000521E6" w:rsidRPr="00D82DCE" w:rsidRDefault="000521E6" w:rsidP="00783DF8">
      <w:pPr>
        <w:pStyle w:val="Heading1"/>
        <w:numPr>
          <w:ilvl w:val="0"/>
          <w:numId w:val="10"/>
        </w:numPr>
      </w:pPr>
      <w:bookmarkStart w:id="3" w:name="_Toc224450304"/>
      <w:r w:rsidRPr="00D82DCE">
        <w:t>Complexity of the Issue</w:t>
      </w:r>
      <w:bookmarkEnd w:id="3"/>
    </w:p>
    <w:p w14:paraId="7327A81C" w14:textId="231201DD" w:rsidR="000521E6" w:rsidRDefault="000521E6" w:rsidP="00FD4C29">
      <w:r>
        <w:t>The problem is "messy" and complex since it includes overlapping factors:</w:t>
      </w:r>
      <w:r w:rsidR="00FD4C29">
        <w:t xml:space="preserve"> w</w:t>
      </w:r>
      <w:r>
        <w:t>age competitiveness compared to industry benchmarks</w:t>
      </w:r>
      <w:r w:rsidR="00FA3327">
        <w:t xml:space="preserve">, workload increases owing to lean staffing </w:t>
      </w:r>
      <w:r w:rsidR="003A4D9C">
        <w:t>approaches, technological</w:t>
      </w:r>
      <w:r w:rsidR="00FA3327">
        <w:t xml:space="preserve"> developments example </w:t>
      </w:r>
      <w:r w:rsidR="003A4D9C">
        <w:t>self-check</w:t>
      </w:r>
      <w:r w:rsidR="00FA3327">
        <w:t xml:space="preserve"> outs and online fulfilments</w:t>
      </w:r>
      <w:r w:rsidR="003A4D9C">
        <w:t xml:space="preserve"> </w:t>
      </w:r>
      <w:proofErr w:type="gramStart"/>
      <w:r w:rsidR="003A4D9C">
        <w:t>and also</w:t>
      </w:r>
      <w:proofErr w:type="gramEnd"/>
      <w:r w:rsidR="003A4D9C">
        <w:t xml:space="preserve"> organisational culture and communication.</w:t>
      </w:r>
    </w:p>
    <w:p w14:paraId="6315935E" w14:textId="641CED63" w:rsidR="000521E6" w:rsidRDefault="000521E6" w:rsidP="003A4D9C">
      <w:pPr>
        <w:ind w:left="360"/>
      </w:pPr>
    </w:p>
    <w:p w14:paraId="1EAB004F" w14:textId="389E0767" w:rsidR="00D82DCE" w:rsidRDefault="000521E6" w:rsidP="000521E6">
      <w:r>
        <w:t>.</w:t>
      </w:r>
    </w:p>
    <w:p w14:paraId="08A90480" w14:textId="4240074F" w:rsidR="004B13A0" w:rsidRPr="00783DF8" w:rsidRDefault="004B13A0" w:rsidP="00783DF8">
      <w:pPr>
        <w:pStyle w:val="Heading1"/>
        <w:numPr>
          <w:ilvl w:val="0"/>
          <w:numId w:val="33"/>
        </w:numPr>
      </w:pPr>
      <w:bookmarkStart w:id="4" w:name="_Toc224450305"/>
      <w:r w:rsidRPr="00783DF8">
        <w:t>Research Aim, Objectives and Questions</w:t>
      </w:r>
      <w:bookmarkEnd w:id="4"/>
    </w:p>
    <w:p w14:paraId="4084D8A0" w14:textId="77777777" w:rsidR="004B13A0" w:rsidRPr="00AB2DA9" w:rsidRDefault="004B13A0" w:rsidP="00783DF8">
      <w:pPr>
        <w:pStyle w:val="Heading1"/>
        <w:numPr>
          <w:ilvl w:val="0"/>
          <w:numId w:val="36"/>
        </w:numPr>
      </w:pPr>
      <w:bookmarkStart w:id="5" w:name="_Toc224450306"/>
      <w:r w:rsidRPr="00AB2DA9">
        <w:t>Research Aim</w:t>
      </w:r>
      <w:bookmarkEnd w:id="5"/>
    </w:p>
    <w:p w14:paraId="196DA7A1" w14:textId="17BBDE06" w:rsidR="004B13A0" w:rsidRDefault="004B13A0" w:rsidP="004B13A0">
      <w:r>
        <w:t xml:space="preserve">The aim is to assess the ways in which employee engagement and retention impact operational performance and customer service results in ASDA stores. Additionally, the goal is to create </w:t>
      </w:r>
      <w:r>
        <w:lastRenderedPageBreak/>
        <w:t>strategic recommendations grounded in evidence that will improve workforce stability and overall business performance.</w:t>
      </w:r>
    </w:p>
    <w:p w14:paraId="1EC49166" w14:textId="77777777" w:rsidR="004B13A0" w:rsidRPr="00783DF8" w:rsidRDefault="004B13A0" w:rsidP="00783DF8">
      <w:pPr>
        <w:pStyle w:val="Heading1"/>
        <w:numPr>
          <w:ilvl w:val="0"/>
          <w:numId w:val="36"/>
        </w:numPr>
      </w:pPr>
      <w:bookmarkStart w:id="6" w:name="_Toc224450307"/>
      <w:r w:rsidRPr="00783DF8">
        <w:t>Research Objectives</w:t>
      </w:r>
      <w:bookmarkEnd w:id="6"/>
    </w:p>
    <w:p w14:paraId="760ABB96" w14:textId="77777777" w:rsidR="004B13A0" w:rsidRDefault="004B13A0" w:rsidP="003A4D9C">
      <w:pPr>
        <w:ind w:left="720"/>
      </w:pPr>
      <w:r>
        <w:t>To critically examine academic and industry literature on employee engagement, retention, and performance in retail environments.</w:t>
      </w:r>
    </w:p>
    <w:p w14:paraId="2EC72BFF" w14:textId="298C73CB" w:rsidR="004B13A0" w:rsidRDefault="004B13A0" w:rsidP="003A4D9C">
      <w:pPr>
        <w:ind w:left="720"/>
      </w:pPr>
      <w:r>
        <w:t>To measure current levels of engagement, job satisfaction, and turnover intention among ASDA store employees.</w:t>
      </w:r>
    </w:p>
    <w:p w14:paraId="67BC1490" w14:textId="0CD94278" w:rsidR="004B13A0" w:rsidRDefault="004B13A0" w:rsidP="003A4D9C">
      <w:pPr>
        <w:ind w:left="720"/>
      </w:pPr>
      <w:r>
        <w:t>To assess the relationship between employee engagement and operational performance indicators (e.g., productivity, absenteeism, service ratings).</w:t>
      </w:r>
    </w:p>
    <w:p w14:paraId="51491AF0" w14:textId="18DD9298" w:rsidR="004B13A0" w:rsidRDefault="004B13A0" w:rsidP="003A4D9C">
      <w:pPr>
        <w:ind w:left="720"/>
      </w:pPr>
      <w:r>
        <w:t>To identify organisational and managerial factors influencing retention and engagement.</w:t>
      </w:r>
    </w:p>
    <w:p w14:paraId="4A0F1F0D" w14:textId="03467EE3" w:rsidR="00395B21" w:rsidRDefault="003A4D9C" w:rsidP="003A4D9C">
      <w:pPr>
        <w:ind w:left="720"/>
      </w:pPr>
      <w:r>
        <w:t xml:space="preserve"> </w:t>
      </w:r>
      <w:r w:rsidR="00FD4C29">
        <w:t xml:space="preserve"> </w:t>
      </w:r>
      <w:r w:rsidR="004B13A0">
        <w:t>To formulate strategic recommendations to improve workforce performance and competitive positioning.</w:t>
      </w:r>
    </w:p>
    <w:p w14:paraId="5D68AEEC" w14:textId="77777777" w:rsidR="00AB2DA9" w:rsidRPr="00783DF8" w:rsidRDefault="00AB2DA9" w:rsidP="00783DF8">
      <w:pPr>
        <w:pStyle w:val="Heading1"/>
        <w:numPr>
          <w:ilvl w:val="0"/>
          <w:numId w:val="36"/>
        </w:numPr>
      </w:pPr>
      <w:bookmarkStart w:id="7" w:name="_Toc224450308"/>
      <w:r w:rsidRPr="00783DF8">
        <w:t>Research Questions</w:t>
      </w:r>
      <w:bookmarkEnd w:id="7"/>
    </w:p>
    <w:p w14:paraId="18B90C93" w14:textId="17596DE6" w:rsidR="00AB2DA9" w:rsidRDefault="00AB2DA9" w:rsidP="003A4D9C">
      <w:pPr>
        <w:ind w:left="360"/>
      </w:pPr>
      <w:r>
        <w:t>What factors are influencing employee engagement within ASDA stores?</w:t>
      </w:r>
    </w:p>
    <w:p w14:paraId="189D1247" w14:textId="06BE0544" w:rsidR="00AB2DA9" w:rsidRDefault="00AB2DA9" w:rsidP="003A4D9C">
      <w:pPr>
        <w:ind w:left="360"/>
      </w:pPr>
      <w:r>
        <w:t>How does employee engagement relate to staff retention and absenteeism?</w:t>
      </w:r>
    </w:p>
    <w:p w14:paraId="212A24F7" w14:textId="666F5BA4" w:rsidR="00AB2DA9" w:rsidRDefault="00AB2DA9" w:rsidP="003A4D9C">
      <w:pPr>
        <w:ind w:left="360"/>
      </w:pPr>
      <w:r>
        <w:t>What is the relationship between workforce stability and operational performance?</w:t>
      </w:r>
    </w:p>
    <w:p w14:paraId="484C188C" w14:textId="77777777" w:rsidR="004373BE" w:rsidRDefault="00AB2DA9" w:rsidP="003A4D9C">
      <w:pPr>
        <w:ind w:left="360"/>
      </w:pPr>
      <w:r>
        <w:t>Which managerial or organisational interventions could improve employee engagement and reduce turnover?</w:t>
      </w:r>
    </w:p>
    <w:p w14:paraId="1139A83F" w14:textId="7BC8254E" w:rsidR="00395B21" w:rsidRDefault="0015166D" w:rsidP="004373BE">
      <w:pPr>
        <w:ind w:left="360"/>
      </w:pPr>
      <w:r w:rsidRPr="0015166D">
        <w:t>The study aim, objectives, and questions are synchronised to guarantee that the findings immediately impact real managerial decisions.</w:t>
      </w:r>
    </w:p>
    <w:p w14:paraId="1B784B6C" w14:textId="6BEACDFB" w:rsidR="0015166D" w:rsidRDefault="00783DF8" w:rsidP="0015166D">
      <w:r>
        <w:br w:type="page"/>
      </w:r>
    </w:p>
    <w:p w14:paraId="491393F4" w14:textId="77777777" w:rsidR="00BB202B" w:rsidRDefault="00BB202B" w:rsidP="004373BE">
      <w:pPr>
        <w:pStyle w:val="Heading1"/>
      </w:pPr>
      <w:bookmarkStart w:id="8" w:name="_Toc224450309"/>
      <w:r>
        <w:lastRenderedPageBreak/>
        <w:t>3. Critical Literature Review</w:t>
      </w:r>
      <w:bookmarkEnd w:id="8"/>
    </w:p>
    <w:p w14:paraId="0F1FC74B" w14:textId="77777777" w:rsidR="00BB202B" w:rsidRDefault="00BB202B" w:rsidP="004373BE">
      <w:pPr>
        <w:pStyle w:val="Heading1"/>
      </w:pPr>
      <w:bookmarkStart w:id="9" w:name="_Toc224450310"/>
      <w:r>
        <w:t>3.1 Employee Engagement Theory</w:t>
      </w:r>
      <w:bookmarkEnd w:id="9"/>
    </w:p>
    <w:p w14:paraId="4FD49451" w14:textId="3C7ADDE5" w:rsidR="00BB202B" w:rsidRDefault="00BB202B" w:rsidP="00BB202B">
      <w:r>
        <w:t>Employee engagement is a positive psychological state that reflects an individual's commitment, energy, and active involvement in their work (Schaufeli et al., 2002). The Job Demands–Resources (JD-R) model, proposed by Bakker and Demerouti in 2007, suggests that engagement arises when the resources available in a job, such as support, autonomy, and recognition, surpass the demands placed on individuals, including workload and emotional strain.</w:t>
      </w:r>
    </w:p>
    <w:p w14:paraId="61EDAC99" w14:textId="5299A7D4" w:rsidR="00BB202B" w:rsidRDefault="00BB202B" w:rsidP="00BB202B">
      <w:r>
        <w:t>In retail environments, employees often face significant job demands, which arise from factors such as shift work, interactions with customers, and the need to meet performance targets.  When there is a lack of resources like supportive management and opportunities for career development, individuals may experience disengagement.</w:t>
      </w:r>
    </w:p>
    <w:p w14:paraId="76035840" w14:textId="77777777" w:rsidR="00BB202B" w:rsidRDefault="00BB202B" w:rsidP="004373BE">
      <w:pPr>
        <w:pStyle w:val="Heading1"/>
      </w:pPr>
      <w:r>
        <w:t xml:space="preserve"> </w:t>
      </w:r>
      <w:bookmarkStart w:id="10" w:name="_Toc224450311"/>
      <w:r>
        <w:t>3.2 The Role of Social Exchange Theory in Employee Retention</w:t>
      </w:r>
      <w:bookmarkEnd w:id="10"/>
    </w:p>
    <w:p w14:paraId="11363647" w14:textId="417B9230" w:rsidR="00BB202B" w:rsidRDefault="00BB202B" w:rsidP="00BB202B">
      <w:r>
        <w:t>Social Exchange Theory, as proposed by Blau in 1964, indicates that when employees feel supported by their organization, they are likely to respond with increased commitment and loyalty.  When employees sense an imbalance, like facing a heavy workload without appropriate recognition or reward, their intention to leave the organization tends to rise.</w:t>
      </w:r>
    </w:p>
    <w:p w14:paraId="3F4B8E52" w14:textId="4058DB7E" w:rsidR="00BB202B" w:rsidRDefault="00BB202B" w:rsidP="00BB202B">
      <w:r>
        <w:t>In the grocery retail sector, where pay differences among competitors tend to be minimal, aspects beyond financial compensation</w:t>
      </w:r>
      <w:r w:rsidR="004373BE">
        <w:t xml:space="preserve"> </w:t>
      </w:r>
      <w:r>
        <w:t>like the flexibility of scheduling, the fairness of management practices, and the overall workplace culture</w:t>
      </w:r>
      <w:r w:rsidR="004373BE">
        <w:t xml:space="preserve"> </w:t>
      </w:r>
      <w:r>
        <w:t>play a crucial role in influencing employee satisfaction and retention</w:t>
      </w:r>
      <w:r w:rsidR="00E33DCD">
        <w:t xml:space="preserve"> (Harter</w:t>
      </w:r>
      <w:r w:rsidR="00E15184">
        <w:t xml:space="preserve"> et al., </w:t>
      </w:r>
      <w:r w:rsidR="00A22333">
        <w:t>2002)</w:t>
      </w:r>
    </w:p>
    <w:p w14:paraId="509FC1DF" w14:textId="77777777" w:rsidR="00BB202B" w:rsidRDefault="00BB202B" w:rsidP="00BB202B"/>
    <w:p w14:paraId="1BDD58F0" w14:textId="77777777" w:rsidR="00BB202B" w:rsidRDefault="00BB202B" w:rsidP="004373BE">
      <w:pPr>
        <w:pStyle w:val="Heading1"/>
      </w:pPr>
      <w:bookmarkStart w:id="11" w:name="_Toc224450312"/>
      <w:r>
        <w:t>3.3 Retail Workforce Challenges</w:t>
      </w:r>
      <w:bookmarkEnd w:id="11"/>
    </w:p>
    <w:p w14:paraId="2C272CBB" w14:textId="6C12FFD0" w:rsidR="00BB202B" w:rsidRDefault="00BB202B" w:rsidP="00BB202B">
      <w:r>
        <w:t>Retail often experiences a naturally high rate of turnover for several reasons:</w:t>
      </w:r>
    </w:p>
    <w:p w14:paraId="71CE89F5" w14:textId="3591514E" w:rsidR="00BB202B" w:rsidRDefault="00BB202B" w:rsidP="00FA3327">
      <w:pPr>
        <w:ind w:left="360"/>
      </w:pPr>
      <w:r>
        <w:t xml:space="preserve">The prevalence of part-time </w:t>
      </w:r>
      <w:r w:rsidR="00FA3327">
        <w:t>employment, reduced wage levels restricted opportunities for career advancement.</w:t>
      </w:r>
    </w:p>
    <w:p w14:paraId="23C04AE7" w14:textId="67A925DE" w:rsidR="00BB202B" w:rsidRDefault="00BB202B" w:rsidP="00BB202B">
      <w:r>
        <w:t>Research has shown that effective engagement practices can play a crucial role in lowering voluntary turnover rates and enhancing productivity (Harter et al., 2002).</w:t>
      </w:r>
    </w:p>
    <w:p w14:paraId="23065184" w14:textId="77777777" w:rsidR="00BB202B" w:rsidRDefault="00BB202B" w:rsidP="00BB202B"/>
    <w:p w14:paraId="44720760" w14:textId="77777777" w:rsidR="00BB202B" w:rsidRDefault="00BB202B" w:rsidP="004373BE">
      <w:pPr>
        <w:pStyle w:val="Heading1"/>
      </w:pPr>
      <w:r>
        <w:t xml:space="preserve"> </w:t>
      </w:r>
      <w:bookmarkStart w:id="12" w:name="_Toc224450313"/>
      <w:r>
        <w:t>3.4 Engagement and Organisational Performance</w:t>
      </w:r>
      <w:bookmarkEnd w:id="12"/>
    </w:p>
    <w:p w14:paraId="36C4197E" w14:textId="587BCF18" w:rsidR="00BB202B" w:rsidRDefault="00BB202B" w:rsidP="00BB202B">
      <w:r>
        <w:t>Research findings indicate that there are positive relationships between engagement and:</w:t>
      </w:r>
    </w:p>
    <w:p w14:paraId="173EDB34" w14:textId="4EAD2072" w:rsidR="00BB202B" w:rsidRDefault="00BB202B" w:rsidP="009314D7">
      <w:pPr>
        <w:ind w:left="360"/>
      </w:pPr>
      <w:r>
        <w:t>Sales growth</w:t>
      </w:r>
      <w:r w:rsidR="009314D7">
        <w:t xml:space="preserve">, customer satisfaction and profitability in the grocery </w:t>
      </w:r>
      <w:r w:rsidR="00FA3327">
        <w:t xml:space="preserve">retail. Therefore, </w:t>
      </w:r>
      <w:r w:rsidR="009314D7">
        <w:t xml:space="preserve">engagement </w:t>
      </w:r>
      <w:r w:rsidR="00FA3327">
        <w:t>transcends</w:t>
      </w:r>
      <w:r w:rsidR="009314D7">
        <w:t xml:space="preserve"> being just and HR</w:t>
      </w:r>
      <w:r w:rsidR="00FA3327">
        <w:t xml:space="preserve"> metric as a vital strategic performance.</w:t>
      </w:r>
    </w:p>
    <w:p w14:paraId="68E6114C" w14:textId="73574638" w:rsidR="00BB202B" w:rsidRDefault="00BB202B" w:rsidP="009314D7">
      <w:pPr>
        <w:ind w:left="360"/>
      </w:pPr>
    </w:p>
    <w:p w14:paraId="5D32741D" w14:textId="77777777" w:rsidR="00BB202B" w:rsidRDefault="00BB202B" w:rsidP="004373BE">
      <w:pPr>
        <w:pStyle w:val="Heading1"/>
      </w:pPr>
      <w:r>
        <w:lastRenderedPageBreak/>
        <w:t xml:space="preserve"> </w:t>
      </w:r>
      <w:bookmarkStart w:id="13" w:name="_Toc224450314"/>
      <w:r>
        <w:t>3.5 Pressures from Technology and Structure</w:t>
      </w:r>
      <w:bookmarkEnd w:id="13"/>
    </w:p>
    <w:p w14:paraId="7749640F" w14:textId="1C96497F" w:rsidR="00BB202B" w:rsidRDefault="00BB202B" w:rsidP="00BB202B">
      <w:r>
        <w:t>The implementation of automation technologies, such as self-service checkouts and digital inventory systems, has the potential to enhance efficiency while also creating a sense of uncertainty among employees. Without the support of reskilling initiatives, the adoption of new technologies could lead to a decline in employee morale.</w:t>
      </w:r>
    </w:p>
    <w:p w14:paraId="1076600E" w14:textId="3CDFBCB7" w:rsidR="00BB202B" w:rsidRDefault="00BB202B" w:rsidP="00BB202B">
      <w:r>
        <w:t>Additionally, strategies that focus on minimising staffing to cut costs can inadvertently increase the workload, which may result in burnout.</w:t>
      </w:r>
    </w:p>
    <w:p w14:paraId="284FBBB3" w14:textId="77777777" w:rsidR="00BB202B" w:rsidRDefault="00BB202B" w:rsidP="00BB202B">
      <w:pPr>
        <w:pStyle w:val="Heading1"/>
      </w:pPr>
      <w:r>
        <w:t xml:space="preserve"> </w:t>
      </w:r>
      <w:bookmarkStart w:id="14" w:name="_Toc224450315"/>
      <w:r>
        <w:t>3.6 Recognised Area for Further Investigation</w:t>
      </w:r>
      <w:bookmarkEnd w:id="14"/>
    </w:p>
    <w:p w14:paraId="7373635E" w14:textId="7B0D7373" w:rsidR="00BB202B" w:rsidRDefault="00BB202B" w:rsidP="00BB202B">
      <w:r>
        <w:t>Although engagement and retention have been extensively examined, there is a lack of comprehensive analysis that connects:</w:t>
      </w:r>
    </w:p>
    <w:p w14:paraId="2C69417F" w14:textId="71123D73" w:rsidR="00BB202B" w:rsidRDefault="009314D7" w:rsidP="009314D7">
      <w:pPr>
        <w:ind w:left="360"/>
      </w:pPr>
      <w:r>
        <w:t xml:space="preserve">Engagement, </w:t>
      </w:r>
      <w:r w:rsidR="003A4D9C">
        <w:t>Retention, operational</w:t>
      </w:r>
      <w:r>
        <w:t xml:space="preserve"> performances and customer services outcome.</w:t>
      </w:r>
    </w:p>
    <w:p w14:paraId="1BFA6D75" w14:textId="554092CD" w:rsidR="004373BE" w:rsidRDefault="00BB202B" w:rsidP="00BB202B">
      <w:r>
        <w:t>In the setting of a large supermarket in the UK. This study seeks to fill that gap by embracing a systems-based perspective.</w:t>
      </w:r>
    </w:p>
    <w:p w14:paraId="6BC161B1" w14:textId="77777777" w:rsidR="00E3454B" w:rsidRDefault="00E3454B" w:rsidP="00BB202B"/>
    <w:p w14:paraId="6236F824" w14:textId="1231415E" w:rsidR="00606A3C" w:rsidRPr="00B72915" w:rsidRDefault="00E3454B" w:rsidP="00E3454B">
      <w:pPr>
        <w:jc w:val="center"/>
      </w:pPr>
      <w:r>
        <w:t xml:space="preserve">Fig1. </w:t>
      </w:r>
      <w:r w:rsidRPr="00E3454B">
        <w:rPr>
          <w:b/>
          <w:bCs/>
        </w:rPr>
        <w:t>Conceptual Framework Diagram and Store Performance</w:t>
      </w:r>
      <w:r w:rsidR="00B72915">
        <w:rPr>
          <w:b/>
          <w:bCs/>
        </w:rPr>
        <w:t xml:space="preserve">. </w:t>
      </w:r>
      <w:r w:rsidR="00B72915">
        <w:t>Source: Author Creation</w:t>
      </w:r>
    </w:p>
    <w:p w14:paraId="2F153597" w14:textId="3C27BA85" w:rsidR="00606A3C" w:rsidRDefault="00000000">
      <w:r>
        <w:rPr>
          <w:noProof/>
        </w:rPr>
        <w:pict w14:anchorId="67AD4D6A">
          <v:shapetype id="_x0000_t32" coordsize="21600,21600" o:spt="32" o:oned="t" path="m,l21600,21600e" filled="f">
            <v:path arrowok="t" fillok="f" o:connecttype="none"/>
            <o:lock v:ext="edit" shapetype="t"/>
          </v:shapetype>
          <v:shape id="_x0000_s1033" type="#_x0000_t32" style="position:absolute;margin-left:226pt;margin-top:36.2pt;width:94.5pt;height:28.85pt;flip:y;z-index:251665408" o:connectortype="straight">
            <v:stroke endarrow="block"/>
          </v:shape>
        </w:pict>
      </w:r>
      <w:r>
        <w:rPr>
          <w:noProof/>
        </w:rPr>
        <w:pict w14:anchorId="1B9F4539">
          <v:shape id="_x0000_s1034" type="#_x0000_t32" style="position:absolute;margin-left:224.5pt;margin-top:84.55pt;width:86.5pt;height:24pt;z-index:251666432" o:connectortype="straight">
            <v:stroke endarrow="block"/>
          </v:shape>
        </w:pict>
      </w:r>
      <w:r>
        <w:rPr>
          <w:noProof/>
        </w:rPr>
        <w:pict w14:anchorId="633A486B">
          <v:roundrect id="_x0000_s1028" style="position:absolute;margin-left:301pt;margin-top:17.55pt;width:94pt;height:19.5pt;z-index:251660288;mso-position-horizontal-relative:text;mso-position-vertical-relative:text" arcsize="10923f" fillcolor="#a7caec [831]" strokecolor="#83caeb [1300]">
            <v:textbox style="mso-next-textbox:#_x0000_s1028">
              <w:txbxContent>
                <w:p w14:paraId="33AADC35" w14:textId="0871B627" w:rsidR="00606A3C" w:rsidRPr="002F1A60" w:rsidRDefault="009075B3" w:rsidP="008E357F">
                  <w:pPr>
                    <w:jc w:val="center"/>
                    <w:rPr>
                      <w:b/>
                      <w:bCs/>
                      <w:sz w:val="16"/>
                      <w:szCs w:val="16"/>
                    </w:rPr>
                  </w:pPr>
                  <w:r w:rsidRPr="002F1A60">
                    <w:rPr>
                      <w:b/>
                      <w:bCs/>
                      <w:sz w:val="16"/>
                      <w:szCs w:val="16"/>
                    </w:rPr>
                    <w:t>Staff Retention</w:t>
                  </w:r>
                </w:p>
              </w:txbxContent>
            </v:textbox>
          </v:roundrect>
        </w:pict>
      </w:r>
      <w:r>
        <w:rPr>
          <w:noProof/>
        </w:rPr>
        <w:pict w14:anchorId="633A486B">
          <v:roundrect id="_x0000_s1029" style="position:absolute;margin-left:302pt;margin-top:108.55pt;width:106.5pt;height:19.5pt;z-index:251661312;mso-position-horizontal-relative:text;mso-position-vertical-relative:text" arcsize="10923f" fillcolor="#a7caec [831]" strokecolor="#83caeb [1300]">
            <v:textbox style="mso-next-textbox:#_x0000_s1029">
              <w:txbxContent>
                <w:p w14:paraId="1297215B" w14:textId="2BAFB6FD" w:rsidR="00606A3C" w:rsidRPr="002F1A60" w:rsidRDefault="002F1A60">
                  <w:pPr>
                    <w:rPr>
                      <w:b/>
                      <w:bCs/>
                      <w:sz w:val="16"/>
                      <w:szCs w:val="16"/>
                    </w:rPr>
                  </w:pPr>
                  <w:r w:rsidRPr="002F1A60">
                    <w:rPr>
                      <w:b/>
                      <w:bCs/>
                      <w:sz w:val="16"/>
                      <w:szCs w:val="16"/>
                    </w:rPr>
                    <w:t>Operations Performance</w:t>
                  </w:r>
                </w:p>
              </w:txbxContent>
            </v:textbox>
          </v:roundrect>
        </w:pict>
      </w:r>
      <w:r>
        <w:rPr>
          <w:noProof/>
        </w:rPr>
        <w:pict w14:anchorId="40EA9D73">
          <v:shape id="_x0000_s1031" type="#_x0000_t32" style="position:absolute;margin-left:112pt;margin-top:31.7pt;width:55pt;height:33.35pt;z-index:251663360" o:connectortype="straight">
            <v:stroke endarrow="block"/>
          </v:shape>
        </w:pict>
      </w:r>
      <w:r>
        <w:rPr>
          <w:noProof/>
        </w:rPr>
        <w:pict w14:anchorId="4F035398">
          <v:shape id="_x0000_s1032" type="#_x0000_t32" style="position:absolute;margin-left:116pt;margin-top:84.55pt;width:49pt;height:28.65pt;flip:y;z-index:251664384" o:connectortype="straight">
            <v:stroke endarrow="block"/>
          </v:shape>
        </w:pict>
      </w:r>
      <w:r>
        <w:rPr>
          <w:noProof/>
        </w:rPr>
        <w:pict w14:anchorId="633A486B">
          <v:roundrect id="_x0000_s1027" style="position:absolute;margin-left:137.5pt;margin-top:65.05pt;width:115.5pt;height:19.5pt;z-index:251659264;mso-position-horizontal-relative:text;mso-position-vertical-relative:text" arcsize="10923f" fillcolor="#a7caec [831]" strokecolor="#83caeb [1300]">
            <v:textbox>
              <w:txbxContent>
                <w:p w14:paraId="2E4B918B" w14:textId="2B600420" w:rsidR="00606A3C" w:rsidRPr="002F1A60" w:rsidRDefault="00606A3C" w:rsidP="008E357F">
                  <w:pPr>
                    <w:jc w:val="center"/>
                    <w:rPr>
                      <w:b/>
                      <w:bCs/>
                      <w:sz w:val="16"/>
                      <w:szCs w:val="16"/>
                    </w:rPr>
                  </w:pPr>
                  <w:r w:rsidRPr="002F1A60">
                    <w:rPr>
                      <w:b/>
                      <w:bCs/>
                      <w:sz w:val="16"/>
                      <w:szCs w:val="16"/>
                    </w:rPr>
                    <w:t xml:space="preserve">Employee </w:t>
                  </w:r>
                  <w:r w:rsidR="009075B3" w:rsidRPr="002F1A60">
                    <w:rPr>
                      <w:b/>
                      <w:bCs/>
                      <w:sz w:val="16"/>
                      <w:szCs w:val="16"/>
                    </w:rPr>
                    <w:t>Engagement</w:t>
                  </w:r>
                </w:p>
              </w:txbxContent>
            </v:textbox>
          </v:roundrect>
        </w:pict>
      </w:r>
      <w:r>
        <w:rPr>
          <w:noProof/>
        </w:rPr>
        <w:pict w14:anchorId="633A486B">
          <v:roundrect id="_x0000_s1030" style="position:absolute;margin-left:-10.5pt;margin-top:105.05pt;width:129pt;height:19.5pt;z-index:251662336;mso-position-horizontal-relative:text;mso-position-vertical-relative:text" arcsize="10923f" fillcolor="#a7caec [831]" strokecolor="#83caeb [1300]">
            <v:textbox style="mso-next-textbox:#_x0000_s1030">
              <w:txbxContent>
                <w:p w14:paraId="62557558" w14:textId="1DD6CDEC" w:rsidR="00606A3C" w:rsidRPr="002F1A60" w:rsidRDefault="002F1A60" w:rsidP="002F1A60">
                  <w:pPr>
                    <w:jc w:val="center"/>
                    <w:rPr>
                      <w:b/>
                      <w:bCs/>
                      <w:sz w:val="16"/>
                      <w:szCs w:val="16"/>
                    </w:rPr>
                  </w:pPr>
                  <w:r w:rsidRPr="002F1A60">
                    <w:rPr>
                      <w:b/>
                      <w:bCs/>
                      <w:sz w:val="16"/>
                      <w:szCs w:val="16"/>
                    </w:rPr>
                    <w:t>Leadership Support</w:t>
                  </w:r>
                </w:p>
              </w:txbxContent>
            </v:textbox>
          </v:roundrect>
        </w:pict>
      </w:r>
      <w:r>
        <w:rPr>
          <w:noProof/>
        </w:rPr>
        <w:pict w14:anchorId="633A486B">
          <v:roundrect id="_x0000_s1026" style="position:absolute;margin-left:-10.5pt;margin-top:19.55pt;width:131.5pt;height:19.5pt;z-index:251658240;mso-position-horizontal:absolute;mso-position-horizontal-relative:text;mso-position-vertical:absolute;mso-position-vertical-relative:text" arcsize="10923f" fillcolor="#a7caec [831]" strokecolor="#83caeb [1300]">
            <v:textbox style="mso-next-textbox:#_x0000_s1026">
              <w:txbxContent>
                <w:p w14:paraId="44F6AAEE" w14:textId="35934545" w:rsidR="00EA6A50" w:rsidRPr="008E357F" w:rsidRDefault="00EA6A50" w:rsidP="008E357F">
                  <w:pPr>
                    <w:jc w:val="center"/>
                    <w:rPr>
                      <w:b/>
                      <w:bCs/>
                      <w:sz w:val="16"/>
                      <w:szCs w:val="16"/>
                    </w:rPr>
                  </w:pPr>
                  <w:r w:rsidRPr="008E357F">
                    <w:rPr>
                      <w:b/>
                      <w:bCs/>
                      <w:sz w:val="16"/>
                      <w:szCs w:val="16"/>
                    </w:rPr>
                    <w:t>Workload and job Demands</w:t>
                  </w:r>
                </w:p>
              </w:txbxContent>
            </v:textbox>
          </v:roundrect>
        </w:pict>
      </w:r>
      <w:r w:rsidR="004373BE">
        <w:br w:type="page"/>
      </w:r>
    </w:p>
    <w:p w14:paraId="52623950" w14:textId="77777777" w:rsidR="008A2CFC" w:rsidRDefault="00330102" w:rsidP="00330102">
      <w:pPr>
        <w:pStyle w:val="Heading1"/>
      </w:pPr>
      <w:bookmarkStart w:id="15" w:name="_Toc224450316"/>
      <w:r>
        <w:lastRenderedPageBreak/>
        <w:t>4. Research Methodology and Design</w:t>
      </w:r>
      <w:bookmarkEnd w:id="15"/>
    </w:p>
    <w:p w14:paraId="269A6F96" w14:textId="3015E0EA" w:rsidR="008A2CFC" w:rsidRPr="008A2CFC" w:rsidRDefault="008A2CFC" w:rsidP="00783DF8">
      <w:pPr>
        <w:rPr>
          <w:rFonts w:asciiTheme="majorHAnsi" w:eastAsiaTheme="majorEastAsia" w:hAnsiTheme="majorHAnsi" w:cstheme="majorBidi"/>
          <w:b/>
          <w:color w:val="000000" w:themeColor="text1"/>
          <w:szCs w:val="40"/>
        </w:rPr>
      </w:pPr>
      <w:r w:rsidRPr="008A2CFC">
        <w:t>This section describes the research design used to investigate ASDA retail staff engagement, retention, and operational performance. The methodology seeks reliable and pragmatic insights to enhance managerial decision-making. Supporting the study methodology, explaining data collection and analysis, and addressing sampling, ethics, and research quality are priorities.</w:t>
      </w:r>
    </w:p>
    <w:p w14:paraId="253DF72F" w14:textId="4CF32334" w:rsidR="0015166D" w:rsidRDefault="00330102" w:rsidP="00330102">
      <w:pPr>
        <w:pStyle w:val="Heading1"/>
      </w:pPr>
      <w:bookmarkStart w:id="16" w:name="_Toc224450317"/>
      <w:r>
        <w:t>4.1 Research Philosophy</w:t>
      </w:r>
      <w:bookmarkEnd w:id="16"/>
    </w:p>
    <w:p w14:paraId="7D2813B8" w14:textId="756FCBEA" w:rsidR="00F810E2" w:rsidRDefault="00437915" w:rsidP="00F810E2">
      <w:r w:rsidRPr="00437915">
        <w:t>This mixed-methods study examines ASDA store staff issues using quantitative and qualitative methods. Complexity of the study problem justifies this method. Engagement, turnover, and service performance are both operational measurements and subjective employee opinions.   Thus, a single study technique would only provide a fragmented understanding.</w:t>
      </w:r>
    </w:p>
    <w:p w14:paraId="058974CE" w14:textId="5CEEBE87" w:rsidR="00F810E2" w:rsidRDefault="00F810E2" w:rsidP="00F810E2">
      <w:pPr>
        <w:pStyle w:val="ListParagraph"/>
        <w:numPr>
          <w:ilvl w:val="0"/>
          <w:numId w:val="30"/>
        </w:numPr>
      </w:pPr>
      <w:r>
        <w:t>The quantitative component enables the study to discern statistical correlations across variables including engagement levels, job satisfaction, workload, and turnover intention. These quantifiable metrics are crucial for assessing the extent to which labour involvement directly impacts store performance results.</w:t>
      </w:r>
    </w:p>
    <w:p w14:paraId="0552B92A" w14:textId="77777777" w:rsidR="00F810E2" w:rsidRDefault="00F810E2" w:rsidP="00F810E2"/>
    <w:p w14:paraId="519627D2" w14:textId="36AF05DF" w:rsidR="00F810E2" w:rsidRDefault="00F810E2" w:rsidP="00F810E2">
      <w:pPr>
        <w:pStyle w:val="ListParagraph"/>
        <w:numPr>
          <w:ilvl w:val="0"/>
          <w:numId w:val="30"/>
        </w:numPr>
      </w:pPr>
      <w:r>
        <w:t>The qualitative component, conversely, offers profound insights into employee experiences, attitudes, and views that numerical statistics cannot readily encapsulate.  Interviews with employees and shop managers enable the research to investigate elements such as leadership techniques, organisational culture, and workplace pressures.</w:t>
      </w:r>
    </w:p>
    <w:p w14:paraId="08827989" w14:textId="77777777" w:rsidR="00F810E2" w:rsidRDefault="00F810E2" w:rsidP="00F810E2"/>
    <w:p w14:paraId="5EBAF5C5" w14:textId="26DA28A5" w:rsidR="00F810E2" w:rsidRPr="006D32C0" w:rsidRDefault="00F810E2" w:rsidP="00F810E2">
      <w:pPr>
        <w:pStyle w:val="ListParagraph"/>
        <w:numPr>
          <w:ilvl w:val="0"/>
          <w:numId w:val="30"/>
        </w:numPr>
      </w:pPr>
      <w:r>
        <w:t>The integration of these two methodologies enhances the research through methodological triangulation, hence augmenting the depth and trustworthiness of the findings. This methodology is frequently advocated in business research for analysing intricate organisational challenges.</w:t>
      </w:r>
    </w:p>
    <w:p w14:paraId="3D08B1EF" w14:textId="77777777" w:rsidR="00402A7D" w:rsidRDefault="00402A7D" w:rsidP="00402A7D">
      <w:pPr>
        <w:pStyle w:val="Heading1"/>
      </w:pPr>
      <w:bookmarkStart w:id="17" w:name="_Toc224450318"/>
      <w:r>
        <w:t>4.2 Data Collection and Analysis</w:t>
      </w:r>
      <w:bookmarkEnd w:id="17"/>
    </w:p>
    <w:p w14:paraId="1945754E" w14:textId="7A31AAD0" w:rsidR="00402A7D" w:rsidRDefault="00402A7D" w:rsidP="00402A7D">
      <w:r>
        <w:t>Data will be collected using two primary methods: employee surveys and semi-structured interviews.</w:t>
      </w:r>
    </w:p>
    <w:p w14:paraId="21075570" w14:textId="340B6C36" w:rsidR="00402A7D" w:rsidRPr="0041198A" w:rsidRDefault="00402A7D" w:rsidP="0041198A">
      <w:r>
        <w:t>The survey method will yield quantifiable data from staff at designated ASDA locations.</w:t>
      </w:r>
      <w:r w:rsidR="006C3AD7">
        <w:t xml:space="preserve"> </w:t>
      </w:r>
      <w:r>
        <w:t xml:space="preserve">The questionnaire will consist of structured questions assessed on a five-point Likert scale, allowing participants to indicate their degree of agreement with statements pertaining to essential criteria. The variables </w:t>
      </w:r>
      <w:r w:rsidR="00072C96">
        <w:t>include</w:t>
      </w:r>
      <w:r w:rsidR="0041198A">
        <w:t xml:space="preserve"> </w:t>
      </w:r>
      <w:r w:rsidRPr="0041198A">
        <w:rPr>
          <w:b/>
          <w:bCs/>
        </w:rPr>
        <w:t>Employee engagement</w:t>
      </w:r>
      <w:r w:rsidR="0041198A">
        <w:rPr>
          <w:b/>
          <w:bCs/>
        </w:rPr>
        <w:t>,</w:t>
      </w:r>
      <w:r w:rsidR="0041198A">
        <w:t xml:space="preserve"> </w:t>
      </w:r>
      <w:r w:rsidRPr="0041198A">
        <w:rPr>
          <w:b/>
          <w:bCs/>
        </w:rPr>
        <w:t xml:space="preserve">Job </w:t>
      </w:r>
      <w:r w:rsidR="0041198A" w:rsidRPr="0041198A">
        <w:rPr>
          <w:b/>
          <w:bCs/>
        </w:rPr>
        <w:t>satisfaction</w:t>
      </w:r>
      <w:r w:rsidR="0041198A">
        <w:rPr>
          <w:b/>
          <w:bCs/>
        </w:rPr>
        <w:t>,</w:t>
      </w:r>
      <w:r w:rsidR="0041198A" w:rsidRPr="0041198A">
        <w:rPr>
          <w:b/>
          <w:bCs/>
        </w:rPr>
        <w:t xml:space="preserve"> Perceived</w:t>
      </w:r>
      <w:r w:rsidRPr="0041198A">
        <w:rPr>
          <w:b/>
          <w:bCs/>
        </w:rPr>
        <w:t xml:space="preserve"> workload</w:t>
      </w:r>
      <w:r w:rsidR="0041198A">
        <w:t xml:space="preserve">, </w:t>
      </w:r>
      <w:r w:rsidRPr="0041198A">
        <w:rPr>
          <w:b/>
          <w:bCs/>
        </w:rPr>
        <w:t>Leadership support</w:t>
      </w:r>
      <w:r w:rsidR="0041198A">
        <w:t xml:space="preserve">, </w:t>
      </w:r>
      <w:r w:rsidRPr="0041198A">
        <w:rPr>
          <w:b/>
          <w:bCs/>
        </w:rPr>
        <w:t>Turnover intention</w:t>
      </w:r>
      <w:r w:rsidR="0041198A">
        <w:rPr>
          <w:b/>
          <w:bCs/>
        </w:rPr>
        <w:t>.</w:t>
      </w:r>
    </w:p>
    <w:p w14:paraId="17864B89" w14:textId="77777777" w:rsidR="00783DF8" w:rsidRDefault="006A5F47" w:rsidP="006A5F47">
      <w:r w:rsidRPr="006A5F47">
        <w:t>Structured questionnaires offer effective data collection from a larger sample, enabling statistical analysis.</w:t>
      </w:r>
    </w:p>
    <w:p w14:paraId="02DE64D8" w14:textId="0D2D2237" w:rsidR="006A5F47" w:rsidRPr="006A5F47" w:rsidRDefault="006A5F47" w:rsidP="006A5F47">
      <w:r w:rsidRPr="006A5F47">
        <w:t>Quantitative data analysis includes descriptive statistics and correlation. Descriptive statistics will summarise significant data patterns, while correlation analysis will examine employee engagement, workload, and turnover intention.</w:t>
      </w:r>
    </w:p>
    <w:p w14:paraId="293C08B5" w14:textId="661495C5" w:rsidR="006A5F47" w:rsidRDefault="006A5F47" w:rsidP="006A5F47">
      <w:r w:rsidRPr="006A5F47">
        <w:lastRenderedPageBreak/>
        <w:t>The poll will be accompanied by semi-structured interviews with a select selection of employees and store managers. The interviews will cover workplace morale, managerial support, staffing numbers, and operations concerns. Thematic analysis of qualitative interview data will reveal and explain reoccurring themes and patterns. The study gains contextual awareness and improves numerical findings with this strategy</w:t>
      </w:r>
      <w:r w:rsidR="00402A7D">
        <w:t>.</w:t>
      </w:r>
    </w:p>
    <w:p w14:paraId="731C494F" w14:textId="77777777" w:rsidR="00635862" w:rsidRDefault="00635862" w:rsidP="00635862">
      <w:pPr>
        <w:pStyle w:val="Heading1"/>
      </w:pPr>
      <w:bookmarkStart w:id="18" w:name="_Toc224450319"/>
      <w:r>
        <w:t>4.3 Sampling Strategy, Research Ethics, and Data Quality</w:t>
      </w:r>
      <w:bookmarkEnd w:id="18"/>
    </w:p>
    <w:p w14:paraId="778C96A0" w14:textId="77777777" w:rsidR="00783DF8" w:rsidRPr="00783DF8" w:rsidRDefault="00783DF8" w:rsidP="00783DF8"/>
    <w:p w14:paraId="5C411A38" w14:textId="4897CF34" w:rsidR="0041198A" w:rsidRDefault="00A31903" w:rsidP="00A31903">
      <w:r>
        <w:t>A purposive sampling technique will be employed to guarantee that participants reflect all jobs and levels within ASDA stores. The sample will encompass frontline staff, supervisors, and store managers, offering varied insights into workforce challenges.  Approximately 200–250 survey responses will be solicited to assure adequate quantitative data, while 10–15 interviews will be undertaken to acquire comprehensive qualitative insights.</w:t>
      </w:r>
    </w:p>
    <w:p w14:paraId="047190EC" w14:textId="13D15A65" w:rsidR="0041198A" w:rsidRDefault="00A31903" w:rsidP="00A31903">
      <w:r>
        <w:t xml:space="preserve">Ethical considerations are a fundamental aspect of the research process. Participants will be apprised of the study's objective, the voluntary nature of their involvement, and their entitlement to withdraw at any moment. To ensure confidentiality, all replies will remain anonymous, and no </w:t>
      </w:r>
      <w:r w:rsidR="006C3AD7">
        <w:t>participant</w:t>
      </w:r>
      <w:r>
        <w:t xml:space="preserve"> or store will be discernible in the final report.  Data will be securely stored and managed in compliance with data protection rules and academic research standards.</w:t>
      </w:r>
    </w:p>
    <w:p w14:paraId="70DDF556" w14:textId="1DFD6D7B" w:rsidR="00A31903" w:rsidRDefault="00A31903" w:rsidP="0041198A">
      <w:r>
        <w:t>To guarantee data reliability and validity, the study will employ structured survey questions and uniform interview protocols. The reliability will be fortified by adhering to a standardised survey structure, while the validity will be improved by ensuring that the research questions are closely aligned with the study objectives. Moreover, employing several data sources (surveys and interviews) enhances the reliability of the findings via triangulation.</w:t>
      </w:r>
    </w:p>
    <w:p w14:paraId="7FE8ADCD" w14:textId="0E19DBFB" w:rsidR="00330102" w:rsidRDefault="00A31903" w:rsidP="00A31903">
      <w:r>
        <w:t xml:space="preserve"> This methodological design offers a fair and rigorous framework for examining workforce difficulties at ASDA, facilitating the generation of empirical evidence and practical insights that enhance organisational change.</w:t>
      </w:r>
      <w:r w:rsidR="00330102">
        <w:br w:type="page"/>
      </w:r>
    </w:p>
    <w:p w14:paraId="4E9593BC" w14:textId="77777777" w:rsidR="00BF78CF" w:rsidRDefault="00BF78CF" w:rsidP="00BF78CF">
      <w:pPr>
        <w:pStyle w:val="Heading1"/>
      </w:pPr>
      <w:bookmarkStart w:id="19" w:name="_Toc224450320"/>
      <w:r>
        <w:lastRenderedPageBreak/>
        <w:t>5. Anticipated Findings and Analysis Framework</w:t>
      </w:r>
      <w:bookmarkEnd w:id="19"/>
    </w:p>
    <w:p w14:paraId="5B516365" w14:textId="77777777" w:rsidR="00BF78CF" w:rsidRDefault="00BF78CF" w:rsidP="00BF78CF">
      <w:r>
        <w:t>The study expects to examine:</w:t>
      </w:r>
    </w:p>
    <w:p w14:paraId="42B14E91" w14:textId="48D90C3A" w:rsidR="00BF78CF" w:rsidRDefault="00BF78CF" w:rsidP="00806940">
      <w:pPr>
        <w:pStyle w:val="ListParagraph"/>
      </w:pPr>
      <w:r>
        <w:t>To what extent do engagement levels serve as major predictors of turnover intention?</w:t>
      </w:r>
    </w:p>
    <w:p w14:paraId="10EA1F4E" w14:textId="4C2C9401" w:rsidR="00BF78CF" w:rsidRDefault="00BF78CF" w:rsidP="00806940">
      <w:pPr>
        <w:pStyle w:val="ListParagraph"/>
      </w:pPr>
      <w:r>
        <w:t xml:space="preserve">Do stores with lower turnover exhibit greater sales </w:t>
      </w:r>
      <w:r w:rsidR="00806940">
        <w:t>productivity? Whether busyness serves as a mediator for disengagement.</w:t>
      </w:r>
    </w:p>
    <w:p w14:paraId="6D6B5DAA" w14:textId="77777777" w:rsidR="00BF78CF" w:rsidRDefault="00BF78CF" w:rsidP="00BF78CF"/>
    <w:p w14:paraId="4AF52630" w14:textId="77777777" w:rsidR="00BF78CF" w:rsidRDefault="00BF78CF" w:rsidP="00BF78CF">
      <w:pPr>
        <w:pStyle w:val="Heading1"/>
      </w:pPr>
      <w:bookmarkStart w:id="20" w:name="_Toc224450321"/>
      <w:r>
        <w:t>6. Business Relevance and Practical Implications</w:t>
      </w:r>
      <w:bookmarkEnd w:id="20"/>
    </w:p>
    <w:p w14:paraId="39C6DAC7" w14:textId="77777777" w:rsidR="00BF78CF" w:rsidRDefault="00BF78CF" w:rsidP="00BF78CF">
      <w:pPr>
        <w:pStyle w:val="Heading1"/>
      </w:pPr>
      <w:bookmarkStart w:id="21" w:name="_Toc224450322"/>
      <w:r>
        <w:t>6.1 Strategic Implications for ASDA</w:t>
      </w:r>
      <w:bookmarkEnd w:id="21"/>
    </w:p>
    <w:p w14:paraId="1DD7D670" w14:textId="254A4FC5" w:rsidR="00BF78CF" w:rsidRDefault="00BF78CF" w:rsidP="00BF78CF">
      <w:r>
        <w:t>The findings will offer valuable insights for:</w:t>
      </w:r>
    </w:p>
    <w:p w14:paraId="4608160B" w14:textId="6345DF38" w:rsidR="00BF78CF" w:rsidRDefault="00BF78CF" w:rsidP="00806940">
      <w:pPr>
        <w:ind w:left="360"/>
      </w:pPr>
      <w:r>
        <w:t>Decisions regarding investments in the workforce</w:t>
      </w:r>
      <w:r w:rsidR="00806940">
        <w:t>, Priorities for developing leadership skills, modification to the staffing model and managing the changes brought about by technology.</w:t>
      </w:r>
    </w:p>
    <w:p w14:paraId="07AB4155" w14:textId="77777777" w:rsidR="00BF78CF" w:rsidRDefault="00BF78CF" w:rsidP="00BF78CF"/>
    <w:p w14:paraId="4FF60D6E" w14:textId="77777777" w:rsidR="00BF78CF" w:rsidRDefault="00BF78CF" w:rsidP="00F66C8A">
      <w:pPr>
        <w:pStyle w:val="Heading1"/>
      </w:pPr>
      <w:bookmarkStart w:id="22" w:name="_Toc224450323"/>
      <w:r>
        <w:t>6.2 Potential Strategic Recommendations</w:t>
      </w:r>
      <w:bookmarkEnd w:id="22"/>
    </w:p>
    <w:p w14:paraId="2D6E0D9A" w14:textId="77777777" w:rsidR="00BF78CF" w:rsidRDefault="00BF78CF" w:rsidP="00BF78CF">
      <w:r>
        <w:t>Based on likely outcomes, interventions may include:</w:t>
      </w:r>
    </w:p>
    <w:p w14:paraId="720CA236" w14:textId="77777777" w:rsidR="00BF78CF" w:rsidRPr="00F66C8A" w:rsidRDefault="00BF78CF" w:rsidP="00BF78CF">
      <w:pPr>
        <w:rPr>
          <w:b/>
          <w:bCs/>
        </w:rPr>
      </w:pPr>
      <w:r w:rsidRPr="00F66C8A">
        <w:rPr>
          <w:b/>
          <w:bCs/>
        </w:rPr>
        <w:t>1. Workforce Stabilisation Strategy</w:t>
      </w:r>
    </w:p>
    <w:p w14:paraId="179BF17E" w14:textId="4AE30FD3" w:rsidR="00BF78CF" w:rsidRDefault="00BF78CF" w:rsidP="00FD4C29">
      <w:pPr>
        <w:ind w:left="360"/>
      </w:pPr>
      <w:r>
        <w:t>Alignment of competitive wages</w:t>
      </w:r>
      <w:r w:rsidR="002E30EF">
        <w:t xml:space="preserve"> and retention incentives for employees with extended tenure.</w:t>
      </w:r>
    </w:p>
    <w:p w14:paraId="1D9D2EB4" w14:textId="77777777" w:rsidR="00BF78CF" w:rsidRPr="00F66C8A" w:rsidRDefault="00BF78CF" w:rsidP="00BF78CF">
      <w:pPr>
        <w:rPr>
          <w:b/>
          <w:bCs/>
        </w:rPr>
      </w:pPr>
      <w:r w:rsidRPr="00F66C8A">
        <w:rPr>
          <w:b/>
          <w:bCs/>
        </w:rPr>
        <w:t>3. Workforce Planning Optimisation</w:t>
      </w:r>
    </w:p>
    <w:p w14:paraId="7C4A701D" w14:textId="2213602C" w:rsidR="00BF78CF" w:rsidRDefault="00BF78CF" w:rsidP="002E30EF">
      <w:pPr>
        <w:pStyle w:val="ListParagraph"/>
      </w:pPr>
      <w:r>
        <w:t>Adjusted staffing ratios at peak periods</w:t>
      </w:r>
    </w:p>
    <w:p w14:paraId="48AB6C03" w14:textId="1C15F9D9" w:rsidR="00BF78CF" w:rsidRPr="00F66C8A" w:rsidRDefault="00BF78CF" w:rsidP="00BF78CF">
      <w:pPr>
        <w:rPr>
          <w:b/>
          <w:bCs/>
        </w:rPr>
      </w:pPr>
      <w:r w:rsidRPr="00F66C8A">
        <w:rPr>
          <w:b/>
          <w:bCs/>
        </w:rPr>
        <w:t>4. Career Pathway Development</w:t>
      </w:r>
    </w:p>
    <w:p w14:paraId="1BB4AC36" w14:textId="2353D231" w:rsidR="00BF78CF" w:rsidRDefault="002E30EF" w:rsidP="002E30EF">
      <w:r>
        <w:t>C</w:t>
      </w:r>
      <w:r w:rsidR="00BF78CF">
        <w:t xml:space="preserve">lear promotional </w:t>
      </w:r>
      <w:r>
        <w:t>structures, internal mobility initiatives.</w:t>
      </w:r>
    </w:p>
    <w:p w14:paraId="36A4EAFB" w14:textId="6293AD60" w:rsidR="00BF78CF" w:rsidRPr="00F66C8A" w:rsidRDefault="00BF78CF" w:rsidP="00BF78CF">
      <w:pPr>
        <w:rPr>
          <w:b/>
          <w:bCs/>
        </w:rPr>
      </w:pPr>
      <w:r w:rsidRPr="00F66C8A">
        <w:rPr>
          <w:b/>
          <w:bCs/>
        </w:rPr>
        <w:t>5. Engagement Monitoring Dashboard</w:t>
      </w:r>
    </w:p>
    <w:p w14:paraId="2CC69E82" w14:textId="05C92212" w:rsidR="00BF78CF" w:rsidRDefault="00BF78CF" w:rsidP="00E33DCD">
      <w:pPr>
        <w:ind w:left="360"/>
      </w:pPr>
      <w:r>
        <w:t>Quarterly engagement pulse assessments</w:t>
      </w:r>
    </w:p>
    <w:p w14:paraId="54802C6B" w14:textId="03E2E128" w:rsidR="00BF78CF" w:rsidRDefault="00BF78CF" w:rsidP="00D90840">
      <w:pPr>
        <w:pStyle w:val="Heading1"/>
      </w:pPr>
      <w:bookmarkStart w:id="23" w:name="_Toc224450325"/>
      <w:r>
        <w:t>6.4 Risk Mitigation Strategies</w:t>
      </w:r>
      <w:bookmarkEnd w:id="23"/>
    </w:p>
    <w:p w14:paraId="0B8FFAF3" w14:textId="0910D814" w:rsidR="00BF78CF" w:rsidRDefault="00BF78CF" w:rsidP="00BF78CF">
      <w:r>
        <w:t xml:space="preserve"> Neglecting to resolve engagement concerns may lead to:</w:t>
      </w:r>
    </w:p>
    <w:p w14:paraId="29C4A99E" w14:textId="52E68E91" w:rsidR="00BF78CF" w:rsidRDefault="00BF78CF" w:rsidP="009314D7">
      <w:pPr>
        <w:ind w:left="360"/>
      </w:pPr>
      <w:r>
        <w:t xml:space="preserve">Rising labour </w:t>
      </w:r>
      <w:r w:rsidR="002E30EF">
        <w:t>expenses, Inconsistency in services and brand degradation.</w:t>
      </w:r>
    </w:p>
    <w:p w14:paraId="0068385C" w14:textId="77777777" w:rsidR="00D90840" w:rsidRDefault="00D90840" w:rsidP="00D90840"/>
    <w:p w14:paraId="091D2DA2" w14:textId="77777777" w:rsidR="00CC76DE" w:rsidRDefault="00CC76DE" w:rsidP="00CC76DE">
      <w:pPr>
        <w:pStyle w:val="Heading1"/>
      </w:pPr>
      <w:bookmarkStart w:id="24" w:name="_Toc224450326"/>
      <w:r>
        <w:t>7. Contribution to Applied Business Research</w:t>
      </w:r>
      <w:bookmarkEnd w:id="24"/>
    </w:p>
    <w:p w14:paraId="52CBB4E7" w14:textId="4402CE69" w:rsidR="00CC76DE" w:rsidRDefault="00CC76DE" w:rsidP="009314D7">
      <w:r>
        <w:t>This proposal illustrates the application of research methodology to address a complex operational challenge.  It brings together:</w:t>
      </w:r>
      <w:r w:rsidR="009314D7">
        <w:t xml:space="preserve"> </w:t>
      </w:r>
      <w:r w:rsidR="00FD4C29">
        <w:t>t</w:t>
      </w:r>
      <w:r>
        <w:t xml:space="preserve">he theory of organisational </w:t>
      </w:r>
      <w:r w:rsidR="009314D7">
        <w:t>behaviour, analysis</w:t>
      </w:r>
      <w:r w:rsidR="002E30EF">
        <w:t xml:space="preserve"> of quantita</w:t>
      </w:r>
      <w:r w:rsidR="009314D7">
        <w:t>tive performance and implications for strategic management.</w:t>
      </w:r>
    </w:p>
    <w:p w14:paraId="6547E779" w14:textId="6D290491" w:rsidR="00CC76DE" w:rsidRDefault="00CC76DE" w:rsidP="009314D7">
      <w:pPr>
        <w:ind w:left="708"/>
      </w:pPr>
    </w:p>
    <w:p w14:paraId="0420C11A" w14:textId="67AD8D5C" w:rsidR="00CC76DE" w:rsidRDefault="00CC76DE" w:rsidP="00CC76DE">
      <w:r>
        <w:lastRenderedPageBreak/>
        <w:t>This work reflects the structured research design principles articulated by Saunders et al. (2019) and Cooper &amp; Schindler (2014), thereby ensuring both rigour and relevance in its approach.</w:t>
      </w:r>
    </w:p>
    <w:p w14:paraId="3B77E74E" w14:textId="226D4E53" w:rsidR="00CC76DE" w:rsidRDefault="00CC76DE" w:rsidP="00CC76DE">
      <w:r>
        <w:br w:type="page"/>
      </w:r>
    </w:p>
    <w:p w14:paraId="52BC87BE" w14:textId="77777777" w:rsidR="00CC76DE" w:rsidRDefault="00CC76DE" w:rsidP="00CC76DE">
      <w:pPr>
        <w:pStyle w:val="Heading1"/>
      </w:pPr>
      <w:bookmarkStart w:id="25" w:name="_Toc224450327"/>
      <w:r>
        <w:lastRenderedPageBreak/>
        <w:t>8. Conclusion</w:t>
      </w:r>
      <w:bookmarkEnd w:id="25"/>
    </w:p>
    <w:p w14:paraId="6285410D" w14:textId="77777777" w:rsidR="00502769" w:rsidRPr="00502769" w:rsidRDefault="00502769" w:rsidP="00502769"/>
    <w:p w14:paraId="5A6893FD" w14:textId="77777777" w:rsidR="00502769" w:rsidRDefault="00502769" w:rsidP="00502769">
      <w:r w:rsidRPr="00502769">
        <w:t xml:space="preserve">The research proposal presents a well-organised examination of the connections among employee engagement, retention, and operational performance in ASDA stores. The research acknowledges that the challenges faced by the workforce in the retail sector are intricate and shaped by various organisational elements, such as workload, leadership practices, and job satisfaction. </w:t>
      </w:r>
    </w:p>
    <w:p w14:paraId="09CD250C" w14:textId="1E13030C" w:rsidR="00502769" w:rsidRDefault="00502769" w:rsidP="00502769">
      <w:r w:rsidRPr="00502769">
        <w:t xml:space="preserve">Through the implementation of a mixed-methods research design that integrates employee surveys with semi-structured interviews, the study seeks to produce quantifiable evidence alongside richer understandings of employee experiences. </w:t>
      </w:r>
    </w:p>
    <w:p w14:paraId="5149A600" w14:textId="4D53255C" w:rsidR="00502769" w:rsidRPr="00502769" w:rsidRDefault="00502769" w:rsidP="00502769">
      <w:r w:rsidRPr="00502769">
        <w:t>The findings aim to provide valuable insights that can guide informed decision-making by highlighting the elements that affect employee engagement and turnover. The study aims to offer practical recommendations that may assist ASDA in bolstering workforce stability, enhancing service performance, and improving its long-term competitiveness within the UK grocery retail sector.</w:t>
      </w:r>
    </w:p>
    <w:p w14:paraId="4BCC8B81" w14:textId="77777777" w:rsidR="00CC76DE" w:rsidRDefault="00CC76DE">
      <w:r>
        <w:br w:type="page"/>
      </w:r>
    </w:p>
    <w:p w14:paraId="1DF76399" w14:textId="1A8F40A0" w:rsidR="00D90840" w:rsidRDefault="00CC76DE" w:rsidP="00CC76DE">
      <w:pPr>
        <w:pStyle w:val="Heading1"/>
      </w:pPr>
      <w:bookmarkStart w:id="26" w:name="_Toc224450328"/>
      <w:r>
        <w:lastRenderedPageBreak/>
        <w:t>References</w:t>
      </w:r>
      <w:bookmarkEnd w:id="26"/>
    </w:p>
    <w:p w14:paraId="5634DC84" w14:textId="24F4CE77" w:rsidR="00047AC2" w:rsidRDefault="00047AC2" w:rsidP="00047AC2">
      <w:r>
        <w:t>Allen, T.D., Johnson, R.C., Kiburz, K.M. and Shockley, K.M. (2013) ‘Work–family conflict and flexible work arrangements: Deconstructing flexibility’, Personnel Psychology, 66(2), pp. 345–376.</w:t>
      </w:r>
    </w:p>
    <w:p w14:paraId="29008919" w14:textId="5E165E90" w:rsidR="00047AC2" w:rsidRDefault="00047AC2" w:rsidP="00047AC2">
      <w:r>
        <w:t>Bakker, A.B. and Demerouti, E. (2007) ‘The Job Demands–Resources model: State of the art’, Journal of Managerial Psychology, 22(3), pp. 309–328.</w:t>
      </w:r>
    </w:p>
    <w:p w14:paraId="33E7DD73" w14:textId="74DA132E" w:rsidR="00047AC2" w:rsidRDefault="00047AC2" w:rsidP="00047AC2">
      <w:r>
        <w:t>Blau, P.M. (1964) Exchange and Power in Social Life. New York: Wiley.</w:t>
      </w:r>
    </w:p>
    <w:p w14:paraId="3F6B394D" w14:textId="7717208F" w:rsidR="00047AC2" w:rsidRDefault="00047AC2" w:rsidP="00047AC2">
      <w:r>
        <w:t>Braun, V. and Clarke, V. (2006) ‘Using thematic analysis in psychology’, Qualitative Research in Psychology, 3(2), pp. 77–101.</w:t>
      </w:r>
    </w:p>
    <w:p w14:paraId="0E380724" w14:textId="482380A8" w:rsidR="00047AC2" w:rsidRDefault="00047AC2" w:rsidP="00047AC2">
      <w:r>
        <w:t>Cooper, D.R. and Schindler, P.S. (2014) Business Research Methods. 12th edn. New York: McGraw-Hill Education.</w:t>
      </w:r>
    </w:p>
    <w:p w14:paraId="62085DC3" w14:textId="24096F22" w:rsidR="00047AC2" w:rsidRDefault="00047AC2" w:rsidP="00047AC2">
      <w:r>
        <w:t>Creswell, J.W. and Creswell, J.D. (2018) Research Design: Qualitative, Quantitative and Mixed Methods Approaches. 5th edn. Thousand Oaks, CA: Sage.</w:t>
      </w:r>
    </w:p>
    <w:p w14:paraId="43F02A5F" w14:textId="06AD9B51" w:rsidR="00047AC2" w:rsidRDefault="00047AC2" w:rsidP="00047AC2">
      <w:r>
        <w:t>Harter, J.K., Schmidt, F.L. and Hayes, T.L. (2002) ‘Business-unit-level relationship between employee satisfaction, employee engagement, and business outcomes: A meta-analysis’, Journal of Applied Psychology, 87(2), pp. 268–279.</w:t>
      </w:r>
    </w:p>
    <w:p w14:paraId="72F3E6F4" w14:textId="4ED9FE54" w:rsidR="00047AC2" w:rsidRDefault="00047AC2" w:rsidP="00047AC2">
      <w:r>
        <w:t>Kniffin, K.M., Narayanan, J., Anseel, F., Antonakis, J., Ashford, S.P., Bakker, A.B., Bamberger, P., Bapuji, H., Bhave, D.P., Choi, V.K., Creary, S.J., Demerouti, E., Flynn, F.J., Gelfand, M.J., Greer, L.L., Johns, G., Kesebir, S., Klein, P.G., Lee, S.Y., Ozcelik, H. and Vugt, M.V. (2021) ‘COVID-19 and the workplace: Implications, issues, and insights for future research and action’, American Psychologist, 76(1), pp. 63–77.</w:t>
      </w:r>
    </w:p>
    <w:p w14:paraId="44381214" w14:textId="30C1FF0D" w:rsidR="00047AC2" w:rsidRDefault="00047AC2" w:rsidP="00047AC2">
      <w:r>
        <w:t>Saunders, M., Lewis, P. and Thornhill, A. (2019) Research Methods for Business Students. 8th edn. Harlow: Pearson Education Limited.</w:t>
      </w:r>
    </w:p>
    <w:p w14:paraId="2BCF0633" w14:textId="730ED654" w:rsidR="00047AC2" w:rsidRDefault="00047AC2" w:rsidP="00047AC2">
      <w:r>
        <w:t xml:space="preserve">Schaufeli, W.B., Salanova, M., González-Romá, V. and Bakker, A.B. (2002) ‘The measurement of engagement and burnout: A </w:t>
      </w:r>
      <w:r w:rsidR="00072C96">
        <w:t>two-sample</w:t>
      </w:r>
      <w:r>
        <w:t xml:space="preserve"> </w:t>
      </w:r>
      <w:r w:rsidR="00072C96">
        <w:t xml:space="preserve">       </w:t>
      </w:r>
      <w:r>
        <w:t>confirmatory factor analytic approach’, Journal of Happiness Studies, 3(1), pp. 71–92.</w:t>
      </w:r>
    </w:p>
    <w:p w14:paraId="45FB4DB1" w14:textId="402DA10D" w:rsidR="00CC76DE" w:rsidRPr="00CC76DE" w:rsidRDefault="00047AC2" w:rsidP="00047AC2">
      <w:r>
        <w:t>Yin, R.K. (2018) Case Study Research and Applications: Design and Methods. 6th edn. Thousand Oaks, CA: Sage Publications.</w:t>
      </w:r>
    </w:p>
    <w:p w14:paraId="463CDA59" w14:textId="77777777" w:rsidR="00CC76DE" w:rsidRPr="00330102" w:rsidRDefault="00CC76DE" w:rsidP="00CC76DE"/>
    <w:sectPr w:rsidR="00CC76DE" w:rsidRPr="0033010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DF41C" w14:textId="77777777" w:rsidR="00312225" w:rsidRDefault="00312225" w:rsidP="00783DF8">
      <w:pPr>
        <w:spacing w:after="0" w:line="240" w:lineRule="auto"/>
      </w:pPr>
      <w:r>
        <w:separator/>
      </w:r>
    </w:p>
  </w:endnote>
  <w:endnote w:type="continuationSeparator" w:id="0">
    <w:p w14:paraId="113AEA29" w14:textId="77777777" w:rsidR="00312225" w:rsidRDefault="00312225" w:rsidP="00783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828476"/>
      <w:docPartObj>
        <w:docPartGallery w:val="Page Numbers (Bottom of Page)"/>
        <w:docPartUnique/>
      </w:docPartObj>
    </w:sdtPr>
    <w:sdtEndPr>
      <w:rPr>
        <w:noProof/>
      </w:rPr>
    </w:sdtEndPr>
    <w:sdtContent>
      <w:p w14:paraId="0B6A23B9" w14:textId="6B5438E1" w:rsidR="00783DF8" w:rsidRDefault="00783D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3A3853" w14:textId="77777777" w:rsidR="00783DF8" w:rsidRDefault="00783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11CF0" w14:textId="77777777" w:rsidR="00312225" w:rsidRDefault="00312225" w:rsidP="00783DF8">
      <w:pPr>
        <w:spacing w:after="0" w:line="240" w:lineRule="auto"/>
      </w:pPr>
      <w:r>
        <w:separator/>
      </w:r>
    </w:p>
  </w:footnote>
  <w:footnote w:type="continuationSeparator" w:id="0">
    <w:p w14:paraId="41BF11D2" w14:textId="77777777" w:rsidR="00312225" w:rsidRDefault="00312225" w:rsidP="00783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CD7"/>
    <w:multiLevelType w:val="hybridMultilevel"/>
    <w:tmpl w:val="7E2CEF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B667D"/>
    <w:multiLevelType w:val="hybridMultilevel"/>
    <w:tmpl w:val="0C8E26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243E7"/>
    <w:multiLevelType w:val="hybridMultilevel"/>
    <w:tmpl w:val="4A46CAE4"/>
    <w:lvl w:ilvl="0" w:tplc="CCE887EC">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071A30"/>
    <w:multiLevelType w:val="hybridMultilevel"/>
    <w:tmpl w:val="B44C3BB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01A3B"/>
    <w:multiLevelType w:val="hybridMultilevel"/>
    <w:tmpl w:val="F1B093C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C87EAD"/>
    <w:multiLevelType w:val="hybridMultilevel"/>
    <w:tmpl w:val="1E7016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A5DFE"/>
    <w:multiLevelType w:val="hybridMultilevel"/>
    <w:tmpl w:val="52F84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07406"/>
    <w:multiLevelType w:val="hybridMultilevel"/>
    <w:tmpl w:val="DC64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8E133A"/>
    <w:multiLevelType w:val="hybridMultilevel"/>
    <w:tmpl w:val="7DB632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A7977"/>
    <w:multiLevelType w:val="hybridMultilevel"/>
    <w:tmpl w:val="3014F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B947D1"/>
    <w:multiLevelType w:val="hybridMultilevel"/>
    <w:tmpl w:val="932C7B0A"/>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552243"/>
    <w:multiLevelType w:val="hybridMultilevel"/>
    <w:tmpl w:val="2724D9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76FA6"/>
    <w:multiLevelType w:val="hybridMultilevel"/>
    <w:tmpl w:val="F3F47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26860"/>
    <w:multiLevelType w:val="hybridMultilevel"/>
    <w:tmpl w:val="15B4DA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E15AA6"/>
    <w:multiLevelType w:val="hybridMultilevel"/>
    <w:tmpl w:val="C9C40C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63405"/>
    <w:multiLevelType w:val="hybridMultilevel"/>
    <w:tmpl w:val="A3FEF5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06383"/>
    <w:multiLevelType w:val="hybridMultilevel"/>
    <w:tmpl w:val="AAE0C4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F929A5"/>
    <w:multiLevelType w:val="hybridMultilevel"/>
    <w:tmpl w:val="ACC6D606"/>
    <w:lvl w:ilvl="0" w:tplc="304EA298">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6D5E22"/>
    <w:multiLevelType w:val="hybridMultilevel"/>
    <w:tmpl w:val="5F78F6F4"/>
    <w:lvl w:ilvl="0" w:tplc="BC44FD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B40A6E"/>
    <w:multiLevelType w:val="hybridMultilevel"/>
    <w:tmpl w:val="40A44970"/>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860660"/>
    <w:multiLevelType w:val="hybridMultilevel"/>
    <w:tmpl w:val="78AA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7B09AE"/>
    <w:multiLevelType w:val="hybridMultilevel"/>
    <w:tmpl w:val="B19426D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6D6AF3"/>
    <w:multiLevelType w:val="hybridMultilevel"/>
    <w:tmpl w:val="B2A2A3C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ABE325A"/>
    <w:multiLevelType w:val="hybridMultilevel"/>
    <w:tmpl w:val="3A1CCA7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D1158C6"/>
    <w:multiLevelType w:val="hybridMultilevel"/>
    <w:tmpl w:val="F460D1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DD2E07"/>
    <w:multiLevelType w:val="hybridMultilevel"/>
    <w:tmpl w:val="F23EF7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80E28"/>
    <w:multiLevelType w:val="hybridMultilevel"/>
    <w:tmpl w:val="B0820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AD73C6"/>
    <w:multiLevelType w:val="hybridMultilevel"/>
    <w:tmpl w:val="9E86F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A72D6C"/>
    <w:multiLevelType w:val="hybridMultilevel"/>
    <w:tmpl w:val="7CCAB64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87B01F5"/>
    <w:multiLevelType w:val="hybridMultilevel"/>
    <w:tmpl w:val="9F144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FE59BD"/>
    <w:multiLevelType w:val="hybridMultilevel"/>
    <w:tmpl w:val="00340C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0DA3C70"/>
    <w:multiLevelType w:val="hybridMultilevel"/>
    <w:tmpl w:val="0586416E"/>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8B2D0D"/>
    <w:multiLevelType w:val="hybridMultilevel"/>
    <w:tmpl w:val="0268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5A5642"/>
    <w:multiLevelType w:val="hybridMultilevel"/>
    <w:tmpl w:val="9C58635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E971F6"/>
    <w:multiLevelType w:val="hybridMultilevel"/>
    <w:tmpl w:val="6CA0B1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C834FD"/>
    <w:multiLevelType w:val="hybridMultilevel"/>
    <w:tmpl w:val="37484D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9017990">
    <w:abstractNumId w:val="29"/>
  </w:num>
  <w:num w:numId="2" w16cid:durableId="1316302715">
    <w:abstractNumId w:val="15"/>
  </w:num>
  <w:num w:numId="3" w16cid:durableId="1469669592">
    <w:abstractNumId w:val="33"/>
  </w:num>
  <w:num w:numId="4" w16cid:durableId="1951430109">
    <w:abstractNumId w:val="32"/>
  </w:num>
  <w:num w:numId="5" w16cid:durableId="1933969231">
    <w:abstractNumId w:val="9"/>
  </w:num>
  <w:num w:numId="6" w16cid:durableId="296379645">
    <w:abstractNumId w:val="7"/>
  </w:num>
  <w:num w:numId="7" w16cid:durableId="791898016">
    <w:abstractNumId w:val="20"/>
  </w:num>
  <w:num w:numId="8" w16cid:durableId="1110469615">
    <w:abstractNumId w:val="19"/>
  </w:num>
  <w:num w:numId="9" w16cid:durableId="545801674">
    <w:abstractNumId w:val="5"/>
  </w:num>
  <w:num w:numId="10" w16cid:durableId="1545365091">
    <w:abstractNumId w:val="21"/>
  </w:num>
  <w:num w:numId="11" w16cid:durableId="1442795312">
    <w:abstractNumId w:val="23"/>
  </w:num>
  <w:num w:numId="12" w16cid:durableId="617033940">
    <w:abstractNumId w:val="28"/>
  </w:num>
  <w:num w:numId="13" w16cid:durableId="1221747996">
    <w:abstractNumId w:val="22"/>
  </w:num>
  <w:num w:numId="14" w16cid:durableId="190653068">
    <w:abstractNumId w:val="35"/>
  </w:num>
  <w:num w:numId="15" w16cid:durableId="1799374585">
    <w:abstractNumId w:val="30"/>
  </w:num>
  <w:num w:numId="16" w16cid:durableId="944313047">
    <w:abstractNumId w:val="1"/>
  </w:num>
  <w:num w:numId="17" w16cid:durableId="2040351337">
    <w:abstractNumId w:val="25"/>
  </w:num>
  <w:num w:numId="18" w16cid:durableId="636571336">
    <w:abstractNumId w:val="11"/>
  </w:num>
  <w:num w:numId="19" w16cid:durableId="1450851201">
    <w:abstractNumId w:val="0"/>
  </w:num>
  <w:num w:numId="20" w16cid:durableId="27947652">
    <w:abstractNumId w:val="34"/>
  </w:num>
  <w:num w:numId="21" w16cid:durableId="177039427">
    <w:abstractNumId w:val="6"/>
  </w:num>
  <w:num w:numId="22" w16cid:durableId="752047722">
    <w:abstractNumId w:val="26"/>
  </w:num>
  <w:num w:numId="23" w16cid:durableId="1333221638">
    <w:abstractNumId w:val="31"/>
  </w:num>
  <w:num w:numId="24" w16cid:durableId="354186622">
    <w:abstractNumId w:val="13"/>
  </w:num>
  <w:num w:numId="25" w16cid:durableId="770316443">
    <w:abstractNumId w:val="16"/>
  </w:num>
  <w:num w:numId="26" w16cid:durableId="2081245989">
    <w:abstractNumId w:val="8"/>
  </w:num>
  <w:num w:numId="27" w16cid:durableId="1282877139">
    <w:abstractNumId w:val="14"/>
  </w:num>
  <w:num w:numId="28" w16cid:durableId="546643793">
    <w:abstractNumId w:val="12"/>
  </w:num>
  <w:num w:numId="29" w16cid:durableId="1539853023">
    <w:abstractNumId w:val="3"/>
  </w:num>
  <w:num w:numId="30" w16cid:durableId="1460683659">
    <w:abstractNumId w:val="10"/>
  </w:num>
  <w:num w:numId="31" w16cid:durableId="739867161">
    <w:abstractNumId w:val="27"/>
  </w:num>
  <w:num w:numId="32" w16cid:durableId="73205808">
    <w:abstractNumId w:val="24"/>
  </w:num>
  <w:num w:numId="33" w16cid:durableId="918907696">
    <w:abstractNumId w:val="18"/>
  </w:num>
  <w:num w:numId="34" w16cid:durableId="1724521309">
    <w:abstractNumId w:val="2"/>
  </w:num>
  <w:num w:numId="35" w16cid:durableId="661006569">
    <w:abstractNumId w:val="17"/>
  </w:num>
  <w:num w:numId="36" w16cid:durableId="14749074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76E32"/>
    <w:rsid w:val="00047AC2"/>
    <w:rsid w:val="000521E6"/>
    <w:rsid w:val="00072C96"/>
    <w:rsid w:val="0007346E"/>
    <w:rsid w:val="00083A75"/>
    <w:rsid w:val="00094A2D"/>
    <w:rsid w:val="00136548"/>
    <w:rsid w:val="0015166D"/>
    <w:rsid w:val="00186444"/>
    <w:rsid w:val="001D57BD"/>
    <w:rsid w:val="00227F62"/>
    <w:rsid w:val="00284348"/>
    <w:rsid w:val="002A5177"/>
    <w:rsid w:val="002E30EF"/>
    <w:rsid w:val="002E37BF"/>
    <w:rsid w:val="002F1A60"/>
    <w:rsid w:val="00312225"/>
    <w:rsid w:val="00330102"/>
    <w:rsid w:val="00395B21"/>
    <w:rsid w:val="003A4D9C"/>
    <w:rsid w:val="003D74AA"/>
    <w:rsid w:val="003E2D51"/>
    <w:rsid w:val="00402A7D"/>
    <w:rsid w:val="0041198A"/>
    <w:rsid w:val="004373BE"/>
    <w:rsid w:val="00437915"/>
    <w:rsid w:val="0047419E"/>
    <w:rsid w:val="00476E32"/>
    <w:rsid w:val="004B13A0"/>
    <w:rsid w:val="00502769"/>
    <w:rsid w:val="005C42F4"/>
    <w:rsid w:val="00606A3C"/>
    <w:rsid w:val="00635862"/>
    <w:rsid w:val="00635E5E"/>
    <w:rsid w:val="006A5F47"/>
    <w:rsid w:val="006C3AD7"/>
    <w:rsid w:val="006D32C0"/>
    <w:rsid w:val="00776BCF"/>
    <w:rsid w:val="00783DF8"/>
    <w:rsid w:val="007E1F98"/>
    <w:rsid w:val="007F6B7B"/>
    <w:rsid w:val="00806940"/>
    <w:rsid w:val="0088658F"/>
    <w:rsid w:val="008A2CFC"/>
    <w:rsid w:val="008E357F"/>
    <w:rsid w:val="009075B3"/>
    <w:rsid w:val="00913E29"/>
    <w:rsid w:val="009314D7"/>
    <w:rsid w:val="0098777F"/>
    <w:rsid w:val="009B13A4"/>
    <w:rsid w:val="00A22333"/>
    <w:rsid w:val="00A31903"/>
    <w:rsid w:val="00AB2DA9"/>
    <w:rsid w:val="00B12720"/>
    <w:rsid w:val="00B158A2"/>
    <w:rsid w:val="00B43D4D"/>
    <w:rsid w:val="00B72915"/>
    <w:rsid w:val="00B96276"/>
    <w:rsid w:val="00BB202B"/>
    <w:rsid w:val="00BF78CF"/>
    <w:rsid w:val="00CC76DE"/>
    <w:rsid w:val="00CE3EA4"/>
    <w:rsid w:val="00CF243A"/>
    <w:rsid w:val="00D82DCE"/>
    <w:rsid w:val="00D90840"/>
    <w:rsid w:val="00E15184"/>
    <w:rsid w:val="00E33DCD"/>
    <w:rsid w:val="00E3454B"/>
    <w:rsid w:val="00EA6A50"/>
    <w:rsid w:val="00F66C8A"/>
    <w:rsid w:val="00F810E2"/>
    <w:rsid w:val="00FA3327"/>
    <w:rsid w:val="00FD4C29"/>
    <w:rsid w:val="00FF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31"/>
        <o:r id="V:Rule2" type="connector" idref="#_x0000_s1032"/>
        <o:r id="V:Rule3" type="connector" idref="#_x0000_s1033"/>
        <o:r id="V:Rule4" type="connector" idref="#_x0000_s1034"/>
      </o:rules>
    </o:shapelayout>
  </w:shapeDefaults>
  <w:decimalSymbol w:val="."/>
  <w:listSeparator w:val=","/>
  <w14:docId w14:val="0B91A303"/>
  <w15:chartTrackingRefBased/>
  <w15:docId w15:val="{A6397F17-F034-41C0-AA4C-D546D6B1E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02B"/>
    <w:pPr>
      <w:keepNext/>
      <w:keepLines/>
      <w:spacing w:before="360" w:after="80"/>
      <w:outlineLvl w:val="0"/>
    </w:pPr>
    <w:rPr>
      <w:rFonts w:asciiTheme="majorHAnsi" w:eastAsiaTheme="majorEastAsia" w:hAnsiTheme="majorHAnsi" w:cstheme="majorBidi"/>
      <w:b/>
      <w:color w:val="000000" w:themeColor="text1"/>
      <w:szCs w:val="40"/>
    </w:rPr>
  </w:style>
  <w:style w:type="paragraph" w:styleId="Heading2">
    <w:name w:val="heading 2"/>
    <w:basedOn w:val="Normal"/>
    <w:next w:val="Normal"/>
    <w:link w:val="Heading2Char"/>
    <w:uiPriority w:val="9"/>
    <w:semiHidden/>
    <w:unhideWhenUsed/>
    <w:qFormat/>
    <w:rsid w:val="00476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02B"/>
    <w:rPr>
      <w:rFonts w:asciiTheme="majorHAnsi" w:eastAsiaTheme="majorEastAsia" w:hAnsiTheme="majorHAnsi" w:cstheme="majorBidi"/>
      <w:b/>
      <w:color w:val="000000" w:themeColor="text1"/>
      <w:szCs w:val="40"/>
    </w:rPr>
  </w:style>
  <w:style w:type="character" w:customStyle="1" w:styleId="Heading2Char">
    <w:name w:val="Heading 2 Char"/>
    <w:basedOn w:val="DefaultParagraphFont"/>
    <w:link w:val="Heading2"/>
    <w:uiPriority w:val="9"/>
    <w:semiHidden/>
    <w:rsid w:val="00476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6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E32"/>
    <w:rPr>
      <w:rFonts w:eastAsiaTheme="majorEastAsia" w:cstheme="majorBidi"/>
      <w:color w:val="272727" w:themeColor="text1" w:themeTint="D8"/>
    </w:rPr>
  </w:style>
  <w:style w:type="paragraph" w:styleId="Title">
    <w:name w:val="Title"/>
    <w:basedOn w:val="Normal"/>
    <w:next w:val="Normal"/>
    <w:link w:val="TitleChar"/>
    <w:uiPriority w:val="10"/>
    <w:qFormat/>
    <w:rsid w:val="00476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E32"/>
    <w:pPr>
      <w:spacing w:before="160"/>
      <w:jc w:val="center"/>
    </w:pPr>
    <w:rPr>
      <w:i/>
      <w:iCs/>
      <w:color w:val="404040" w:themeColor="text1" w:themeTint="BF"/>
    </w:rPr>
  </w:style>
  <w:style w:type="character" w:customStyle="1" w:styleId="QuoteChar">
    <w:name w:val="Quote Char"/>
    <w:basedOn w:val="DefaultParagraphFont"/>
    <w:link w:val="Quote"/>
    <w:uiPriority w:val="29"/>
    <w:rsid w:val="00476E32"/>
    <w:rPr>
      <w:i/>
      <w:iCs/>
      <w:color w:val="404040" w:themeColor="text1" w:themeTint="BF"/>
    </w:rPr>
  </w:style>
  <w:style w:type="paragraph" w:styleId="ListParagraph">
    <w:name w:val="List Paragraph"/>
    <w:basedOn w:val="Normal"/>
    <w:uiPriority w:val="34"/>
    <w:qFormat/>
    <w:rsid w:val="00476E32"/>
    <w:pPr>
      <w:ind w:left="720"/>
      <w:contextualSpacing/>
    </w:pPr>
  </w:style>
  <w:style w:type="character" w:styleId="IntenseEmphasis">
    <w:name w:val="Intense Emphasis"/>
    <w:basedOn w:val="DefaultParagraphFont"/>
    <w:uiPriority w:val="21"/>
    <w:qFormat/>
    <w:rsid w:val="00476E32"/>
    <w:rPr>
      <w:i/>
      <w:iCs/>
      <w:color w:val="0F4761" w:themeColor="accent1" w:themeShade="BF"/>
    </w:rPr>
  </w:style>
  <w:style w:type="paragraph" w:styleId="IntenseQuote">
    <w:name w:val="Intense Quote"/>
    <w:basedOn w:val="Normal"/>
    <w:next w:val="Normal"/>
    <w:link w:val="IntenseQuoteChar"/>
    <w:uiPriority w:val="30"/>
    <w:qFormat/>
    <w:rsid w:val="00476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E32"/>
    <w:rPr>
      <w:i/>
      <w:iCs/>
      <w:color w:val="0F4761" w:themeColor="accent1" w:themeShade="BF"/>
    </w:rPr>
  </w:style>
  <w:style w:type="character" w:styleId="IntenseReference">
    <w:name w:val="Intense Reference"/>
    <w:basedOn w:val="DefaultParagraphFont"/>
    <w:uiPriority w:val="32"/>
    <w:qFormat/>
    <w:rsid w:val="00476E32"/>
    <w:rPr>
      <w:b/>
      <w:bCs/>
      <w:smallCaps/>
      <w:color w:val="0F4761" w:themeColor="accent1" w:themeShade="BF"/>
      <w:spacing w:val="5"/>
    </w:rPr>
  </w:style>
  <w:style w:type="paragraph" w:styleId="Header">
    <w:name w:val="header"/>
    <w:basedOn w:val="Normal"/>
    <w:link w:val="HeaderChar"/>
    <w:uiPriority w:val="99"/>
    <w:unhideWhenUsed/>
    <w:rsid w:val="00783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DF8"/>
  </w:style>
  <w:style w:type="paragraph" w:styleId="Footer">
    <w:name w:val="footer"/>
    <w:basedOn w:val="Normal"/>
    <w:link w:val="FooterChar"/>
    <w:uiPriority w:val="99"/>
    <w:unhideWhenUsed/>
    <w:rsid w:val="00783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DF8"/>
  </w:style>
  <w:style w:type="paragraph" w:styleId="TOCHeading">
    <w:name w:val="TOC Heading"/>
    <w:basedOn w:val="Heading1"/>
    <w:next w:val="Normal"/>
    <w:uiPriority w:val="39"/>
    <w:unhideWhenUsed/>
    <w:qFormat/>
    <w:rsid w:val="00783DF8"/>
    <w:pPr>
      <w:spacing w:before="240" w:after="0"/>
      <w:outlineLvl w:val="9"/>
    </w:pPr>
    <w:rPr>
      <w:b w:val="0"/>
      <w:color w:val="0F4761" w:themeColor="accent1" w:themeShade="BF"/>
      <w:kern w:val="0"/>
      <w:sz w:val="32"/>
      <w:szCs w:val="32"/>
      <w:lang w:val="en-US"/>
    </w:rPr>
  </w:style>
  <w:style w:type="paragraph" w:styleId="TOC1">
    <w:name w:val="toc 1"/>
    <w:basedOn w:val="Normal"/>
    <w:next w:val="Normal"/>
    <w:autoRedefine/>
    <w:uiPriority w:val="39"/>
    <w:unhideWhenUsed/>
    <w:rsid w:val="00783DF8"/>
    <w:pPr>
      <w:spacing w:after="100"/>
    </w:pPr>
  </w:style>
  <w:style w:type="character" w:styleId="Hyperlink">
    <w:name w:val="Hyperlink"/>
    <w:basedOn w:val="DefaultParagraphFont"/>
    <w:uiPriority w:val="99"/>
    <w:unhideWhenUsed/>
    <w:rsid w:val="00783D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D8E6D-57AD-41D2-8E70-9446FE8D9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2902</Words>
  <Characters>16545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Smikle</dc:creator>
  <cp:keywords/>
  <dc:description/>
  <cp:lastModifiedBy>georgia smikle</cp:lastModifiedBy>
  <cp:revision>5</cp:revision>
  <dcterms:created xsi:type="dcterms:W3CDTF">2026-03-15T09:23:00Z</dcterms:created>
  <dcterms:modified xsi:type="dcterms:W3CDTF">2026-03-15T16:01:00Z</dcterms:modified>
</cp:coreProperties>
</file>