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2CF8A6" w14:textId="77777777" w:rsidR="00A07EEE" w:rsidRPr="008B144A" w:rsidRDefault="00A07EEE" w:rsidP="008B144A">
      <w:pPr>
        <w:spacing w:line="480" w:lineRule="auto"/>
        <w:jc w:val="center"/>
        <w:rPr>
          <w:rFonts w:ascii="Times New Roman" w:hAnsi="Times New Roman" w:cs="Times New Roman"/>
          <w:sz w:val="24"/>
          <w:szCs w:val="24"/>
        </w:rPr>
      </w:pPr>
    </w:p>
    <w:p w14:paraId="214BE57A" w14:textId="77777777" w:rsidR="00A07EEE" w:rsidRPr="008B144A" w:rsidRDefault="00A07EEE" w:rsidP="008B144A">
      <w:pPr>
        <w:spacing w:line="480" w:lineRule="auto"/>
        <w:jc w:val="center"/>
        <w:rPr>
          <w:rFonts w:ascii="Times New Roman" w:hAnsi="Times New Roman" w:cs="Times New Roman"/>
          <w:sz w:val="24"/>
          <w:szCs w:val="24"/>
        </w:rPr>
      </w:pPr>
    </w:p>
    <w:p w14:paraId="77AF45BE" w14:textId="77777777" w:rsidR="00A07EEE" w:rsidRPr="008B144A" w:rsidRDefault="00A07EEE" w:rsidP="008B144A">
      <w:pPr>
        <w:pStyle w:val="NoSpacing"/>
        <w:spacing w:line="480" w:lineRule="auto"/>
        <w:rPr>
          <w:rFonts w:ascii="Times New Roman" w:hAnsi="Times New Roman" w:cs="Times New Roman"/>
          <w:sz w:val="24"/>
          <w:szCs w:val="24"/>
        </w:rPr>
      </w:pPr>
    </w:p>
    <w:p w14:paraId="1A1394B8" w14:textId="3849C09F" w:rsidR="00B01C86" w:rsidRDefault="00A07EEE" w:rsidP="008B144A">
      <w:pPr>
        <w:pStyle w:val="NoSpacing"/>
        <w:spacing w:line="480" w:lineRule="auto"/>
        <w:jc w:val="center"/>
        <w:rPr>
          <w:rFonts w:ascii="Times New Roman" w:hAnsi="Times New Roman" w:cs="Times New Roman"/>
          <w:sz w:val="32"/>
          <w:szCs w:val="32"/>
        </w:rPr>
      </w:pPr>
      <w:r w:rsidRPr="00164527">
        <w:rPr>
          <w:rFonts w:ascii="Times New Roman" w:hAnsi="Times New Roman" w:cs="Times New Roman"/>
          <w:sz w:val="32"/>
          <w:szCs w:val="32"/>
        </w:rPr>
        <w:t>TESCO ORGANIZATIONAL STRUCTURE AND CULTURE</w:t>
      </w:r>
    </w:p>
    <w:p w14:paraId="006F6703" w14:textId="4CCF89FF" w:rsidR="00164527" w:rsidRDefault="00164527" w:rsidP="008B144A">
      <w:pPr>
        <w:pStyle w:val="NoSpacing"/>
        <w:spacing w:line="480" w:lineRule="auto"/>
        <w:jc w:val="center"/>
        <w:rPr>
          <w:rFonts w:ascii="Times New Roman" w:hAnsi="Times New Roman" w:cs="Times New Roman"/>
          <w:sz w:val="32"/>
          <w:szCs w:val="32"/>
        </w:rPr>
      </w:pPr>
    </w:p>
    <w:p w14:paraId="50EDE669" w14:textId="51AD293A" w:rsidR="00164527" w:rsidRDefault="00164527" w:rsidP="008B144A">
      <w:pPr>
        <w:pStyle w:val="NoSpacing"/>
        <w:spacing w:line="480" w:lineRule="auto"/>
        <w:jc w:val="center"/>
        <w:rPr>
          <w:rFonts w:ascii="Times New Roman" w:hAnsi="Times New Roman" w:cs="Times New Roman"/>
          <w:sz w:val="32"/>
          <w:szCs w:val="32"/>
        </w:rPr>
      </w:pPr>
    </w:p>
    <w:p w14:paraId="7C3D12B5" w14:textId="6DAD9204" w:rsidR="00A07EEE" w:rsidRPr="008B144A" w:rsidRDefault="00A07EEE" w:rsidP="008B144A">
      <w:pPr>
        <w:pStyle w:val="NoSpacing"/>
        <w:spacing w:line="480" w:lineRule="auto"/>
        <w:jc w:val="center"/>
        <w:rPr>
          <w:rFonts w:ascii="Times New Roman" w:hAnsi="Times New Roman" w:cs="Times New Roman"/>
          <w:sz w:val="24"/>
          <w:szCs w:val="24"/>
        </w:rPr>
      </w:pPr>
      <w:r w:rsidRPr="008B144A">
        <w:rPr>
          <w:rFonts w:ascii="Times New Roman" w:hAnsi="Times New Roman" w:cs="Times New Roman"/>
          <w:sz w:val="24"/>
          <w:szCs w:val="24"/>
        </w:rPr>
        <w:t>Student Name</w:t>
      </w:r>
      <w:r w:rsidR="00164527">
        <w:rPr>
          <w:rFonts w:ascii="Times New Roman" w:hAnsi="Times New Roman" w:cs="Times New Roman"/>
          <w:sz w:val="24"/>
          <w:szCs w:val="24"/>
        </w:rPr>
        <w:t xml:space="preserve"> : Camelia Crainiceanu</w:t>
      </w:r>
    </w:p>
    <w:p w14:paraId="7F4095DC" w14:textId="77777777" w:rsidR="00164527" w:rsidRDefault="00164527" w:rsidP="008B144A">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                                              Student Number : 1816246</w:t>
      </w:r>
    </w:p>
    <w:p w14:paraId="3E6D55A7" w14:textId="111E56BF" w:rsidR="00A07EEE" w:rsidRPr="008B144A" w:rsidRDefault="00164527" w:rsidP="008B144A">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                                             Module Title : Introducing the Modern Workplace</w:t>
      </w:r>
      <w:r w:rsidR="00A07EEE" w:rsidRPr="008B144A">
        <w:rPr>
          <w:rFonts w:ascii="Times New Roman" w:hAnsi="Times New Roman" w:cs="Times New Roman"/>
          <w:sz w:val="24"/>
          <w:szCs w:val="24"/>
        </w:rPr>
        <w:br w:type="page"/>
      </w:r>
    </w:p>
    <w:p w14:paraId="037BC6E8" w14:textId="77777777" w:rsidR="00B01C86" w:rsidRPr="008B144A" w:rsidRDefault="00A07EEE"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lastRenderedPageBreak/>
        <w:t xml:space="preserve">While organization structure outlines the manner in which different activities are </w:t>
      </w:r>
    </w:p>
    <w:p w14:paraId="3E8A6096" w14:textId="77777777" w:rsidR="00A07EEE" w:rsidRPr="008B144A" w:rsidRDefault="00A07EEE"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directed for the purpose of achieving the goals of an organization, organizational culture involves the underlying beliefs, values, norms and assumptions that determine how people interact within an organization. </w:t>
      </w:r>
      <w:r w:rsidR="00B01C86" w:rsidRPr="008B144A">
        <w:rPr>
          <w:rFonts w:ascii="Times New Roman" w:hAnsi="Times New Roman" w:cs="Times New Roman"/>
          <w:sz w:val="24"/>
          <w:szCs w:val="24"/>
        </w:rPr>
        <w:t>T</w:t>
      </w:r>
      <w:r w:rsidRPr="008B144A">
        <w:rPr>
          <w:rFonts w:ascii="Times New Roman" w:hAnsi="Times New Roman" w:cs="Times New Roman"/>
          <w:sz w:val="24"/>
          <w:szCs w:val="24"/>
        </w:rPr>
        <w:t>he major activities in defining an organizational structure include roles, responsibilities and rules followed within an organization while on the other hand, organizational culture highly contribute</w:t>
      </w:r>
      <w:r w:rsidR="007A273B">
        <w:rPr>
          <w:rFonts w:ascii="Times New Roman" w:hAnsi="Times New Roman" w:cs="Times New Roman"/>
          <w:sz w:val="24"/>
          <w:szCs w:val="24"/>
        </w:rPr>
        <w:t>s</w:t>
      </w:r>
      <w:r w:rsidRPr="008B144A">
        <w:rPr>
          <w:rFonts w:ascii="Times New Roman" w:hAnsi="Times New Roman" w:cs="Times New Roman"/>
          <w:sz w:val="24"/>
          <w:szCs w:val="24"/>
        </w:rPr>
        <w:t xml:space="preserve"> to a unique social and psychological environment within an organization. Organizational structure is important within an organization’s performance </w:t>
      </w:r>
      <w:r w:rsidR="00B01C86" w:rsidRPr="008B144A">
        <w:rPr>
          <w:rFonts w:ascii="Times New Roman" w:hAnsi="Times New Roman" w:cs="Times New Roman"/>
          <w:sz w:val="24"/>
          <w:szCs w:val="24"/>
        </w:rPr>
        <w:t xml:space="preserve">as it helps govern </w:t>
      </w:r>
      <w:r w:rsidR="00B1761F">
        <w:rPr>
          <w:rFonts w:ascii="Times New Roman" w:hAnsi="Times New Roman" w:cs="Times New Roman"/>
          <w:sz w:val="24"/>
          <w:szCs w:val="24"/>
        </w:rPr>
        <w:t xml:space="preserve">the workflow of an organization. </w:t>
      </w:r>
      <w:r w:rsidR="00B01C86" w:rsidRPr="008B144A">
        <w:rPr>
          <w:rFonts w:ascii="Times New Roman" w:hAnsi="Times New Roman" w:cs="Times New Roman"/>
          <w:sz w:val="24"/>
          <w:szCs w:val="24"/>
        </w:rPr>
        <w:t xml:space="preserve">Similarly, organizational culture contributes to the performance of an organization as it culture that controls the manner in which employees behave amongst themselves and with other people outside the company including customers. This essay provides an evaluation of Tesco’s organizational structure and culture and how these two aspects contribute to the performance of the company. </w:t>
      </w:r>
    </w:p>
    <w:p w14:paraId="5DA83E12" w14:textId="77777777" w:rsidR="00D83B6B" w:rsidRPr="008B144A" w:rsidRDefault="00B01C86"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t xml:space="preserve">Tesco is the largest </w:t>
      </w:r>
      <w:r w:rsidR="00D83B6B" w:rsidRPr="008B144A">
        <w:rPr>
          <w:rFonts w:ascii="Times New Roman" w:hAnsi="Times New Roman" w:cs="Times New Roman"/>
          <w:sz w:val="24"/>
          <w:szCs w:val="24"/>
        </w:rPr>
        <w:t xml:space="preserve">groceries and general merchandise retailer in the UK. As the </w:t>
      </w:r>
    </w:p>
    <w:p w14:paraId="1A6221BE" w14:textId="77777777" w:rsidR="00B01C86" w:rsidRPr="008B144A" w:rsidRDefault="00B1761F" w:rsidP="008B144A">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largest</w:t>
      </w:r>
      <w:r w:rsidR="00D83B6B" w:rsidRPr="008B144A">
        <w:rPr>
          <w:rFonts w:ascii="Times New Roman" w:hAnsi="Times New Roman" w:cs="Times New Roman"/>
          <w:sz w:val="24"/>
          <w:szCs w:val="24"/>
        </w:rPr>
        <w:t xml:space="preserve"> retailer in the UK, Tesco has over 450,000 employees who highly enhance the daily operations of the company contributing to its success. Tesco offers its services to </w:t>
      </w:r>
      <w:r w:rsidRPr="00B1761F">
        <w:rPr>
          <w:rFonts w:ascii="Times New Roman" w:hAnsi="Times New Roman" w:cs="Times New Roman"/>
          <w:sz w:val="24"/>
          <w:szCs w:val="24"/>
        </w:rPr>
        <w:t xml:space="preserve">a huge number of clients consistently in its physical and online stores (Tesco Plc, 2019). In the UK alone, Tesco has more than 3,400 stores and more than 300,000 representatives cooperating to serve its clients </w:t>
      </w:r>
      <w:r w:rsidR="00D83B6B" w:rsidRPr="008B144A">
        <w:rPr>
          <w:rFonts w:ascii="Times New Roman" w:hAnsi="Times New Roman" w:cs="Times New Roman"/>
          <w:sz w:val="24"/>
          <w:szCs w:val="24"/>
        </w:rPr>
        <w:t>a “little better every</w:t>
      </w:r>
      <w:r w:rsidR="00F72BA3" w:rsidRPr="008B144A">
        <w:rPr>
          <w:rFonts w:ascii="Times New Roman" w:hAnsi="Times New Roman" w:cs="Times New Roman"/>
          <w:sz w:val="24"/>
          <w:szCs w:val="24"/>
        </w:rPr>
        <w:t xml:space="preserve"> </w:t>
      </w:r>
      <w:r w:rsidR="00D83B6B" w:rsidRPr="008B144A">
        <w:rPr>
          <w:rFonts w:ascii="Times New Roman" w:hAnsi="Times New Roman" w:cs="Times New Roman"/>
          <w:sz w:val="24"/>
          <w:szCs w:val="24"/>
        </w:rPr>
        <w:t xml:space="preserve">day.” </w:t>
      </w:r>
      <w:r w:rsidR="008B144A" w:rsidRPr="008B144A">
        <w:rPr>
          <w:rFonts w:ascii="Times New Roman" w:hAnsi="Times New Roman" w:cs="Times New Roman"/>
          <w:sz w:val="24"/>
          <w:szCs w:val="24"/>
        </w:rPr>
        <w:t xml:space="preserve">Tesco was mainly built with a simple mission which is to </w:t>
      </w:r>
      <w:r w:rsidR="008B144A">
        <w:rPr>
          <w:rFonts w:ascii="Times New Roman" w:hAnsi="Times New Roman" w:cs="Times New Roman"/>
          <w:sz w:val="24"/>
          <w:szCs w:val="24"/>
        </w:rPr>
        <w:t xml:space="preserve">be </w:t>
      </w:r>
      <w:r w:rsidR="008B144A" w:rsidRPr="008B144A">
        <w:rPr>
          <w:rFonts w:ascii="Times New Roman" w:hAnsi="Times New Roman" w:cs="Times New Roman"/>
          <w:sz w:val="24"/>
          <w:szCs w:val="24"/>
        </w:rPr>
        <w:t xml:space="preserve">customers’ </w:t>
      </w:r>
      <w:r>
        <w:rPr>
          <w:rFonts w:ascii="Times New Roman" w:hAnsi="Times New Roman" w:cs="Times New Roman"/>
          <w:sz w:val="24"/>
          <w:szCs w:val="24"/>
        </w:rPr>
        <w:t>“</w:t>
      </w:r>
      <w:r w:rsidR="008B144A" w:rsidRPr="008B144A">
        <w:rPr>
          <w:rFonts w:ascii="Times New Roman" w:hAnsi="Times New Roman" w:cs="Times New Roman"/>
          <w:sz w:val="24"/>
          <w:szCs w:val="24"/>
        </w:rPr>
        <w:t>champion by helping them enjoy a better quality of life and an easier way of living.</w:t>
      </w:r>
      <w:r>
        <w:rPr>
          <w:rFonts w:ascii="Times New Roman" w:hAnsi="Times New Roman" w:cs="Times New Roman"/>
          <w:sz w:val="24"/>
          <w:szCs w:val="24"/>
        </w:rPr>
        <w:t>”</w:t>
      </w:r>
      <w:r w:rsidR="008B144A" w:rsidRPr="008B144A">
        <w:rPr>
          <w:rFonts w:ascii="Times New Roman" w:hAnsi="Times New Roman" w:cs="Times New Roman"/>
          <w:sz w:val="24"/>
          <w:szCs w:val="24"/>
        </w:rPr>
        <w:t xml:space="preserve"> </w:t>
      </w:r>
      <w:r w:rsidR="00F72BA3" w:rsidRPr="008B144A">
        <w:rPr>
          <w:rFonts w:ascii="Times New Roman" w:hAnsi="Times New Roman" w:cs="Times New Roman"/>
          <w:sz w:val="24"/>
          <w:szCs w:val="24"/>
        </w:rPr>
        <w:t xml:space="preserve">Tesco was first introduced in </w:t>
      </w:r>
      <w:r w:rsidR="007A273B">
        <w:rPr>
          <w:rFonts w:ascii="Times New Roman" w:hAnsi="Times New Roman" w:cs="Times New Roman"/>
          <w:sz w:val="24"/>
          <w:szCs w:val="24"/>
        </w:rPr>
        <w:t xml:space="preserve">the </w:t>
      </w:r>
      <w:r w:rsidR="00F72BA3" w:rsidRPr="008B144A">
        <w:rPr>
          <w:rFonts w:ascii="Times New Roman" w:hAnsi="Times New Roman" w:cs="Times New Roman"/>
          <w:sz w:val="24"/>
          <w:szCs w:val="24"/>
        </w:rPr>
        <w:t>1920s and has since then grown from being a small market stall to becoming UK’s biggest supermarket. In the FY2018/19</w:t>
      </w:r>
      <w:r w:rsidR="00840D9F" w:rsidRPr="008B144A">
        <w:rPr>
          <w:rFonts w:ascii="Times New Roman" w:hAnsi="Times New Roman" w:cs="Times New Roman"/>
          <w:sz w:val="24"/>
          <w:szCs w:val="24"/>
        </w:rPr>
        <w:t xml:space="preserve">, Tesco UK experienced revenues amounting to £51,643m up from £44,914 m in the FY2017/18 while sales increased from £38,656m in the FY2017/18 to £44,883m in the FY2018/19. UK operating profit increased from £1,059m in the FY2017/18 to £1,537m in the FY2018/19 </w:t>
      </w:r>
      <w:r w:rsidR="00840D9F" w:rsidRPr="008B144A">
        <w:rPr>
          <w:rFonts w:ascii="Times New Roman" w:hAnsi="Times New Roman" w:cs="Times New Roman"/>
          <w:sz w:val="24"/>
          <w:szCs w:val="24"/>
        </w:rPr>
        <w:lastRenderedPageBreak/>
        <w:t>(Tesco Plc, 2019). According to Butler</w:t>
      </w:r>
      <w:r>
        <w:rPr>
          <w:rFonts w:ascii="Times New Roman" w:hAnsi="Times New Roman" w:cs="Times New Roman"/>
          <w:sz w:val="24"/>
          <w:szCs w:val="24"/>
        </w:rPr>
        <w:t xml:space="preserve"> (2018), Tesco declared a 28% increase in its </w:t>
      </w:r>
      <w:r w:rsidR="00637703" w:rsidRPr="008B144A">
        <w:rPr>
          <w:rFonts w:ascii="Times New Roman" w:hAnsi="Times New Roman" w:cs="Times New Roman"/>
          <w:sz w:val="24"/>
          <w:szCs w:val="24"/>
        </w:rPr>
        <w:t xml:space="preserve">profits in 2018 which were enhanced by increases in sales growth. Tesco </w:t>
      </w:r>
      <w:r w:rsidRPr="00B1761F">
        <w:rPr>
          <w:rFonts w:ascii="Times New Roman" w:hAnsi="Times New Roman" w:cs="Times New Roman"/>
          <w:sz w:val="24"/>
          <w:szCs w:val="24"/>
        </w:rPr>
        <w:t xml:space="preserve">planned to get roughly £2.5bn of offers in the UK in the wake of collaborating with distributer Booker </w:t>
      </w:r>
      <w:r w:rsidR="00637703" w:rsidRPr="008B144A">
        <w:rPr>
          <w:rFonts w:ascii="Times New Roman" w:hAnsi="Times New Roman" w:cs="Times New Roman"/>
          <w:sz w:val="24"/>
          <w:szCs w:val="24"/>
        </w:rPr>
        <w:t xml:space="preserve">(Butler, 2018). </w:t>
      </w:r>
    </w:p>
    <w:p w14:paraId="41B52A66" w14:textId="77777777" w:rsidR="002E7CC1" w:rsidRPr="008B144A" w:rsidRDefault="00637703"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t xml:space="preserve">Tesco uses a hierarchical organizational </w:t>
      </w:r>
      <w:r w:rsidR="002E7CC1" w:rsidRPr="008B144A">
        <w:rPr>
          <w:rFonts w:ascii="Times New Roman" w:hAnsi="Times New Roman" w:cs="Times New Roman"/>
          <w:sz w:val="24"/>
          <w:szCs w:val="24"/>
        </w:rPr>
        <w:t xml:space="preserve">structure which is easy to use, enhances </w:t>
      </w:r>
    </w:p>
    <w:p w14:paraId="5E28639E" w14:textId="77777777" w:rsidR="00D43A11" w:rsidRPr="008B144A" w:rsidRDefault="002E7CC1"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clarity of the </w:t>
      </w:r>
      <w:r w:rsidR="007A273B">
        <w:rPr>
          <w:rFonts w:ascii="Times New Roman" w:hAnsi="Times New Roman" w:cs="Times New Roman"/>
          <w:sz w:val="24"/>
          <w:szCs w:val="24"/>
        </w:rPr>
        <w:t>role</w:t>
      </w:r>
      <w:r w:rsidRPr="008B144A">
        <w:rPr>
          <w:rFonts w:ascii="Times New Roman" w:hAnsi="Times New Roman" w:cs="Times New Roman"/>
          <w:sz w:val="24"/>
          <w:szCs w:val="24"/>
        </w:rPr>
        <w:t xml:space="preserve"> of each person, ensures each department focuses on their work and ensures that there is someone responsible for each section. Tesco’s organizational structure can be said to be a functional structure as it mainly focuses on the roles of each department within the organization. The major reason</w:t>
      </w:r>
      <w:r w:rsidR="005B0290" w:rsidRPr="008B144A">
        <w:rPr>
          <w:rFonts w:ascii="Times New Roman" w:hAnsi="Times New Roman" w:cs="Times New Roman"/>
          <w:sz w:val="24"/>
          <w:szCs w:val="24"/>
        </w:rPr>
        <w:t xml:space="preserve"> Tesco uses a</w:t>
      </w:r>
      <w:r w:rsidRPr="008B144A">
        <w:rPr>
          <w:rFonts w:ascii="Times New Roman" w:hAnsi="Times New Roman" w:cs="Times New Roman"/>
          <w:sz w:val="24"/>
          <w:szCs w:val="24"/>
        </w:rPr>
        <w:t xml:space="preserve"> hierarchical structure is because of the fact that the organization is highly big and has multiple layers within in and thus it’s extremely complex to manage it as a whole entity whic</w:t>
      </w:r>
      <w:r w:rsidR="00513CB3" w:rsidRPr="008B144A">
        <w:rPr>
          <w:rFonts w:ascii="Times New Roman" w:hAnsi="Times New Roman" w:cs="Times New Roman"/>
          <w:sz w:val="24"/>
          <w:szCs w:val="24"/>
        </w:rPr>
        <w:t>h makes the store to prefer a</w:t>
      </w:r>
      <w:r w:rsidRPr="008B144A">
        <w:rPr>
          <w:rFonts w:ascii="Times New Roman" w:hAnsi="Times New Roman" w:cs="Times New Roman"/>
          <w:sz w:val="24"/>
          <w:szCs w:val="24"/>
        </w:rPr>
        <w:t xml:space="preserve"> hierarchical structure in which different roles are assigned to different departments (Robbins and Coulter, 2009). Tesco has over 300,000 employees in the UK alone and serves millions of customers in a week and thus it would be practically impossible for one person to supervise them all which is why Tesco opted for the hierarchical organizational structure. This is also beneficial to the company as it ensures </w:t>
      </w:r>
      <w:r w:rsidR="007A273B">
        <w:rPr>
          <w:rFonts w:ascii="Times New Roman" w:hAnsi="Times New Roman" w:cs="Times New Roman"/>
          <w:sz w:val="24"/>
          <w:szCs w:val="24"/>
        </w:rPr>
        <w:t xml:space="preserve">the </w:t>
      </w:r>
      <w:r w:rsidRPr="008B144A">
        <w:rPr>
          <w:rFonts w:ascii="Times New Roman" w:hAnsi="Times New Roman" w:cs="Times New Roman"/>
          <w:sz w:val="24"/>
          <w:szCs w:val="24"/>
        </w:rPr>
        <w:t>effectiveness of different departments, stores and its people while at the same time ensuring excellent customer service i</w:t>
      </w:r>
      <w:r w:rsidR="007A273B">
        <w:rPr>
          <w:rFonts w:ascii="Times New Roman" w:hAnsi="Times New Roman" w:cs="Times New Roman"/>
          <w:sz w:val="24"/>
          <w:szCs w:val="24"/>
        </w:rPr>
        <w:t>s</w:t>
      </w:r>
      <w:r w:rsidRPr="008B144A">
        <w:rPr>
          <w:rFonts w:ascii="Times New Roman" w:hAnsi="Times New Roman" w:cs="Times New Roman"/>
          <w:sz w:val="24"/>
          <w:szCs w:val="24"/>
        </w:rPr>
        <w:t xml:space="preserve"> offered to the company customers. This not only helps Tesco fulfil it</w:t>
      </w:r>
      <w:r w:rsidR="00D43A11" w:rsidRPr="008B144A">
        <w:rPr>
          <w:rFonts w:ascii="Times New Roman" w:hAnsi="Times New Roman" w:cs="Times New Roman"/>
          <w:sz w:val="24"/>
          <w:szCs w:val="24"/>
        </w:rPr>
        <w:t>s</w:t>
      </w:r>
      <w:r w:rsidRPr="008B144A">
        <w:rPr>
          <w:rFonts w:ascii="Times New Roman" w:hAnsi="Times New Roman" w:cs="Times New Roman"/>
          <w:sz w:val="24"/>
          <w:szCs w:val="24"/>
        </w:rPr>
        <w:t xml:space="preserve"> purpose but also helps the company continually grow and maintain it</w:t>
      </w:r>
      <w:r w:rsidR="00D43A11" w:rsidRPr="008B144A">
        <w:rPr>
          <w:rFonts w:ascii="Times New Roman" w:hAnsi="Times New Roman" w:cs="Times New Roman"/>
          <w:sz w:val="24"/>
          <w:szCs w:val="24"/>
        </w:rPr>
        <w:t>s</w:t>
      </w:r>
      <w:r w:rsidRPr="008B144A">
        <w:rPr>
          <w:rFonts w:ascii="Times New Roman" w:hAnsi="Times New Roman" w:cs="Times New Roman"/>
          <w:sz w:val="24"/>
          <w:szCs w:val="24"/>
        </w:rPr>
        <w:t xml:space="preserve"> position as </w:t>
      </w:r>
      <w:r w:rsidR="007A273B">
        <w:rPr>
          <w:rFonts w:ascii="Times New Roman" w:hAnsi="Times New Roman" w:cs="Times New Roman"/>
          <w:sz w:val="24"/>
          <w:szCs w:val="24"/>
        </w:rPr>
        <w:t xml:space="preserve">the </w:t>
      </w:r>
      <w:r w:rsidRPr="008B144A">
        <w:rPr>
          <w:rFonts w:ascii="Times New Roman" w:hAnsi="Times New Roman" w:cs="Times New Roman"/>
          <w:sz w:val="24"/>
          <w:szCs w:val="24"/>
        </w:rPr>
        <w:t xml:space="preserve">UK’s largest retailer (Robbins and Coulter, 2009). </w:t>
      </w:r>
      <w:r w:rsidR="00D43A11" w:rsidRPr="008B144A">
        <w:rPr>
          <w:rFonts w:ascii="Times New Roman" w:hAnsi="Times New Roman" w:cs="Times New Roman"/>
          <w:sz w:val="24"/>
          <w:szCs w:val="24"/>
        </w:rPr>
        <w:t xml:space="preserve">According to Krafft and Mantrala (2006), with the role Tesco plays in retailing and the increased size of the firm, the company’s organizational structure is more complex than ever. The expansion of operations internationally requires the company to continually add new positions. The manner in which Tesco began to operate outside the UK made it necessary to adopt a different organizational structure. Therefore, Tesco follows a different structure in governance levels and a different structure at </w:t>
      </w:r>
      <w:r w:rsidR="007A273B">
        <w:rPr>
          <w:rFonts w:ascii="Times New Roman" w:hAnsi="Times New Roman" w:cs="Times New Roman"/>
          <w:sz w:val="24"/>
          <w:szCs w:val="24"/>
        </w:rPr>
        <w:t xml:space="preserve">the </w:t>
      </w:r>
      <w:r w:rsidR="00D43A11" w:rsidRPr="008B144A">
        <w:rPr>
          <w:rFonts w:ascii="Times New Roman" w:hAnsi="Times New Roman" w:cs="Times New Roman"/>
          <w:sz w:val="24"/>
          <w:szCs w:val="24"/>
        </w:rPr>
        <w:t>store level (Krafft and Mantrala, 2006).</w:t>
      </w:r>
    </w:p>
    <w:p w14:paraId="4E829910" w14:textId="77777777" w:rsidR="00D142F2" w:rsidRDefault="00D43A11"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t xml:space="preserve">Based on Tesco’s 2019 annual report, Tesco </w:t>
      </w:r>
      <w:r w:rsidR="00D142F2">
        <w:rPr>
          <w:rFonts w:ascii="Times New Roman" w:hAnsi="Times New Roman" w:cs="Times New Roman"/>
          <w:sz w:val="24"/>
          <w:szCs w:val="24"/>
        </w:rPr>
        <w:t xml:space="preserve">has a </w:t>
      </w:r>
      <w:r w:rsidRPr="008B144A">
        <w:rPr>
          <w:rFonts w:ascii="Times New Roman" w:hAnsi="Times New Roman" w:cs="Times New Roman"/>
          <w:sz w:val="24"/>
          <w:szCs w:val="24"/>
        </w:rPr>
        <w:t xml:space="preserve">corporate governance </w:t>
      </w:r>
    </w:p>
    <w:p w14:paraId="0336CD8A" w14:textId="77777777" w:rsidR="00D43A11" w:rsidRPr="008B144A" w:rsidRDefault="00D43A11"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lastRenderedPageBreak/>
        <w:t>organizational structure in which t</w:t>
      </w:r>
      <w:r w:rsidR="00D142F2">
        <w:rPr>
          <w:rFonts w:ascii="Times New Roman" w:hAnsi="Times New Roman" w:cs="Times New Roman"/>
          <w:sz w:val="24"/>
          <w:szCs w:val="24"/>
        </w:rPr>
        <w:t>he board of directors comprises</w:t>
      </w:r>
      <w:r w:rsidRPr="008B144A">
        <w:rPr>
          <w:rFonts w:ascii="Times New Roman" w:hAnsi="Times New Roman" w:cs="Times New Roman"/>
          <w:sz w:val="24"/>
          <w:szCs w:val="24"/>
        </w:rPr>
        <w:t xml:space="preserve"> of 10 members. The board is responsible for setting the purpose</w:t>
      </w:r>
      <w:r w:rsidR="00C42964" w:rsidRPr="008B144A">
        <w:rPr>
          <w:rFonts w:ascii="Times New Roman" w:hAnsi="Times New Roman" w:cs="Times New Roman"/>
          <w:sz w:val="24"/>
          <w:szCs w:val="24"/>
        </w:rPr>
        <w:t xml:space="preserve">, strategy and values of the group and ensuring that the group is appropriately managed, and achieves the set objectives. To enhance work is done </w:t>
      </w:r>
      <w:r w:rsidR="005B0290" w:rsidRPr="008B144A">
        <w:rPr>
          <w:rFonts w:ascii="Times New Roman" w:hAnsi="Times New Roman" w:cs="Times New Roman"/>
          <w:sz w:val="24"/>
          <w:szCs w:val="24"/>
        </w:rPr>
        <w:t>in an efficient way</w:t>
      </w:r>
      <w:r w:rsidR="00C42964" w:rsidRPr="008B144A">
        <w:rPr>
          <w:rFonts w:ascii="Times New Roman" w:hAnsi="Times New Roman" w:cs="Times New Roman"/>
          <w:sz w:val="24"/>
          <w:szCs w:val="24"/>
        </w:rPr>
        <w:t>, the corporate governance structure is constructed with five committees that report to the board of directo</w:t>
      </w:r>
      <w:r w:rsidR="005B0290" w:rsidRPr="008B144A">
        <w:rPr>
          <w:rFonts w:ascii="Times New Roman" w:hAnsi="Times New Roman" w:cs="Times New Roman"/>
          <w:sz w:val="24"/>
          <w:szCs w:val="24"/>
        </w:rPr>
        <w:t>rs as shown in figure 1 below. S</w:t>
      </w:r>
      <w:r w:rsidR="00C42964" w:rsidRPr="008B144A">
        <w:rPr>
          <w:rFonts w:ascii="Times New Roman" w:hAnsi="Times New Roman" w:cs="Times New Roman"/>
          <w:sz w:val="24"/>
          <w:szCs w:val="24"/>
        </w:rPr>
        <w:t xml:space="preserve">ince the board cannot alone do all the work, it assigned different roles to these different committees which provide detailed focus to varying areas of the work of the board. </w:t>
      </w:r>
      <w:r w:rsidR="00D142F2" w:rsidRPr="00D142F2">
        <w:rPr>
          <w:rFonts w:ascii="Times New Roman" w:hAnsi="Times New Roman" w:cs="Times New Roman"/>
          <w:sz w:val="24"/>
          <w:szCs w:val="24"/>
        </w:rPr>
        <w:t>The audit committee includes five individuals and is answerable for surveying and giving knowledge of all the financial detailin</w:t>
      </w:r>
      <w:r w:rsidR="00D142F2">
        <w:rPr>
          <w:rFonts w:ascii="Times New Roman" w:hAnsi="Times New Roman" w:cs="Times New Roman"/>
          <w:sz w:val="24"/>
          <w:szCs w:val="24"/>
        </w:rPr>
        <w:t>g within</w:t>
      </w:r>
      <w:r w:rsidR="00D142F2" w:rsidRPr="00D142F2">
        <w:rPr>
          <w:rFonts w:ascii="Times New Roman" w:hAnsi="Times New Roman" w:cs="Times New Roman"/>
          <w:sz w:val="24"/>
          <w:szCs w:val="24"/>
        </w:rPr>
        <w:t xml:space="preserve"> the organization. The CSR board of trustees contains five individuals and is responsible</w:t>
      </w:r>
      <w:r w:rsidR="00D142F2">
        <w:rPr>
          <w:rFonts w:ascii="Times New Roman" w:hAnsi="Times New Roman" w:cs="Times New Roman"/>
          <w:sz w:val="24"/>
          <w:szCs w:val="24"/>
        </w:rPr>
        <w:t xml:space="preserve"> </w:t>
      </w:r>
      <w:r w:rsidR="00DE1746" w:rsidRPr="008B144A">
        <w:rPr>
          <w:rFonts w:ascii="Times New Roman" w:hAnsi="Times New Roman" w:cs="Times New Roman"/>
          <w:sz w:val="24"/>
          <w:szCs w:val="24"/>
        </w:rPr>
        <w:t xml:space="preserve">for ensuring the board maintains a focus on CSR and all the sustainable issues within the company.  The nominations and governance committee comprises of three members </w:t>
      </w:r>
      <w:r w:rsidR="007A273B">
        <w:rPr>
          <w:rFonts w:ascii="Times New Roman" w:hAnsi="Times New Roman" w:cs="Times New Roman"/>
          <w:sz w:val="24"/>
          <w:szCs w:val="24"/>
        </w:rPr>
        <w:t xml:space="preserve">and </w:t>
      </w:r>
      <w:r w:rsidR="00DE1746" w:rsidRPr="008B144A">
        <w:rPr>
          <w:rFonts w:ascii="Times New Roman" w:hAnsi="Times New Roman" w:cs="Times New Roman"/>
          <w:sz w:val="24"/>
          <w:szCs w:val="24"/>
        </w:rPr>
        <w:t>is responsible for handling all governance issues of the board including succession planning, regulating the board’s size, and other governance issues. The remuneration committee comprises of six members and it</w:t>
      </w:r>
      <w:r w:rsidR="005B0290" w:rsidRPr="008B144A">
        <w:rPr>
          <w:rFonts w:ascii="Times New Roman" w:hAnsi="Times New Roman" w:cs="Times New Roman"/>
          <w:sz w:val="24"/>
          <w:szCs w:val="24"/>
        </w:rPr>
        <w:t>’</w:t>
      </w:r>
      <w:r w:rsidR="00DE1746" w:rsidRPr="008B144A">
        <w:rPr>
          <w:rFonts w:ascii="Times New Roman" w:hAnsi="Times New Roman" w:cs="Times New Roman"/>
          <w:sz w:val="24"/>
          <w:szCs w:val="24"/>
        </w:rPr>
        <w:t xml:space="preserve">s responsible for determining all remuneration policies within the company including payment issues. </w:t>
      </w:r>
    </w:p>
    <w:p w14:paraId="6877C8A0" w14:textId="77777777" w:rsidR="00C42964" w:rsidRPr="008B144A" w:rsidRDefault="00C42964" w:rsidP="008B144A">
      <w:pPr>
        <w:pStyle w:val="NoSpacing"/>
        <w:spacing w:line="480" w:lineRule="auto"/>
        <w:rPr>
          <w:rFonts w:ascii="Times New Roman" w:hAnsi="Times New Roman" w:cs="Times New Roman"/>
          <w:b/>
          <w:sz w:val="24"/>
          <w:szCs w:val="24"/>
        </w:rPr>
      </w:pPr>
      <w:r w:rsidRPr="008B144A">
        <w:rPr>
          <w:rFonts w:ascii="Times New Roman" w:hAnsi="Times New Roman" w:cs="Times New Roman"/>
          <w:b/>
          <w:sz w:val="24"/>
          <w:szCs w:val="24"/>
        </w:rPr>
        <w:t xml:space="preserve">Figure 1: Tesco’s Corporate Governance Structure. </w:t>
      </w:r>
    </w:p>
    <w:p w14:paraId="56588362" w14:textId="77777777" w:rsidR="00DE1746" w:rsidRPr="008B144A" w:rsidRDefault="00DE1746"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noProof/>
          <w:sz w:val="24"/>
          <w:szCs w:val="24"/>
          <w:lang w:eastAsia="en-GB"/>
        </w:rPr>
        <w:drawing>
          <wp:inline distT="0" distB="0" distL="0" distR="0" wp14:anchorId="40486F6C" wp14:editId="35E7461F">
            <wp:extent cx="5728487" cy="2733675"/>
            <wp:effectExtent l="19050" t="0" r="556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731510" cy="2735117"/>
                    </a:xfrm>
                    <a:prstGeom prst="rect">
                      <a:avLst/>
                    </a:prstGeom>
                    <a:noFill/>
                    <a:ln w="9525">
                      <a:noFill/>
                      <a:miter lim="800000"/>
                      <a:headEnd/>
                      <a:tailEnd/>
                    </a:ln>
                  </pic:spPr>
                </pic:pic>
              </a:graphicData>
            </a:graphic>
          </wp:inline>
        </w:drawing>
      </w:r>
    </w:p>
    <w:p w14:paraId="1CB52E9B" w14:textId="77777777" w:rsidR="00DE1746" w:rsidRPr="008B144A" w:rsidRDefault="00DE1746"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Source: (Tesco Plc, 2019). </w:t>
      </w:r>
    </w:p>
    <w:p w14:paraId="6DC9A847" w14:textId="77777777" w:rsidR="005B0290" w:rsidRPr="008B144A" w:rsidRDefault="005B0290"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lastRenderedPageBreak/>
        <w:t>However, despite the corporate governance structure, Tesco follows a completely</w:t>
      </w:r>
    </w:p>
    <w:p w14:paraId="6C499FEE" w14:textId="77777777" w:rsidR="007A273B" w:rsidRDefault="005B0290"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different organizational structure at </w:t>
      </w:r>
      <w:r w:rsidR="007A273B">
        <w:rPr>
          <w:rFonts w:ascii="Times New Roman" w:hAnsi="Times New Roman" w:cs="Times New Roman"/>
          <w:sz w:val="24"/>
          <w:szCs w:val="24"/>
        </w:rPr>
        <w:t xml:space="preserve">the </w:t>
      </w:r>
      <w:r w:rsidRPr="008B144A">
        <w:rPr>
          <w:rFonts w:ascii="Times New Roman" w:hAnsi="Times New Roman" w:cs="Times New Roman"/>
          <w:sz w:val="24"/>
          <w:szCs w:val="24"/>
        </w:rPr>
        <w:t xml:space="preserve">store level as shown in figure 2 below. Due to the large size of the company, it has four management layers at its store level. However, despite the fact that all stores may not follow the same structure due to their location, size, </w:t>
      </w:r>
      <w:r w:rsidR="007A273B">
        <w:rPr>
          <w:rFonts w:ascii="Times New Roman" w:hAnsi="Times New Roman" w:cs="Times New Roman"/>
          <w:sz w:val="24"/>
          <w:szCs w:val="24"/>
        </w:rPr>
        <w:t xml:space="preserve">the </w:t>
      </w:r>
      <w:r w:rsidRPr="008B144A">
        <w:rPr>
          <w:rFonts w:ascii="Times New Roman" w:hAnsi="Times New Roman" w:cs="Times New Roman"/>
          <w:sz w:val="24"/>
          <w:szCs w:val="24"/>
        </w:rPr>
        <w:t xml:space="preserve">number of employees and customers among other factors, the structure shown in figure 2 below describes the presentation of the structure mostly followed in many stores. Some stores may miss some of the management layers while others may have many layers than what is shown, however, this is a depiction of the organization structure often used at </w:t>
      </w:r>
      <w:r w:rsidR="007A273B">
        <w:rPr>
          <w:rFonts w:ascii="Times New Roman" w:hAnsi="Times New Roman" w:cs="Times New Roman"/>
          <w:sz w:val="24"/>
          <w:szCs w:val="24"/>
        </w:rPr>
        <w:t xml:space="preserve">the </w:t>
      </w:r>
      <w:r w:rsidRPr="008B144A">
        <w:rPr>
          <w:rFonts w:ascii="Times New Roman" w:hAnsi="Times New Roman" w:cs="Times New Roman"/>
          <w:sz w:val="24"/>
          <w:szCs w:val="24"/>
        </w:rPr>
        <w:t>store level</w:t>
      </w:r>
      <w:r w:rsidR="00B6225D" w:rsidRPr="008B144A">
        <w:rPr>
          <w:rFonts w:ascii="Times New Roman" w:hAnsi="Times New Roman" w:cs="Times New Roman"/>
          <w:sz w:val="24"/>
          <w:szCs w:val="24"/>
        </w:rPr>
        <w:t xml:space="preserve"> (Dudovskiy, 2016)</w:t>
      </w:r>
      <w:r w:rsidRPr="008B144A">
        <w:rPr>
          <w:rFonts w:ascii="Times New Roman" w:hAnsi="Times New Roman" w:cs="Times New Roman"/>
          <w:sz w:val="24"/>
          <w:szCs w:val="24"/>
        </w:rPr>
        <w:t xml:space="preserve">. </w:t>
      </w:r>
      <w:r w:rsidR="00885CF5" w:rsidRPr="008B144A">
        <w:rPr>
          <w:rFonts w:ascii="Times New Roman" w:hAnsi="Times New Roman" w:cs="Times New Roman"/>
          <w:sz w:val="24"/>
          <w:szCs w:val="24"/>
        </w:rPr>
        <w:t>The hierarchical organizational structure followed by Tesco enhances the performance of the company as it ensures effectiveness of each department and ensures that all the activities carried out within the organization ranging from the roles of the board of directors, the different committees that report to the board, different departments, stores and individual employees are done with almost efficiency. At the store level, the organizational structure followed as shown in figure 2 below enhances the flow of information from the top to the bottom line employees and vice verse which not only enhances effective decision making but also enhances employee performance which reflects in the overall performance of different stores. For instance, the organizational structure followed as store level can be highly attributed to the increased sales, revenues and operating profits experienced at its UK stores</w:t>
      </w:r>
      <w:r w:rsidR="00B6225D" w:rsidRPr="008B144A">
        <w:rPr>
          <w:rFonts w:ascii="Times New Roman" w:hAnsi="Times New Roman" w:cs="Times New Roman"/>
          <w:sz w:val="24"/>
          <w:szCs w:val="24"/>
        </w:rPr>
        <w:t xml:space="preserve"> (Dudovskiy, 2016)</w:t>
      </w:r>
      <w:r w:rsidR="00885CF5" w:rsidRPr="008B144A">
        <w:rPr>
          <w:rFonts w:ascii="Times New Roman" w:hAnsi="Times New Roman" w:cs="Times New Roman"/>
          <w:sz w:val="24"/>
          <w:szCs w:val="24"/>
        </w:rPr>
        <w:t>.</w:t>
      </w:r>
      <w:r w:rsidR="00B6225D" w:rsidRPr="008B144A">
        <w:rPr>
          <w:rFonts w:ascii="Times New Roman" w:hAnsi="Times New Roman" w:cs="Times New Roman"/>
          <w:sz w:val="24"/>
          <w:szCs w:val="24"/>
        </w:rPr>
        <w:t xml:space="preserve"> In 2018, Tesco made major changes in its operational structures aimed at </w:t>
      </w:r>
      <w:r w:rsidR="008B144A" w:rsidRPr="008B144A">
        <w:rPr>
          <w:rFonts w:ascii="Times New Roman" w:hAnsi="Times New Roman" w:cs="Times New Roman"/>
          <w:sz w:val="24"/>
          <w:szCs w:val="24"/>
        </w:rPr>
        <w:t>simpli</w:t>
      </w:r>
      <w:r w:rsidR="008B144A">
        <w:rPr>
          <w:rFonts w:ascii="Times New Roman" w:hAnsi="Times New Roman" w:cs="Times New Roman"/>
          <w:sz w:val="24"/>
          <w:szCs w:val="24"/>
        </w:rPr>
        <w:t>fyi</w:t>
      </w:r>
      <w:r w:rsidR="008B144A" w:rsidRPr="008B144A">
        <w:rPr>
          <w:rFonts w:ascii="Times New Roman" w:hAnsi="Times New Roman" w:cs="Times New Roman"/>
          <w:sz w:val="24"/>
          <w:szCs w:val="24"/>
        </w:rPr>
        <w:t>ng</w:t>
      </w:r>
      <w:r w:rsidR="00B6225D" w:rsidRPr="008B144A">
        <w:rPr>
          <w:rFonts w:ascii="Times New Roman" w:hAnsi="Times New Roman" w:cs="Times New Roman"/>
          <w:sz w:val="24"/>
          <w:szCs w:val="24"/>
        </w:rPr>
        <w:t xml:space="preserve"> them not only to improve efficiency within its stores but also to give line managers high levels of accountability and enhance </w:t>
      </w:r>
      <w:r w:rsidR="007A273B">
        <w:rPr>
          <w:rFonts w:ascii="Times New Roman" w:hAnsi="Times New Roman" w:cs="Times New Roman"/>
          <w:sz w:val="24"/>
          <w:szCs w:val="24"/>
        </w:rPr>
        <w:t xml:space="preserve">the </w:t>
      </w:r>
      <w:r w:rsidR="00B6225D" w:rsidRPr="008B144A">
        <w:rPr>
          <w:rFonts w:ascii="Times New Roman" w:hAnsi="Times New Roman" w:cs="Times New Roman"/>
          <w:sz w:val="24"/>
          <w:szCs w:val="24"/>
        </w:rPr>
        <w:t xml:space="preserve">customer experience. As a result, the company removed the roles of People Manager and </w:t>
      </w:r>
      <w:r w:rsidR="001C3910">
        <w:rPr>
          <w:rFonts w:ascii="Times New Roman" w:hAnsi="Times New Roman" w:cs="Times New Roman"/>
          <w:sz w:val="24"/>
          <w:szCs w:val="24"/>
        </w:rPr>
        <w:t>Compliance Managers in most of its</w:t>
      </w:r>
      <w:r w:rsidR="00B6225D" w:rsidRPr="008B144A">
        <w:rPr>
          <w:rFonts w:ascii="Times New Roman" w:hAnsi="Times New Roman" w:cs="Times New Roman"/>
          <w:sz w:val="24"/>
          <w:szCs w:val="24"/>
        </w:rPr>
        <w:t xml:space="preserve"> stores in the UK. </w:t>
      </w:r>
      <w:r w:rsidR="008B144A" w:rsidRPr="008B144A">
        <w:rPr>
          <w:rFonts w:ascii="Times New Roman" w:hAnsi="Times New Roman" w:cs="Times New Roman"/>
          <w:sz w:val="24"/>
          <w:szCs w:val="24"/>
        </w:rPr>
        <w:t>With</w:t>
      </w:r>
      <w:r w:rsidR="00B6225D" w:rsidRPr="008B144A">
        <w:rPr>
          <w:rFonts w:ascii="Times New Roman" w:hAnsi="Times New Roman" w:cs="Times New Roman"/>
          <w:sz w:val="24"/>
          <w:szCs w:val="24"/>
        </w:rPr>
        <w:t xml:space="preserve"> new roles like People Partners, Learning Partners and Colleague Relations being created, the company enhances customer experience, employee satisfaction, individual performance and the overall performance of the company in the UK. </w:t>
      </w:r>
    </w:p>
    <w:p w14:paraId="5F895C47" w14:textId="77777777" w:rsidR="005B0290" w:rsidRPr="007A273B" w:rsidRDefault="005B0290"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b/>
          <w:sz w:val="24"/>
          <w:szCs w:val="24"/>
        </w:rPr>
        <w:lastRenderedPageBreak/>
        <w:t xml:space="preserve">Figure 2: Tesco Organizational Structure at Store Level. </w:t>
      </w:r>
    </w:p>
    <w:p w14:paraId="33A60282" w14:textId="77777777" w:rsidR="005B0290" w:rsidRPr="008B144A" w:rsidRDefault="005B0290"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noProof/>
          <w:sz w:val="24"/>
          <w:szCs w:val="24"/>
          <w:lang w:eastAsia="en-GB"/>
        </w:rPr>
        <w:drawing>
          <wp:inline distT="0" distB="0" distL="0" distR="0" wp14:anchorId="0479DC78" wp14:editId="520BACD4">
            <wp:extent cx="5972175" cy="2057400"/>
            <wp:effectExtent l="19050" t="0" r="9525" b="0"/>
            <wp:docPr id="4" name="Picture 4" descr="Tesco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 Organizational Structure"/>
                    <pic:cNvPicPr>
                      <a:picLocks noChangeAspect="1" noChangeArrowheads="1"/>
                    </pic:cNvPicPr>
                  </pic:nvPicPr>
                  <pic:blipFill>
                    <a:blip r:embed="rId7"/>
                    <a:srcRect/>
                    <a:stretch>
                      <a:fillRect/>
                    </a:stretch>
                  </pic:blipFill>
                  <pic:spPr bwMode="auto">
                    <a:xfrm>
                      <a:off x="0" y="0"/>
                      <a:ext cx="5972175" cy="2057400"/>
                    </a:xfrm>
                    <a:prstGeom prst="rect">
                      <a:avLst/>
                    </a:prstGeom>
                    <a:noFill/>
                    <a:ln w="9525">
                      <a:noFill/>
                      <a:miter lim="800000"/>
                      <a:headEnd/>
                      <a:tailEnd/>
                    </a:ln>
                  </pic:spPr>
                </pic:pic>
              </a:graphicData>
            </a:graphic>
          </wp:inline>
        </w:drawing>
      </w:r>
    </w:p>
    <w:p w14:paraId="02BB1297" w14:textId="77777777" w:rsidR="00D83B6B" w:rsidRPr="008B144A" w:rsidRDefault="005B0290"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Source: (Dudovskiy, 2016). </w:t>
      </w:r>
    </w:p>
    <w:p w14:paraId="5DC4EAC5" w14:textId="77777777" w:rsidR="001C3910" w:rsidRDefault="00885CF5" w:rsidP="001C3910">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t>Another aspect that enhances the performance of T</w:t>
      </w:r>
      <w:r w:rsidR="001C3910">
        <w:rPr>
          <w:rFonts w:ascii="Times New Roman" w:hAnsi="Times New Roman" w:cs="Times New Roman"/>
          <w:sz w:val="24"/>
          <w:szCs w:val="24"/>
        </w:rPr>
        <w:t xml:space="preserve">esco in the UK market </w:t>
      </w:r>
      <w:r w:rsidRPr="008B144A">
        <w:rPr>
          <w:rFonts w:ascii="Times New Roman" w:hAnsi="Times New Roman" w:cs="Times New Roman"/>
          <w:sz w:val="24"/>
          <w:szCs w:val="24"/>
        </w:rPr>
        <w:t xml:space="preserve">is the </w:t>
      </w:r>
    </w:p>
    <w:p w14:paraId="666F5F15" w14:textId="77777777" w:rsidR="00885CF5" w:rsidRPr="008B144A" w:rsidRDefault="00885CF5" w:rsidP="001C3910">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organizational culture followed within the company. </w:t>
      </w:r>
      <w:r w:rsidR="009A1568" w:rsidRPr="008B144A">
        <w:rPr>
          <w:rFonts w:ascii="Times New Roman" w:hAnsi="Times New Roman" w:cs="Times New Roman"/>
          <w:sz w:val="24"/>
          <w:szCs w:val="24"/>
        </w:rPr>
        <w:t xml:space="preserve">According to Kotter (2008), culture involves the values, beliefs and </w:t>
      </w:r>
      <w:r w:rsidR="001C3910">
        <w:rPr>
          <w:rFonts w:ascii="Times New Roman" w:hAnsi="Times New Roman" w:cs="Times New Roman"/>
          <w:sz w:val="24"/>
          <w:szCs w:val="24"/>
        </w:rPr>
        <w:t xml:space="preserve">customs that guide people </w:t>
      </w:r>
      <w:r w:rsidR="009A1568" w:rsidRPr="008B144A">
        <w:rPr>
          <w:rFonts w:ascii="Times New Roman" w:hAnsi="Times New Roman" w:cs="Times New Roman"/>
          <w:sz w:val="24"/>
          <w:szCs w:val="24"/>
        </w:rPr>
        <w:t xml:space="preserve">within an organization. It involves shared values that guide the activities and behaviours of people within the organization and group behaviour norms which influence what a person can or cannot do within the company. </w:t>
      </w:r>
      <w:r w:rsidR="007D2DBD" w:rsidRPr="008B144A">
        <w:rPr>
          <w:rFonts w:ascii="Times New Roman" w:hAnsi="Times New Roman" w:cs="Times New Roman"/>
          <w:sz w:val="24"/>
          <w:szCs w:val="24"/>
        </w:rPr>
        <w:t xml:space="preserve">According to a report by </w:t>
      </w:r>
      <w:r w:rsidR="007A273B">
        <w:rPr>
          <w:rFonts w:ascii="Times New Roman" w:hAnsi="Times New Roman" w:cs="Times New Roman"/>
          <w:sz w:val="24"/>
          <w:szCs w:val="24"/>
        </w:rPr>
        <w:t xml:space="preserve">the </w:t>
      </w:r>
      <w:r w:rsidR="007D2DBD" w:rsidRPr="008B144A">
        <w:rPr>
          <w:rFonts w:ascii="Times New Roman" w:hAnsi="Times New Roman" w:cs="Times New Roman"/>
          <w:sz w:val="24"/>
          <w:szCs w:val="24"/>
        </w:rPr>
        <w:t>Information Resources Management Association (2017), the strength of knowledge management that affects job performance is highly influenced by the organizational culture and organizational climate adopted within an organization. Organizational culture and climate have been found to enhance knowledge creation and sharing. What’s more, organizational climate lead</w:t>
      </w:r>
      <w:r w:rsidR="001C3910">
        <w:rPr>
          <w:rFonts w:ascii="Times New Roman" w:hAnsi="Times New Roman" w:cs="Times New Roman"/>
          <w:sz w:val="24"/>
          <w:szCs w:val="24"/>
        </w:rPr>
        <w:t>s to an increase in the</w:t>
      </w:r>
      <w:r w:rsidR="007D2DBD" w:rsidRPr="008B144A">
        <w:rPr>
          <w:rFonts w:ascii="Times New Roman" w:hAnsi="Times New Roman" w:cs="Times New Roman"/>
          <w:sz w:val="24"/>
          <w:szCs w:val="24"/>
        </w:rPr>
        <w:t xml:space="preserve"> trust the company stakeholders have on a</w:t>
      </w:r>
      <w:r w:rsidR="001C3910">
        <w:rPr>
          <w:rFonts w:ascii="Times New Roman" w:hAnsi="Times New Roman" w:cs="Times New Roman"/>
          <w:sz w:val="24"/>
          <w:szCs w:val="24"/>
        </w:rPr>
        <w:t xml:space="preserve"> company </w:t>
      </w:r>
      <w:r w:rsidR="007D2DBD" w:rsidRPr="008B144A">
        <w:rPr>
          <w:rFonts w:ascii="Times New Roman" w:hAnsi="Times New Roman" w:cs="Times New Roman"/>
          <w:sz w:val="24"/>
          <w:szCs w:val="24"/>
        </w:rPr>
        <w:t>which consequently influences performance.</w:t>
      </w:r>
      <w:r w:rsidR="00213D1B" w:rsidRPr="008B144A">
        <w:rPr>
          <w:rFonts w:ascii="Times New Roman" w:hAnsi="Times New Roman" w:cs="Times New Roman"/>
          <w:sz w:val="24"/>
          <w:szCs w:val="24"/>
        </w:rPr>
        <w:t xml:space="preserve"> Based on the 2019 annual report of Tesco, the company realizes the importance of pinning its culture to its organizational values as this play a huge role in influencing the manner in which the organization does its businesses and delivers its strategic objectives and KPIs. through its culture and values, Tesco ensures that each employee understand</w:t>
      </w:r>
      <w:r w:rsidR="007A273B">
        <w:rPr>
          <w:rFonts w:ascii="Times New Roman" w:hAnsi="Times New Roman" w:cs="Times New Roman"/>
          <w:sz w:val="24"/>
          <w:szCs w:val="24"/>
        </w:rPr>
        <w:t>s</w:t>
      </w:r>
      <w:r w:rsidR="00213D1B" w:rsidRPr="008B144A">
        <w:rPr>
          <w:rFonts w:ascii="Times New Roman" w:hAnsi="Times New Roman" w:cs="Times New Roman"/>
          <w:sz w:val="24"/>
          <w:szCs w:val="24"/>
        </w:rPr>
        <w:t xml:space="preserve"> what is important within the company in relation to working together as a team and putting customers at the centre of everything they do (Tesco Plc, 2019). </w:t>
      </w:r>
    </w:p>
    <w:p w14:paraId="599F9F77" w14:textId="77777777" w:rsidR="00E80C0E" w:rsidRPr="008B144A" w:rsidRDefault="00213D1B"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lastRenderedPageBreak/>
        <w:t xml:space="preserve">Tesco supports a team-oriented culture of ownership which is known to enhance </w:t>
      </w:r>
    </w:p>
    <w:p w14:paraId="5BB57537" w14:textId="77777777" w:rsidR="0097245A" w:rsidRDefault="00213D1B"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innovation, personal growth and empowerment to provide customers with excellent services and high</w:t>
      </w:r>
      <w:r w:rsidR="007A273B">
        <w:rPr>
          <w:rFonts w:ascii="Times New Roman" w:hAnsi="Times New Roman" w:cs="Times New Roman"/>
          <w:sz w:val="24"/>
          <w:szCs w:val="24"/>
        </w:rPr>
        <w:t>-</w:t>
      </w:r>
      <w:r w:rsidRPr="008B144A">
        <w:rPr>
          <w:rFonts w:ascii="Times New Roman" w:hAnsi="Times New Roman" w:cs="Times New Roman"/>
          <w:sz w:val="24"/>
          <w:szCs w:val="24"/>
        </w:rPr>
        <w:t>quality products. Additionally, Tesco adopts a culture of trust and respect when it comes to looking after its employees which enhances the success of the company. Tesco’s culture enhances a healthy balance between work, play and personal development which enhances employees to thrive professionally and personally. Its culture is to simply nurture the best work environment where employees will be pleased</w:t>
      </w:r>
      <w:r w:rsidR="00E80C0E" w:rsidRPr="008B144A">
        <w:rPr>
          <w:rFonts w:ascii="Times New Roman" w:hAnsi="Times New Roman" w:cs="Times New Roman"/>
          <w:sz w:val="24"/>
          <w:szCs w:val="24"/>
        </w:rPr>
        <w:t xml:space="preserve"> to come to every day to work (Tesco, 2019). A</w:t>
      </w:r>
      <w:r w:rsidRPr="008B144A">
        <w:rPr>
          <w:rFonts w:ascii="Times New Roman" w:hAnsi="Times New Roman" w:cs="Times New Roman"/>
          <w:sz w:val="24"/>
          <w:szCs w:val="24"/>
        </w:rPr>
        <w:t xml:space="preserve">dditionally, as part of its culture, Tesco </w:t>
      </w:r>
      <w:r w:rsidR="001C3910">
        <w:rPr>
          <w:rFonts w:ascii="Times New Roman" w:hAnsi="Times New Roman" w:cs="Times New Roman"/>
          <w:sz w:val="24"/>
          <w:szCs w:val="24"/>
        </w:rPr>
        <w:t xml:space="preserve">believes in having fun together as a team while performing the duties assigned within the company and thus it ensures to provide favourable working conditions for its employees. </w:t>
      </w:r>
      <w:r w:rsidR="00E80C0E" w:rsidRPr="008B144A">
        <w:rPr>
          <w:rFonts w:ascii="Times New Roman" w:hAnsi="Times New Roman" w:cs="Times New Roman"/>
          <w:sz w:val="24"/>
          <w:szCs w:val="24"/>
        </w:rPr>
        <w:t>As part of its culture, Tesco employees are guided by values such as integrity, responsibility, trust, honesty and respect among others which provides growth opportunities for employees. The company also supports diversity and inclusion in its workforce which highly attributes to the success of the company (Tesco, 2019).</w:t>
      </w:r>
    </w:p>
    <w:p w14:paraId="5B5EA8C7" w14:textId="77777777" w:rsidR="001C3910" w:rsidRDefault="00E80C0E" w:rsidP="001C3910">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t xml:space="preserve"> According to </w:t>
      </w:r>
      <w:r w:rsidR="00A53BF2" w:rsidRPr="008B144A">
        <w:rPr>
          <w:rFonts w:ascii="Times New Roman" w:hAnsi="Times New Roman" w:cs="Times New Roman"/>
          <w:sz w:val="24"/>
          <w:szCs w:val="24"/>
        </w:rPr>
        <w:t>Black</w:t>
      </w:r>
      <w:r w:rsidRPr="008B144A">
        <w:rPr>
          <w:rFonts w:ascii="Times New Roman" w:hAnsi="Times New Roman" w:cs="Times New Roman"/>
          <w:sz w:val="24"/>
          <w:szCs w:val="24"/>
        </w:rPr>
        <w:t xml:space="preserve"> (</w:t>
      </w:r>
      <w:r w:rsidR="00A53BF2" w:rsidRPr="008B144A">
        <w:rPr>
          <w:rFonts w:ascii="Times New Roman" w:hAnsi="Times New Roman" w:cs="Times New Roman"/>
          <w:sz w:val="24"/>
          <w:szCs w:val="24"/>
        </w:rPr>
        <w:t>2014</w:t>
      </w:r>
      <w:r w:rsidRPr="008B144A">
        <w:rPr>
          <w:rFonts w:ascii="Times New Roman" w:hAnsi="Times New Roman" w:cs="Times New Roman"/>
          <w:sz w:val="24"/>
          <w:szCs w:val="24"/>
        </w:rPr>
        <w:t xml:space="preserve">), </w:t>
      </w:r>
      <w:r w:rsidR="00A53BF2" w:rsidRPr="008B144A">
        <w:rPr>
          <w:rFonts w:ascii="Times New Roman" w:hAnsi="Times New Roman" w:cs="Times New Roman"/>
          <w:sz w:val="24"/>
          <w:szCs w:val="24"/>
        </w:rPr>
        <w:t xml:space="preserve">most of </w:t>
      </w:r>
      <w:r w:rsidR="001C3910" w:rsidRPr="001C3910">
        <w:rPr>
          <w:rFonts w:ascii="Times New Roman" w:hAnsi="Times New Roman" w:cs="Times New Roman"/>
          <w:sz w:val="24"/>
          <w:szCs w:val="24"/>
        </w:rPr>
        <w:t xml:space="preserve">Tesco representatives believe their culture to be </w:t>
      </w:r>
    </w:p>
    <w:p w14:paraId="597DC66A" w14:textId="77777777" w:rsidR="00213D1B" w:rsidRPr="008B144A" w:rsidRDefault="001C3910" w:rsidP="008B144A">
      <w:pPr>
        <w:pStyle w:val="NoSpacing"/>
        <w:spacing w:line="480" w:lineRule="auto"/>
        <w:rPr>
          <w:rFonts w:ascii="Times New Roman" w:hAnsi="Times New Roman" w:cs="Times New Roman"/>
          <w:sz w:val="24"/>
          <w:szCs w:val="24"/>
        </w:rPr>
      </w:pPr>
      <w:r w:rsidRPr="001C3910">
        <w:rPr>
          <w:rFonts w:ascii="Times New Roman" w:hAnsi="Times New Roman" w:cs="Times New Roman"/>
          <w:sz w:val="24"/>
          <w:szCs w:val="24"/>
        </w:rPr>
        <w:t>the mystery ingredient behind their brilliance.</w:t>
      </w:r>
      <w:r>
        <w:rPr>
          <w:rFonts w:ascii="Times New Roman" w:hAnsi="Times New Roman" w:cs="Times New Roman"/>
          <w:sz w:val="24"/>
          <w:szCs w:val="24"/>
        </w:rPr>
        <w:t xml:space="preserve"> </w:t>
      </w:r>
      <w:r w:rsidR="00A53BF2" w:rsidRPr="008B144A">
        <w:rPr>
          <w:rFonts w:ascii="Times New Roman" w:hAnsi="Times New Roman" w:cs="Times New Roman"/>
          <w:sz w:val="24"/>
          <w:szCs w:val="24"/>
        </w:rPr>
        <w:t xml:space="preserve">Based on its annual report, Tesco team-oriented culture is helping drive the company’s progress in making Tesco the place where employees can grow irrespective of their background and offer customers a wide range of choices and enjoy good quality and affordable prices which enhances the overall performance of the company. </w:t>
      </w:r>
      <w:r w:rsidR="00513CB3" w:rsidRPr="008B144A">
        <w:rPr>
          <w:rFonts w:ascii="Times New Roman" w:hAnsi="Times New Roman" w:cs="Times New Roman"/>
          <w:sz w:val="24"/>
          <w:szCs w:val="24"/>
        </w:rPr>
        <w:t xml:space="preserve">It’s the responsibility of the company’s board and senior management to ensure their activities reflect the company culture it wants to instil in its employees and other stakeholders. </w:t>
      </w:r>
      <w:r w:rsidR="0097245A">
        <w:rPr>
          <w:rFonts w:ascii="Times New Roman" w:hAnsi="Times New Roman" w:cs="Times New Roman"/>
          <w:sz w:val="24"/>
          <w:szCs w:val="24"/>
        </w:rPr>
        <w:t>Based on the systems theory by Ludwig Von Bertalanffy, e</w:t>
      </w:r>
      <w:r w:rsidR="007A273B">
        <w:rPr>
          <w:rFonts w:ascii="Times New Roman" w:hAnsi="Times New Roman" w:cs="Times New Roman"/>
          <w:sz w:val="24"/>
          <w:szCs w:val="24"/>
        </w:rPr>
        <w:t>very</w:t>
      </w:r>
      <w:r w:rsidR="0097245A">
        <w:rPr>
          <w:rFonts w:ascii="Times New Roman" w:hAnsi="Times New Roman" w:cs="Times New Roman"/>
          <w:sz w:val="24"/>
          <w:szCs w:val="24"/>
        </w:rPr>
        <w:t xml:space="preserve"> single business is a system with many things going on to keep the operations of the business rolling. the CEO is not the whole business, and thus other organs a</w:t>
      </w:r>
      <w:r w:rsidR="007A273B">
        <w:rPr>
          <w:rFonts w:ascii="Times New Roman" w:hAnsi="Times New Roman" w:cs="Times New Roman"/>
          <w:sz w:val="24"/>
          <w:szCs w:val="24"/>
        </w:rPr>
        <w:t>re</w:t>
      </w:r>
      <w:r w:rsidR="0097245A">
        <w:rPr>
          <w:rFonts w:ascii="Times New Roman" w:hAnsi="Times New Roman" w:cs="Times New Roman"/>
          <w:sz w:val="24"/>
          <w:szCs w:val="24"/>
        </w:rPr>
        <w:t xml:space="preserve"> important in enhancing the success of the business (Jackson, 2007). This is exactly what Tesco applies in its team-oriented culture as </w:t>
      </w:r>
      <w:r w:rsidR="0097245A">
        <w:rPr>
          <w:rFonts w:ascii="Times New Roman" w:hAnsi="Times New Roman" w:cs="Times New Roman"/>
          <w:sz w:val="24"/>
          <w:szCs w:val="24"/>
        </w:rPr>
        <w:lastRenderedPageBreak/>
        <w:t xml:space="preserve">the company ensures the top management reflect an example of the culture to the rest of the employees. </w:t>
      </w:r>
      <w:r w:rsidR="00513CB3" w:rsidRPr="008B144A">
        <w:rPr>
          <w:rFonts w:ascii="Times New Roman" w:hAnsi="Times New Roman" w:cs="Times New Roman"/>
          <w:sz w:val="24"/>
          <w:szCs w:val="24"/>
        </w:rPr>
        <w:t xml:space="preserve">This helps drive behaviour within the company while at the same time ensuring that the company employees do the right thing in the right way by showing </w:t>
      </w:r>
      <w:r w:rsidR="007A273B">
        <w:rPr>
          <w:rFonts w:ascii="Times New Roman" w:hAnsi="Times New Roman" w:cs="Times New Roman"/>
          <w:sz w:val="24"/>
          <w:szCs w:val="24"/>
        </w:rPr>
        <w:t xml:space="preserve">an </w:t>
      </w:r>
      <w:r w:rsidR="00513CB3" w:rsidRPr="008B144A">
        <w:rPr>
          <w:rFonts w:ascii="Times New Roman" w:hAnsi="Times New Roman" w:cs="Times New Roman"/>
          <w:sz w:val="24"/>
          <w:szCs w:val="24"/>
        </w:rPr>
        <w:t xml:space="preserve">example from the top. </w:t>
      </w:r>
      <w:r w:rsidR="008B144A" w:rsidRPr="008B144A">
        <w:rPr>
          <w:rFonts w:ascii="Times New Roman" w:hAnsi="Times New Roman" w:cs="Times New Roman"/>
          <w:sz w:val="24"/>
          <w:szCs w:val="24"/>
        </w:rPr>
        <w:t>In</w:t>
      </w:r>
      <w:r w:rsidR="00513CB3" w:rsidRPr="008B144A">
        <w:rPr>
          <w:rFonts w:ascii="Times New Roman" w:hAnsi="Times New Roman" w:cs="Times New Roman"/>
          <w:sz w:val="24"/>
          <w:szCs w:val="24"/>
        </w:rPr>
        <w:t xml:space="preserve"> everything the management does and every decision it takes, one question is asked, “how will it help service our shoppers a little better every </w:t>
      </w:r>
      <w:r w:rsidR="008B144A" w:rsidRPr="008B144A">
        <w:rPr>
          <w:rFonts w:ascii="Times New Roman" w:hAnsi="Times New Roman" w:cs="Times New Roman"/>
          <w:sz w:val="24"/>
          <w:szCs w:val="24"/>
        </w:rPr>
        <w:t>day?</w:t>
      </w:r>
      <w:r w:rsidR="00513CB3" w:rsidRPr="008B144A">
        <w:rPr>
          <w:rFonts w:ascii="Times New Roman" w:hAnsi="Times New Roman" w:cs="Times New Roman"/>
          <w:sz w:val="24"/>
          <w:szCs w:val="24"/>
        </w:rPr>
        <w:t xml:space="preserve"> Therefore, the team-oriented culture within the company does not only enhance collaboration between the top management and the company employees but also helps enhance team and individual performance which reflects in the overall performance of the company. </w:t>
      </w:r>
    </w:p>
    <w:p w14:paraId="4931AE78" w14:textId="77777777" w:rsidR="00513CB3" w:rsidRPr="008B144A" w:rsidRDefault="00513CB3"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t xml:space="preserve">In conclusion, this report aimed at evaluating the organizational culture and structure </w:t>
      </w:r>
    </w:p>
    <w:p w14:paraId="11FF02E5" w14:textId="77777777" w:rsidR="00513CB3" w:rsidRPr="008B144A" w:rsidRDefault="00513CB3"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of Tesco and how both of these aspects help enhance the performance of the company. As demonstrated in the discussion above, Tesco’s organizational culture and structure play a huge role in influencing its performance not only in the UK but worldwide. Tesco follows a hierarchical organizational structure which is more of a functional structure as each department within the company is assigned different roles. The company as the corporate governance structure it follows and the store organizational structure followed in all its stores. </w:t>
      </w:r>
      <w:r w:rsidR="008B144A" w:rsidRPr="008B144A">
        <w:rPr>
          <w:rFonts w:ascii="Times New Roman" w:hAnsi="Times New Roman" w:cs="Times New Roman"/>
          <w:sz w:val="24"/>
          <w:szCs w:val="24"/>
        </w:rPr>
        <w:t>While</w:t>
      </w:r>
      <w:r w:rsidRPr="008B144A">
        <w:rPr>
          <w:rFonts w:ascii="Times New Roman" w:hAnsi="Times New Roman" w:cs="Times New Roman"/>
          <w:sz w:val="24"/>
          <w:szCs w:val="24"/>
        </w:rPr>
        <w:t xml:space="preserve"> its corporate governance structure has four committees that report to the board, the store organizational structure has four management layers that are followed in the operations</w:t>
      </w:r>
      <w:r w:rsidR="008B144A" w:rsidRPr="008B144A">
        <w:rPr>
          <w:rFonts w:ascii="Times New Roman" w:hAnsi="Times New Roman" w:cs="Times New Roman"/>
          <w:sz w:val="24"/>
          <w:szCs w:val="24"/>
        </w:rPr>
        <w:t xml:space="preserve"> of each store. Adopting a</w:t>
      </w:r>
      <w:r w:rsidRPr="008B144A">
        <w:rPr>
          <w:rFonts w:ascii="Times New Roman" w:hAnsi="Times New Roman" w:cs="Times New Roman"/>
          <w:sz w:val="24"/>
          <w:szCs w:val="24"/>
        </w:rPr>
        <w:t xml:space="preserve"> hierarchical organization structure at Tesco enhances the follow of information</w:t>
      </w:r>
      <w:r w:rsidR="008B144A" w:rsidRPr="008B144A">
        <w:rPr>
          <w:rFonts w:ascii="Times New Roman" w:hAnsi="Times New Roman" w:cs="Times New Roman"/>
          <w:sz w:val="24"/>
          <w:szCs w:val="24"/>
        </w:rPr>
        <w:t xml:space="preserve"> and</w:t>
      </w:r>
      <w:r w:rsidRPr="008B144A">
        <w:rPr>
          <w:rFonts w:ascii="Times New Roman" w:hAnsi="Times New Roman" w:cs="Times New Roman"/>
          <w:sz w:val="24"/>
          <w:szCs w:val="24"/>
        </w:rPr>
        <w:t xml:space="preserve"> </w:t>
      </w:r>
      <w:r w:rsidR="008B144A" w:rsidRPr="008B144A">
        <w:rPr>
          <w:rFonts w:ascii="Times New Roman" w:hAnsi="Times New Roman" w:cs="Times New Roman"/>
          <w:sz w:val="24"/>
          <w:szCs w:val="24"/>
        </w:rPr>
        <w:t xml:space="preserve">helps enhance effectiveness within its stores as it delegates duties to different departments which could not be done well if done by one person. Using a hierarchical structure also helps the organization enhance its customer services and thus helps the company achieve its purpose. Similarly, the company’s culture plays a huge role in enhancing its performance in the market. Tesco follows a team-oriented culture in which its people work together towards meeting the objectives of the company. As a result, the company ensures to provide favourable working condition, enhances diversity and inclusion, </w:t>
      </w:r>
      <w:r w:rsidR="008B144A" w:rsidRPr="008B144A">
        <w:rPr>
          <w:rFonts w:ascii="Times New Roman" w:hAnsi="Times New Roman" w:cs="Times New Roman"/>
          <w:sz w:val="24"/>
          <w:szCs w:val="24"/>
        </w:rPr>
        <w:lastRenderedPageBreak/>
        <w:t xml:space="preserve">provides growth opportunities and also sets examples of the culture it wants to instil on its employees. The company aligns its culture with its values which greatly contributes to the success of the company.  </w:t>
      </w:r>
    </w:p>
    <w:p w14:paraId="7F1EC1BC" w14:textId="77777777" w:rsidR="00A53BF2" w:rsidRDefault="00A53BF2" w:rsidP="008B144A">
      <w:pPr>
        <w:pStyle w:val="NoSpacing"/>
        <w:spacing w:line="480" w:lineRule="auto"/>
        <w:rPr>
          <w:rFonts w:ascii="Times New Roman" w:hAnsi="Times New Roman" w:cs="Times New Roman"/>
          <w:sz w:val="24"/>
          <w:szCs w:val="24"/>
        </w:rPr>
      </w:pPr>
    </w:p>
    <w:p w14:paraId="59FB527D" w14:textId="77777777" w:rsidR="0097245A" w:rsidRDefault="0097245A" w:rsidP="008B144A">
      <w:pPr>
        <w:pStyle w:val="NoSpacing"/>
        <w:spacing w:line="480" w:lineRule="auto"/>
        <w:rPr>
          <w:rFonts w:ascii="Times New Roman" w:hAnsi="Times New Roman" w:cs="Times New Roman"/>
          <w:sz w:val="24"/>
          <w:szCs w:val="24"/>
        </w:rPr>
      </w:pPr>
    </w:p>
    <w:p w14:paraId="199875BB" w14:textId="77777777" w:rsidR="0097245A" w:rsidRDefault="0097245A" w:rsidP="008B144A">
      <w:pPr>
        <w:pStyle w:val="NoSpacing"/>
        <w:spacing w:line="480" w:lineRule="auto"/>
        <w:rPr>
          <w:rFonts w:ascii="Times New Roman" w:hAnsi="Times New Roman" w:cs="Times New Roman"/>
          <w:sz w:val="24"/>
          <w:szCs w:val="24"/>
        </w:rPr>
      </w:pPr>
    </w:p>
    <w:p w14:paraId="08E94521" w14:textId="77777777" w:rsidR="0097245A" w:rsidRDefault="0097245A" w:rsidP="008B144A">
      <w:pPr>
        <w:pStyle w:val="NoSpacing"/>
        <w:spacing w:line="480" w:lineRule="auto"/>
        <w:rPr>
          <w:rFonts w:ascii="Times New Roman" w:hAnsi="Times New Roman" w:cs="Times New Roman"/>
          <w:sz w:val="24"/>
          <w:szCs w:val="24"/>
        </w:rPr>
      </w:pPr>
    </w:p>
    <w:p w14:paraId="780DAD52" w14:textId="77777777" w:rsidR="0097245A" w:rsidRDefault="0097245A" w:rsidP="008B144A">
      <w:pPr>
        <w:pStyle w:val="NoSpacing"/>
        <w:spacing w:line="480" w:lineRule="auto"/>
        <w:rPr>
          <w:rFonts w:ascii="Times New Roman" w:hAnsi="Times New Roman" w:cs="Times New Roman"/>
          <w:sz w:val="24"/>
          <w:szCs w:val="24"/>
        </w:rPr>
      </w:pPr>
    </w:p>
    <w:p w14:paraId="3FBF14AE" w14:textId="77777777" w:rsidR="0097245A" w:rsidRDefault="0097245A" w:rsidP="008B144A">
      <w:pPr>
        <w:pStyle w:val="NoSpacing"/>
        <w:spacing w:line="480" w:lineRule="auto"/>
        <w:rPr>
          <w:rFonts w:ascii="Times New Roman" w:hAnsi="Times New Roman" w:cs="Times New Roman"/>
          <w:sz w:val="24"/>
          <w:szCs w:val="24"/>
        </w:rPr>
      </w:pPr>
    </w:p>
    <w:p w14:paraId="208934A6" w14:textId="77777777" w:rsidR="0097245A" w:rsidRDefault="0097245A" w:rsidP="008B144A">
      <w:pPr>
        <w:pStyle w:val="NoSpacing"/>
        <w:spacing w:line="480" w:lineRule="auto"/>
        <w:rPr>
          <w:rFonts w:ascii="Times New Roman" w:hAnsi="Times New Roman" w:cs="Times New Roman"/>
          <w:sz w:val="24"/>
          <w:szCs w:val="24"/>
        </w:rPr>
      </w:pPr>
    </w:p>
    <w:p w14:paraId="4AB58B30" w14:textId="77777777" w:rsidR="0097245A" w:rsidRDefault="0097245A" w:rsidP="008B144A">
      <w:pPr>
        <w:pStyle w:val="NoSpacing"/>
        <w:spacing w:line="480" w:lineRule="auto"/>
        <w:rPr>
          <w:rFonts w:ascii="Times New Roman" w:hAnsi="Times New Roman" w:cs="Times New Roman"/>
          <w:sz w:val="24"/>
          <w:szCs w:val="24"/>
        </w:rPr>
      </w:pPr>
    </w:p>
    <w:p w14:paraId="31A983D5" w14:textId="77777777" w:rsidR="0097245A" w:rsidRDefault="0097245A" w:rsidP="008B144A">
      <w:pPr>
        <w:pStyle w:val="NoSpacing"/>
        <w:spacing w:line="480" w:lineRule="auto"/>
        <w:rPr>
          <w:rFonts w:ascii="Times New Roman" w:hAnsi="Times New Roman" w:cs="Times New Roman"/>
          <w:sz w:val="24"/>
          <w:szCs w:val="24"/>
        </w:rPr>
      </w:pPr>
    </w:p>
    <w:p w14:paraId="4F336296" w14:textId="77777777" w:rsidR="0097245A" w:rsidRDefault="0097245A" w:rsidP="008B144A">
      <w:pPr>
        <w:pStyle w:val="NoSpacing"/>
        <w:spacing w:line="480" w:lineRule="auto"/>
        <w:rPr>
          <w:rFonts w:ascii="Times New Roman" w:hAnsi="Times New Roman" w:cs="Times New Roman"/>
          <w:sz w:val="24"/>
          <w:szCs w:val="24"/>
        </w:rPr>
      </w:pPr>
    </w:p>
    <w:p w14:paraId="0159F707" w14:textId="77777777" w:rsidR="0097245A" w:rsidRDefault="0097245A" w:rsidP="008B144A">
      <w:pPr>
        <w:pStyle w:val="NoSpacing"/>
        <w:spacing w:line="480" w:lineRule="auto"/>
        <w:rPr>
          <w:rFonts w:ascii="Times New Roman" w:hAnsi="Times New Roman" w:cs="Times New Roman"/>
          <w:sz w:val="24"/>
          <w:szCs w:val="24"/>
        </w:rPr>
      </w:pPr>
    </w:p>
    <w:p w14:paraId="7366758C" w14:textId="77777777" w:rsidR="0097245A" w:rsidRDefault="0097245A" w:rsidP="008B144A">
      <w:pPr>
        <w:pStyle w:val="NoSpacing"/>
        <w:spacing w:line="480" w:lineRule="auto"/>
        <w:rPr>
          <w:rFonts w:ascii="Times New Roman" w:hAnsi="Times New Roman" w:cs="Times New Roman"/>
          <w:sz w:val="24"/>
          <w:szCs w:val="24"/>
        </w:rPr>
      </w:pPr>
    </w:p>
    <w:p w14:paraId="3CB869EE" w14:textId="77777777" w:rsidR="0097245A" w:rsidRDefault="0097245A" w:rsidP="008B144A">
      <w:pPr>
        <w:pStyle w:val="NoSpacing"/>
        <w:spacing w:line="480" w:lineRule="auto"/>
        <w:rPr>
          <w:rFonts w:ascii="Times New Roman" w:hAnsi="Times New Roman" w:cs="Times New Roman"/>
          <w:sz w:val="24"/>
          <w:szCs w:val="24"/>
        </w:rPr>
      </w:pPr>
    </w:p>
    <w:p w14:paraId="09C4AE66" w14:textId="77777777" w:rsidR="0097245A" w:rsidRDefault="0097245A" w:rsidP="008B144A">
      <w:pPr>
        <w:pStyle w:val="NoSpacing"/>
        <w:spacing w:line="480" w:lineRule="auto"/>
        <w:rPr>
          <w:rFonts w:ascii="Times New Roman" w:hAnsi="Times New Roman" w:cs="Times New Roman"/>
          <w:sz w:val="24"/>
          <w:szCs w:val="24"/>
        </w:rPr>
      </w:pPr>
    </w:p>
    <w:p w14:paraId="596337D9" w14:textId="77777777" w:rsidR="0097245A" w:rsidRDefault="0097245A" w:rsidP="008B144A">
      <w:pPr>
        <w:pStyle w:val="NoSpacing"/>
        <w:spacing w:line="480" w:lineRule="auto"/>
        <w:rPr>
          <w:rFonts w:ascii="Times New Roman" w:hAnsi="Times New Roman" w:cs="Times New Roman"/>
          <w:sz w:val="24"/>
          <w:szCs w:val="24"/>
        </w:rPr>
      </w:pPr>
    </w:p>
    <w:p w14:paraId="4E6273E5" w14:textId="77777777" w:rsidR="0097245A" w:rsidRDefault="0097245A" w:rsidP="008B144A">
      <w:pPr>
        <w:pStyle w:val="NoSpacing"/>
        <w:spacing w:line="480" w:lineRule="auto"/>
        <w:rPr>
          <w:rFonts w:ascii="Times New Roman" w:hAnsi="Times New Roman" w:cs="Times New Roman"/>
          <w:sz w:val="24"/>
          <w:szCs w:val="24"/>
        </w:rPr>
      </w:pPr>
    </w:p>
    <w:p w14:paraId="3204FFE5" w14:textId="77777777" w:rsidR="0097245A" w:rsidRDefault="0097245A" w:rsidP="008B144A">
      <w:pPr>
        <w:pStyle w:val="NoSpacing"/>
        <w:spacing w:line="480" w:lineRule="auto"/>
        <w:rPr>
          <w:rFonts w:ascii="Times New Roman" w:hAnsi="Times New Roman" w:cs="Times New Roman"/>
          <w:sz w:val="24"/>
          <w:szCs w:val="24"/>
        </w:rPr>
      </w:pPr>
    </w:p>
    <w:p w14:paraId="04D9B6A8" w14:textId="77777777" w:rsidR="007A273B" w:rsidRDefault="007A273B" w:rsidP="008B144A">
      <w:pPr>
        <w:pStyle w:val="NoSpacing"/>
        <w:spacing w:line="480" w:lineRule="auto"/>
        <w:rPr>
          <w:rFonts w:ascii="Times New Roman" w:hAnsi="Times New Roman" w:cs="Times New Roman"/>
          <w:sz w:val="24"/>
          <w:szCs w:val="24"/>
        </w:rPr>
      </w:pPr>
    </w:p>
    <w:p w14:paraId="2F4102EE" w14:textId="77777777" w:rsidR="007A273B" w:rsidRDefault="007A273B" w:rsidP="008B144A">
      <w:pPr>
        <w:pStyle w:val="NoSpacing"/>
        <w:spacing w:line="480" w:lineRule="auto"/>
        <w:rPr>
          <w:rFonts w:ascii="Times New Roman" w:hAnsi="Times New Roman" w:cs="Times New Roman"/>
          <w:sz w:val="24"/>
          <w:szCs w:val="24"/>
        </w:rPr>
      </w:pPr>
    </w:p>
    <w:p w14:paraId="6C1A2B44" w14:textId="77777777" w:rsidR="007A273B" w:rsidRDefault="007A273B" w:rsidP="008B144A">
      <w:pPr>
        <w:pStyle w:val="NoSpacing"/>
        <w:spacing w:line="480" w:lineRule="auto"/>
        <w:rPr>
          <w:rFonts w:ascii="Times New Roman" w:hAnsi="Times New Roman" w:cs="Times New Roman"/>
          <w:sz w:val="24"/>
          <w:szCs w:val="24"/>
        </w:rPr>
      </w:pPr>
    </w:p>
    <w:p w14:paraId="42FAC27E" w14:textId="77777777" w:rsidR="007A273B" w:rsidRDefault="007A273B" w:rsidP="008B144A">
      <w:pPr>
        <w:pStyle w:val="NoSpacing"/>
        <w:spacing w:line="480" w:lineRule="auto"/>
        <w:rPr>
          <w:rFonts w:ascii="Times New Roman" w:hAnsi="Times New Roman" w:cs="Times New Roman"/>
          <w:sz w:val="24"/>
          <w:szCs w:val="24"/>
        </w:rPr>
      </w:pPr>
    </w:p>
    <w:p w14:paraId="2904401B" w14:textId="77777777" w:rsidR="0097245A" w:rsidRPr="008B144A" w:rsidRDefault="0097245A" w:rsidP="008B144A">
      <w:pPr>
        <w:pStyle w:val="NoSpacing"/>
        <w:spacing w:line="480" w:lineRule="auto"/>
        <w:rPr>
          <w:rFonts w:ascii="Times New Roman" w:hAnsi="Times New Roman" w:cs="Times New Roman"/>
          <w:sz w:val="24"/>
          <w:szCs w:val="24"/>
        </w:rPr>
      </w:pPr>
    </w:p>
    <w:p w14:paraId="231C079A" w14:textId="77777777" w:rsidR="00D83B6B" w:rsidRPr="008B144A" w:rsidRDefault="00D83B6B" w:rsidP="008B144A">
      <w:pPr>
        <w:pStyle w:val="NoSpacing"/>
        <w:spacing w:line="480" w:lineRule="auto"/>
        <w:jc w:val="center"/>
        <w:rPr>
          <w:rFonts w:ascii="Times New Roman" w:hAnsi="Times New Roman" w:cs="Times New Roman"/>
          <w:sz w:val="24"/>
          <w:szCs w:val="24"/>
        </w:rPr>
      </w:pPr>
      <w:r w:rsidRPr="008B144A">
        <w:rPr>
          <w:rFonts w:ascii="Times New Roman" w:hAnsi="Times New Roman" w:cs="Times New Roman"/>
          <w:sz w:val="24"/>
          <w:szCs w:val="24"/>
        </w:rPr>
        <w:lastRenderedPageBreak/>
        <w:t>List of References</w:t>
      </w:r>
    </w:p>
    <w:p w14:paraId="055C76D7" w14:textId="77777777" w:rsidR="00A53BF2" w:rsidRPr="008B144A" w:rsidRDefault="00A53BF2"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Black, O. 2014. </w:t>
      </w:r>
      <w:r w:rsidRPr="008B144A">
        <w:rPr>
          <w:rFonts w:ascii="Times New Roman" w:hAnsi="Times New Roman" w:cs="Times New Roman"/>
          <w:i/>
          <w:sz w:val="24"/>
          <w:szCs w:val="24"/>
        </w:rPr>
        <w:t xml:space="preserve">The bottom line is Tesco’s culture needs to change. </w:t>
      </w:r>
      <w:r w:rsidRPr="008B144A">
        <w:rPr>
          <w:rFonts w:ascii="Times New Roman" w:hAnsi="Times New Roman" w:cs="Times New Roman"/>
          <w:sz w:val="24"/>
          <w:szCs w:val="24"/>
        </w:rPr>
        <w:t xml:space="preserve">Available at </w:t>
      </w:r>
    </w:p>
    <w:p w14:paraId="4747CC0E" w14:textId="77777777" w:rsidR="00A53BF2" w:rsidRPr="008B144A" w:rsidRDefault="00DC6228" w:rsidP="008B144A">
      <w:pPr>
        <w:pStyle w:val="NoSpacing"/>
        <w:spacing w:line="480" w:lineRule="auto"/>
        <w:ind w:left="720"/>
        <w:rPr>
          <w:rFonts w:ascii="Times New Roman" w:hAnsi="Times New Roman" w:cs="Times New Roman"/>
          <w:sz w:val="24"/>
          <w:szCs w:val="24"/>
        </w:rPr>
      </w:pPr>
      <w:hyperlink r:id="rId8" w:history="1">
        <w:r w:rsidR="00A53BF2" w:rsidRPr="008B144A">
          <w:rPr>
            <w:rStyle w:val="Hyperlink"/>
            <w:rFonts w:ascii="Times New Roman" w:hAnsi="Times New Roman" w:cs="Times New Roman"/>
            <w:sz w:val="24"/>
            <w:szCs w:val="24"/>
          </w:rPr>
          <w:t>https://www.telegraph.co.uk/finance/newsbysector/retailandconsumer/11141259/The-bottom-line-is-Tescos-culture-needs-to-change.html</w:t>
        </w:r>
      </w:hyperlink>
      <w:r w:rsidR="00A53BF2" w:rsidRPr="008B144A">
        <w:rPr>
          <w:rFonts w:ascii="Times New Roman" w:hAnsi="Times New Roman" w:cs="Times New Roman"/>
          <w:sz w:val="24"/>
          <w:szCs w:val="24"/>
        </w:rPr>
        <w:t xml:space="preserve"> [Accessed 20</w:t>
      </w:r>
      <w:r w:rsidR="00A53BF2" w:rsidRPr="008B144A">
        <w:rPr>
          <w:rFonts w:ascii="Times New Roman" w:hAnsi="Times New Roman" w:cs="Times New Roman"/>
          <w:sz w:val="24"/>
          <w:szCs w:val="24"/>
          <w:vertAlign w:val="superscript"/>
        </w:rPr>
        <w:t>th</w:t>
      </w:r>
      <w:r w:rsidR="00A53BF2" w:rsidRPr="008B144A">
        <w:rPr>
          <w:rFonts w:ascii="Times New Roman" w:hAnsi="Times New Roman" w:cs="Times New Roman"/>
          <w:sz w:val="24"/>
          <w:szCs w:val="24"/>
        </w:rPr>
        <w:t xml:space="preserve"> December 2019]. </w:t>
      </w:r>
    </w:p>
    <w:p w14:paraId="286C0689" w14:textId="77777777" w:rsidR="00637703" w:rsidRPr="008B144A" w:rsidRDefault="00637703"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Butler, S. 2018. </w:t>
      </w:r>
      <w:r w:rsidRPr="008B144A">
        <w:rPr>
          <w:rFonts w:ascii="Times New Roman" w:hAnsi="Times New Roman" w:cs="Times New Roman"/>
          <w:i/>
          <w:sz w:val="24"/>
          <w:szCs w:val="24"/>
        </w:rPr>
        <w:t xml:space="preserve">Tesco beats forecast with </w:t>
      </w:r>
      <w:r w:rsidR="007A273B">
        <w:rPr>
          <w:rFonts w:ascii="Times New Roman" w:hAnsi="Times New Roman" w:cs="Times New Roman"/>
          <w:i/>
          <w:sz w:val="24"/>
          <w:szCs w:val="24"/>
        </w:rPr>
        <w:t xml:space="preserve">a </w:t>
      </w:r>
      <w:r w:rsidRPr="008B144A">
        <w:rPr>
          <w:rFonts w:ascii="Times New Roman" w:hAnsi="Times New Roman" w:cs="Times New Roman"/>
          <w:i/>
          <w:sz w:val="24"/>
          <w:szCs w:val="24"/>
        </w:rPr>
        <w:t>28% rise in annual profits.</w:t>
      </w:r>
      <w:r w:rsidRPr="008B144A">
        <w:rPr>
          <w:rFonts w:ascii="Times New Roman" w:hAnsi="Times New Roman" w:cs="Times New Roman"/>
          <w:sz w:val="24"/>
          <w:szCs w:val="24"/>
        </w:rPr>
        <w:t xml:space="preserve"> Available at </w:t>
      </w:r>
    </w:p>
    <w:p w14:paraId="53437A41" w14:textId="77777777" w:rsidR="002E7CC1" w:rsidRPr="008B144A" w:rsidRDefault="00DC6228" w:rsidP="008B144A">
      <w:pPr>
        <w:pStyle w:val="NoSpacing"/>
        <w:spacing w:line="480" w:lineRule="auto"/>
        <w:ind w:left="720"/>
        <w:rPr>
          <w:rFonts w:ascii="Times New Roman" w:hAnsi="Times New Roman" w:cs="Times New Roman"/>
          <w:sz w:val="24"/>
          <w:szCs w:val="24"/>
        </w:rPr>
      </w:pPr>
      <w:hyperlink r:id="rId9" w:history="1">
        <w:r w:rsidR="00637703" w:rsidRPr="008B144A">
          <w:rPr>
            <w:rStyle w:val="Hyperlink"/>
            <w:rFonts w:ascii="Times New Roman" w:hAnsi="Times New Roman" w:cs="Times New Roman"/>
            <w:sz w:val="24"/>
            <w:szCs w:val="24"/>
          </w:rPr>
          <w:t>https://www.theguardian.com/business/2018/apr/11/tesco-reports-28-rise-in-profits-for-last-quarter</w:t>
        </w:r>
      </w:hyperlink>
      <w:r w:rsidR="00637703" w:rsidRPr="008B144A">
        <w:rPr>
          <w:rFonts w:ascii="Times New Roman" w:hAnsi="Times New Roman" w:cs="Times New Roman"/>
          <w:sz w:val="24"/>
          <w:szCs w:val="24"/>
        </w:rPr>
        <w:t xml:space="preserve"> [Accessed 20</w:t>
      </w:r>
      <w:r w:rsidR="00637703" w:rsidRPr="008B144A">
        <w:rPr>
          <w:rFonts w:ascii="Times New Roman" w:hAnsi="Times New Roman" w:cs="Times New Roman"/>
          <w:sz w:val="24"/>
          <w:szCs w:val="24"/>
          <w:vertAlign w:val="superscript"/>
        </w:rPr>
        <w:t>th</w:t>
      </w:r>
      <w:r w:rsidR="00637703" w:rsidRPr="008B144A">
        <w:rPr>
          <w:rFonts w:ascii="Times New Roman" w:hAnsi="Times New Roman" w:cs="Times New Roman"/>
          <w:sz w:val="24"/>
          <w:szCs w:val="24"/>
        </w:rPr>
        <w:t xml:space="preserve"> December 2019].</w:t>
      </w:r>
    </w:p>
    <w:p w14:paraId="5EB5EA33" w14:textId="77777777" w:rsidR="005B0290" w:rsidRPr="008B144A" w:rsidRDefault="005B0290"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Dudovskiy, J. 2016. </w:t>
      </w:r>
      <w:r w:rsidRPr="008B144A">
        <w:rPr>
          <w:rFonts w:ascii="Times New Roman" w:hAnsi="Times New Roman" w:cs="Times New Roman"/>
          <w:i/>
          <w:sz w:val="24"/>
          <w:szCs w:val="24"/>
        </w:rPr>
        <w:t>Tesco Organizational Structure.</w:t>
      </w:r>
      <w:r w:rsidRPr="008B144A">
        <w:rPr>
          <w:rFonts w:ascii="Times New Roman" w:hAnsi="Times New Roman" w:cs="Times New Roman"/>
          <w:sz w:val="24"/>
          <w:szCs w:val="24"/>
        </w:rPr>
        <w:t xml:space="preserve"> Available at </w:t>
      </w:r>
    </w:p>
    <w:p w14:paraId="03E69786" w14:textId="77777777" w:rsidR="005B0290" w:rsidRPr="008B144A" w:rsidRDefault="00DC6228" w:rsidP="008B144A">
      <w:pPr>
        <w:pStyle w:val="NoSpacing"/>
        <w:spacing w:line="480" w:lineRule="auto"/>
        <w:ind w:left="720"/>
        <w:rPr>
          <w:rFonts w:ascii="Times New Roman" w:hAnsi="Times New Roman" w:cs="Times New Roman"/>
          <w:sz w:val="24"/>
          <w:szCs w:val="24"/>
        </w:rPr>
      </w:pPr>
      <w:hyperlink r:id="rId10" w:history="1">
        <w:r w:rsidR="005B0290" w:rsidRPr="008B144A">
          <w:rPr>
            <w:rStyle w:val="Hyperlink"/>
            <w:rFonts w:ascii="Times New Roman" w:hAnsi="Times New Roman" w:cs="Times New Roman"/>
            <w:sz w:val="24"/>
            <w:szCs w:val="24"/>
          </w:rPr>
          <w:t>https://research-methodology.net/tesco-organizational-structure/</w:t>
        </w:r>
      </w:hyperlink>
      <w:r w:rsidR="005B0290" w:rsidRPr="008B144A">
        <w:rPr>
          <w:rFonts w:ascii="Times New Roman" w:hAnsi="Times New Roman" w:cs="Times New Roman"/>
          <w:sz w:val="24"/>
          <w:szCs w:val="24"/>
        </w:rPr>
        <w:t xml:space="preserve"> [Accessed 20</w:t>
      </w:r>
      <w:r w:rsidR="005B0290" w:rsidRPr="008B144A">
        <w:rPr>
          <w:rFonts w:ascii="Times New Roman" w:hAnsi="Times New Roman" w:cs="Times New Roman"/>
          <w:sz w:val="24"/>
          <w:szCs w:val="24"/>
          <w:vertAlign w:val="superscript"/>
        </w:rPr>
        <w:t>th</w:t>
      </w:r>
      <w:r w:rsidR="005B0290" w:rsidRPr="008B144A">
        <w:rPr>
          <w:rFonts w:ascii="Times New Roman" w:hAnsi="Times New Roman" w:cs="Times New Roman"/>
          <w:sz w:val="24"/>
          <w:szCs w:val="24"/>
        </w:rPr>
        <w:t xml:space="preserve"> December 2019]. </w:t>
      </w:r>
    </w:p>
    <w:p w14:paraId="404F9FDC" w14:textId="77777777" w:rsidR="007D2DBD" w:rsidRPr="008B144A" w:rsidRDefault="007D2DBD" w:rsidP="008B144A">
      <w:pPr>
        <w:pBdr>
          <w:bottom w:val="single" w:sz="6" w:space="1" w:color="auto"/>
        </w:pBdr>
        <w:spacing w:after="0" w:line="480" w:lineRule="auto"/>
        <w:jc w:val="center"/>
        <w:rPr>
          <w:rFonts w:ascii="Times New Roman" w:eastAsia="Times New Roman" w:hAnsi="Times New Roman" w:cs="Times New Roman"/>
          <w:vanish/>
          <w:sz w:val="24"/>
          <w:szCs w:val="24"/>
          <w:lang w:eastAsia="en-GB"/>
        </w:rPr>
      </w:pPr>
      <w:r w:rsidRPr="008B144A">
        <w:rPr>
          <w:rFonts w:ascii="Times New Roman" w:eastAsia="Times New Roman" w:hAnsi="Times New Roman" w:cs="Times New Roman"/>
          <w:vanish/>
          <w:sz w:val="24"/>
          <w:szCs w:val="24"/>
          <w:lang w:eastAsia="en-GB"/>
        </w:rPr>
        <w:t>Top of Form</w:t>
      </w:r>
    </w:p>
    <w:p w14:paraId="49B48CE5" w14:textId="77777777" w:rsidR="007D2DBD" w:rsidRPr="008B144A" w:rsidRDefault="007D2DBD" w:rsidP="008B144A">
      <w:pPr>
        <w:shd w:val="clear" w:color="auto" w:fill="FFFFFF"/>
        <w:spacing w:after="0" w:line="480" w:lineRule="auto"/>
        <w:rPr>
          <w:rFonts w:ascii="Times New Roman" w:eastAsia="Arial Unicode MS" w:hAnsi="Times New Roman" w:cs="Times New Roman"/>
          <w:i/>
          <w:iCs/>
          <w:color w:val="000000"/>
          <w:sz w:val="24"/>
          <w:szCs w:val="24"/>
          <w:lang w:eastAsia="en-GB"/>
        </w:rPr>
      </w:pPr>
      <w:r w:rsidRPr="008B144A">
        <w:rPr>
          <w:rFonts w:ascii="Times New Roman" w:eastAsia="Arial Unicode MS" w:hAnsi="Times New Roman" w:cs="Times New Roman"/>
          <w:color w:val="000000"/>
          <w:sz w:val="24"/>
          <w:szCs w:val="24"/>
          <w:lang w:eastAsia="en-GB"/>
        </w:rPr>
        <w:t>Information Resources Management Association. 2017. </w:t>
      </w:r>
      <w:r w:rsidRPr="008B144A">
        <w:rPr>
          <w:rFonts w:ascii="Times New Roman" w:eastAsia="Arial Unicode MS" w:hAnsi="Times New Roman" w:cs="Times New Roman"/>
          <w:i/>
          <w:iCs/>
          <w:color w:val="000000"/>
          <w:sz w:val="24"/>
          <w:szCs w:val="24"/>
          <w:lang w:eastAsia="en-GB"/>
        </w:rPr>
        <w:t xml:space="preserve">Organizational culture and </w:t>
      </w:r>
    </w:p>
    <w:p w14:paraId="2E8DFC18" w14:textId="77777777" w:rsidR="007D2DBD" w:rsidRDefault="007D2DBD" w:rsidP="008B144A">
      <w:pPr>
        <w:shd w:val="clear" w:color="auto" w:fill="FFFFFF"/>
        <w:spacing w:after="0" w:line="480" w:lineRule="auto"/>
        <w:ind w:left="720"/>
        <w:rPr>
          <w:rFonts w:ascii="Times New Roman" w:eastAsia="Arial Unicode MS" w:hAnsi="Times New Roman" w:cs="Times New Roman"/>
          <w:color w:val="000000"/>
          <w:sz w:val="24"/>
          <w:szCs w:val="24"/>
          <w:lang w:eastAsia="en-GB"/>
        </w:rPr>
      </w:pPr>
      <w:r w:rsidRPr="008B144A">
        <w:rPr>
          <w:rFonts w:ascii="Times New Roman" w:eastAsia="Arial Unicode MS" w:hAnsi="Times New Roman" w:cs="Times New Roman"/>
          <w:i/>
          <w:iCs/>
          <w:color w:val="000000"/>
          <w:sz w:val="24"/>
          <w:szCs w:val="24"/>
          <w:lang w:eastAsia="en-GB"/>
        </w:rPr>
        <w:t>behavio</w:t>
      </w:r>
      <w:r w:rsidR="007A273B">
        <w:rPr>
          <w:rFonts w:ascii="Times New Roman" w:eastAsia="Arial Unicode MS" w:hAnsi="Times New Roman" w:cs="Times New Roman"/>
          <w:i/>
          <w:iCs/>
          <w:color w:val="000000"/>
          <w:sz w:val="24"/>
          <w:szCs w:val="24"/>
          <w:lang w:eastAsia="en-GB"/>
        </w:rPr>
        <w:t>u</w:t>
      </w:r>
      <w:r w:rsidRPr="008B144A">
        <w:rPr>
          <w:rFonts w:ascii="Times New Roman" w:eastAsia="Arial Unicode MS" w:hAnsi="Times New Roman" w:cs="Times New Roman"/>
          <w:i/>
          <w:iCs/>
          <w:color w:val="000000"/>
          <w:sz w:val="24"/>
          <w:szCs w:val="24"/>
          <w:lang w:eastAsia="en-GB"/>
        </w:rPr>
        <w:t>r: concepts, methodologies, tools, and applications</w:t>
      </w:r>
      <w:r w:rsidRPr="008B144A">
        <w:rPr>
          <w:rFonts w:ascii="Times New Roman" w:eastAsia="Arial Unicode MS" w:hAnsi="Times New Roman" w:cs="Times New Roman"/>
          <w:color w:val="000000"/>
          <w:sz w:val="24"/>
          <w:szCs w:val="24"/>
          <w:lang w:eastAsia="en-GB"/>
        </w:rPr>
        <w:t xml:space="preserve">. SAGE Publications. </w:t>
      </w:r>
    </w:p>
    <w:p w14:paraId="180CE276" w14:textId="77777777" w:rsidR="0097245A" w:rsidRPr="0097245A" w:rsidRDefault="0097245A" w:rsidP="0097245A">
      <w:pPr>
        <w:pStyle w:val="NoSpacing"/>
        <w:spacing w:line="480" w:lineRule="auto"/>
        <w:rPr>
          <w:rFonts w:ascii="Times New Roman" w:hAnsi="Times New Roman" w:cs="Times New Roman"/>
          <w:sz w:val="24"/>
          <w:szCs w:val="24"/>
          <w:lang w:eastAsia="en-GB"/>
        </w:rPr>
      </w:pPr>
      <w:r w:rsidRPr="0097245A">
        <w:rPr>
          <w:rFonts w:ascii="Times New Roman" w:hAnsi="Times New Roman" w:cs="Times New Roman"/>
          <w:sz w:val="24"/>
          <w:szCs w:val="24"/>
          <w:shd w:val="clear" w:color="auto" w:fill="FFFFFF"/>
        </w:rPr>
        <w:t>Jackson, M. C. 2007. </w:t>
      </w:r>
      <w:r w:rsidR="007A273B">
        <w:rPr>
          <w:rFonts w:ascii="Times New Roman" w:hAnsi="Times New Roman" w:cs="Times New Roman"/>
          <w:i/>
          <w:iCs/>
          <w:sz w:val="24"/>
          <w:szCs w:val="24"/>
          <w:shd w:val="clear" w:color="auto" w:fill="FFFFFF"/>
        </w:rPr>
        <w:t>System</w:t>
      </w:r>
      <w:r w:rsidRPr="0097245A">
        <w:rPr>
          <w:rFonts w:ascii="Times New Roman" w:hAnsi="Times New Roman" w:cs="Times New Roman"/>
          <w:i/>
          <w:iCs/>
          <w:sz w:val="24"/>
          <w:szCs w:val="24"/>
          <w:shd w:val="clear" w:color="auto" w:fill="FFFFFF"/>
        </w:rPr>
        <w:t xml:space="preserve"> Approaches to Management</w:t>
      </w:r>
      <w:r w:rsidRPr="0097245A">
        <w:rPr>
          <w:rFonts w:ascii="Times New Roman" w:hAnsi="Times New Roman" w:cs="Times New Roman"/>
          <w:sz w:val="24"/>
          <w:szCs w:val="24"/>
          <w:shd w:val="clear" w:color="auto" w:fill="FFFFFF"/>
        </w:rPr>
        <w:t xml:space="preserve">. Boston, MA: Springer. </w:t>
      </w:r>
    </w:p>
    <w:p w14:paraId="4158961E" w14:textId="77777777" w:rsidR="007D2DBD" w:rsidRPr="008B144A" w:rsidRDefault="007D2DBD" w:rsidP="008B144A">
      <w:pPr>
        <w:pBdr>
          <w:top w:val="single" w:sz="6" w:space="1" w:color="auto"/>
        </w:pBdr>
        <w:spacing w:after="0" w:line="480" w:lineRule="auto"/>
        <w:rPr>
          <w:rFonts w:ascii="Times New Roman" w:eastAsia="Times New Roman" w:hAnsi="Times New Roman" w:cs="Times New Roman"/>
          <w:vanish/>
          <w:sz w:val="24"/>
          <w:szCs w:val="24"/>
          <w:lang w:eastAsia="en-GB"/>
        </w:rPr>
      </w:pPr>
      <w:r w:rsidRPr="008B144A">
        <w:rPr>
          <w:rFonts w:ascii="Times New Roman" w:eastAsia="Times New Roman" w:hAnsi="Times New Roman" w:cs="Times New Roman"/>
          <w:vanish/>
          <w:sz w:val="24"/>
          <w:szCs w:val="24"/>
          <w:lang w:eastAsia="en-GB"/>
        </w:rPr>
        <w:t>Bottom of Form</w:t>
      </w:r>
    </w:p>
    <w:p w14:paraId="7E83E126" w14:textId="77777777" w:rsidR="007D2DBD" w:rsidRPr="008B144A" w:rsidRDefault="007D2DBD"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Kotter, J.P. 2008. Corporate culture and performance. Routledge Publishers. </w:t>
      </w:r>
    </w:p>
    <w:p w14:paraId="2461705C" w14:textId="77777777" w:rsidR="00D43A11" w:rsidRPr="008B144A" w:rsidRDefault="00D43A11" w:rsidP="008B144A">
      <w:pPr>
        <w:pBdr>
          <w:bottom w:val="single" w:sz="6" w:space="1" w:color="auto"/>
        </w:pBdr>
        <w:spacing w:after="0" w:line="480" w:lineRule="auto"/>
        <w:jc w:val="center"/>
        <w:rPr>
          <w:rFonts w:ascii="Times New Roman" w:eastAsia="Times New Roman" w:hAnsi="Times New Roman" w:cs="Times New Roman"/>
          <w:vanish/>
          <w:sz w:val="24"/>
          <w:szCs w:val="24"/>
          <w:lang w:eastAsia="en-GB"/>
        </w:rPr>
      </w:pPr>
      <w:r w:rsidRPr="008B144A">
        <w:rPr>
          <w:rFonts w:ascii="Times New Roman" w:eastAsia="Times New Roman" w:hAnsi="Times New Roman" w:cs="Times New Roman"/>
          <w:vanish/>
          <w:sz w:val="24"/>
          <w:szCs w:val="24"/>
          <w:lang w:eastAsia="en-GB"/>
        </w:rPr>
        <w:t>Top of Form</w:t>
      </w:r>
    </w:p>
    <w:p w14:paraId="49202F25" w14:textId="77777777" w:rsidR="00D43A11" w:rsidRPr="008B144A" w:rsidRDefault="00D43A11" w:rsidP="008B144A">
      <w:pPr>
        <w:shd w:val="clear" w:color="auto" w:fill="FFFFFF"/>
        <w:spacing w:after="0" w:line="480" w:lineRule="auto"/>
        <w:rPr>
          <w:rFonts w:ascii="Times New Roman" w:eastAsia="Arial Unicode MS" w:hAnsi="Times New Roman" w:cs="Times New Roman"/>
          <w:i/>
          <w:iCs/>
          <w:color w:val="000000"/>
          <w:sz w:val="24"/>
          <w:szCs w:val="24"/>
          <w:lang w:eastAsia="en-GB"/>
        </w:rPr>
      </w:pPr>
      <w:r w:rsidRPr="008B144A">
        <w:rPr>
          <w:rFonts w:ascii="Times New Roman" w:eastAsia="Arial Unicode MS" w:hAnsi="Times New Roman" w:cs="Times New Roman"/>
          <w:color w:val="000000"/>
          <w:sz w:val="24"/>
          <w:szCs w:val="24"/>
          <w:lang w:eastAsia="en-GB"/>
        </w:rPr>
        <w:t>Krafft, M., and Mantrala, M. K. 2006. </w:t>
      </w:r>
      <w:r w:rsidRPr="008B144A">
        <w:rPr>
          <w:rFonts w:ascii="Times New Roman" w:eastAsia="Arial Unicode MS" w:hAnsi="Times New Roman" w:cs="Times New Roman"/>
          <w:i/>
          <w:iCs/>
          <w:color w:val="000000"/>
          <w:sz w:val="24"/>
          <w:szCs w:val="24"/>
          <w:lang w:eastAsia="en-GB"/>
        </w:rPr>
        <w:t xml:space="preserve">Retailing in the 21st century: current and future </w:t>
      </w:r>
    </w:p>
    <w:p w14:paraId="72BD8158" w14:textId="77777777" w:rsidR="00D43A11" w:rsidRPr="008B144A" w:rsidRDefault="00D43A11" w:rsidP="008B144A">
      <w:pPr>
        <w:shd w:val="clear" w:color="auto" w:fill="FFFFFF"/>
        <w:spacing w:after="0" w:line="480" w:lineRule="auto"/>
        <w:ind w:left="720"/>
        <w:rPr>
          <w:rFonts w:ascii="Times New Roman" w:eastAsia="Arial Unicode MS" w:hAnsi="Times New Roman" w:cs="Times New Roman"/>
          <w:color w:val="000000"/>
          <w:sz w:val="24"/>
          <w:szCs w:val="24"/>
          <w:lang w:eastAsia="en-GB"/>
        </w:rPr>
      </w:pPr>
      <w:r w:rsidRPr="008B144A">
        <w:rPr>
          <w:rFonts w:ascii="Times New Roman" w:eastAsia="Arial Unicode MS" w:hAnsi="Times New Roman" w:cs="Times New Roman"/>
          <w:i/>
          <w:iCs/>
          <w:color w:val="000000"/>
          <w:sz w:val="24"/>
          <w:szCs w:val="24"/>
          <w:lang w:eastAsia="en-GB"/>
        </w:rPr>
        <w:t>trends</w:t>
      </w:r>
      <w:r w:rsidRPr="008B144A">
        <w:rPr>
          <w:rFonts w:ascii="Times New Roman" w:eastAsia="Arial Unicode MS" w:hAnsi="Times New Roman" w:cs="Times New Roman"/>
          <w:color w:val="000000"/>
          <w:sz w:val="24"/>
          <w:szCs w:val="24"/>
          <w:lang w:eastAsia="en-GB"/>
        </w:rPr>
        <w:t>. Berlin, Springer.</w:t>
      </w:r>
      <w:r w:rsidRPr="008B144A">
        <w:rPr>
          <w:rFonts w:ascii="Times New Roman" w:eastAsia="Times New Roman" w:hAnsi="Times New Roman" w:cs="Times New Roman"/>
          <w:vanish/>
          <w:sz w:val="24"/>
          <w:szCs w:val="24"/>
          <w:lang w:eastAsia="en-GB"/>
        </w:rPr>
        <w:t>Bottom of Form</w:t>
      </w:r>
    </w:p>
    <w:p w14:paraId="6B18042D" w14:textId="77777777" w:rsidR="002E7CC1" w:rsidRPr="008B144A" w:rsidRDefault="002E7CC1"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Robbins, S.P., and Coulter, M.K. 2009. </w:t>
      </w:r>
      <w:r w:rsidRPr="008B144A">
        <w:rPr>
          <w:rFonts w:ascii="Times New Roman" w:hAnsi="Times New Roman" w:cs="Times New Roman"/>
          <w:i/>
          <w:sz w:val="24"/>
          <w:szCs w:val="24"/>
        </w:rPr>
        <w:t>Management.</w:t>
      </w:r>
      <w:r w:rsidRPr="008B144A">
        <w:rPr>
          <w:rFonts w:ascii="Times New Roman" w:hAnsi="Times New Roman" w:cs="Times New Roman"/>
          <w:sz w:val="24"/>
          <w:szCs w:val="24"/>
        </w:rPr>
        <w:t xml:space="preserve"> Upper Saddle River, N.J: Pearson </w:t>
      </w:r>
    </w:p>
    <w:p w14:paraId="13653241" w14:textId="77777777" w:rsidR="00637703" w:rsidRPr="008B144A" w:rsidRDefault="002E7CC1"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t>Prentice</w:t>
      </w:r>
      <w:r w:rsidR="007A273B">
        <w:rPr>
          <w:rFonts w:ascii="Times New Roman" w:hAnsi="Times New Roman" w:cs="Times New Roman"/>
          <w:sz w:val="24"/>
          <w:szCs w:val="24"/>
        </w:rPr>
        <w:t>-</w:t>
      </w:r>
      <w:r w:rsidRPr="008B144A">
        <w:rPr>
          <w:rFonts w:ascii="Times New Roman" w:hAnsi="Times New Roman" w:cs="Times New Roman"/>
          <w:sz w:val="24"/>
          <w:szCs w:val="24"/>
        </w:rPr>
        <w:t xml:space="preserve">Hall. </w:t>
      </w:r>
      <w:r w:rsidR="00637703" w:rsidRPr="008B144A">
        <w:rPr>
          <w:rFonts w:ascii="Times New Roman" w:hAnsi="Times New Roman" w:cs="Times New Roman"/>
          <w:sz w:val="24"/>
          <w:szCs w:val="24"/>
        </w:rPr>
        <w:t xml:space="preserve"> </w:t>
      </w:r>
    </w:p>
    <w:p w14:paraId="2C459D7D" w14:textId="77777777" w:rsidR="00E80C0E" w:rsidRPr="008B144A" w:rsidRDefault="00E80C0E"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Tesco. 2019. </w:t>
      </w:r>
      <w:r w:rsidRPr="008B144A">
        <w:rPr>
          <w:rFonts w:ascii="Times New Roman" w:hAnsi="Times New Roman" w:cs="Times New Roman"/>
          <w:i/>
          <w:sz w:val="24"/>
          <w:szCs w:val="24"/>
        </w:rPr>
        <w:t>Our culture.</w:t>
      </w:r>
      <w:r w:rsidRPr="008B144A">
        <w:rPr>
          <w:rFonts w:ascii="Times New Roman" w:hAnsi="Times New Roman" w:cs="Times New Roman"/>
          <w:sz w:val="24"/>
          <w:szCs w:val="24"/>
        </w:rPr>
        <w:t xml:space="preserve"> Available at </w:t>
      </w:r>
    </w:p>
    <w:p w14:paraId="05B78EE5" w14:textId="77777777" w:rsidR="00E80C0E" w:rsidRPr="008B144A" w:rsidRDefault="00DC6228" w:rsidP="008B144A">
      <w:pPr>
        <w:pStyle w:val="NoSpacing"/>
        <w:spacing w:line="480" w:lineRule="auto"/>
        <w:ind w:left="720"/>
        <w:rPr>
          <w:rFonts w:ascii="Times New Roman" w:hAnsi="Times New Roman" w:cs="Times New Roman"/>
          <w:sz w:val="24"/>
          <w:szCs w:val="24"/>
        </w:rPr>
      </w:pPr>
      <w:hyperlink r:id="rId11" w:history="1">
        <w:r w:rsidR="00E80C0E" w:rsidRPr="008B144A">
          <w:rPr>
            <w:rStyle w:val="Hyperlink"/>
            <w:rFonts w:ascii="Times New Roman" w:hAnsi="Times New Roman" w:cs="Times New Roman"/>
            <w:sz w:val="24"/>
            <w:szCs w:val="24"/>
          </w:rPr>
          <w:t>https://www.tesco-careers.com/explore-our-world/our-culture/</w:t>
        </w:r>
      </w:hyperlink>
      <w:r w:rsidR="00E80C0E" w:rsidRPr="008B144A">
        <w:rPr>
          <w:rFonts w:ascii="Times New Roman" w:hAnsi="Times New Roman" w:cs="Times New Roman"/>
          <w:sz w:val="24"/>
          <w:szCs w:val="24"/>
        </w:rPr>
        <w:t xml:space="preserve"> [Accessed 20</w:t>
      </w:r>
      <w:r w:rsidR="00E80C0E" w:rsidRPr="008B144A">
        <w:rPr>
          <w:rFonts w:ascii="Times New Roman" w:hAnsi="Times New Roman" w:cs="Times New Roman"/>
          <w:sz w:val="24"/>
          <w:szCs w:val="24"/>
          <w:vertAlign w:val="superscript"/>
        </w:rPr>
        <w:t>th</w:t>
      </w:r>
      <w:r w:rsidR="00E80C0E" w:rsidRPr="008B144A">
        <w:rPr>
          <w:rFonts w:ascii="Times New Roman" w:hAnsi="Times New Roman" w:cs="Times New Roman"/>
          <w:sz w:val="24"/>
          <w:szCs w:val="24"/>
        </w:rPr>
        <w:t xml:space="preserve"> December 2019]. </w:t>
      </w:r>
    </w:p>
    <w:p w14:paraId="6DF1896E" w14:textId="77777777" w:rsidR="00840D9F" w:rsidRPr="008B144A" w:rsidRDefault="00D83B6B"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Tesco Plc. 2019. </w:t>
      </w:r>
      <w:r w:rsidRPr="008B144A">
        <w:rPr>
          <w:rFonts w:ascii="Times New Roman" w:hAnsi="Times New Roman" w:cs="Times New Roman"/>
          <w:i/>
          <w:sz w:val="24"/>
          <w:szCs w:val="24"/>
        </w:rPr>
        <w:t>About Us.</w:t>
      </w:r>
      <w:r w:rsidRPr="008B144A">
        <w:rPr>
          <w:rFonts w:ascii="Times New Roman" w:hAnsi="Times New Roman" w:cs="Times New Roman"/>
          <w:sz w:val="24"/>
          <w:szCs w:val="24"/>
        </w:rPr>
        <w:t xml:space="preserve"> Available at </w:t>
      </w:r>
      <w:hyperlink r:id="rId12" w:history="1">
        <w:r w:rsidRPr="008B144A">
          <w:rPr>
            <w:rStyle w:val="Hyperlink"/>
            <w:rFonts w:ascii="Times New Roman" w:hAnsi="Times New Roman" w:cs="Times New Roman"/>
            <w:sz w:val="24"/>
            <w:szCs w:val="24"/>
          </w:rPr>
          <w:t>https://www.tescoplc.com/about/</w:t>
        </w:r>
      </w:hyperlink>
      <w:r w:rsidRPr="008B144A">
        <w:rPr>
          <w:rFonts w:ascii="Times New Roman" w:hAnsi="Times New Roman" w:cs="Times New Roman"/>
          <w:sz w:val="24"/>
          <w:szCs w:val="24"/>
        </w:rPr>
        <w:t xml:space="preserve"> [Accessed 20</w:t>
      </w:r>
      <w:r w:rsidRPr="008B144A">
        <w:rPr>
          <w:rFonts w:ascii="Times New Roman" w:hAnsi="Times New Roman" w:cs="Times New Roman"/>
          <w:sz w:val="24"/>
          <w:szCs w:val="24"/>
          <w:vertAlign w:val="superscript"/>
        </w:rPr>
        <w:t>th</w:t>
      </w:r>
      <w:r w:rsidRPr="008B144A">
        <w:rPr>
          <w:rFonts w:ascii="Times New Roman" w:hAnsi="Times New Roman" w:cs="Times New Roman"/>
          <w:sz w:val="24"/>
          <w:szCs w:val="24"/>
        </w:rPr>
        <w:t xml:space="preserve"> </w:t>
      </w:r>
    </w:p>
    <w:p w14:paraId="66324189" w14:textId="77777777" w:rsidR="00D83B6B" w:rsidRPr="008B144A" w:rsidRDefault="00D83B6B" w:rsidP="008B144A">
      <w:pPr>
        <w:pStyle w:val="NoSpacing"/>
        <w:spacing w:line="480" w:lineRule="auto"/>
        <w:ind w:left="720"/>
        <w:rPr>
          <w:rFonts w:ascii="Times New Roman" w:hAnsi="Times New Roman" w:cs="Times New Roman"/>
          <w:sz w:val="24"/>
          <w:szCs w:val="24"/>
        </w:rPr>
      </w:pPr>
      <w:r w:rsidRPr="008B144A">
        <w:rPr>
          <w:rFonts w:ascii="Times New Roman" w:hAnsi="Times New Roman" w:cs="Times New Roman"/>
          <w:sz w:val="24"/>
          <w:szCs w:val="24"/>
        </w:rPr>
        <w:t xml:space="preserve">December 2019]. </w:t>
      </w:r>
    </w:p>
    <w:p w14:paraId="31091949" w14:textId="77777777" w:rsidR="00840D9F" w:rsidRPr="008B144A" w:rsidRDefault="00840D9F"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Tesco Plc. 2019. </w:t>
      </w:r>
      <w:r w:rsidRPr="008B144A">
        <w:rPr>
          <w:rFonts w:ascii="Times New Roman" w:hAnsi="Times New Roman" w:cs="Times New Roman"/>
          <w:i/>
          <w:sz w:val="24"/>
          <w:szCs w:val="24"/>
        </w:rPr>
        <w:t xml:space="preserve">Annual report and Financial Statements 2019. </w:t>
      </w:r>
      <w:r w:rsidRPr="008B144A">
        <w:rPr>
          <w:rFonts w:ascii="Times New Roman" w:hAnsi="Times New Roman" w:cs="Times New Roman"/>
          <w:sz w:val="24"/>
          <w:szCs w:val="24"/>
        </w:rPr>
        <w:t xml:space="preserve">Available at </w:t>
      </w:r>
    </w:p>
    <w:p w14:paraId="451BCA4E" w14:textId="77777777" w:rsidR="00840D9F" w:rsidRPr="008B144A" w:rsidRDefault="00DC6228" w:rsidP="008B144A">
      <w:pPr>
        <w:pStyle w:val="NoSpacing"/>
        <w:spacing w:line="480" w:lineRule="auto"/>
        <w:ind w:left="720"/>
        <w:rPr>
          <w:rFonts w:ascii="Times New Roman" w:hAnsi="Times New Roman" w:cs="Times New Roman"/>
          <w:sz w:val="24"/>
          <w:szCs w:val="24"/>
        </w:rPr>
      </w:pPr>
      <w:hyperlink r:id="rId13" w:history="1">
        <w:r w:rsidR="00840D9F" w:rsidRPr="008B144A">
          <w:rPr>
            <w:rStyle w:val="Hyperlink"/>
            <w:rFonts w:ascii="Times New Roman" w:hAnsi="Times New Roman" w:cs="Times New Roman"/>
            <w:sz w:val="24"/>
            <w:szCs w:val="24"/>
          </w:rPr>
          <w:t>https://www.tescoplc.com/media/476423/tesco_ar_2019.pdf</w:t>
        </w:r>
      </w:hyperlink>
      <w:r w:rsidR="00840D9F" w:rsidRPr="008B144A">
        <w:rPr>
          <w:rFonts w:ascii="Times New Roman" w:hAnsi="Times New Roman" w:cs="Times New Roman"/>
          <w:sz w:val="24"/>
          <w:szCs w:val="24"/>
        </w:rPr>
        <w:t xml:space="preserve"> [Accessed 20</w:t>
      </w:r>
      <w:r w:rsidR="00840D9F" w:rsidRPr="008B144A">
        <w:rPr>
          <w:rFonts w:ascii="Times New Roman" w:hAnsi="Times New Roman" w:cs="Times New Roman"/>
          <w:sz w:val="24"/>
          <w:szCs w:val="24"/>
          <w:vertAlign w:val="superscript"/>
        </w:rPr>
        <w:t>th</w:t>
      </w:r>
      <w:r w:rsidR="00840D9F" w:rsidRPr="008B144A">
        <w:rPr>
          <w:rFonts w:ascii="Times New Roman" w:hAnsi="Times New Roman" w:cs="Times New Roman"/>
          <w:sz w:val="24"/>
          <w:szCs w:val="24"/>
        </w:rPr>
        <w:t xml:space="preserve"> December 2019]. </w:t>
      </w:r>
    </w:p>
    <w:p w14:paraId="562CE26F" w14:textId="77777777" w:rsidR="00B6225D" w:rsidRPr="008B144A" w:rsidRDefault="00B6225D" w:rsidP="008B144A">
      <w:pPr>
        <w:pStyle w:val="NoSpacing"/>
        <w:spacing w:line="480" w:lineRule="auto"/>
        <w:rPr>
          <w:rFonts w:ascii="Times New Roman" w:hAnsi="Times New Roman" w:cs="Times New Roman"/>
          <w:sz w:val="24"/>
          <w:szCs w:val="24"/>
        </w:rPr>
      </w:pPr>
      <w:r w:rsidRPr="008B144A">
        <w:rPr>
          <w:rFonts w:ascii="Times New Roman" w:hAnsi="Times New Roman" w:cs="Times New Roman"/>
          <w:sz w:val="24"/>
          <w:szCs w:val="24"/>
        </w:rPr>
        <w:t xml:space="preserve">Tesco Plc. 2018. </w:t>
      </w:r>
      <w:r w:rsidRPr="008B144A">
        <w:rPr>
          <w:rFonts w:ascii="Times New Roman" w:hAnsi="Times New Roman" w:cs="Times New Roman"/>
          <w:i/>
          <w:sz w:val="24"/>
          <w:szCs w:val="24"/>
        </w:rPr>
        <w:t>Tesco to simplify operational structures.</w:t>
      </w:r>
      <w:r w:rsidRPr="008B144A">
        <w:rPr>
          <w:rFonts w:ascii="Times New Roman" w:hAnsi="Times New Roman" w:cs="Times New Roman"/>
          <w:sz w:val="24"/>
          <w:szCs w:val="24"/>
        </w:rPr>
        <w:t xml:space="preserve"> Available at </w:t>
      </w:r>
    </w:p>
    <w:p w14:paraId="12F79CD6" w14:textId="77777777" w:rsidR="00B6225D" w:rsidRPr="008B144A" w:rsidRDefault="00DC6228" w:rsidP="008B144A">
      <w:pPr>
        <w:pStyle w:val="NoSpacing"/>
        <w:spacing w:line="480" w:lineRule="auto"/>
        <w:ind w:left="720"/>
        <w:rPr>
          <w:rFonts w:ascii="Times New Roman" w:hAnsi="Times New Roman" w:cs="Times New Roman"/>
          <w:sz w:val="24"/>
          <w:szCs w:val="24"/>
        </w:rPr>
      </w:pPr>
      <w:hyperlink r:id="rId14" w:history="1">
        <w:r w:rsidR="00B6225D" w:rsidRPr="008B144A">
          <w:rPr>
            <w:rStyle w:val="Hyperlink"/>
            <w:rFonts w:ascii="Times New Roman" w:hAnsi="Times New Roman" w:cs="Times New Roman"/>
            <w:sz w:val="24"/>
            <w:szCs w:val="24"/>
          </w:rPr>
          <w:t>https://www.tescoplc.com/news/2018/tesco-to-simplify-operational-structures/</w:t>
        </w:r>
      </w:hyperlink>
      <w:r w:rsidR="00B6225D" w:rsidRPr="008B144A">
        <w:rPr>
          <w:rFonts w:ascii="Times New Roman" w:hAnsi="Times New Roman" w:cs="Times New Roman"/>
          <w:sz w:val="24"/>
          <w:szCs w:val="24"/>
        </w:rPr>
        <w:t xml:space="preserve"> [Accessed 20</w:t>
      </w:r>
      <w:r w:rsidR="00B6225D" w:rsidRPr="008B144A">
        <w:rPr>
          <w:rFonts w:ascii="Times New Roman" w:hAnsi="Times New Roman" w:cs="Times New Roman"/>
          <w:sz w:val="24"/>
          <w:szCs w:val="24"/>
          <w:vertAlign w:val="superscript"/>
        </w:rPr>
        <w:t>th</w:t>
      </w:r>
      <w:r w:rsidR="00B6225D" w:rsidRPr="008B144A">
        <w:rPr>
          <w:rFonts w:ascii="Times New Roman" w:hAnsi="Times New Roman" w:cs="Times New Roman"/>
          <w:sz w:val="24"/>
          <w:szCs w:val="24"/>
        </w:rPr>
        <w:t xml:space="preserve"> December 2019]. </w:t>
      </w:r>
    </w:p>
    <w:sectPr w:rsidR="00B6225D" w:rsidRPr="008B144A" w:rsidSect="009B4AF5">
      <w:head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87416A" w14:textId="77777777" w:rsidR="00DC6228" w:rsidRDefault="00DC6228" w:rsidP="00A07EEE">
      <w:pPr>
        <w:spacing w:after="0" w:line="240" w:lineRule="auto"/>
      </w:pPr>
      <w:r>
        <w:separator/>
      </w:r>
    </w:p>
  </w:endnote>
  <w:endnote w:type="continuationSeparator" w:id="0">
    <w:p w14:paraId="72F07597" w14:textId="77777777" w:rsidR="00DC6228" w:rsidRDefault="00DC6228" w:rsidP="00A07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B41EBD" w14:textId="77777777" w:rsidR="00DC6228" w:rsidRDefault="00DC6228" w:rsidP="00A07EEE">
      <w:pPr>
        <w:spacing w:after="0" w:line="240" w:lineRule="auto"/>
      </w:pPr>
      <w:r>
        <w:separator/>
      </w:r>
    </w:p>
  </w:footnote>
  <w:footnote w:type="continuationSeparator" w:id="0">
    <w:p w14:paraId="28CFAE71" w14:textId="77777777" w:rsidR="00DC6228" w:rsidRDefault="00DC6228" w:rsidP="00A07E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188610"/>
      <w:docPartObj>
        <w:docPartGallery w:val="Page Numbers (Top of Page)"/>
        <w:docPartUnique/>
      </w:docPartObj>
    </w:sdtPr>
    <w:sdtEndPr/>
    <w:sdtContent>
      <w:p w14:paraId="3DE621D4" w14:textId="77777777" w:rsidR="00513CB3" w:rsidRDefault="00DC6228">
        <w:pPr>
          <w:pStyle w:val="Header"/>
          <w:jc w:val="right"/>
        </w:pPr>
        <w:r>
          <w:fldChar w:fldCharType="begin"/>
        </w:r>
        <w:r>
          <w:instrText xml:space="preserve"> PAGE   \* MERGEFORMAT </w:instrText>
        </w:r>
        <w:r>
          <w:fldChar w:fldCharType="separate"/>
        </w:r>
        <w:r w:rsidR="007A273B">
          <w:rPr>
            <w:noProof/>
          </w:rPr>
          <w:t>1</w:t>
        </w:r>
        <w:r>
          <w:rPr>
            <w:noProof/>
          </w:rPr>
          <w:fldChar w:fldCharType="end"/>
        </w:r>
      </w:p>
    </w:sdtContent>
  </w:sdt>
  <w:p w14:paraId="40ACA811" w14:textId="77777777" w:rsidR="00513CB3" w:rsidRDefault="00513C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SyNLU0NTQwNTYwNbVU0lEKTi0uzszPAykwrAUAN/VCySwAAAA="/>
  </w:docVars>
  <w:rsids>
    <w:rsidRoot w:val="00A07EEE"/>
    <w:rsid w:val="00164527"/>
    <w:rsid w:val="001C3910"/>
    <w:rsid w:val="00213D1B"/>
    <w:rsid w:val="002E7CC1"/>
    <w:rsid w:val="00513CB3"/>
    <w:rsid w:val="005B0290"/>
    <w:rsid w:val="00637703"/>
    <w:rsid w:val="007A273B"/>
    <w:rsid w:val="007D2DBD"/>
    <w:rsid w:val="00840D9F"/>
    <w:rsid w:val="00885CF5"/>
    <w:rsid w:val="008B144A"/>
    <w:rsid w:val="0097245A"/>
    <w:rsid w:val="009A1568"/>
    <w:rsid w:val="009B4AF5"/>
    <w:rsid w:val="00A07EEE"/>
    <w:rsid w:val="00A53BF2"/>
    <w:rsid w:val="00B01C86"/>
    <w:rsid w:val="00B1761F"/>
    <w:rsid w:val="00B6225D"/>
    <w:rsid w:val="00C42964"/>
    <w:rsid w:val="00C713D7"/>
    <w:rsid w:val="00C90EB0"/>
    <w:rsid w:val="00D142F2"/>
    <w:rsid w:val="00D43A11"/>
    <w:rsid w:val="00D83B6B"/>
    <w:rsid w:val="00DC6228"/>
    <w:rsid w:val="00DE1746"/>
    <w:rsid w:val="00E56056"/>
    <w:rsid w:val="00E80C0E"/>
    <w:rsid w:val="00F72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DCAA4"/>
  <w15:docId w15:val="{4D33F74A-C2CC-44A9-B942-E55C99F05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A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7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EEE"/>
  </w:style>
  <w:style w:type="paragraph" w:styleId="Footer">
    <w:name w:val="footer"/>
    <w:basedOn w:val="Normal"/>
    <w:link w:val="FooterChar"/>
    <w:uiPriority w:val="99"/>
    <w:semiHidden/>
    <w:unhideWhenUsed/>
    <w:rsid w:val="00A07EE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07EEE"/>
  </w:style>
  <w:style w:type="paragraph" w:styleId="NoSpacing">
    <w:name w:val="No Spacing"/>
    <w:uiPriority w:val="1"/>
    <w:qFormat/>
    <w:rsid w:val="00B01C86"/>
    <w:pPr>
      <w:spacing w:after="0" w:line="240" w:lineRule="auto"/>
    </w:pPr>
  </w:style>
  <w:style w:type="character" w:styleId="Hyperlink">
    <w:name w:val="Hyperlink"/>
    <w:basedOn w:val="DefaultParagraphFont"/>
    <w:uiPriority w:val="99"/>
    <w:semiHidden/>
    <w:unhideWhenUsed/>
    <w:rsid w:val="00D83B6B"/>
    <w:rPr>
      <w:color w:val="0000FF"/>
      <w:u w:val="single"/>
    </w:rPr>
  </w:style>
  <w:style w:type="paragraph" w:styleId="z-TopofForm">
    <w:name w:val="HTML Top of Form"/>
    <w:basedOn w:val="Normal"/>
    <w:next w:val="Normal"/>
    <w:link w:val="z-TopofFormChar"/>
    <w:hidden/>
    <w:uiPriority w:val="99"/>
    <w:semiHidden/>
    <w:unhideWhenUsed/>
    <w:rsid w:val="00D43A1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43A1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43A1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43A11"/>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DE17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174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989803">
      <w:bodyDiv w:val="1"/>
      <w:marLeft w:val="0"/>
      <w:marRight w:val="0"/>
      <w:marTop w:val="0"/>
      <w:marBottom w:val="0"/>
      <w:divBdr>
        <w:top w:val="none" w:sz="0" w:space="0" w:color="auto"/>
        <w:left w:val="none" w:sz="0" w:space="0" w:color="auto"/>
        <w:bottom w:val="none" w:sz="0" w:space="0" w:color="auto"/>
        <w:right w:val="none" w:sz="0" w:space="0" w:color="auto"/>
      </w:divBdr>
      <w:divsChild>
        <w:div w:id="299462541">
          <w:marLeft w:val="0"/>
          <w:marRight w:val="0"/>
          <w:marTop w:val="0"/>
          <w:marBottom w:val="0"/>
          <w:divBdr>
            <w:top w:val="none" w:sz="0" w:space="0" w:color="auto"/>
            <w:left w:val="none" w:sz="0" w:space="0" w:color="auto"/>
            <w:bottom w:val="single" w:sz="6" w:space="3" w:color="D0D4D7"/>
            <w:right w:val="none" w:sz="0" w:space="0" w:color="auto"/>
          </w:divBdr>
          <w:divsChild>
            <w:div w:id="1813522869">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964266301">
      <w:bodyDiv w:val="1"/>
      <w:marLeft w:val="0"/>
      <w:marRight w:val="0"/>
      <w:marTop w:val="0"/>
      <w:marBottom w:val="0"/>
      <w:divBdr>
        <w:top w:val="none" w:sz="0" w:space="0" w:color="auto"/>
        <w:left w:val="none" w:sz="0" w:space="0" w:color="auto"/>
        <w:bottom w:val="none" w:sz="0" w:space="0" w:color="auto"/>
        <w:right w:val="none" w:sz="0" w:space="0" w:color="auto"/>
      </w:divBdr>
      <w:divsChild>
        <w:div w:id="1873572486">
          <w:marLeft w:val="0"/>
          <w:marRight w:val="0"/>
          <w:marTop w:val="0"/>
          <w:marBottom w:val="0"/>
          <w:divBdr>
            <w:top w:val="none" w:sz="0" w:space="0" w:color="auto"/>
            <w:left w:val="none" w:sz="0" w:space="0" w:color="auto"/>
            <w:bottom w:val="single" w:sz="6" w:space="3" w:color="D0D4D7"/>
            <w:right w:val="none" w:sz="0" w:space="0" w:color="auto"/>
          </w:divBdr>
          <w:divsChild>
            <w:div w:id="1532571731">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finance/newsbysector/retailandconsumer/11141259/The-bottom-line-is-Tescos-culture-needs-to-change.html" TargetMode="External"/><Relationship Id="rId13" Type="http://schemas.openxmlformats.org/officeDocument/2006/relationships/hyperlink" Target="https://www.tescoplc.com/media/476423/tesco_ar_2019.pdf"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tescoplc.com/abou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esco-careers.com/explore-our-world/our-culture/"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research-methodology.net/tesco-organizational-structure/" TargetMode="External"/><Relationship Id="rId4" Type="http://schemas.openxmlformats.org/officeDocument/2006/relationships/footnotes" Target="footnotes.xml"/><Relationship Id="rId9" Type="http://schemas.openxmlformats.org/officeDocument/2006/relationships/hyperlink" Target="https://www.theguardian.com/business/2018/apr/11/tesco-reports-28-rise-in-profits-for-last-quarter" TargetMode="External"/><Relationship Id="rId14" Type="http://schemas.openxmlformats.org/officeDocument/2006/relationships/hyperlink" Target="https://www.tescoplc.com/news/2018/tesco-to-simplify-operational-struc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11</Pages>
  <Words>2530</Words>
  <Characters>14425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Nthiwa</dc:creator>
  <cp:lastModifiedBy>camelia crainiceanu</cp:lastModifiedBy>
  <cp:revision>3</cp:revision>
  <dcterms:created xsi:type="dcterms:W3CDTF">2019-12-20T10:44:00Z</dcterms:created>
  <dcterms:modified xsi:type="dcterms:W3CDTF">2020-05-12T11:50:00Z</dcterms:modified>
</cp:coreProperties>
</file>