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AD0E8D" w:rsidR="00715990" w:rsidP="0B8856E2" w:rsidRDefault="00715990" w14:paraId="75E38F7F" w14:textId="51C9A2AF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>BSc (Hons) Health and Social Care</w:t>
      </w:r>
    </w:p>
    <w:p w:rsidR="00AD0E8D" w:rsidP="0B8856E2" w:rsidRDefault="00AD0E8D" w14:paraId="358C7E62" w14:textId="7777777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AD0E8D" w:rsidR="00715990" w:rsidP="0B8856E2" w:rsidRDefault="00715990" w14:paraId="7680A4B0" w14:textId="3F72E373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 xml:space="preserve">Module: </w:t>
      </w:r>
      <w:r w:rsidRPr="0B8856E2" w:rsidR="00AD0E8D">
        <w:rPr>
          <w:rFonts w:ascii="Arial" w:hAnsi="Arial" w:eastAsia="Arial" w:cs="Arial"/>
          <w:b w:val="1"/>
          <w:bCs w:val="1"/>
          <w:sz w:val="22"/>
          <w:szCs w:val="22"/>
        </w:rPr>
        <w:t>Introduction to Independent Research Skills</w:t>
      </w: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 xml:space="preserve"> (BMHP</w:t>
      </w:r>
      <w:r w:rsidRPr="0B8856E2" w:rsidR="00AD0E8D">
        <w:rPr>
          <w:rFonts w:ascii="Arial" w:hAnsi="Arial" w:eastAsia="Arial" w:cs="Arial"/>
          <w:b w:val="1"/>
          <w:bCs w:val="1"/>
          <w:sz w:val="22"/>
          <w:szCs w:val="22"/>
        </w:rPr>
        <w:t>5019</w:t>
      </w: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Pr="00AD0E8D" w:rsidR="00715990" w:rsidP="0B8856E2" w:rsidRDefault="00715990" w14:paraId="3157DF3C" w14:textId="7777777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Pr="00AD0E8D" w:rsidR="00041A5A" w:rsidP="0B8856E2" w:rsidRDefault="00715990" w14:paraId="08BDA311" w14:textId="38F1B3E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 xml:space="preserve">Assessment title: </w:t>
      </w:r>
      <w:r w:rsidRPr="0B8856E2" w:rsidR="00AD0E8D">
        <w:rPr>
          <w:rFonts w:ascii="Arial" w:hAnsi="Arial" w:eastAsia="Arial" w:cs="Arial"/>
          <w:sz w:val="22"/>
          <w:szCs w:val="22"/>
        </w:rPr>
        <w:t>Assessment 1 - Research</w:t>
      </w:r>
      <w:r w:rsidRPr="0B8856E2" w:rsidR="00715990">
        <w:rPr>
          <w:rFonts w:ascii="Arial" w:hAnsi="Arial" w:eastAsia="Arial" w:cs="Arial"/>
          <w:sz w:val="22"/>
          <w:szCs w:val="22"/>
        </w:rPr>
        <w:t xml:space="preserve"> Proposal</w:t>
      </w:r>
      <w:r w:rsidRPr="0B8856E2" w:rsidR="00545684">
        <w:rPr>
          <w:rFonts w:ascii="Arial" w:hAnsi="Arial" w:eastAsia="Arial" w:cs="Arial"/>
          <w:sz w:val="22"/>
          <w:szCs w:val="22"/>
        </w:rPr>
        <w:t xml:space="preserve"> </w:t>
      </w:r>
    </w:p>
    <w:p w:rsidRPr="00AD0E8D" w:rsidR="00715990" w:rsidP="0B8856E2" w:rsidRDefault="00715990" w14:paraId="2EDEAE0B" w14:textId="149B09B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FF5B70" w:rsidP="0B8856E2" w:rsidRDefault="00FF5B70" w14:paraId="1AD185BB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715990" w:rsidP="0B8856E2" w:rsidRDefault="00715990" w14:paraId="684DDF82" w14:textId="20FFC06F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>Student ID</w:t>
      </w:r>
      <w:r w:rsidRPr="0B8856E2" w:rsidR="00715990">
        <w:rPr>
          <w:rFonts w:ascii="Arial" w:hAnsi="Arial" w:eastAsia="Arial" w:cs="Arial"/>
          <w:sz w:val="22"/>
          <w:szCs w:val="22"/>
        </w:rPr>
        <w:t xml:space="preserve">: </w:t>
      </w:r>
      <w:r w:rsidRPr="0B8856E2" w:rsidR="0627BEF3">
        <w:rPr>
          <w:rFonts w:ascii="Arial" w:hAnsi="Arial" w:eastAsia="Arial" w:cs="Arial"/>
          <w:sz w:val="22"/>
          <w:szCs w:val="22"/>
        </w:rPr>
        <w:t>2429798</w:t>
      </w:r>
    </w:p>
    <w:p w:rsidRPr="00AD0E8D" w:rsidR="00FF5B70" w:rsidP="0B8856E2" w:rsidRDefault="00FF5B70" w14:paraId="01D5D8DB" w14:textId="03ED09E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FF5B70" w:rsidP="0B8856E2" w:rsidRDefault="00FF5B70" w14:paraId="37A27DB3" w14:textId="29621E0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FF5B70">
        <w:rPr>
          <w:rFonts w:ascii="Arial" w:hAnsi="Arial" w:eastAsia="Arial" w:cs="Arial"/>
          <w:b w:val="1"/>
          <w:bCs w:val="1"/>
          <w:sz w:val="22"/>
          <w:szCs w:val="22"/>
        </w:rPr>
        <w:t>Student Name</w:t>
      </w:r>
      <w:r w:rsidRPr="0B8856E2" w:rsidR="00FF5B70">
        <w:rPr>
          <w:rFonts w:ascii="Arial" w:hAnsi="Arial" w:eastAsia="Arial" w:cs="Arial"/>
          <w:sz w:val="22"/>
          <w:szCs w:val="22"/>
        </w:rPr>
        <w:t xml:space="preserve">: </w:t>
      </w:r>
      <w:r w:rsidRPr="0B8856E2" w:rsidR="3BA35F46">
        <w:rPr>
          <w:rFonts w:ascii="Arial" w:hAnsi="Arial" w:eastAsia="Arial" w:cs="Arial"/>
          <w:sz w:val="22"/>
          <w:szCs w:val="22"/>
        </w:rPr>
        <w:t xml:space="preserve"> Daniela Rios Rendon </w:t>
      </w:r>
    </w:p>
    <w:p w:rsidRPr="00AD0E8D" w:rsidR="00715990" w:rsidP="0B8856E2" w:rsidRDefault="00715990" w14:paraId="638A4615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715990" w:rsidP="0B8856E2" w:rsidRDefault="00715990" w14:paraId="0B04E018" w14:textId="047D9B3F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>D</w:t>
      </w:r>
      <w:r w:rsidRPr="0B8856E2" w:rsidR="00715990">
        <w:rPr>
          <w:rFonts w:ascii="Arial" w:hAnsi="Arial" w:eastAsia="Arial" w:cs="Arial"/>
          <w:b w:val="1"/>
          <w:bCs w:val="1"/>
          <w:sz w:val="22"/>
          <w:szCs w:val="22"/>
        </w:rPr>
        <w:t>ate of submission</w:t>
      </w:r>
      <w:r w:rsidRPr="0B8856E2" w:rsidR="00715990">
        <w:rPr>
          <w:rFonts w:ascii="Arial" w:hAnsi="Arial" w:eastAsia="Arial" w:cs="Arial"/>
          <w:sz w:val="22"/>
          <w:szCs w:val="22"/>
        </w:rPr>
        <w:t xml:space="preserve">: </w:t>
      </w:r>
      <w:r w:rsidRPr="0B8856E2" w:rsidR="2302CB6A">
        <w:rPr>
          <w:rFonts w:ascii="Arial" w:hAnsi="Arial" w:eastAsia="Arial" w:cs="Arial"/>
          <w:sz w:val="22"/>
          <w:szCs w:val="22"/>
        </w:rPr>
        <w:t>30/10/2026</w:t>
      </w:r>
    </w:p>
    <w:p w:rsidRPr="00AD0E8D" w:rsidR="00FF5B70" w:rsidP="0B8856E2" w:rsidRDefault="00FF5B70" w14:paraId="19AA26A9" w14:textId="2F99F20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FF5B70" w:rsidP="0B8856E2" w:rsidRDefault="0014525B" w14:paraId="3FE66E60" w14:textId="54EF775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14525B">
        <w:rPr>
          <w:rFonts w:ascii="Arial" w:hAnsi="Arial" w:eastAsia="Arial" w:cs="Arial"/>
          <w:b w:val="1"/>
          <w:bCs w:val="1"/>
          <w:sz w:val="22"/>
          <w:szCs w:val="22"/>
        </w:rPr>
        <w:t>Lecturer’s name</w:t>
      </w:r>
      <w:r w:rsidRPr="0B8856E2" w:rsidR="00FF5B70">
        <w:rPr>
          <w:rFonts w:ascii="Arial" w:hAnsi="Arial" w:eastAsia="Arial" w:cs="Arial"/>
          <w:sz w:val="22"/>
          <w:szCs w:val="22"/>
        </w:rPr>
        <w:t xml:space="preserve">: </w:t>
      </w:r>
      <w:r w:rsidRPr="0B8856E2" w:rsidR="0945C42D">
        <w:rPr>
          <w:rFonts w:ascii="Arial" w:hAnsi="Arial" w:eastAsia="Arial" w:cs="Arial"/>
          <w:sz w:val="22"/>
          <w:szCs w:val="22"/>
        </w:rPr>
        <w:t xml:space="preserve"> Muhammad Aliyu</w:t>
      </w:r>
    </w:p>
    <w:p w:rsidRPr="00AD0E8D" w:rsidR="00715990" w:rsidP="0B8856E2" w:rsidRDefault="00715990" w14:paraId="5BD313B6" w14:textId="4BA804D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715990" w:rsidP="0B8856E2" w:rsidRDefault="00715990" w14:paraId="07CF3A4D" w14:textId="4AAF8C7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B8856E2">
        <w:rPr>
          <w:rFonts w:ascii="Arial" w:hAnsi="Arial" w:eastAsia="Arial" w:cs="Arial"/>
          <w:sz w:val="22"/>
          <w:szCs w:val="22"/>
        </w:rPr>
        <w:br w:type="page"/>
      </w:r>
    </w:p>
    <w:p w:rsidRPr="00AD0E8D" w:rsidR="00545684" w:rsidP="0B8856E2" w:rsidRDefault="00AD0E8D" w14:paraId="75E7FD5C" w14:textId="19E855F6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AD0E8D">
        <w:rPr>
          <w:rFonts w:ascii="Arial" w:hAnsi="Arial" w:eastAsia="Arial" w:cs="Arial"/>
          <w:sz w:val="22"/>
          <w:szCs w:val="22"/>
        </w:rPr>
        <w:t>Research</w:t>
      </w:r>
      <w:r w:rsidRPr="0B8856E2" w:rsidR="00545684">
        <w:rPr>
          <w:rFonts w:ascii="Arial" w:hAnsi="Arial" w:eastAsia="Arial" w:cs="Arial"/>
          <w:sz w:val="22"/>
          <w:szCs w:val="22"/>
        </w:rPr>
        <w:t xml:space="preserve"> </w:t>
      </w:r>
      <w:r w:rsidRPr="0B8856E2" w:rsidR="000B7CD5">
        <w:rPr>
          <w:rFonts w:ascii="Arial" w:hAnsi="Arial" w:eastAsia="Arial" w:cs="Arial"/>
          <w:sz w:val="22"/>
          <w:szCs w:val="22"/>
        </w:rPr>
        <w:t>P</w:t>
      </w:r>
      <w:r w:rsidRPr="0B8856E2" w:rsidR="00545684">
        <w:rPr>
          <w:rFonts w:ascii="Arial" w:hAnsi="Arial" w:eastAsia="Arial" w:cs="Arial"/>
          <w:sz w:val="22"/>
          <w:szCs w:val="22"/>
        </w:rPr>
        <w:t>roposal</w:t>
      </w:r>
    </w:p>
    <w:p w:rsidRPr="00AD0E8D" w:rsidR="00D769F0" w:rsidP="0B8856E2" w:rsidRDefault="00D769F0" w14:paraId="6630FBCE" w14:textId="0038F93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0D769F0" w:rsidP="0B8856E2" w:rsidRDefault="00AD0E8D" w14:paraId="24BD4B42" w14:textId="592BFFDE">
      <w:pPr>
        <w:pStyle w:val="Heading2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B8856E2" w:rsidR="00AD0E8D">
        <w:rPr>
          <w:rFonts w:ascii="Arial" w:hAnsi="Arial" w:eastAsia="Arial" w:cs="Arial"/>
          <w:sz w:val="22"/>
          <w:szCs w:val="22"/>
        </w:rPr>
        <w:t>Topic</w:t>
      </w:r>
      <w:r w:rsidRPr="0B8856E2" w:rsidR="00D769F0">
        <w:rPr>
          <w:rFonts w:ascii="Arial" w:hAnsi="Arial" w:eastAsia="Arial" w:cs="Arial"/>
          <w:sz w:val="22"/>
          <w:szCs w:val="22"/>
        </w:rPr>
        <w:t>:</w:t>
      </w:r>
      <w:r w:rsidRPr="0B8856E2" w:rsidR="42520B7C">
        <w:rPr>
          <w:rFonts w:ascii="Arial" w:hAnsi="Arial" w:eastAsia="Arial" w:cs="Arial"/>
          <w:sz w:val="22"/>
          <w:szCs w:val="22"/>
        </w:rPr>
        <w:t xml:space="preserve"> </w:t>
      </w:r>
      <w:r w:rsidRPr="0B8856E2" w:rsidR="42520B7C">
        <w:rPr>
          <w:rFonts w:ascii="Arial" w:hAnsi="Arial" w:eastAsia="Arial" w:cs="Arial"/>
          <w:b w:val="0"/>
          <w:bCs w:val="0"/>
          <w:sz w:val="22"/>
          <w:szCs w:val="22"/>
        </w:rPr>
        <w:t xml:space="preserve">Loneliness and mental health in older adults </w:t>
      </w:r>
    </w:p>
    <w:p w:rsidRPr="00380294" w:rsidR="00380294" w:rsidP="0B8856E2" w:rsidRDefault="00380294" w14:paraId="6A13103F" w14:textId="77777777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AD0E8D" w:rsidR="00715990" w:rsidP="0B8856E2" w:rsidRDefault="00715990" w14:paraId="03FD30D3" w14:textId="475F385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784670" w:rsidP="0B8856E2" w:rsidRDefault="00FF5B70" w14:paraId="40C7BB25" w14:textId="49AD2607">
      <w:pPr>
        <w:pStyle w:val="Heading2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B8856E2" w:rsidR="00FF5B70">
        <w:rPr>
          <w:rFonts w:ascii="Arial" w:hAnsi="Arial" w:eastAsia="Arial" w:cs="Arial"/>
          <w:sz w:val="22"/>
          <w:szCs w:val="22"/>
        </w:rPr>
        <w:t>1</w:t>
      </w:r>
      <w:r w:rsidRPr="0B8856E2" w:rsidR="00784670">
        <w:rPr>
          <w:rFonts w:ascii="Arial" w:hAnsi="Arial" w:eastAsia="Arial" w:cs="Arial"/>
          <w:sz w:val="22"/>
          <w:szCs w:val="22"/>
        </w:rPr>
        <w:t xml:space="preserve">) </w:t>
      </w:r>
      <w:r w:rsidRPr="0B8856E2" w:rsidR="00AD0E8D">
        <w:rPr>
          <w:rFonts w:ascii="Arial" w:hAnsi="Arial" w:eastAsia="Arial" w:cs="Arial"/>
          <w:sz w:val="22"/>
          <w:szCs w:val="22"/>
        </w:rPr>
        <w:t>Review question</w:t>
      </w:r>
      <w:r w:rsidRPr="0B8856E2" w:rsidR="00784670">
        <w:rPr>
          <w:rFonts w:ascii="Arial" w:hAnsi="Arial" w:eastAsia="Arial" w:cs="Arial"/>
          <w:sz w:val="22"/>
          <w:szCs w:val="22"/>
        </w:rPr>
        <w:t>:</w:t>
      </w:r>
      <w:r w:rsidRPr="0B8856E2" w:rsidR="17D75864">
        <w:rPr>
          <w:rFonts w:ascii="Arial" w:hAnsi="Arial" w:eastAsia="Arial" w:cs="Arial"/>
          <w:sz w:val="22"/>
          <w:szCs w:val="22"/>
        </w:rPr>
        <w:t xml:space="preserve"> </w:t>
      </w:r>
      <w:r w:rsidRPr="0B8856E2" w:rsidR="17D75864">
        <w:rPr>
          <w:rFonts w:ascii="Arial" w:hAnsi="Arial" w:eastAsia="Arial" w:cs="Arial"/>
          <w:b w:val="0"/>
          <w:bCs w:val="0"/>
          <w:sz w:val="22"/>
          <w:szCs w:val="22"/>
        </w:rPr>
        <w:t xml:space="preserve">How can loneliness affect the mental </w:t>
      </w:r>
      <w:r w:rsidRPr="0B8856E2" w:rsidR="57D58E82">
        <w:rPr>
          <w:rFonts w:ascii="Arial" w:hAnsi="Arial" w:eastAsia="Arial" w:cs="Arial"/>
          <w:b w:val="0"/>
          <w:bCs w:val="0"/>
          <w:sz w:val="22"/>
          <w:szCs w:val="22"/>
        </w:rPr>
        <w:t>health,</w:t>
      </w:r>
      <w:r w:rsidRPr="0B8856E2" w:rsidR="17D75864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B8856E2" w:rsidR="02E8F155">
        <w:rPr>
          <w:rFonts w:ascii="Arial" w:hAnsi="Arial" w:eastAsia="Arial" w:cs="Arial"/>
          <w:b w:val="0"/>
          <w:bCs w:val="0"/>
          <w:sz w:val="22"/>
          <w:szCs w:val="22"/>
        </w:rPr>
        <w:t>everyday</w:t>
      </w:r>
      <w:r w:rsidRPr="0B8856E2" w:rsidR="17D75864">
        <w:rPr>
          <w:rFonts w:ascii="Arial" w:hAnsi="Arial" w:eastAsia="Arial" w:cs="Arial"/>
          <w:b w:val="0"/>
          <w:bCs w:val="0"/>
          <w:sz w:val="22"/>
          <w:szCs w:val="22"/>
        </w:rPr>
        <w:t xml:space="preserve"> lives of older</w:t>
      </w:r>
      <w:r w:rsidRPr="0B8856E2" w:rsidR="5AE6279B">
        <w:rPr>
          <w:rFonts w:ascii="Arial" w:hAnsi="Arial" w:eastAsia="Arial" w:cs="Arial"/>
          <w:b w:val="0"/>
          <w:bCs w:val="0"/>
          <w:sz w:val="22"/>
          <w:szCs w:val="22"/>
        </w:rPr>
        <w:t xml:space="preserve"> people</w:t>
      </w:r>
      <w:r w:rsidRPr="0B8856E2" w:rsidR="64404B0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AD0E8D" w:rsidR="00784670" w:rsidP="0B8856E2" w:rsidRDefault="00784670" w14:paraId="40F6CF3A" w14:textId="77777777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AD0E8D" w:rsidR="00784670" w:rsidP="0B8856E2" w:rsidRDefault="00784670" w14:paraId="4C6858D8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041A5A" w:rsidP="0B8856E2" w:rsidRDefault="00041A5A" w14:paraId="7972B3A5" w14:textId="118037B6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FF5B70">
        <w:rPr>
          <w:rFonts w:ascii="Arial" w:hAnsi="Arial" w:eastAsia="Arial" w:cs="Arial"/>
          <w:sz w:val="22"/>
          <w:szCs w:val="22"/>
        </w:rPr>
        <w:t>2</w:t>
      </w:r>
      <w:r w:rsidRPr="0B8856E2" w:rsidR="00784670">
        <w:rPr>
          <w:rFonts w:ascii="Arial" w:hAnsi="Arial" w:eastAsia="Arial" w:cs="Arial"/>
          <w:sz w:val="22"/>
          <w:szCs w:val="22"/>
        </w:rPr>
        <w:t>) O</w:t>
      </w:r>
      <w:r w:rsidRPr="0B8856E2" w:rsidR="00545684">
        <w:rPr>
          <w:rFonts w:ascii="Arial" w:hAnsi="Arial" w:eastAsia="Arial" w:cs="Arial"/>
          <w:sz w:val="22"/>
          <w:szCs w:val="22"/>
        </w:rPr>
        <w:t>bjectives:</w:t>
      </w:r>
      <w:r w:rsidRPr="0B8856E2" w:rsidR="3C3F528A">
        <w:rPr>
          <w:rFonts w:ascii="Arial" w:hAnsi="Arial" w:eastAsia="Arial" w:cs="Arial"/>
          <w:sz w:val="22"/>
          <w:szCs w:val="22"/>
        </w:rPr>
        <w:t xml:space="preserve"> </w:t>
      </w:r>
    </w:p>
    <w:p w:rsidRPr="00AD0E8D" w:rsidR="00041A5A" w:rsidP="0B8856E2" w:rsidRDefault="00041A5A" w14:paraId="6BDD10B6" w14:textId="40D0534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67216046">
        <w:rPr>
          <w:rFonts w:ascii="Arial" w:hAnsi="Arial" w:eastAsia="Arial" w:cs="Arial"/>
          <w:b w:val="1"/>
          <w:bCs w:val="1"/>
          <w:sz w:val="22"/>
          <w:szCs w:val="22"/>
        </w:rPr>
        <w:t xml:space="preserve">a) </w:t>
      </w:r>
      <w:r w:rsidRPr="0B8856E2" w:rsidR="67216046">
        <w:rPr>
          <w:rFonts w:ascii="Arial" w:hAnsi="Arial" w:eastAsia="Arial" w:cs="Arial"/>
          <w:sz w:val="22"/>
          <w:szCs w:val="22"/>
        </w:rPr>
        <w:t xml:space="preserve">To define the main concepts of the </w:t>
      </w:r>
      <w:r w:rsidRPr="0B8856E2" w:rsidR="67216046">
        <w:rPr>
          <w:rFonts w:ascii="Arial" w:hAnsi="Arial" w:eastAsia="Arial" w:cs="Arial"/>
          <w:sz w:val="22"/>
          <w:szCs w:val="22"/>
        </w:rPr>
        <w:t>topic,</w:t>
      </w:r>
      <w:r w:rsidRPr="0B8856E2" w:rsidR="67216046">
        <w:rPr>
          <w:rFonts w:ascii="Arial" w:hAnsi="Arial" w:eastAsia="Arial" w:cs="Arial"/>
          <w:sz w:val="22"/>
          <w:szCs w:val="22"/>
        </w:rPr>
        <w:t xml:space="preserve"> focusing on social isolation and mental health in populations aged 65 and over.</w:t>
      </w:r>
    </w:p>
    <w:p w:rsidRPr="00AD0E8D" w:rsidR="00041A5A" w:rsidP="0B8856E2" w:rsidRDefault="00041A5A" w14:paraId="3419CB3D" w14:textId="0B01F18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433B2B00">
        <w:rPr>
          <w:rFonts w:ascii="Arial" w:hAnsi="Arial" w:eastAsia="Arial" w:cs="Arial"/>
          <w:b w:val="1"/>
          <w:bCs w:val="1"/>
          <w:sz w:val="22"/>
          <w:szCs w:val="22"/>
        </w:rPr>
        <w:t>b)</w:t>
      </w:r>
      <w:r w:rsidRPr="0B8856E2" w:rsidR="04692CD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0B8856E2" w:rsidR="04692CD0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B8856E2" w:rsidR="433B2B00">
        <w:rPr>
          <w:rFonts w:ascii="Arial" w:hAnsi="Arial" w:eastAsia="Arial" w:cs="Arial"/>
          <w:sz w:val="22"/>
          <w:szCs w:val="22"/>
        </w:rPr>
        <w:t xml:space="preserve">o explore the current </w:t>
      </w:r>
      <w:r w:rsidRPr="0B8856E2" w:rsidR="4B570A45">
        <w:rPr>
          <w:rFonts w:ascii="Arial" w:hAnsi="Arial" w:eastAsia="Arial" w:cs="Arial"/>
          <w:sz w:val="22"/>
          <w:szCs w:val="22"/>
        </w:rPr>
        <w:t xml:space="preserve">policies, </w:t>
      </w:r>
      <w:r w:rsidRPr="0B8856E2" w:rsidR="34D215D5">
        <w:rPr>
          <w:rFonts w:ascii="Arial" w:hAnsi="Arial" w:eastAsia="Arial" w:cs="Arial"/>
          <w:sz w:val="22"/>
          <w:szCs w:val="22"/>
        </w:rPr>
        <w:t>services, and</w:t>
      </w:r>
      <w:r w:rsidRPr="0B8856E2" w:rsidR="433B2B00">
        <w:rPr>
          <w:rFonts w:ascii="Arial" w:hAnsi="Arial" w:eastAsia="Arial" w:cs="Arial"/>
          <w:sz w:val="22"/>
          <w:szCs w:val="22"/>
        </w:rPr>
        <w:t xml:space="preserve"> legislation relevant </w:t>
      </w:r>
      <w:r w:rsidRPr="0B8856E2" w:rsidR="7770635F">
        <w:rPr>
          <w:rFonts w:ascii="Arial" w:hAnsi="Arial" w:eastAsia="Arial" w:cs="Arial"/>
          <w:sz w:val="22"/>
          <w:szCs w:val="22"/>
        </w:rPr>
        <w:t>to the topic, such as the Care Act 2014</w:t>
      </w:r>
      <w:r w:rsidRPr="0B8856E2" w:rsidR="536A9373">
        <w:rPr>
          <w:rFonts w:ascii="Arial" w:hAnsi="Arial" w:eastAsia="Arial" w:cs="Arial"/>
          <w:sz w:val="22"/>
          <w:szCs w:val="22"/>
        </w:rPr>
        <w:t xml:space="preserve"> </w:t>
      </w:r>
      <w:r w:rsidRPr="0B8856E2" w:rsidR="7770635F">
        <w:rPr>
          <w:rFonts w:ascii="Arial" w:hAnsi="Arial" w:eastAsia="Arial" w:cs="Arial"/>
          <w:sz w:val="22"/>
          <w:szCs w:val="22"/>
        </w:rPr>
        <w:t>in the UK.</w:t>
      </w:r>
    </w:p>
    <w:p w:rsidRPr="00AD0E8D" w:rsidR="00041A5A" w:rsidP="0B8856E2" w:rsidRDefault="00041A5A" w14:paraId="79E3C3EC" w14:textId="10138EE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B8856E2" w:rsidR="27D24878">
        <w:rPr>
          <w:rFonts w:ascii="Arial" w:hAnsi="Arial" w:eastAsia="Arial" w:cs="Arial"/>
          <w:b w:val="1"/>
          <w:bCs w:val="1"/>
          <w:sz w:val="22"/>
          <w:szCs w:val="22"/>
        </w:rPr>
        <w:t xml:space="preserve">c) </w:t>
      </w:r>
      <w:r w:rsidRPr="0B8856E2" w:rsidR="27D24878">
        <w:rPr>
          <w:rFonts w:ascii="Arial" w:hAnsi="Arial" w:eastAsia="Arial" w:cs="Arial"/>
          <w:b w:val="0"/>
          <w:bCs w:val="0"/>
          <w:sz w:val="22"/>
          <w:szCs w:val="22"/>
        </w:rPr>
        <w:t>To conduct a scoping review of academic journal articl</w:t>
      </w:r>
      <w:r w:rsidRPr="0B8856E2" w:rsidR="1FF062BF">
        <w:rPr>
          <w:rFonts w:ascii="Arial" w:hAnsi="Arial" w:eastAsia="Arial" w:cs="Arial"/>
          <w:b w:val="0"/>
          <w:bCs w:val="0"/>
          <w:sz w:val="22"/>
          <w:szCs w:val="22"/>
        </w:rPr>
        <w:t>es on the topic using databases like PubMed and Google Schoolar.</w:t>
      </w:r>
    </w:p>
    <w:p w:rsidRPr="00AD0E8D" w:rsidR="00041A5A" w:rsidP="0B8856E2" w:rsidRDefault="00041A5A" w14:paraId="4DE92F51" w14:textId="30F7495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B8856E2" w:rsidR="1FF062BF">
        <w:rPr>
          <w:rFonts w:ascii="Arial" w:hAnsi="Arial" w:eastAsia="Arial" w:cs="Arial"/>
          <w:b w:val="1"/>
          <w:bCs w:val="1"/>
          <w:sz w:val="22"/>
          <w:szCs w:val="22"/>
        </w:rPr>
        <w:t xml:space="preserve">d) </w:t>
      </w:r>
      <w:r w:rsidRPr="0B8856E2" w:rsidR="5C271373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0B8856E2" w:rsidR="5C271373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0B8856E2" w:rsidR="5C271373">
        <w:rPr>
          <w:rFonts w:ascii="Arial" w:hAnsi="Arial" w:eastAsia="Arial" w:cs="Arial"/>
          <w:b w:val="0"/>
          <w:bCs w:val="0"/>
          <w:sz w:val="22"/>
          <w:szCs w:val="22"/>
        </w:rPr>
        <w:t xml:space="preserve"> the barriers older adults face when accessing GP services and prov</w:t>
      </w:r>
      <w:r w:rsidRPr="0B8856E2" w:rsidR="3FF16A53">
        <w:rPr>
          <w:rFonts w:ascii="Arial" w:hAnsi="Arial" w:eastAsia="Arial" w:cs="Arial"/>
          <w:b w:val="0"/>
          <w:bCs w:val="0"/>
          <w:sz w:val="22"/>
          <w:szCs w:val="22"/>
        </w:rPr>
        <w:t>ide</w:t>
      </w:r>
      <w:r w:rsidRPr="0B8856E2" w:rsidR="5C271373">
        <w:rPr>
          <w:rFonts w:ascii="Arial" w:hAnsi="Arial" w:eastAsia="Arial" w:cs="Arial"/>
          <w:b w:val="0"/>
          <w:bCs w:val="0"/>
          <w:sz w:val="22"/>
          <w:szCs w:val="22"/>
        </w:rPr>
        <w:t xml:space="preserve"> recommendations for health a</w:t>
      </w:r>
      <w:r w:rsidRPr="0B8856E2" w:rsidR="49C645C8">
        <w:rPr>
          <w:rFonts w:ascii="Arial" w:hAnsi="Arial" w:eastAsia="Arial" w:cs="Arial"/>
          <w:b w:val="0"/>
          <w:bCs w:val="0"/>
          <w:sz w:val="22"/>
          <w:szCs w:val="22"/>
        </w:rPr>
        <w:t>nd social care</w:t>
      </w:r>
      <w:r w:rsidRPr="0B8856E2" w:rsidR="4E4A6ADF">
        <w:rPr>
          <w:rFonts w:ascii="Arial" w:hAnsi="Arial" w:eastAsia="Arial" w:cs="Arial"/>
          <w:b w:val="0"/>
          <w:bCs w:val="0"/>
          <w:sz w:val="22"/>
          <w:szCs w:val="22"/>
        </w:rPr>
        <w:t>, practice.</w:t>
      </w:r>
    </w:p>
    <w:p w:rsidRPr="00AD0E8D" w:rsidR="00545684" w:rsidP="0B8856E2" w:rsidRDefault="00FF5B70" w14:paraId="231ABBAF" w14:textId="3668A05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AD0E8D" w:rsidR="00545684" w:rsidP="0B8856E2" w:rsidRDefault="00FF5B70" w14:paraId="3AC96963" w14:textId="2170B557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FF5B70">
        <w:rPr>
          <w:rFonts w:ascii="Arial" w:hAnsi="Arial" w:eastAsia="Arial" w:cs="Arial"/>
          <w:sz w:val="22"/>
          <w:szCs w:val="22"/>
        </w:rPr>
        <w:t>3</w:t>
      </w:r>
      <w:r w:rsidRPr="0B8856E2" w:rsidR="008E5015">
        <w:rPr>
          <w:rFonts w:ascii="Arial" w:hAnsi="Arial" w:eastAsia="Arial" w:cs="Arial"/>
          <w:sz w:val="22"/>
          <w:szCs w:val="22"/>
        </w:rPr>
        <w:t xml:space="preserve">) </w:t>
      </w:r>
      <w:r w:rsidRPr="0B8856E2" w:rsidR="00AD0E8D">
        <w:rPr>
          <w:rFonts w:ascii="Arial" w:hAnsi="Arial" w:eastAsia="Arial" w:cs="Arial"/>
          <w:sz w:val="22"/>
          <w:szCs w:val="22"/>
        </w:rPr>
        <w:t>Rationale</w:t>
      </w:r>
      <w:r w:rsidRPr="0B8856E2" w:rsidR="00545684">
        <w:rPr>
          <w:rFonts w:ascii="Arial" w:hAnsi="Arial" w:eastAsia="Arial" w:cs="Arial"/>
          <w:sz w:val="22"/>
          <w:szCs w:val="22"/>
        </w:rPr>
        <w:t>:</w:t>
      </w:r>
    </w:p>
    <w:p w:rsidR="0438D288" w:rsidP="0B8856E2" w:rsidRDefault="0438D288" w14:paraId="4B3560C3" w14:textId="4AAD63C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438D288">
        <w:rPr>
          <w:rFonts w:ascii="Arial" w:hAnsi="Arial" w:eastAsia="Arial" w:cs="Arial"/>
          <w:sz w:val="22"/>
          <w:szCs w:val="22"/>
        </w:rPr>
        <w:t xml:space="preserve">Mental </w:t>
      </w:r>
      <w:r w:rsidRPr="0B8856E2" w:rsidR="66489CA1">
        <w:rPr>
          <w:rFonts w:ascii="Arial" w:hAnsi="Arial" w:eastAsia="Arial" w:cs="Arial"/>
          <w:sz w:val="22"/>
          <w:szCs w:val="22"/>
        </w:rPr>
        <w:t>health</w:t>
      </w:r>
      <w:r w:rsidRPr="0B8856E2" w:rsidR="0438D288">
        <w:rPr>
          <w:rFonts w:ascii="Arial" w:hAnsi="Arial" w:eastAsia="Arial" w:cs="Arial"/>
          <w:sz w:val="22"/>
          <w:szCs w:val="22"/>
        </w:rPr>
        <w:t xml:space="preserve"> is a universal right that does not depend on </w:t>
      </w:r>
      <w:r w:rsidRPr="0B8856E2" w:rsidR="4F236929">
        <w:rPr>
          <w:rFonts w:ascii="Arial" w:hAnsi="Arial" w:eastAsia="Arial" w:cs="Arial"/>
          <w:sz w:val="22"/>
          <w:szCs w:val="22"/>
        </w:rPr>
        <w:t>age, as</w:t>
      </w:r>
      <w:r w:rsidRPr="0B8856E2" w:rsidR="0438D288">
        <w:rPr>
          <w:rFonts w:ascii="Arial" w:hAnsi="Arial" w:eastAsia="Arial" w:cs="Arial"/>
          <w:sz w:val="22"/>
          <w:szCs w:val="22"/>
        </w:rPr>
        <w:t xml:space="preserve"> psychological </w:t>
      </w:r>
      <w:r w:rsidRPr="0B8856E2" w:rsidR="4BBE426B">
        <w:rPr>
          <w:rFonts w:ascii="Arial" w:hAnsi="Arial" w:eastAsia="Arial" w:cs="Arial"/>
          <w:sz w:val="22"/>
          <w:szCs w:val="22"/>
        </w:rPr>
        <w:t xml:space="preserve">distress can affect anyone at any point in life. However </w:t>
      </w:r>
      <w:r w:rsidRPr="0B8856E2" w:rsidR="6D712147">
        <w:rPr>
          <w:rFonts w:ascii="Arial" w:hAnsi="Arial" w:eastAsia="Arial" w:cs="Arial"/>
          <w:sz w:val="22"/>
          <w:szCs w:val="22"/>
        </w:rPr>
        <w:t>contemporary health care</w:t>
      </w:r>
      <w:r w:rsidRPr="0B8856E2" w:rsidR="5B2B05D5">
        <w:rPr>
          <w:rFonts w:ascii="Arial" w:hAnsi="Arial" w:eastAsia="Arial" w:cs="Arial"/>
          <w:sz w:val="22"/>
          <w:szCs w:val="22"/>
        </w:rPr>
        <w:t xml:space="preserve"> priorities </w:t>
      </w:r>
      <w:r w:rsidRPr="0B8856E2" w:rsidR="5B2B05D5">
        <w:rPr>
          <w:rFonts w:ascii="Arial" w:hAnsi="Arial" w:eastAsia="Arial" w:cs="Arial"/>
          <w:sz w:val="22"/>
          <w:szCs w:val="22"/>
        </w:rPr>
        <w:t>frequently</w:t>
      </w:r>
      <w:r w:rsidRPr="0B8856E2" w:rsidR="5B2B05D5">
        <w:rPr>
          <w:rFonts w:ascii="Arial" w:hAnsi="Arial" w:eastAsia="Arial" w:cs="Arial"/>
          <w:sz w:val="22"/>
          <w:szCs w:val="22"/>
        </w:rPr>
        <w:t xml:space="preserve"> focus on younger demographics, </w:t>
      </w:r>
      <w:r w:rsidRPr="0B8856E2" w:rsidR="5B2B05D5">
        <w:rPr>
          <w:rFonts w:ascii="Arial" w:hAnsi="Arial" w:eastAsia="Arial" w:cs="Arial"/>
          <w:sz w:val="22"/>
          <w:szCs w:val="22"/>
        </w:rPr>
        <w:t>conseq</w:t>
      </w:r>
      <w:r w:rsidRPr="0B8856E2" w:rsidR="4C00CFF1">
        <w:rPr>
          <w:rFonts w:ascii="Arial" w:hAnsi="Arial" w:eastAsia="Arial" w:cs="Arial"/>
          <w:sz w:val="22"/>
          <w:szCs w:val="22"/>
        </w:rPr>
        <w:t>uently</w:t>
      </w:r>
      <w:r w:rsidRPr="0B8856E2" w:rsidR="4C00CFF1">
        <w:rPr>
          <w:rFonts w:ascii="Arial" w:hAnsi="Arial" w:eastAsia="Arial" w:cs="Arial"/>
          <w:sz w:val="22"/>
          <w:szCs w:val="22"/>
        </w:rPr>
        <w:t xml:space="preserve"> marginalizing the emotional needs, feelings, and fundamental rights of the older population</w:t>
      </w:r>
      <w:r w:rsidRPr="0B8856E2" w:rsidR="04691F22">
        <w:rPr>
          <w:rFonts w:ascii="Arial" w:hAnsi="Arial" w:eastAsia="Arial" w:cs="Arial"/>
          <w:sz w:val="22"/>
          <w:szCs w:val="22"/>
        </w:rPr>
        <w:t xml:space="preserve">. This research is </w:t>
      </w:r>
      <w:r w:rsidRPr="0B8856E2" w:rsidR="04691F22">
        <w:rPr>
          <w:rFonts w:ascii="Arial" w:hAnsi="Arial" w:eastAsia="Arial" w:cs="Arial"/>
          <w:sz w:val="22"/>
          <w:szCs w:val="22"/>
        </w:rPr>
        <w:t>highly critical</w:t>
      </w:r>
      <w:r w:rsidRPr="0B8856E2" w:rsidR="04691F22">
        <w:rPr>
          <w:rFonts w:ascii="Arial" w:hAnsi="Arial" w:eastAsia="Arial" w:cs="Arial"/>
          <w:sz w:val="22"/>
          <w:szCs w:val="22"/>
        </w:rPr>
        <w:t xml:space="preserve"> for the UK health and social care sector because older individuals experiencing chronic isolatio</w:t>
      </w:r>
      <w:r w:rsidRPr="0B8856E2" w:rsidR="3CAC81CC">
        <w:rPr>
          <w:rFonts w:ascii="Arial" w:hAnsi="Arial" w:eastAsia="Arial" w:cs="Arial"/>
          <w:sz w:val="22"/>
          <w:szCs w:val="22"/>
        </w:rPr>
        <w:t>n face a significant risk of severe psychological decline (Victor</w:t>
      </w:r>
      <w:r w:rsidRPr="0B8856E2" w:rsidR="2404F583">
        <w:rPr>
          <w:rFonts w:ascii="Arial" w:hAnsi="Arial" w:eastAsia="Arial" w:cs="Arial"/>
          <w:sz w:val="22"/>
          <w:szCs w:val="22"/>
        </w:rPr>
        <w:t xml:space="preserve"> </w:t>
      </w:r>
      <w:r w:rsidRPr="0B8856E2" w:rsidR="3A5BD054">
        <w:rPr>
          <w:rFonts w:ascii="Arial" w:hAnsi="Arial" w:eastAsia="Arial" w:cs="Arial"/>
          <w:sz w:val="22"/>
          <w:szCs w:val="22"/>
        </w:rPr>
        <w:t>et al.</w:t>
      </w:r>
      <w:r w:rsidRPr="0B8856E2" w:rsidR="3CAC81CC">
        <w:rPr>
          <w:rFonts w:ascii="Arial" w:hAnsi="Arial" w:eastAsia="Arial" w:cs="Arial"/>
          <w:sz w:val="22"/>
          <w:szCs w:val="22"/>
        </w:rPr>
        <w:t xml:space="preserve">,2020). Under </w:t>
      </w:r>
      <w:r w:rsidRPr="0B8856E2" w:rsidR="116889BB">
        <w:rPr>
          <w:rFonts w:ascii="Arial" w:hAnsi="Arial" w:eastAsia="Arial" w:cs="Arial"/>
          <w:sz w:val="22"/>
          <w:szCs w:val="22"/>
        </w:rPr>
        <w:t xml:space="preserve">current frameworks like the care Act </w:t>
      </w:r>
      <w:r w:rsidRPr="0B8856E2" w:rsidR="79BE0E1D">
        <w:rPr>
          <w:rFonts w:ascii="Arial" w:hAnsi="Arial" w:eastAsia="Arial" w:cs="Arial"/>
          <w:sz w:val="22"/>
          <w:szCs w:val="22"/>
        </w:rPr>
        <w:t>2014, local</w:t>
      </w:r>
      <w:r w:rsidRPr="0B8856E2" w:rsidR="116889BB">
        <w:rPr>
          <w:rFonts w:ascii="Arial" w:hAnsi="Arial" w:eastAsia="Arial" w:cs="Arial"/>
          <w:sz w:val="22"/>
          <w:szCs w:val="22"/>
        </w:rPr>
        <w:t xml:space="preserve"> </w:t>
      </w:r>
      <w:r w:rsidRPr="0B8856E2" w:rsidR="7D58B42F">
        <w:rPr>
          <w:rFonts w:ascii="Arial" w:hAnsi="Arial" w:eastAsia="Arial" w:cs="Arial"/>
          <w:sz w:val="22"/>
          <w:szCs w:val="22"/>
        </w:rPr>
        <w:t>authorities</w:t>
      </w:r>
      <w:r w:rsidRPr="0B8856E2" w:rsidR="116889BB">
        <w:rPr>
          <w:rFonts w:ascii="Arial" w:hAnsi="Arial" w:eastAsia="Arial" w:cs="Arial"/>
          <w:sz w:val="22"/>
          <w:szCs w:val="22"/>
        </w:rPr>
        <w:t xml:space="preserve"> are </w:t>
      </w:r>
      <w:r w:rsidRPr="0B8856E2" w:rsidR="119BB2BE">
        <w:rPr>
          <w:rFonts w:ascii="Arial" w:hAnsi="Arial" w:eastAsia="Arial" w:cs="Arial"/>
          <w:sz w:val="22"/>
          <w:szCs w:val="22"/>
        </w:rPr>
        <w:t>legally</w:t>
      </w:r>
      <w:r w:rsidRPr="0B8856E2" w:rsidR="116889BB">
        <w:rPr>
          <w:rFonts w:ascii="Arial" w:hAnsi="Arial" w:eastAsia="Arial" w:cs="Arial"/>
          <w:sz w:val="22"/>
          <w:szCs w:val="22"/>
        </w:rPr>
        <w:t xml:space="preserve"> </w:t>
      </w:r>
      <w:r w:rsidRPr="0B8856E2" w:rsidR="01AA6F31">
        <w:rPr>
          <w:rFonts w:ascii="Arial" w:hAnsi="Arial" w:eastAsia="Arial" w:cs="Arial"/>
          <w:sz w:val="22"/>
          <w:szCs w:val="22"/>
        </w:rPr>
        <w:t>mandated</w:t>
      </w:r>
      <w:r w:rsidRPr="0B8856E2" w:rsidR="116889BB">
        <w:rPr>
          <w:rFonts w:ascii="Arial" w:hAnsi="Arial" w:eastAsia="Arial" w:cs="Arial"/>
          <w:sz w:val="22"/>
          <w:szCs w:val="22"/>
        </w:rPr>
        <w:t xml:space="preserve"> </w:t>
      </w:r>
      <w:r w:rsidRPr="0B8856E2" w:rsidR="49C0CBFE">
        <w:rPr>
          <w:rFonts w:ascii="Arial" w:hAnsi="Arial" w:eastAsia="Arial" w:cs="Arial"/>
          <w:sz w:val="22"/>
          <w:szCs w:val="22"/>
        </w:rPr>
        <w:t xml:space="preserve">to promote </w:t>
      </w:r>
      <w:r w:rsidRPr="0B8856E2" w:rsidR="43D6586F">
        <w:rPr>
          <w:rFonts w:ascii="Arial" w:hAnsi="Arial" w:eastAsia="Arial" w:cs="Arial"/>
          <w:sz w:val="22"/>
          <w:szCs w:val="22"/>
        </w:rPr>
        <w:t>individual well</w:t>
      </w:r>
      <w:r w:rsidRPr="0B8856E2" w:rsidR="4A5EF0B0">
        <w:rPr>
          <w:rFonts w:ascii="Arial" w:hAnsi="Arial" w:eastAsia="Arial" w:cs="Arial"/>
          <w:sz w:val="22"/>
          <w:szCs w:val="22"/>
        </w:rPr>
        <w:t xml:space="preserve"> </w:t>
      </w:r>
      <w:r w:rsidRPr="0B8856E2" w:rsidR="49C0CBFE">
        <w:rPr>
          <w:rFonts w:ascii="Arial" w:hAnsi="Arial" w:eastAsia="Arial" w:cs="Arial"/>
          <w:sz w:val="22"/>
          <w:szCs w:val="22"/>
        </w:rPr>
        <w:t xml:space="preserve">- being, yet systematic neglect often leaves older adults over 65 </w:t>
      </w:r>
      <w:r w:rsidRPr="0B8856E2" w:rsidR="6AF5243E">
        <w:rPr>
          <w:rFonts w:ascii="Arial" w:hAnsi="Arial" w:eastAsia="Arial" w:cs="Arial"/>
          <w:sz w:val="22"/>
          <w:szCs w:val="22"/>
        </w:rPr>
        <w:t xml:space="preserve">vulnerable to </w:t>
      </w:r>
      <w:r w:rsidRPr="0B8856E2" w:rsidR="78D40C5E">
        <w:rPr>
          <w:rFonts w:ascii="Arial" w:hAnsi="Arial" w:eastAsia="Arial" w:cs="Arial"/>
          <w:sz w:val="22"/>
          <w:szCs w:val="22"/>
        </w:rPr>
        <w:t>severe</w:t>
      </w:r>
      <w:r w:rsidRPr="0B8856E2" w:rsidR="6AF5243E">
        <w:rPr>
          <w:rFonts w:ascii="Arial" w:hAnsi="Arial" w:eastAsia="Arial" w:cs="Arial"/>
          <w:sz w:val="22"/>
          <w:szCs w:val="22"/>
        </w:rPr>
        <w:t xml:space="preserve"> loneliness, physical deterioration, and increased mortality rates</w:t>
      </w:r>
      <w:r w:rsidRPr="0B8856E2" w:rsidR="63E6CDA3">
        <w:rPr>
          <w:rFonts w:ascii="Arial" w:hAnsi="Arial" w:eastAsia="Arial" w:cs="Arial"/>
          <w:sz w:val="22"/>
          <w:szCs w:val="22"/>
        </w:rPr>
        <w:t xml:space="preserve"> (Holt-</w:t>
      </w:r>
      <w:r w:rsidRPr="0B8856E2" w:rsidR="63E6CDA3">
        <w:rPr>
          <w:rFonts w:ascii="Arial" w:hAnsi="Arial" w:eastAsia="Arial" w:cs="Arial"/>
          <w:sz w:val="22"/>
          <w:szCs w:val="22"/>
        </w:rPr>
        <w:t>Lunstad</w:t>
      </w:r>
      <w:r w:rsidRPr="0B8856E2" w:rsidR="63E6CDA3">
        <w:rPr>
          <w:rFonts w:ascii="Arial" w:hAnsi="Arial" w:eastAsia="Arial" w:cs="Arial"/>
          <w:sz w:val="22"/>
          <w:szCs w:val="22"/>
        </w:rPr>
        <w:t xml:space="preserve"> et al.,2015). </w:t>
      </w:r>
      <w:r w:rsidRPr="0B8856E2" w:rsidR="491A065A">
        <w:rPr>
          <w:rFonts w:ascii="Arial" w:hAnsi="Arial" w:eastAsia="Arial" w:cs="Arial"/>
          <w:sz w:val="22"/>
          <w:szCs w:val="22"/>
        </w:rPr>
        <w:t>Therefore,</w:t>
      </w:r>
      <w:r w:rsidRPr="0B8856E2" w:rsidR="6626C448">
        <w:rPr>
          <w:rFonts w:ascii="Arial" w:hAnsi="Arial" w:eastAsia="Arial" w:cs="Arial"/>
          <w:sz w:val="22"/>
          <w:szCs w:val="22"/>
        </w:rPr>
        <w:t xml:space="preserve"> investigating this issue through a scoping review is essential</w:t>
      </w:r>
      <w:r w:rsidRPr="0B8856E2" w:rsidR="7238206D">
        <w:rPr>
          <w:rFonts w:ascii="Arial" w:hAnsi="Arial" w:eastAsia="Arial" w:cs="Arial"/>
          <w:sz w:val="22"/>
          <w:szCs w:val="22"/>
        </w:rPr>
        <w:t xml:space="preserve"> </w:t>
      </w:r>
      <w:r w:rsidRPr="0B8856E2" w:rsidR="6626C448">
        <w:rPr>
          <w:rFonts w:ascii="Arial" w:hAnsi="Arial" w:eastAsia="Arial" w:cs="Arial"/>
          <w:sz w:val="22"/>
          <w:szCs w:val="22"/>
        </w:rPr>
        <w:t>to</w:t>
      </w:r>
      <w:r w:rsidRPr="0B8856E2" w:rsidR="10311A20">
        <w:rPr>
          <w:rFonts w:ascii="Arial" w:hAnsi="Arial" w:eastAsia="Arial" w:cs="Arial"/>
          <w:sz w:val="22"/>
          <w:szCs w:val="22"/>
        </w:rPr>
        <w:t xml:space="preserve"> </w:t>
      </w:r>
      <w:r w:rsidRPr="0B8856E2" w:rsidR="49BBFB4A">
        <w:rPr>
          <w:rFonts w:ascii="Arial" w:hAnsi="Arial" w:eastAsia="Arial" w:cs="Arial"/>
          <w:sz w:val="22"/>
          <w:szCs w:val="22"/>
        </w:rPr>
        <w:t>understand the</w:t>
      </w:r>
      <w:r w:rsidRPr="0B8856E2" w:rsidR="6626C448">
        <w:rPr>
          <w:rFonts w:ascii="Arial" w:hAnsi="Arial" w:eastAsia="Arial" w:cs="Arial"/>
          <w:sz w:val="22"/>
          <w:szCs w:val="22"/>
        </w:rPr>
        <w:t xml:space="preserve"> barriers in </w:t>
      </w:r>
      <w:r w:rsidRPr="0B8856E2" w:rsidR="0A0989E3">
        <w:rPr>
          <w:rFonts w:ascii="Arial" w:hAnsi="Arial" w:eastAsia="Arial" w:cs="Arial"/>
          <w:sz w:val="22"/>
          <w:szCs w:val="22"/>
        </w:rPr>
        <w:t>accessing</w:t>
      </w:r>
      <w:r w:rsidRPr="0B8856E2" w:rsidR="6626C448">
        <w:rPr>
          <w:rFonts w:ascii="Arial" w:hAnsi="Arial" w:eastAsia="Arial" w:cs="Arial"/>
          <w:sz w:val="22"/>
          <w:szCs w:val="22"/>
        </w:rPr>
        <w:t xml:space="preserve"> GP support and e</w:t>
      </w:r>
      <w:r w:rsidRPr="0B8856E2" w:rsidR="0BAACFD4">
        <w:rPr>
          <w:rFonts w:ascii="Arial" w:hAnsi="Arial" w:eastAsia="Arial" w:cs="Arial"/>
          <w:sz w:val="22"/>
          <w:szCs w:val="22"/>
        </w:rPr>
        <w:t xml:space="preserve">nhance the quality of holistic </w:t>
      </w:r>
      <w:r w:rsidRPr="0B8856E2" w:rsidR="69BD6D3C">
        <w:rPr>
          <w:rFonts w:ascii="Arial" w:hAnsi="Arial" w:eastAsia="Arial" w:cs="Arial"/>
          <w:sz w:val="22"/>
          <w:szCs w:val="22"/>
        </w:rPr>
        <w:t>care for</w:t>
      </w:r>
      <w:r w:rsidRPr="0B8856E2" w:rsidR="0BAACFD4">
        <w:rPr>
          <w:rFonts w:ascii="Arial" w:hAnsi="Arial" w:eastAsia="Arial" w:cs="Arial"/>
          <w:sz w:val="22"/>
          <w:szCs w:val="22"/>
        </w:rPr>
        <w:t xml:space="preserve"> vulnerable older </w:t>
      </w:r>
      <w:r w:rsidRPr="0B8856E2" w:rsidR="25D6ECE2">
        <w:rPr>
          <w:rFonts w:ascii="Arial" w:hAnsi="Arial" w:eastAsia="Arial" w:cs="Arial"/>
          <w:sz w:val="22"/>
          <w:szCs w:val="22"/>
        </w:rPr>
        <w:t>adults (</w:t>
      </w:r>
      <w:r w:rsidRPr="0B8856E2" w:rsidR="0C7FDF5B">
        <w:rPr>
          <w:rFonts w:ascii="Arial" w:hAnsi="Arial" w:eastAsia="Arial" w:cs="Arial"/>
          <w:sz w:val="22"/>
          <w:szCs w:val="22"/>
        </w:rPr>
        <w:t xml:space="preserve">Age Uk ,2023., </w:t>
      </w:r>
      <w:r w:rsidRPr="0B8856E2" w:rsidR="09BB1DD9">
        <w:rPr>
          <w:rFonts w:ascii="Arial" w:hAnsi="Arial" w:eastAsia="Arial" w:cs="Arial"/>
          <w:sz w:val="22"/>
          <w:szCs w:val="22"/>
        </w:rPr>
        <w:t>Mental Health</w:t>
      </w:r>
      <w:r w:rsidRPr="0B8856E2" w:rsidR="0C7FDF5B">
        <w:rPr>
          <w:rFonts w:ascii="Arial" w:hAnsi="Arial" w:eastAsia="Arial" w:cs="Arial"/>
          <w:sz w:val="22"/>
          <w:szCs w:val="22"/>
        </w:rPr>
        <w:t xml:space="preserve"> Foundation,2022).</w:t>
      </w:r>
    </w:p>
    <w:p w:rsidRPr="00AD0E8D" w:rsidR="00545684" w:rsidP="0B8856E2" w:rsidRDefault="00545684" w14:paraId="123E060D" w14:textId="779C77F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041A5A" w:rsidP="0B8856E2" w:rsidRDefault="00041A5A" w14:paraId="48B3D1A4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545684" w:rsidP="0B8856E2" w:rsidRDefault="00FF5B70" w14:paraId="332E5A12" w14:textId="051972BF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FF5B70">
        <w:rPr>
          <w:rFonts w:ascii="Arial" w:hAnsi="Arial" w:eastAsia="Arial" w:cs="Arial"/>
          <w:sz w:val="22"/>
          <w:szCs w:val="22"/>
        </w:rPr>
        <w:t>4</w:t>
      </w:r>
      <w:r w:rsidRPr="0B8856E2" w:rsidR="008E5015">
        <w:rPr>
          <w:rFonts w:ascii="Arial" w:hAnsi="Arial" w:eastAsia="Arial" w:cs="Arial"/>
          <w:sz w:val="22"/>
          <w:szCs w:val="22"/>
        </w:rPr>
        <w:t xml:space="preserve">) </w:t>
      </w:r>
      <w:r w:rsidRPr="0B8856E2" w:rsidR="00545684">
        <w:rPr>
          <w:rFonts w:ascii="Arial" w:hAnsi="Arial" w:eastAsia="Arial" w:cs="Arial"/>
          <w:sz w:val="22"/>
          <w:szCs w:val="22"/>
        </w:rPr>
        <w:t>Methods:</w:t>
      </w:r>
    </w:p>
    <w:p w:rsidR="36281CCC" w:rsidP="0B8856E2" w:rsidRDefault="36281CCC" w14:paraId="2E23C8B3" w14:textId="5A1DF41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36281CCC">
        <w:rPr>
          <w:rFonts w:ascii="Arial" w:hAnsi="Arial" w:eastAsia="Arial" w:cs="Arial"/>
          <w:sz w:val="22"/>
          <w:szCs w:val="22"/>
        </w:rPr>
        <w:t>To address</w:t>
      </w:r>
      <w:r w:rsidRPr="0B8856E2" w:rsidR="61325E6C">
        <w:rPr>
          <w:rFonts w:ascii="Arial" w:hAnsi="Arial" w:eastAsia="Arial" w:cs="Arial"/>
          <w:sz w:val="22"/>
          <w:szCs w:val="22"/>
        </w:rPr>
        <w:t xml:space="preserve"> the review question, this </w:t>
      </w:r>
      <w:r w:rsidRPr="0B8856E2" w:rsidR="62ED880A">
        <w:rPr>
          <w:rFonts w:ascii="Arial" w:hAnsi="Arial" w:eastAsia="Arial" w:cs="Arial"/>
          <w:sz w:val="22"/>
          <w:szCs w:val="22"/>
        </w:rPr>
        <w:t>project will</w:t>
      </w:r>
      <w:r w:rsidRPr="0B8856E2" w:rsidR="61325E6C">
        <w:rPr>
          <w:rFonts w:ascii="Arial" w:hAnsi="Arial" w:eastAsia="Arial" w:cs="Arial"/>
          <w:sz w:val="22"/>
          <w:szCs w:val="22"/>
        </w:rPr>
        <w:t xml:space="preserve"> adopt scoping review </w:t>
      </w:r>
      <w:r w:rsidRPr="0B8856E2" w:rsidR="61325E6C">
        <w:rPr>
          <w:rFonts w:ascii="Arial" w:hAnsi="Arial" w:eastAsia="Arial" w:cs="Arial"/>
          <w:sz w:val="22"/>
          <w:szCs w:val="22"/>
        </w:rPr>
        <w:t>methodology</w:t>
      </w:r>
      <w:r w:rsidRPr="0B8856E2" w:rsidR="61325E6C">
        <w:rPr>
          <w:rFonts w:ascii="Arial" w:hAnsi="Arial" w:eastAsia="Arial" w:cs="Arial"/>
          <w:sz w:val="22"/>
          <w:szCs w:val="22"/>
        </w:rPr>
        <w:t xml:space="preserve">. Since this is a </w:t>
      </w:r>
      <w:r w:rsidRPr="0B8856E2" w:rsidR="5702DCFE">
        <w:rPr>
          <w:rFonts w:ascii="Arial" w:hAnsi="Arial" w:eastAsia="Arial" w:cs="Arial"/>
          <w:sz w:val="22"/>
          <w:szCs w:val="22"/>
        </w:rPr>
        <w:t>secondary</w:t>
      </w:r>
      <w:r w:rsidRPr="0B8856E2" w:rsidR="61325E6C">
        <w:rPr>
          <w:rFonts w:ascii="Arial" w:hAnsi="Arial" w:eastAsia="Arial" w:cs="Arial"/>
          <w:sz w:val="22"/>
          <w:szCs w:val="22"/>
        </w:rPr>
        <w:t xml:space="preserve"> </w:t>
      </w:r>
      <w:r w:rsidRPr="0B8856E2" w:rsidR="419AE0DA">
        <w:rPr>
          <w:rFonts w:ascii="Arial" w:hAnsi="Arial" w:eastAsia="Arial" w:cs="Arial"/>
          <w:sz w:val="22"/>
          <w:szCs w:val="22"/>
        </w:rPr>
        <w:t>research study</w:t>
      </w:r>
      <w:r w:rsidRPr="0B8856E2" w:rsidR="4B14843D">
        <w:rPr>
          <w:rFonts w:ascii="Arial" w:hAnsi="Arial" w:eastAsia="Arial" w:cs="Arial"/>
          <w:sz w:val="22"/>
          <w:szCs w:val="22"/>
        </w:rPr>
        <w:t xml:space="preserve">, no primary data will be collected </w:t>
      </w:r>
      <w:r w:rsidRPr="0B8856E2" w:rsidR="093EF4E1">
        <w:rPr>
          <w:rFonts w:ascii="Arial" w:hAnsi="Arial" w:eastAsia="Arial" w:cs="Arial"/>
          <w:sz w:val="22"/>
          <w:szCs w:val="22"/>
        </w:rPr>
        <w:t>directly</w:t>
      </w:r>
      <w:r w:rsidRPr="0B8856E2" w:rsidR="4B14843D">
        <w:rPr>
          <w:rFonts w:ascii="Arial" w:hAnsi="Arial" w:eastAsia="Arial" w:cs="Arial"/>
          <w:sz w:val="22"/>
          <w:szCs w:val="22"/>
        </w:rPr>
        <w:t xml:space="preserve"> from</w:t>
      </w:r>
      <w:r w:rsidRPr="0B8856E2" w:rsidR="0F5EC13C">
        <w:rPr>
          <w:rFonts w:ascii="Arial" w:hAnsi="Arial" w:eastAsia="Arial" w:cs="Arial"/>
          <w:sz w:val="22"/>
          <w:szCs w:val="22"/>
        </w:rPr>
        <w:t xml:space="preserve"> human participants. Instead, the study will rely on a comprehensive lit</w:t>
      </w:r>
      <w:r w:rsidRPr="0B8856E2" w:rsidR="73369C3B">
        <w:rPr>
          <w:rFonts w:ascii="Arial" w:hAnsi="Arial" w:eastAsia="Arial" w:cs="Arial"/>
          <w:sz w:val="22"/>
          <w:szCs w:val="22"/>
        </w:rPr>
        <w:t xml:space="preserve">erature search of existing peer-reviewed academic articles. I </w:t>
      </w:r>
      <w:r w:rsidRPr="0B8856E2" w:rsidR="73369C3B">
        <w:rPr>
          <w:rFonts w:ascii="Arial" w:hAnsi="Arial" w:eastAsia="Arial" w:cs="Arial"/>
          <w:sz w:val="22"/>
          <w:szCs w:val="22"/>
        </w:rPr>
        <w:t>utili</w:t>
      </w:r>
      <w:r w:rsidRPr="0B8856E2" w:rsidR="7759DBAF">
        <w:rPr>
          <w:rFonts w:ascii="Arial" w:hAnsi="Arial" w:eastAsia="Arial" w:cs="Arial"/>
          <w:sz w:val="22"/>
          <w:szCs w:val="22"/>
        </w:rPr>
        <w:t>ze</w:t>
      </w:r>
      <w:r w:rsidRPr="0B8856E2" w:rsidR="7759DBAF">
        <w:rPr>
          <w:rFonts w:ascii="Arial" w:hAnsi="Arial" w:eastAsia="Arial" w:cs="Arial"/>
          <w:sz w:val="22"/>
          <w:szCs w:val="22"/>
        </w:rPr>
        <w:t xml:space="preserve"> institutional </w:t>
      </w:r>
      <w:r w:rsidRPr="0B8856E2" w:rsidR="2B671A4D">
        <w:rPr>
          <w:rFonts w:ascii="Arial" w:hAnsi="Arial" w:eastAsia="Arial" w:cs="Arial"/>
          <w:sz w:val="22"/>
          <w:szCs w:val="22"/>
        </w:rPr>
        <w:t>databases such</w:t>
      </w:r>
      <w:r w:rsidRPr="0B8856E2" w:rsidR="7759DBAF">
        <w:rPr>
          <w:rFonts w:ascii="Arial" w:hAnsi="Arial" w:eastAsia="Arial" w:cs="Arial"/>
          <w:sz w:val="22"/>
          <w:szCs w:val="22"/>
        </w:rPr>
        <w:t xml:space="preserve"> as PubMed, CINAHL and Google Scho</w:t>
      </w:r>
      <w:r w:rsidRPr="0B8856E2" w:rsidR="52252842">
        <w:rPr>
          <w:rFonts w:ascii="Arial" w:hAnsi="Arial" w:eastAsia="Arial" w:cs="Arial"/>
          <w:sz w:val="22"/>
          <w:szCs w:val="22"/>
        </w:rPr>
        <w:t xml:space="preserve">lar to </w:t>
      </w:r>
      <w:r w:rsidRPr="0B8856E2" w:rsidR="726A0B71">
        <w:rPr>
          <w:rFonts w:ascii="Arial" w:hAnsi="Arial" w:eastAsia="Arial" w:cs="Arial"/>
          <w:sz w:val="22"/>
          <w:szCs w:val="22"/>
        </w:rPr>
        <w:t>allocate</w:t>
      </w:r>
      <w:r w:rsidRPr="0B8856E2" w:rsidR="52252842">
        <w:rPr>
          <w:rFonts w:ascii="Arial" w:hAnsi="Arial" w:eastAsia="Arial" w:cs="Arial"/>
          <w:sz w:val="22"/>
          <w:szCs w:val="22"/>
        </w:rPr>
        <w:t xml:space="preserve"> relevant studies. The search strategy will involve </w:t>
      </w:r>
      <w:r w:rsidRPr="0B8856E2" w:rsidR="18542097">
        <w:rPr>
          <w:rFonts w:ascii="Arial" w:hAnsi="Arial" w:eastAsia="Arial" w:cs="Arial"/>
          <w:sz w:val="22"/>
          <w:szCs w:val="22"/>
        </w:rPr>
        <w:t>specific</w:t>
      </w:r>
      <w:r w:rsidRPr="0B8856E2" w:rsidR="6D2BE576">
        <w:rPr>
          <w:rFonts w:ascii="Arial" w:hAnsi="Arial" w:eastAsia="Arial" w:cs="Arial"/>
          <w:sz w:val="22"/>
          <w:szCs w:val="22"/>
        </w:rPr>
        <w:t xml:space="preserve"> </w:t>
      </w:r>
      <w:r w:rsidRPr="0B8856E2" w:rsidR="546F2C78">
        <w:rPr>
          <w:rFonts w:ascii="Arial" w:hAnsi="Arial" w:eastAsia="Arial" w:cs="Arial"/>
          <w:sz w:val="22"/>
          <w:szCs w:val="22"/>
        </w:rPr>
        <w:t>k</w:t>
      </w:r>
      <w:r w:rsidRPr="0B8856E2" w:rsidR="6D2BE576">
        <w:rPr>
          <w:rFonts w:ascii="Arial" w:hAnsi="Arial" w:eastAsia="Arial" w:cs="Arial"/>
          <w:sz w:val="22"/>
          <w:szCs w:val="22"/>
        </w:rPr>
        <w:t xml:space="preserve">eywords, including social isolation, older </w:t>
      </w:r>
      <w:r w:rsidRPr="0B8856E2" w:rsidR="2ABDC142">
        <w:rPr>
          <w:rFonts w:ascii="Arial" w:hAnsi="Arial" w:eastAsia="Arial" w:cs="Arial"/>
          <w:sz w:val="22"/>
          <w:szCs w:val="22"/>
        </w:rPr>
        <w:t>adults</w:t>
      </w:r>
      <w:r w:rsidRPr="0B8856E2" w:rsidR="6D2BE576">
        <w:rPr>
          <w:rFonts w:ascii="Arial" w:hAnsi="Arial" w:eastAsia="Arial" w:cs="Arial"/>
          <w:sz w:val="22"/>
          <w:szCs w:val="22"/>
        </w:rPr>
        <w:t xml:space="preserve"> over </w:t>
      </w:r>
      <w:r w:rsidRPr="0B8856E2" w:rsidR="2CFCE384">
        <w:rPr>
          <w:rFonts w:ascii="Arial" w:hAnsi="Arial" w:eastAsia="Arial" w:cs="Arial"/>
          <w:sz w:val="22"/>
          <w:szCs w:val="22"/>
        </w:rPr>
        <w:t>65,</w:t>
      </w:r>
      <w:r w:rsidRPr="0B8856E2" w:rsidR="6D2BE576">
        <w:rPr>
          <w:rFonts w:ascii="Arial" w:hAnsi="Arial" w:eastAsia="Arial" w:cs="Arial"/>
          <w:sz w:val="22"/>
          <w:szCs w:val="22"/>
        </w:rPr>
        <w:t xml:space="preserve"> mental </w:t>
      </w:r>
      <w:r w:rsidRPr="0B8856E2" w:rsidR="2D58FAED">
        <w:rPr>
          <w:rFonts w:ascii="Arial" w:hAnsi="Arial" w:eastAsia="Arial" w:cs="Arial"/>
          <w:sz w:val="22"/>
          <w:szCs w:val="22"/>
        </w:rPr>
        <w:t>health,</w:t>
      </w:r>
      <w:r w:rsidRPr="0B8856E2" w:rsidR="6D2BE576">
        <w:rPr>
          <w:rFonts w:ascii="Arial" w:hAnsi="Arial" w:eastAsia="Arial" w:cs="Arial"/>
          <w:sz w:val="22"/>
          <w:szCs w:val="22"/>
        </w:rPr>
        <w:t xml:space="preserve"> and UK care practice</w:t>
      </w:r>
      <w:r w:rsidRPr="0B8856E2" w:rsidR="2B82822F">
        <w:rPr>
          <w:rFonts w:ascii="Arial" w:hAnsi="Arial" w:eastAsia="Arial" w:cs="Arial"/>
          <w:sz w:val="22"/>
          <w:szCs w:val="22"/>
        </w:rPr>
        <w:t xml:space="preserve">, the inclusion criteria will </w:t>
      </w:r>
      <w:r w:rsidRPr="0B8856E2" w:rsidR="6C371623">
        <w:rPr>
          <w:rFonts w:ascii="Arial" w:hAnsi="Arial" w:eastAsia="Arial" w:cs="Arial"/>
          <w:sz w:val="22"/>
          <w:szCs w:val="22"/>
        </w:rPr>
        <w:t>be limited</w:t>
      </w:r>
      <w:r w:rsidRPr="0B8856E2" w:rsidR="2B82822F">
        <w:rPr>
          <w:rFonts w:ascii="Arial" w:hAnsi="Arial" w:eastAsia="Arial" w:cs="Arial"/>
          <w:sz w:val="22"/>
          <w:szCs w:val="22"/>
        </w:rPr>
        <w:t xml:space="preserve"> to articles published in English within the last ten years. The selected </w:t>
      </w:r>
      <w:r w:rsidRPr="0B8856E2" w:rsidR="273C3E2C">
        <w:rPr>
          <w:rFonts w:ascii="Arial" w:hAnsi="Arial" w:eastAsia="Arial" w:cs="Arial"/>
          <w:sz w:val="22"/>
          <w:szCs w:val="22"/>
        </w:rPr>
        <w:t>literature</w:t>
      </w:r>
      <w:r w:rsidRPr="0B8856E2" w:rsidR="2B82822F">
        <w:rPr>
          <w:rFonts w:ascii="Arial" w:hAnsi="Arial" w:eastAsia="Arial" w:cs="Arial"/>
          <w:sz w:val="22"/>
          <w:szCs w:val="22"/>
        </w:rPr>
        <w:t xml:space="preserve"> will </w:t>
      </w:r>
      <w:r w:rsidRPr="0B8856E2" w:rsidR="4FB41890">
        <w:rPr>
          <w:rFonts w:ascii="Arial" w:hAnsi="Arial" w:eastAsia="Arial" w:cs="Arial"/>
          <w:sz w:val="22"/>
          <w:szCs w:val="22"/>
        </w:rPr>
        <w:t xml:space="preserve">be analysed how loneliness </w:t>
      </w:r>
      <w:r w:rsidRPr="0B8856E2" w:rsidR="4FB41890">
        <w:rPr>
          <w:rFonts w:ascii="Arial" w:hAnsi="Arial" w:eastAsia="Arial" w:cs="Arial"/>
          <w:sz w:val="22"/>
          <w:szCs w:val="22"/>
        </w:rPr>
        <w:t>impacts</w:t>
      </w:r>
      <w:r w:rsidRPr="0B8856E2" w:rsidR="4FB41890">
        <w:rPr>
          <w:rFonts w:ascii="Arial" w:hAnsi="Arial" w:eastAsia="Arial" w:cs="Arial"/>
          <w:sz w:val="22"/>
          <w:szCs w:val="22"/>
        </w:rPr>
        <w:t xml:space="preserve"> the daily lives of older populations</w:t>
      </w:r>
      <w:r w:rsidRPr="0B8856E2" w:rsidR="7C37A48A">
        <w:rPr>
          <w:rFonts w:ascii="Arial" w:hAnsi="Arial" w:eastAsia="Arial" w:cs="Arial"/>
          <w:sz w:val="22"/>
          <w:szCs w:val="22"/>
        </w:rPr>
        <w:t>.</w:t>
      </w:r>
    </w:p>
    <w:p w:rsidRPr="00AD0E8D" w:rsidR="0061260B" w:rsidP="0B8856E2" w:rsidRDefault="0061260B" w14:paraId="7415BFCC" w14:textId="5A34063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260277" w:rsidP="0B8856E2" w:rsidRDefault="00260277" w14:paraId="18E06925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61260B" w:rsidP="0B8856E2" w:rsidRDefault="0061260B" w14:paraId="08437629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61260B" w:rsidP="0B8856E2" w:rsidRDefault="00FF5B70" w14:paraId="232DCC93" w14:textId="2CF9B0F8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FF5B70">
        <w:rPr>
          <w:rFonts w:ascii="Arial" w:hAnsi="Arial" w:eastAsia="Arial" w:cs="Arial"/>
          <w:sz w:val="22"/>
          <w:szCs w:val="22"/>
        </w:rPr>
        <w:t>5</w:t>
      </w:r>
      <w:r w:rsidRPr="0B8856E2" w:rsidR="0061260B">
        <w:rPr>
          <w:rFonts w:ascii="Arial" w:hAnsi="Arial" w:eastAsia="Arial" w:cs="Arial"/>
          <w:sz w:val="22"/>
          <w:szCs w:val="22"/>
        </w:rPr>
        <w:t xml:space="preserve">) </w:t>
      </w:r>
      <w:r w:rsidRPr="0B8856E2" w:rsidR="00AD0E8D">
        <w:rPr>
          <w:rFonts w:ascii="Arial" w:hAnsi="Arial" w:eastAsia="Arial" w:cs="Arial"/>
          <w:sz w:val="22"/>
          <w:szCs w:val="22"/>
        </w:rPr>
        <w:t>Ethical considerations</w:t>
      </w:r>
      <w:r w:rsidRPr="0B8856E2" w:rsidR="00260277">
        <w:rPr>
          <w:rFonts w:ascii="Arial" w:hAnsi="Arial" w:eastAsia="Arial" w:cs="Arial"/>
          <w:sz w:val="22"/>
          <w:szCs w:val="22"/>
        </w:rPr>
        <w:t>:</w:t>
      </w:r>
      <w:r w:rsidRPr="0B8856E2" w:rsidR="0061260B">
        <w:rPr>
          <w:rFonts w:ascii="Arial" w:hAnsi="Arial" w:eastAsia="Arial" w:cs="Arial"/>
          <w:sz w:val="22"/>
          <w:szCs w:val="22"/>
        </w:rPr>
        <w:t xml:space="preserve"> </w:t>
      </w:r>
    </w:p>
    <w:p w:rsidR="230EBD01" w:rsidP="0B8856E2" w:rsidRDefault="230EBD01" w14:paraId="354AF34E" w14:textId="5E1920B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230EBD01">
        <w:rPr>
          <w:rFonts w:ascii="Arial" w:hAnsi="Arial" w:eastAsia="Arial" w:cs="Arial"/>
          <w:sz w:val="22"/>
          <w:szCs w:val="22"/>
        </w:rPr>
        <w:t>As this project is a scoping review based entirely on previously published academic literature direct ethical approval for human parti</w:t>
      </w:r>
      <w:r w:rsidRPr="0B8856E2" w:rsidR="1A257570">
        <w:rPr>
          <w:rFonts w:ascii="Arial" w:hAnsi="Arial" w:eastAsia="Arial" w:cs="Arial"/>
          <w:sz w:val="22"/>
          <w:szCs w:val="22"/>
        </w:rPr>
        <w:t xml:space="preserve">cipation is not </w:t>
      </w:r>
      <w:r w:rsidRPr="0B8856E2" w:rsidR="1A257570">
        <w:rPr>
          <w:rFonts w:ascii="Arial" w:hAnsi="Arial" w:eastAsia="Arial" w:cs="Arial"/>
          <w:sz w:val="22"/>
          <w:szCs w:val="22"/>
        </w:rPr>
        <w:t>required</w:t>
      </w:r>
      <w:r w:rsidRPr="0B8856E2" w:rsidR="1A257570">
        <w:rPr>
          <w:rFonts w:ascii="Arial" w:hAnsi="Arial" w:eastAsia="Arial" w:cs="Arial"/>
          <w:sz w:val="22"/>
          <w:szCs w:val="22"/>
        </w:rPr>
        <w:t xml:space="preserve">. Assessment regulations </w:t>
      </w:r>
      <w:r w:rsidRPr="0B8856E2" w:rsidR="1A257570">
        <w:rPr>
          <w:rFonts w:ascii="Arial" w:hAnsi="Arial" w:eastAsia="Arial" w:cs="Arial"/>
          <w:sz w:val="22"/>
          <w:szCs w:val="22"/>
        </w:rPr>
        <w:t>stat</w:t>
      </w:r>
      <w:r w:rsidRPr="0B8856E2" w:rsidR="51850322">
        <w:rPr>
          <w:rFonts w:ascii="Arial" w:hAnsi="Arial" w:eastAsia="Arial" w:cs="Arial"/>
          <w:sz w:val="22"/>
          <w:szCs w:val="22"/>
        </w:rPr>
        <w:t>e</w:t>
      </w:r>
      <w:r w:rsidRPr="0B8856E2" w:rsidR="51850322">
        <w:rPr>
          <w:rFonts w:ascii="Arial" w:hAnsi="Arial" w:eastAsia="Arial" w:cs="Arial"/>
          <w:sz w:val="22"/>
          <w:szCs w:val="22"/>
        </w:rPr>
        <w:t xml:space="preserve"> that text-checking tools are </w:t>
      </w:r>
      <w:r w:rsidRPr="0B8856E2" w:rsidR="51850322">
        <w:rPr>
          <w:rFonts w:ascii="Arial" w:hAnsi="Arial" w:eastAsia="Arial" w:cs="Arial"/>
          <w:sz w:val="22"/>
          <w:szCs w:val="22"/>
        </w:rPr>
        <w:t>permitted</w:t>
      </w:r>
      <w:r w:rsidRPr="0B8856E2" w:rsidR="51850322">
        <w:rPr>
          <w:rFonts w:ascii="Arial" w:hAnsi="Arial" w:eastAsia="Arial" w:cs="Arial"/>
          <w:sz w:val="22"/>
          <w:szCs w:val="22"/>
        </w:rPr>
        <w:t xml:space="preserve"> for proofrea</w:t>
      </w:r>
      <w:r w:rsidRPr="0B8856E2" w:rsidR="63EFC570">
        <w:rPr>
          <w:rFonts w:ascii="Arial" w:hAnsi="Arial" w:eastAsia="Arial" w:cs="Arial"/>
          <w:sz w:val="22"/>
          <w:szCs w:val="22"/>
        </w:rPr>
        <w:t>ding</w:t>
      </w:r>
      <w:r w:rsidRPr="0B8856E2" w:rsidR="2C15996C">
        <w:rPr>
          <w:rFonts w:ascii="Arial" w:hAnsi="Arial" w:eastAsia="Arial" w:cs="Arial"/>
          <w:sz w:val="22"/>
          <w:szCs w:val="22"/>
        </w:rPr>
        <w:t xml:space="preserve"> syntax and grammar, </w:t>
      </w:r>
      <w:r w:rsidRPr="0B8856E2" w:rsidR="49FBE7EB">
        <w:rPr>
          <w:rFonts w:ascii="Arial" w:hAnsi="Arial" w:eastAsia="Arial" w:cs="Arial"/>
          <w:sz w:val="22"/>
          <w:szCs w:val="22"/>
        </w:rPr>
        <w:t>which ensures</w:t>
      </w:r>
      <w:r w:rsidRPr="0B8856E2" w:rsidR="2C15996C">
        <w:rPr>
          <w:rFonts w:ascii="Arial" w:hAnsi="Arial" w:eastAsia="Arial" w:cs="Arial"/>
          <w:sz w:val="22"/>
          <w:szCs w:val="22"/>
        </w:rPr>
        <w:t xml:space="preserve"> academic clarity</w:t>
      </w:r>
      <w:r w:rsidRPr="0B8856E2" w:rsidR="63EFC570">
        <w:rPr>
          <w:rFonts w:ascii="Arial" w:hAnsi="Arial" w:eastAsia="Arial" w:cs="Arial"/>
          <w:sz w:val="22"/>
          <w:szCs w:val="22"/>
        </w:rPr>
        <w:t xml:space="preserve"> while </w:t>
      </w:r>
      <w:r w:rsidRPr="0B8856E2" w:rsidR="63EFC570">
        <w:rPr>
          <w:rFonts w:ascii="Arial" w:hAnsi="Arial" w:eastAsia="Arial" w:cs="Arial"/>
          <w:sz w:val="22"/>
          <w:szCs w:val="22"/>
        </w:rPr>
        <w:t>maintaining</w:t>
      </w:r>
      <w:r w:rsidRPr="0B8856E2" w:rsidR="63EFC570">
        <w:rPr>
          <w:rFonts w:ascii="Arial" w:hAnsi="Arial" w:eastAsia="Arial" w:cs="Arial"/>
          <w:sz w:val="22"/>
          <w:szCs w:val="22"/>
        </w:rPr>
        <w:t xml:space="preserve"> student authorship</w:t>
      </w:r>
      <w:r w:rsidRPr="0B8856E2" w:rsidR="48244D36">
        <w:rPr>
          <w:rFonts w:ascii="Arial" w:hAnsi="Arial" w:eastAsia="Arial" w:cs="Arial"/>
          <w:sz w:val="22"/>
          <w:szCs w:val="22"/>
        </w:rPr>
        <w:t xml:space="preserve"> based on original reasoning. Academic integrity </w:t>
      </w:r>
      <w:r w:rsidRPr="0B8856E2" w:rsidR="48244D36">
        <w:rPr>
          <w:rFonts w:ascii="Arial" w:hAnsi="Arial" w:eastAsia="Arial" w:cs="Arial"/>
          <w:sz w:val="22"/>
          <w:szCs w:val="22"/>
        </w:rPr>
        <w:t>remains</w:t>
      </w:r>
      <w:r w:rsidRPr="0B8856E2" w:rsidR="48244D36">
        <w:rPr>
          <w:rFonts w:ascii="Arial" w:hAnsi="Arial" w:eastAsia="Arial" w:cs="Arial"/>
          <w:sz w:val="22"/>
          <w:szCs w:val="22"/>
        </w:rPr>
        <w:t xml:space="preserve"> paramount th</w:t>
      </w:r>
      <w:r w:rsidRPr="0B8856E2" w:rsidR="10068451">
        <w:rPr>
          <w:rFonts w:ascii="Arial" w:hAnsi="Arial" w:eastAsia="Arial" w:cs="Arial"/>
          <w:sz w:val="22"/>
          <w:szCs w:val="22"/>
        </w:rPr>
        <w:t>roughout</w:t>
      </w:r>
      <w:r w:rsidRPr="0B8856E2" w:rsidR="48244D36">
        <w:rPr>
          <w:rFonts w:ascii="Arial" w:hAnsi="Arial" w:eastAsia="Arial" w:cs="Arial"/>
          <w:sz w:val="22"/>
          <w:szCs w:val="22"/>
        </w:rPr>
        <w:t xml:space="preserve"> the research </w:t>
      </w:r>
      <w:r w:rsidRPr="0B8856E2" w:rsidR="4DD895FB">
        <w:rPr>
          <w:rFonts w:ascii="Arial" w:hAnsi="Arial" w:eastAsia="Arial" w:cs="Arial"/>
          <w:sz w:val="22"/>
          <w:szCs w:val="22"/>
        </w:rPr>
        <w:t xml:space="preserve">process. I will </w:t>
      </w:r>
      <w:r w:rsidRPr="0B8856E2" w:rsidR="0E616611">
        <w:rPr>
          <w:rFonts w:ascii="Arial" w:hAnsi="Arial" w:eastAsia="Arial" w:cs="Arial"/>
          <w:sz w:val="22"/>
          <w:szCs w:val="22"/>
        </w:rPr>
        <w:t>ensure ethical</w:t>
      </w:r>
      <w:r w:rsidRPr="0B8856E2" w:rsidR="4DD895FB">
        <w:rPr>
          <w:rFonts w:ascii="Arial" w:hAnsi="Arial" w:eastAsia="Arial" w:cs="Arial"/>
          <w:sz w:val="22"/>
          <w:szCs w:val="22"/>
        </w:rPr>
        <w:t xml:space="preserve"> compliance by objectively and accurately </w:t>
      </w:r>
      <w:r w:rsidRPr="0B8856E2" w:rsidR="4DD895FB">
        <w:rPr>
          <w:rFonts w:ascii="Arial" w:hAnsi="Arial" w:eastAsia="Arial" w:cs="Arial"/>
          <w:sz w:val="22"/>
          <w:szCs w:val="22"/>
        </w:rPr>
        <w:t>representing</w:t>
      </w:r>
      <w:r w:rsidRPr="0B8856E2" w:rsidR="4DD895FB">
        <w:rPr>
          <w:rFonts w:ascii="Arial" w:hAnsi="Arial" w:eastAsia="Arial" w:cs="Arial"/>
          <w:sz w:val="22"/>
          <w:szCs w:val="22"/>
        </w:rPr>
        <w:t xml:space="preserve"> the findings of the original </w:t>
      </w:r>
      <w:r w:rsidRPr="0B8856E2" w:rsidR="55D256CD">
        <w:rPr>
          <w:rFonts w:ascii="Arial" w:hAnsi="Arial" w:eastAsia="Arial" w:cs="Arial"/>
          <w:sz w:val="22"/>
          <w:szCs w:val="22"/>
        </w:rPr>
        <w:t xml:space="preserve">authors </w:t>
      </w:r>
      <w:r w:rsidRPr="0B8856E2" w:rsidR="274405C3">
        <w:rPr>
          <w:rFonts w:ascii="Arial" w:hAnsi="Arial" w:eastAsia="Arial" w:cs="Arial"/>
          <w:sz w:val="22"/>
          <w:szCs w:val="22"/>
        </w:rPr>
        <w:t>without</w:t>
      </w:r>
      <w:r w:rsidRPr="0B8856E2" w:rsidR="55D256CD">
        <w:rPr>
          <w:rFonts w:ascii="Arial" w:hAnsi="Arial" w:eastAsia="Arial" w:cs="Arial"/>
          <w:sz w:val="22"/>
          <w:szCs w:val="22"/>
        </w:rPr>
        <w:t xml:space="preserve"> </w:t>
      </w:r>
      <w:r w:rsidRPr="0B8856E2" w:rsidR="278653CC">
        <w:rPr>
          <w:rFonts w:ascii="Arial" w:hAnsi="Arial" w:eastAsia="Arial" w:cs="Arial"/>
          <w:sz w:val="22"/>
          <w:szCs w:val="22"/>
        </w:rPr>
        <w:t>misinterpretation</w:t>
      </w:r>
      <w:r w:rsidRPr="0B8856E2" w:rsidR="55D256CD">
        <w:rPr>
          <w:rFonts w:ascii="Arial" w:hAnsi="Arial" w:eastAsia="Arial" w:cs="Arial"/>
          <w:sz w:val="22"/>
          <w:szCs w:val="22"/>
        </w:rPr>
        <w:t>. Furthermore</w:t>
      </w:r>
      <w:r w:rsidRPr="0B8856E2" w:rsidR="072FA590">
        <w:rPr>
          <w:rFonts w:ascii="Arial" w:hAnsi="Arial" w:eastAsia="Arial" w:cs="Arial"/>
          <w:sz w:val="22"/>
          <w:szCs w:val="22"/>
        </w:rPr>
        <w:t xml:space="preserve">, </w:t>
      </w:r>
      <w:r w:rsidRPr="0B8856E2" w:rsidR="0C036F2E">
        <w:rPr>
          <w:rFonts w:ascii="Arial" w:hAnsi="Arial" w:eastAsia="Arial" w:cs="Arial"/>
          <w:sz w:val="22"/>
          <w:szCs w:val="22"/>
        </w:rPr>
        <w:t xml:space="preserve">to prevent plagiarism, all sources and data used </w:t>
      </w:r>
      <w:r w:rsidRPr="0B8856E2" w:rsidR="19577BBF">
        <w:rPr>
          <w:rFonts w:ascii="Arial" w:hAnsi="Arial" w:eastAsia="Arial" w:cs="Arial"/>
          <w:sz w:val="22"/>
          <w:szCs w:val="22"/>
        </w:rPr>
        <w:t>within</w:t>
      </w:r>
      <w:r w:rsidRPr="0B8856E2" w:rsidR="0C036F2E">
        <w:rPr>
          <w:rFonts w:ascii="Arial" w:hAnsi="Arial" w:eastAsia="Arial" w:cs="Arial"/>
          <w:sz w:val="22"/>
          <w:szCs w:val="22"/>
        </w:rPr>
        <w:t xml:space="preserve"> this proposal will be </w:t>
      </w:r>
      <w:r w:rsidRPr="0B8856E2" w:rsidR="4963AFDB">
        <w:rPr>
          <w:rFonts w:ascii="Arial" w:hAnsi="Arial" w:eastAsia="Arial" w:cs="Arial"/>
          <w:sz w:val="22"/>
          <w:szCs w:val="22"/>
        </w:rPr>
        <w:t xml:space="preserve">meticulously cited and referenced in strict accordance with the university </w:t>
      </w:r>
      <w:r w:rsidRPr="0B8856E2" w:rsidR="5BF55450">
        <w:rPr>
          <w:rFonts w:ascii="Arial" w:hAnsi="Arial" w:eastAsia="Arial" w:cs="Arial"/>
          <w:sz w:val="22"/>
          <w:szCs w:val="22"/>
        </w:rPr>
        <w:t>Harvard</w:t>
      </w:r>
      <w:r w:rsidRPr="0B8856E2" w:rsidR="4963AFDB">
        <w:rPr>
          <w:rFonts w:ascii="Arial" w:hAnsi="Arial" w:eastAsia="Arial" w:cs="Arial"/>
          <w:sz w:val="22"/>
          <w:szCs w:val="22"/>
        </w:rPr>
        <w:t xml:space="preserve"> referencing guidelines.</w:t>
      </w:r>
    </w:p>
    <w:p w:rsidRPr="00AD0E8D" w:rsidR="0061260B" w:rsidP="0B8856E2" w:rsidRDefault="0061260B" w14:paraId="64C3045A" w14:textId="742E642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260277" w:rsidP="0B8856E2" w:rsidRDefault="00260277" w14:paraId="32C49FA8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260277" w:rsidP="0B8856E2" w:rsidRDefault="00260277" w14:paraId="376E10FA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FF5B70" w:rsidP="0B8856E2" w:rsidRDefault="00FF5B70" w14:paraId="44ED918B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545684" w:rsidP="0B8856E2" w:rsidRDefault="00545684" w14:paraId="602D39AC" w14:textId="44AF797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FF5B70" w:rsidP="0B8856E2" w:rsidRDefault="00FF5B70" w14:paraId="7D7C2A82" w14:textId="1F77B7A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FF5B70" w:rsidP="0B8856E2" w:rsidRDefault="00FF5B70" w14:paraId="4ECDA0BD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545684" w:rsidP="0B8856E2" w:rsidRDefault="00545684" w14:paraId="262C8CA3" w14:textId="3206EAA0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  <w:r w:rsidRPr="0B8856E2" w:rsidR="00545684">
        <w:rPr>
          <w:rFonts w:ascii="Arial" w:hAnsi="Arial" w:eastAsia="Arial" w:cs="Arial"/>
          <w:sz w:val="22"/>
          <w:szCs w:val="22"/>
        </w:rPr>
        <w:t>References</w:t>
      </w:r>
    </w:p>
    <w:p w:rsidRPr="00AD0E8D" w:rsidR="00545684" w:rsidP="0B8856E2" w:rsidRDefault="00545684" w14:paraId="754CEB55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545684" w:rsidP="0B8856E2" w:rsidRDefault="00545684" w14:paraId="534C84B2" w14:textId="48988E38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18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 UK (2023) </w:t>
      </w:r>
      <w:r w:rsidRPr="0B8856E2" w:rsidR="6B132E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Loneliness research and statistics</w:t>
      </w: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London: Age UK.</w:t>
      </w:r>
    </w:p>
    <w:p w:rsidRPr="00AD0E8D" w:rsidR="00545684" w:rsidP="0B8856E2" w:rsidRDefault="00545684" w14:paraId="410AC40F" w14:textId="5E2F387D">
      <w:pPr>
        <w:pStyle w:val="ListParagraph"/>
        <w:shd w:val="clear" w:color="auto" w:fill="FFFFFF" w:themeFill="background1"/>
        <w:spacing w:before="0" w:beforeAutospacing="off" w:after="180" w:afterAutospacing="off"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Pr="00AD0E8D" w:rsidR="00545684" w:rsidP="0B8856E2" w:rsidRDefault="00545684" w14:paraId="695269AE" w14:textId="1489CC3E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18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Holt-Lunstad, J., Smith, T.B., Baker, M., Harris, T. and Stephenson, D. (2015) 'Loneliness and social isolation as risk factors for mortality: a meta-analytic review', </w:t>
      </w:r>
      <w:r w:rsidRPr="0B8856E2" w:rsidR="6B132E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Perspectives on Psychological Science</w:t>
      </w: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10(2), pp. 227-237.</w:t>
      </w:r>
    </w:p>
    <w:p w:rsidRPr="00AD0E8D" w:rsidR="00545684" w:rsidP="0B8856E2" w:rsidRDefault="00545684" w14:paraId="656F936F" w14:textId="66624771">
      <w:pPr>
        <w:pStyle w:val="ListParagraph"/>
        <w:shd w:val="clear" w:color="auto" w:fill="FFFFFF" w:themeFill="background1"/>
        <w:spacing w:before="0" w:beforeAutospacing="off" w:after="180" w:afterAutospacing="off"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Pr="00AD0E8D" w:rsidR="00545684" w:rsidP="0B8856E2" w:rsidRDefault="00545684" w14:paraId="67F9A96D" w14:textId="2773EF92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18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 Health Foundation (2022) </w:t>
      </w:r>
      <w:r w:rsidRPr="0B8856E2" w:rsidR="6B132E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 the lonely people: loneliness in later life</w:t>
      </w: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London: Mental Health Foundation.</w:t>
      </w:r>
    </w:p>
    <w:p w:rsidRPr="00AD0E8D" w:rsidR="00545684" w:rsidP="0B8856E2" w:rsidRDefault="00545684" w14:paraId="3418B9BB" w14:textId="6EA1D585">
      <w:pPr>
        <w:pStyle w:val="ListParagraph"/>
        <w:shd w:val="clear" w:color="auto" w:fill="FFFFFF" w:themeFill="background1"/>
        <w:spacing w:before="0" w:beforeAutospacing="off" w:after="180" w:afterAutospacing="off"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Pr="00AD0E8D" w:rsidR="00545684" w:rsidP="0B8856E2" w:rsidRDefault="00545684" w14:paraId="71E3B49D" w14:textId="28D0CB29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Victor, C.R., Sullivan, S. and Thomas, M. (2020) 'Understanding the impact of loneliness on the mental well-being of older populations', </w:t>
      </w:r>
      <w:r w:rsidRPr="0B8856E2" w:rsidR="6B132E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Ageing and Society</w:t>
      </w:r>
      <w:r w:rsidRPr="0B8856E2" w:rsidR="6B132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40(6), pp. 1245-1262.</w:t>
      </w:r>
    </w:p>
    <w:p w:rsidRPr="00AD0E8D" w:rsidR="00545684" w:rsidP="0B8856E2" w:rsidRDefault="00545684" w14:paraId="5BC91157" w14:textId="0B37F15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ectPr w:rsidRPr="00AD0E8D" w:rsidR="00545684" w:rsidSect="00041A5A">
      <w:footerReference w:type="default" r:id="rId7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92527" w:rsidP="00545684" w:rsidRDefault="00792527" w14:paraId="150CB8A7" w14:textId="77777777">
      <w:pPr>
        <w:spacing w:after="0" w:line="240" w:lineRule="auto"/>
      </w:pPr>
      <w:r>
        <w:separator/>
      </w:r>
    </w:p>
  </w:endnote>
  <w:endnote w:type="continuationSeparator" w:id="0">
    <w:p w:rsidR="00792527" w:rsidP="00545684" w:rsidRDefault="00792527" w14:paraId="4628B0B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:rsidRPr="00AD0E8D" w:rsidR="00545684" w:rsidRDefault="00545684" w14:paraId="4459FC94" w14:textId="4721B869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92527" w:rsidP="00545684" w:rsidRDefault="00792527" w14:paraId="7A368B58" w14:textId="77777777">
      <w:pPr>
        <w:spacing w:after="0" w:line="240" w:lineRule="auto"/>
      </w:pPr>
      <w:r>
        <w:separator/>
      </w:r>
    </w:p>
  </w:footnote>
  <w:footnote w:type="continuationSeparator" w:id="0">
    <w:p w:rsidR="00792527" w:rsidP="00545684" w:rsidRDefault="00792527" w14:paraId="45907813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2qONEeAQCMMlE0" int2:id="dsoef3Dv">
      <int2:state int2:type="spell" int2:value="Rejected"/>
    </int2:textHash>
    <int2:textHash int2:hashCode="xSwQg9eiwaCAD8" int2:id="ErH6TBMk">
      <int2:state int2:type="spell" int2:value="Rejected"/>
    </int2:textHash>
    <int2:textHash int2:hashCode="IDa4aiDZ7tuZ8/" int2:id="RMBcvD5T">
      <int2:state int2:type="spell" int2:value="Rejected"/>
    </int2:textHash>
    <int2:textHash int2:hashCode="+aamQfgxLYctQD" int2:id="hdFhNtSH">
      <int2:state int2:type="spell" int2:value="Rejected"/>
    </int2:textHash>
    <int2:textHash int2:hashCode="VLeK0lgDHFU1WF" int2:id="md5TF3De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60b809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14525B"/>
    <w:rsid w:val="00216C85"/>
    <w:rsid w:val="00260277"/>
    <w:rsid w:val="00273EDD"/>
    <w:rsid w:val="002A15DA"/>
    <w:rsid w:val="002C3965"/>
    <w:rsid w:val="00321C4C"/>
    <w:rsid w:val="00380294"/>
    <w:rsid w:val="003A220F"/>
    <w:rsid w:val="003B5B7F"/>
    <w:rsid w:val="004903AA"/>
    <w:rsid w:val="004E6C3B"/>
    <w:rsid w:val="00545684"/>
    <w:rsid w:val="0061260B"/>
    <w:rsid w:val="00715990"/>
    <w:rsid w:val="00784670"/>
    <w:rsid w:val="00792527"/>
    <w:rsid w:val="00866B7B"/>
    <w:rsid w:val="008E5015"/>
    <w:rsid w:val="009D1D1E"/>
    <w:rsid w:val="00A035FD"/>
    <w:rsid w:val="00AD0E8D"/>
    <w:rsid w:val="00D769F0"/>
    <w:rsid w:val="00E614D4"/>
    <w:rsid w:val="00F278D4"/>
    <w:rsid w:val="00FB7B14"/>
    <w:rsid w:val="00FF5B70"/>
    <w:rsid w:val="0130985D"/>
    <w:rsid w:val="01AA6F31"/>
    <w:rsid w:val="01CC4E8C"/>
    <w:rsid w:val="02E8F155"/>
    <w:rsid w:val="030AE716"/>
    <w:rsid w:val="031F42AA"/>
    <w:rsid w:val="0347C4BB"/>
    <w:rsid w:val="0438D288"/>
    <w:rsid w:val="04691F22"/>
    <w:rsid w:val="04692CD0"/>
    <w:rsid w:val="051D43A0"/>
    <w:rsid w:val="05EFA033"/>
    <w:rsid w:val="0627BEF3"/>
    <w:rsid w:val="067AFE3D"/>
    <w:rsid w:val="072FA590"/>
    <w:rsid w:val="073169E9"/>
    <w:rsid w:val="07AC27D9"/>
    <w:rsid w:val="082E6D5E"/>
    <w:rsid w:val="0842D241"/>
    <w:rsid w:val="08A98A6F"/>
    <w:rsid w:val="08EE5E67"/>
    <w:rsid w:val="09112703"/>
    <w:rsid w:val="093EF4E1"/>
    <w:rsid w:val="0945C42D"/>
    <w:rsid w:val="09BB1DD9"/>
    <w:rsid w:val="09C01A18"/>
    <w:rsid w:val="09ECD909"/>
    <w:rsid w:val="0A0989E3"/>
    <w:rsid w:val="0A6F439C"/>
    <w:rsid w:val="0B8856E2"/>
    <w:rsid w:val="0BAACFD4"/>
    <w:rsid w:val="0BCA1F14"/>
    <w:rsid w:val="0BF3CFB9"/>
    <w:rsid w:val="0C036F2E"/>
    <w:rsid w:val="0C26A1FF"/>
    <w:rsid w:val="0C5C39BE"/>
    <w:rsid w:val="0C7FDF5B"/>
    <w:rsid w:val="0D4CB8F2"/>
    <w:rsid w:val="0D8FDD5E"/>
    <w:rsid w:val="0E616611"/>
    <w:rsid w:val="0ED9AEB3"/>
    <w:rsid w:val="0F5EC13C"/>
    <w:rsid w:val="0F7BEC92"/>
    <w:rsid w:val="10068451"/>
    <w:rsid w:val="10311A20"/>
    <w:rsid w:val="116889BB"/>
    <w:rsid w:val="119BB2BE"/>
    <w:rsid w:val="11FB9AA2"/>
    <w:rsid w:val="13182280"/>
    <w:rsid w:val="132D5631"/>
    <w:rsid w:val="1447A8D5"/>
    <w:rsid w:val="1458D978"/>
    <w:rsid w:val="14795060"/>
    <w:rsid w:val="16925A13"/>
    <w:rsid w:val="1785962C"/>
    <w:rsid w:val="17A22ED7"/>
    <w:rsid w:val="17AA80CF"/>
    <w:rsid w:val="17D75864"/>
    <w:rsid w:val="18542097"/>
    <w:rsid w:val="19577BBF"/>
    <w:rsid w:val="199A4960"/>
    <w:rsid w:val="1A257570"/>
    <w:rsid w:val="1AD3B704"/>
    <w:rsid w:val="1BAAF7C7"/>
    <w:rsid w:val="1C09EABD"/>
    <w:rsid w:val="1DABAF17"/>
    <w:rsid w:val="1DD16D27"/>
    <w:rsid w:val="1E6DD550"/>
    <w:rsid w:val="1ED82562"/>
    <w:rsid w:val="1F100650"/>
    <w:rsid w:val="1F27F6B4"/>
    <w:rsid w:val="1FEFC168"/>
    <w:rsid w:val="1FF062BF"/>
    <w:rsid w:val="20740202"/>
    <w:rsid w:val="22081C58"/>
    <w:rsid w:val="2302CB6A"/>
    <w:rsid w:val="230EBD01"/>
    <w:rsid w:val="2404F583"/>
    <w:rsid w:val="24857390"/>
    <w:rsid w:val="25D6ECE2"/>
    <w:rsid w:val="25F8A92C"/>
    <w:rsid w:val="273C3E2C"/>
    <w:rsid w:val="274405C3"/>
    <w:rsid w:val="278653CC"/>
    <w:rsid w:val="27D24878"/>
    <w:rsid w:val="2800D3B0"/>
    <w:rsid w:val="2905DD71"/>
    <w:rsid w:val="29489385"/>
    <w:rsid w:val="29BCCF01"/>
    <w:rsid w:val="2A5C4952"/>
    <w:rsid w:val="2ABDC142"/>
    <w:rsid w:val="2ADA508D"/>
    <w:rsid w:val="2AFACFC5"/>
    <w:rsid w:val="2B671A4D"/>
    <w:rsid w:val="2B82822F"/>
    <w:rsid w:val="2C089970"/>
    <w:rsid w:val="2C15996C"/>
    <w:rsid w:val="2C81D623"/>
    <w:rsid w:val="2CFCE384"/>
    <w:rsid w:val="2CFDF6F5"/>
    <w:rsid w:val="2D430966"/>
    <w:rsid w:val="2D58FAED"/>
    <w:rsid w:val="2DA6FA03"/>
    <w:rsid w:val="2DF0FBAF"/>
    <w:rsid w:val="3194F34D"/>
    <w:rsid w:val="31FB9D45"/>
    <w:rsid w:val="3261AC59"/>
    <w:rsid w:val="331B5045"/>
    <w:rsid w:val="332E5F69"/>
    <w:rsid w:val="3387307B"/>
    <w:rsid w:val="33C9BC8F"/>
    <w:rsid w:val="33D8B9C0"/>
    <w:rsid w:val="3429B271"/>
    <w:rsid w:val="34D215D5"/>
    <w:rsid w:val="36281CCC"/>
    <w:rsid w:val="36AAC211"/>
    <w:rsid w:val="375CE7F6"/>
    <w:rsid w:val="379CF0E0"/>
    <w:rsid w:val="37A28BD9"/>
    <w:rsid w:val="37D0768E"/>
    <w:rsid w:val="38099E32"/>
    <w:rsid w:val="38C8C6BB"/>
    <w:rsid w:val="3A5BD054"/>
    <w:rsid w:val="3A5F6A35"/>
    <w:rsid w:val="3A6D4A1A"/>
    <w:rsid w:val="3AB97A91"/>
    <w:rsid w:val="3BA35F46"/>
    <w:rsid w:val="3C3F528A"/>
    <w:rsid w:val="3CAC81CC"/>
    <w:rsid w:val="3D016AC6"/>
    <w:rsid w:val="3D132ABB"/>
    <w:rsid w:val="3DDB24BD"/>
    <w:rsid w:val="3E123A18"/>
    <w:rsid w:val="3EFED67C"/>
    <w:rsid w:val="3F2AB5DE"/>
    <w:rsid w:val="3F86491A"/>
    <w:rsid w:val="3FCB2AB5"/>
    <w:rsid w:val="3FE4C62A"/>
    <w:rsid w:val="3FF16A53"/>
    <w:rsid w:val="40742BFA"/>
    <w:rsid w:val="40FC2CE9"/>
    <w:rsid w:val="4114801D"/>
    <w:rsid w:val="414EC9D2"/>
    <w:rsid w:val="419AE0DA"/>
    <w:rsid w:val="42520B7C"/>
    <w:rsid w:val="433B2B00"/>
    <w:rsid w:val="4391014F"/>
    <w:rsid w:val="43D6586F"/>
    <w:rsid w:val="43DBAF80"/>
    <w:rsid w:val="4413AAD7"/>
    <w:rsid w:val="44949660"/>
    <w:rsid w:val="45AFFFF8"/>
    <w:rsid w:val="4690BC41"/>
    <w:rsid w:val="47B8A60B"/>
    <w:rsid w:val="48244D36"/>
    <w:rsid w:val="4851199B"/>
    <w:rsid w:val="491A065A"/>
    <w:rsid w:val="4963AFDB"/>
    <w:rsid w:val="49BBFB4A"/>
    <w:rsid w:val="49C0CBFE"/>
    <w:rsid w:val="49C645C8"/>
    <w:rsid w:val="49EC35F9"/>
    <w:rsid w:val="49FBE7EB"/>
    <w:rsid w:val="4A3C332D"/>
    <w:rsid w:val="4A5EF0B0"/>
    <w:rsid w:val="4A966900"/>
    <w:rsid w:val="4AA090A7"/>
    <w:rsid w:val="4B14843D"/>
    <w:rsid w:val="4B22C90C"/>
    <w:rsid w:val="4B570A45"/>
    <w:rsid w:val="4BB02936"/>
    <w:rsid w:val="4BBE426B"/>
    <w:rsid w:val="4C00CFF1"/>
    <w:rsid w:val="4C02B46B"/>
    <w:rsid w:val="4C937ADB"/>
    <w:rsid w:val="4CDCE128"/>
    <w:rsid w:val="4CEC1259"/>
    <w:rsid w:val="4DD895FB"/>
    <w:rsid w:val="4DE7BC3D"/>
    <w:rsid w:val="4DF29FA0"/>
    <w:rsid w:val="4E4A6ADF"/>
    <w:rsid w:val="4E7F3641"/>
    <w:rsid w:val="4E9CC568"/>
    <w:rsid w:val="4EFF9933"/>
    <w:rsid w:val="4F236929"/>
    <w:rsid w:val="4F813708"/>
    <w:rsid w:val="4FB41890"/>
    <w:rsid w:val="4FE7414E"/>
    <w:rsid w:val="50036E96"/>
    <w:rsid w:val="507CF234"/>
    <w:rsid w:val="50910CAB"/>
    <w:rsid w:val="51449A47"/>
    <w:rsid w:val="51850322"/>
    <w:rsid w:val="52252842"/>
    <w:rsid w:val="52C3FF3A"/>
    <w:rsid w:val="535117B4"/>
    <w:rsid w:val="535C1B06"/>
    <w:rsid w:val="536A9373"/>
    <w:rsid w:val="53B4A7FD"/>
    <w:rsid w:val="546F2C78"/>
    <w:rsid w:val="54A4C56B"/>
    <w:rsid w:val="54A5F766"/>
    <w:rsid w:val="55D256CD"/>
    <w:rsid w:val="5702DCFE"/>
    <w:rsid w:val="5716AC04"/>
    <w:rsid w:val="57D58E82"/>
    <w:rsid w:val="58996D51"/>
    <w:rsid w:val="599EE427"/>
    <w:rsid w:val="5A2C56E3"/>
    <w:rsid w:val="5ACD8A0C"/>
    <w:rsid w:val="5AE6279B"/>
    <w:rsid w:val="5B2B05D5"/>
    <w:rsid w:val="5B44192C"/>
    <w:rsid w:val="5BF55450"/>
    <w:rsid w:val="5C271373"/>
    <w:rsid w:val="5C8E0A34"/>
    <w:rsid w:val="5DEFA013"/>
    <w:rsid w:val="5E42B461"/>
    <w:rsid w:val="5F2C2B40"/>
    <w:rsid w:val="5F777A6F"/>
    <w:rsid w:val="609DDF86"/>
    <w:rsid w:val="60EA2681"/>
    <w:rsid w:val="61325E6C"/>
    <w:rsid w:val="61385859"/>
    <w:rsid w:val="617A2F9A"/>
    <w:rsid w:val="62E2B3C4"/>
    <w:rsid w:val="62ED880A"/>
    <w:rsid w:val="62FC10B5"/>
    <w:rsid w:val="636E95F1"/>
    <w:rsid w:val="63E6CDA3"/>
    <w:rsid w:val="63EFC570"/>
    <w:rsid w:val="64404B09"/>
    <w:rsid w:val="64A219A3"/>
    <w:rsid w:val="6587BA01"/>
    <w:rsid w:val="660BC9C9"/>
    <w:rsid w:val="6626C448"/>
    <w:rsid w:val="66489CA1"/>
    <w:rsid w:val="665E9881"/>
    <w:rsid w:val="6674EF7B"/>
    <w:rsid w:val="67216046"/>
    <w:rsid w:val="67FB0CD1"/>
    <w:rsid w:val="6838FB14"/>
    <w:rsid w:val="685A77E7"/>
    <w:rsid w:val="692F6D14"/>
    <w:rsid w:val="69428511"/>
    <w:rsid w:val="69BD6D3C"/>
    <w:rsid w:val="69FD001B"/>
    <w:rsid w:val="6A472FA1"/>
    <w:rsid w:val="6AAA0E8D"/>
    <w:rsid w:val="6ADBE6B1"/>
    <w:rsid w:val="6AF5243E"/>
    <w:rsid w:val="6B132E9A"/>
    <w:rsid w:val="6C204B47"/>
    <w:rsid w:val="6C371623"/>
    <w:rsid w:val="6C97FC6E"/>
    <w:rsid w:val="6C9C8DD3"/>
    <w:rsid w:val="6CDC06D6"/>
    <w:rsid w:val="6D2BE576"/>
    <w:rsid w:val="6D38DC52"/>
    <w:rsid w:val="6D712147"/>
    <w:rsid w:val="6DAAFF42"/>
    <w:rsid w:val="6DC22E50"/>
    <w:rsid w:val="700C5F01"/>
    <w:rsid w:val="707C259D"/>
    <w:rsid w:val="70A3F423"/>
    <w:rsid w:val="70C820DC"/>
    <w:rsid w:val="710C1C5C"/>
    <w:rsid w:val="711B2B72"/>
    <w:rsid w:val="71716414"/>
    <w:rsid w:val="717868FE"/>
    <w:rsid w:val="7238206D"/>
    <w:rsid w:val="7259D828"/>
    <w:rsid w:val="726A0B71"/>
    <w:rsid w:val="72B0581D"/>
    <w:rsid w:val="72C64874"/>
    <w:rsid w:val="7323F306"/>
    <w:rsid w:val="73369C3B"/>
    <w:rsid w:val="73581147"/>
    <w:rsid w:val="73BBBEA5"/>
    <w:rsid w:val="7495C1AA"/>
    <w:rsid w:val="765AE156"/>
    <w:rsid w:val="76840A6D"/>
    <w:rsid w:val="7686EAB2"/>
    <w:rsid w:val="7759DBAF"/>
    <w:rsid w:val="7770635F"/>
    <w:rsid w:val="778A0671"/>
    <w:rsid w:val="77967676"/>
    <w:rsid w:val="77D34725"/>
    <w:rsid w:val="78252603"/>
    <w:rsid w:val="7836A8A4"/>
    <w:rsid w:val="7861FD2F"/>
    <w:rsid w:val="78D40C5E"/>
    <w:rsid w:val="7931719A"/>
    <w:rsid w:val="79A04F41"/>
    <w:rsid w:val="79BE0E1D"/>
    <w:rsid w:val="7AE3B84A"/>
    <w:rsid w:val="7AE593C5"/>
    <w:rsid w:val="7C35D28B"/>
    <w:rsid w:val="7C37A48A"/>
    <w:rsid w:val="7C73BA79"/>
    <w:rsid w:val="7C8843AF"/>
    <w:rsid w:val="7D19EFF0"/>
    <w:rsid w:val="7D1BB40F"/>
    <w:rsid w:val="7D58B42F"/>
    <w:rsid w:val="7F25F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D0E8D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D0E8D"/>
    <w:rPr>
      <w:rFonts w:ascii="Arial" w:hAnsi="Arial" w:eastAsiaTheme="majorEastAsia" w:cstheme="majorBidi"/>
      <w:b/>
      <w:sz w:val="28"/>
    </w:rPr>
  </w:style>
  <w:style w:type="character" w:styleId="Heading2Char" w:customStyle="1">
    <w:name w:val="Heading 2 Char"/>
    <w:basedOn w:val="DefaultParagraphFont"/>
    <w:link w:val="Heading2"/>
    <w:uiPriority w:val="9"/>
    <w:rsid w:val="00AD0E8D"/>
    <w:rPr>
      <w:rFonts w:ascii="Arial" w:hAnsi="Arial" w:cs="Arial" w:eastAsiaTheme="majorEastAsia"/>
      <w:b/>
      <w:bCs/>
      <w:i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ListParagraph">
    <w:uiPriority w:val="34"/>
    <w:name w:val="List Paragraph"/>
    <w:basedOn w:val="Normal"/>
    <w:qFormat/>
    <w:rsid w:val="0B8856E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b78000f2b4394c3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Daniela Rios</lastModifiedBy>
  <revision>8</revision>
  <dcterms:created xsi:type="dcterms:W3CDTF">2022-10-08T13:19:00.0000000Z</dcterms:created>
  <dcterms:modified xsi:type="dcterms:W3CDTF">2026-10-24T11:44:58.2789666Z</dcterms:modified>
</coreProperties>
</file>