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322CF4" w14:textId="77777777" w:rsidR="00BC1FB5" w:rsidRDefault="00BC1FB5" w:rsidP="00BC1FB5">
      <w:pPr>
        <w:spacing w:after="160"/>
        <w:jc w:val="center"/>
        <w:rPr>
          <w:lang w:val="en-IN"/>
        </w:rPr>
      </w:pPr>
      <w:bookmarkStart w:id="0" w:name="_GoBack"/>
      <w:bookmarkEnd w:id="0"/>
      <w:r w:rsidRPr="00BC1FB5">
        <w:rPr>
          <w:noProof/>
          <w:lang w:val="en-IN" w:bidi="hi-IN"/>
        </w:rPr>
        <w:drawing>
          <wp:inline distT="0" distB="0" distL="0" distR="0" wp14:anchorId="33CFCC35" wp14:editId="45D9C96C">
            <wp:extent cx="2553056" cy="1162212"/>
            <wp:effectExtent l="0" t="0" r="0" b="0"/>
            <wp:docPr id="1033991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991228" name=""/>
                    <pic:cNvPicPr/>
                  </pic:nvPicPr>
                  <pic:blipFill>
                    <a:blip r:embed="rId8"/>
                    <a:stretch>
                      <a:fillRect/>
                    </a:stretch>
                  </pic:blipFill>
                  <pic:spPr>
                    <a:xfrm>
                      <a:off x="0" y="0"/>
                      <a:ext cx="2553056" cy="1162212"/>
                    </a:xfrm>
                    <a:prstGeom prst="rect">
                      <a:avLst/>
                    </a:prstGeom>
                  </pic:spPr>
                </pic:pic>
              </a:graphicData>
            </a:graphic>
          </wp:inline>
        </w:drawing>
      </w:r>
    </w:p>
    <w:p w14:paraId="10240832" w14:textId="2B1B3C3E" w:rsidR="00BC1FB5" w:rsidRPr="00BC1FB5" w:rsidRDefault="00BC1FB5" w:rsidP="00BC1FB5">
      <w:pPr>
        <w:pStyle w:val="Title"/>
      </w:pPr>
      <w:r w:rsidRPr="00BC1FB5">
        <w:t>Dissertation Proposal</w:t>
      </w:r>
    </w:p>
    <w:p w14:paraId="3FED79CF" w14:textId="77777777" w:rsidR="00BC1FB5" w:rsidRDefault="00BC1FB5" w:rsidP="00BC1FB5">
      <w:pPr>
        <w:spacing w:after="160"/>
        <w:jc w:val="center"/>
        <w:rPr>
          <w:lang w:val="en-IN"/>
        </w:rPr>
      </w:pPr>
    </w:p>
    <w:p w14:paraId="44FBB6AC" w14:textId="77777777" w:rsidR="00BC1FB5" w:rsidRDefault="00BC1FB5" w:rsidP="00BC1FB5">
      <w:pPr>
        <w:spacing w:after="160"/>
        <w:jc w:val="center"/>
        <w:rPr>
          <w:lang w:val="en-IN"/>
        </w:rPr>
      </w:pPr>
    </w:p>
    <w:p w14:paraId="7B2C5B7A" w14:textId="77777777" w:rsidR="00BC1FB5" w:rsidRDefault="00BC1FB5" w:rsidP="00BC1FB5">
      <w:pPr>
        <w:spacing w:after="160"/>
        <w:jc w:val="center"/>
        <w:rPr>
          <w:lang w:val="en-IN"/>
        </w:rPr>
      </w:pPr>
    </w:p>
    <w:p w14:paraId="12456F3E" w14:textId="6F694837" w:rsidR="00BC1FB5" w:rsidRPr="003A724F" w:rsidRDefault="00BC1FB5" w:rsidP="00BC1FB5">
      <w:pPr>
        <w:spacing w:after="160"/>
        <w:jc w:val="center"/>
        <w:rPr>
          <w:b/>
          <w:bCs/>
          <w:szCs w:val="24"/>
          <w:lang w:val="en-IN"/>
        </w:rPr>
      </w:pPr>
      <w:r w:rsidRPr="003A724F">
        <w:rPr>
          <w:rFonts w:ascii="Arial" w:hAnsi="Arial"/>
          <w:b/>
          <w:bCs/>
          <w:szCs w:val="24"/>
          <w:lang w:val="en-IN"/>
        </w:rPr>
        <w:t>Topic: Impact of Mobile Marketing on Customer Engagement and Retention</w:t>
      </w:r>
    </w:p>
    <w:p w14:paraId="2091C2D5" w14:textId="77777777" w:rsidR="00796EE4" w:rsidRPr="00796EE4" w:rsidRDefault="00796EE4" w:rsidP="00796EE4">
      <w:pPr>
        <w:jc w:val="center"/>
        <w:rPr>
          <w:rFonts w:ascii="Arial" w:hAnsi="Arial"/>
          <w:sz w:val="28"/>
          <w:szCs w:val="28"/>
          <w:lang w:val="en-IN"/>
        </w:rPr>
      </w:pPr>
      <w:r w:rsidRPr="00796EE4">
        <w:rPr>
          <w:rFonts w:ascii="Arial" w:hAnsi="Arial"/>
          <w:b/>
          <w:bCs/>
          <w:sz w:val="28"/>
          <w:szCs w:val="28"/>
        </w:rPr>
        <w:t>Program Name:</w:t>
      </w:r>
      <w:r w:rsidRPr="00796EE4">
        <w:rPr>
          <w:rFonts w:ascii="Arial" w:hAnsi="Arial"/>
          <w:sz w:val="28"/>
          <w:szCs w:val="28"/>
        </w:rPr>
        <w:t xml:space="preserve"> Master of Business Administration</w:t>
      </w:r>
    </w:p>
    <w:p w14:paraId="12EC1736" w14:textId="61BE5EE8" w:rsidR="00796EE4" w:rsidRPr="00796EE4" w:rsidRDefault="00796EE4" w:rsidP="00796EE4">
      <w:pPr>
        <w:rPr>
          <w:rFonts w:ascii="Arial" w:hAnsi="Arial"/>
          <w:sz w:val="28"/>
          <w:szCs w:val="28"/>
        </w:rPr>
      </w:pPr>
      <w:r w:rsidRPr="00796EE4">
        <w:rPr>
          <w:rFonts w:ascii="Arial" w:hAnsi="Arial"/>
          <w:b/>
          <w:bCs/>
          <w:sz w:val="28"/>
          <w:szCs w:val="28"/>
        </w:rPr>
        <w:t xml:space="preserve">       </w:t>
      </w:r>
      <w:r>
        <w:rPr>
          <w:rFonts w:ascii="Arial" w:hAnsi="Arial"/>
          <w:b/>
          <w:bCs/>
          <w:sz w:val="28"/>
          <w:szCs w:val="28"/>
        </w:rPr>
        <w:t xml:space="preserve">       </w:t>
      </w:r>
      <w:r w:rsidRPr="00796EE4">
        <w:rPr>
          <w:rFonts w:ascii="Arial" w:hAnsi="Arial"/>
          <w:b/>
          <w:bCs/>
          <w:sz w:val="28"/>
          <w:szCs w:val="28"/>
        </w:rPr>
        <w:t xml:space="preserve">  Module Name:</w:t>
      </w:r>
      <w:r w:rsidRPr="00796EE4">
        <w:rPr>
          <w:rFonts w:ascii="Arial" w:hAnsi="Arial"/>
          <w:sz w:val="28"/>
          <w:szCs w:val="28"/>
        </w:rPr>
        <w:t xml:space="preserve"> Dissertation Proposal</w:t>
      </w:r>
    </w:p>
    <w:p w14:paraId="06431E14" w14:textId="575DEC44" w:rsidR="00796EE4" w:rsidRPr="00796EE4" w:rsidRDefault="00796EE4" w:rsidP="00796EE4">
      <w:pPr>
        <w:rPr>
          <w:rFonts w:ascii="Arial" w:hAnsi="Arial"/>
          <w:sz w:val="28"/>
          <w:szCs w:val="28"/>
        </w:rPr>
      </w:pPr>
      <w:r w:rsidRPr="00796EE4">
        <w:rPr>
          <w:rFonts w:ascii="Arial" w:hAnsi="Arial"/>
          <w:b/>
          <w:bCs/>
          <w:sz w:val="28"/>
          <w:szCs w:val="28"/>
        </w:rPr>
        <w:t xml:space="preserve">       </w:t>
      </w:r>
      <w:r>
        <w:rPr>
          <w:rFonts w:ascii="Arial" w:hAnsi="Arial"/>
          <w:b/>
          <w:bCs/>
          <w:sz w:val="28"/>
          <w:szCs w:val="28"/>
        </w:rPr>
        <w:t xml:space="preserve">        </w:t>
      </w:r>
      <w:r w:rsidRPr="00796EE4">
        <w:rPr>
          <w:rFonts w:ascii="Arial" w:hAnsi="Arial"/>
          <w:b/>
          <w:bCs/>
          <w:sz w:val="28"/>
          <w:szCs w:val="28"/>
        </w:rPr>
        <w:t xml:space="preserve">   Module Code:</w:t>
      </w:r>
      <w:r w:rsidRPr="00796EE4">
        <w:rPr>
          <w:rFonts w:ascii="Arial" w:hAnsi="Arial"/>
          <w:sz w:val="28"/>
          <w:szCs w:val="28"/>
        </w:rPr>
        <w:t xml:space="preserve"> LCMB7035</w:t>
      </w:r>
    </w:p>
    <w:p w14:paraId="57E5A63A" w14:textId="4AB51F52" w:rsidR="00796EE4" w:rsidRPr="00796EE4" w:rsidRDefault="00796EE4" w:rsidP="00796EE4">
      <w:pPr>
        <w:rPr>
          <w:rFonts w:ascii="Arial" w:hAnsi="Arial"/>
          <w:sz w:val="28"/>
          <w:szCs w:val="28"/>
        </w:rPr>
      </w:pPr>
      <w:r w:rsidRPr="00796EE4">
        <w:rPr>
          <w:rFonts w:ascii="Arial" w:hAnsi="Arial"/>
          <w:b/>
          <w:bCs/>
          <w:sz w:val="28"/>
          <w:szCs w:val="28"/>
        </w:rPr>
        <w:t xml:space="preserve">          </w:t>
      </w:r>
      <w:r>
        <w:rPr>
          <w:rFonts w:ascii="Arial" w:hAnsi="Arial"/>
          <w:b/>
          <w:bCs/>
          <w:sz w:val="28"/>
          <w:szCs w:val="28"/>
        </w:rPr>
        <w:t xml:space="preserve">     </w:t>
      </w:r>
      <w:r w:rsidRPr="00796EE4">
        <w:rPr>
          <w:rFonts w:ascii="Arial" w:hAnsi="Arial"/>
          <w:b/>
          <w:bCs/>
          <w:sz w:val="28"/>
          <w:szCs w:val="28"/>
        </w:rPr>
        <w:t xml:space="preserve"> Dissertation Supervisor: </w:t>
      </w:r>
      <w:r w:rsidRPr="00796EE4">
        <w:rPr>
          <w:rFonts w:ascii="Arial" w:hAnsi="Arial"/>
          <w:sz w:val="28"/>
          <w:szCs w:val="28"/>
        </w:rPr>
        <w:t>Amir Homayounfard</w:t>
      </w:r>
    </w:p>
    <w:p w14:paraId="2C844E13" w14:textId="7A5EA1E7" w:rsidR="00796EE4" w:rsidRPr="00796EE4" w:rsidRDefault="00796EE4" w:rsidP="00796EE4">
      <w:pPr>
        <w:rPr>
          <w:rFonts w:ascii="Arial" w:hAnsi="Arial"/>
          <w:b/>
          <w:bCs/>
          <w:sz w:val="28"/>
          <w:szCs w:val="28"/>
        </w:rPr>
      </w:pPr>
      <w:r w:rsidRPr="00796EE4">
        <w:rPr>
          <w:rFonts w:ascii="Arial" w:hAnsi="Arial"/>
          <w:b/>
          <w:bCs/>
          <w:sz w:val="28"/>
          <w:szCs w:val="28"/>
        </w:rPr>
        <w:t xml:space="preserve">            </w:t>
      </w:r>
      <w:r>
        <w:rPr>
          <w:rFonts w:ascii="Arial" w:hAnsi="Arial"/>
          <w:b/>
          <w:bCs/>
          <w:sz w:val="28"/>
          <w:szCs w:val="28"/>
        </w:rPr>
        <w:t xml:space="preserve">    </w:t>
      </w:r>
      <w:r w:rsidRPr="00796EE4">
        <w:rPr>
          <w:rFonts w:ascii="Arial" w:hAnsi="Arial"/>
          <w:b/>
          <w:bCs/>
          <w:sz w:val="28"/>
          <w:szCs w:val="28"/>
        </w:rPr>
        <w:t xml:space="preserve"> Student Name: </w:t>
      </w:r>
      <w:r w:rsidRPr="003A724F">
        <w:rPr>
          <w:rFonts w:ascii="Arial" w:hAnsi="Arial"/>
          <w:sz w:val="28"/>
          <w:szCs w:val="28"/>
        </w:rPr>
        <w:t>Rutavikaben Rashmikant dave</w:t>
      </w:r>
      <w:r w:rsidRPr="00796EE4">
        <w:rPr>
          <w:rFonts w:ascii="Arial" w:hAnsi="Arial"/>
          <w:b/>
          <w:bCs/>
          <w:sz w:val="28"/>
          <w:szCs w:val="28"/>
        </w:rPr>
        <w:t xml:space="preserve"> </w:t>
      </w:r>
    </w:p>
    <w:p w14:paraId="10223460" w14:textId="572C3BAD" w:rsidR="00796EE4" w:rsidRPr="00796EE4" w:rsidRDefault="00796EE4" w:rsidP="00796EE4">
      <w:pPr>
        <w:rPr>
          <w:rFonts w:ascii="Arial" w:hAnsi="Arial"/>
          <w:b/>
          <w:bCs/>
          <w:sz w:val="28"/>
          <w:szCs w:val="28"/>
        </w:rPr>
      </w:pPr>
      <w:r w:rsidRPr="00796EE4">
        <w:rPr>
          <w:rFonts w:ascii="Arial" w:hAnsi="Arial"/>
          <w:b/>
          <w:bCs/>
          <w:sz w:val="28"/>
          <w:szCs w:val="28"/>
        </w:rPr>
        <w:t xml:space="preserve">                </w:t>
      </w:r>
      <w:r>
        <w:rPr>
          <w:rFonts w:ascii="Arial" w:hAnsi="Arial"/>
          <w:b/>
          <w:bCs/>
          <w:sz w:val="28"/>
          <w:szCs w:val="28"/>
        </w:rPr>
        <w:t xml:space="preserve">   </w:t>
      </w:r>
      <w:r w:rsidRPr="00796EE4">
        <w:rPr>
          <w:rFonts w:ascii="Arial" w:hAnsi="Arial"/>
          <w:b/>
          <w:bCs/>
          <w:sz w:val="28"/>
          <w:szCs w:val="28"/>
        </w:rPr>
        <w:t xml:space="preserve">  Student ID: </w:t>
      </w:r>
      <w:r w:rsidRPr="003A724F">
        <w:rPr>
          <w:rFonts w:ascii="Arial" w:hAnsi="Arial"/>
          <w:sz w:val="28"/>
          <w:szCs w:val="28"/>
        </w:rPr>
        <w:t>2427109</w:t>
      </w:r>
    </w:p>
    <w:p w14:paraId="0B400BD0" w14:textId="24E02E39" w:rsidR="00796EE4" w:rsidRPr="00796EE4" w:rsidRDefault="00796EE4" w:rsidP="00796EE4">
      <w:pPr>
        <w:rPr>
          <w:rFonts w:ascii="Arial" w:hAnsi="Arial"/>
          <w:b/>
          <w:bCs/>
          <w:sz w:val="28"/>
          <w:szCs w:val="28"/>
        </w:rPr>
      </w:pPr>
      <w:r>
        <w:rPr>
          <w:rFonts w:ascii="Arial" w:hAnsi="Arial"/>
          <w:b/>
          <w:bCs/>
          <w:sz w:val="28"/>
          <w:szCs w:val="28"/>
        </w:rPr>
        <w:t xml:space="preserve">                    </w:t>
      </w:r>
      <w:r w:rsidRPr="00796EE4">
        <w:rPr>
          <w:rFonts w:ascii="Arial" w:hAnsi="Arial"/>
          <w:b/>
          <w:bCs/>
          <w:sz w:val="28"/>
          <w:szCs w:val="28"/>
        </w:rPr>
        <w:t xml:space="preserve">Submission Deadline: </w:t>
      </w:r>
      <w:r w:rsidRPr="003A724F">
        <w:rPr>
          <w:rFonts w:ascii="Arial" w:hAnsi="Arial"/>
          <w:sz w:val="28"/>
          <w:szCs w:val="28"/>
        </w:rPr>
        <w:t>20th March 2026</w:t>
      </w:r>
    </w:p>
    <w:p w14:paraId="3654C329" w14:textId="438ACC43" w:rsidR="00E0687F" w:rsidRPr="00796EE4" w:rsidRDefault="00E0687F" w:rsidP="00BC1FB5">
      <w:pPr>
        <w:spacing w:after="160"/>
        <w:jc w:val="center"/>
        <w:rPr>
          <w:rFonts w:ascii="Arial" w:eastAsiaTheme="majorEastAsia" w:hAnsi="Arial"/>
          <w:b/>
          <w:color w:val="000000" w:themeColor="text1"/>
          <w:sz w:val="28"/>
          <w:szCs w:val="28"/>
          <w:lang w:val="en-IN"/>
        </w:rPr>
      </w:pPr>
      <w:r w:rsidRPr="00796EE4">
        <w:rPr>
          <w:rFonts w:ascii="Arial" w:hAnsi="Arial"/>
          <w:sz w:val="28"/>
          <w:szCs w:val="28"/>
          <w:lang w:val="en-IN"/>
        </w:rPr>
        <w:br w:type="page"/>
      </w:r>
    </w:p>
    <w:sdt>
      <w:sdtPr>
        <w:rPr>
          <w:rFonts w:eastAsia="Arial" w:cs="Arial"/>
          <w:b w:val="0"/>
          <w:color w:val="auto"/>
          <w:sz w:val="24"/>
          <w:szCs w:val="22"/>
        </w:rPr>
        <w:id w:val="-1391731779"/>
        <w:docPartObj>
          <w:docPartGallery w:val="Table of Contents"/>
          <w:docPartUnique/>
        </w:docPartObj>
      </w:sdtPr>
      <w:sdtEndPr>
        <w:rPr>
          <w:bCs/>
          <w:noProof/>
        </w:rPr>
      </w:sdtEndPr>
      <w:sdtContent>
        <w:p w14:paraId="48E80C94" w14:textId="0C027D1A" w:rsidR="00AA548D" w:rsidRDefault="00AA548D" w:rsidP="00BC1FB5">
          <w:pPr>
            <w:pStyle w:val="TOCHeading"/>
          </w:pPr>
          <w:r>
            <w:t>Table of Contents</w:t>
          </w:r>
        </w:p>
        <w:p w14:paraId="49787AC3" w14:textId="4F0AF123" w:rsidR="00BC1FB5" w:rsidRDefault="00AA548D">
          <w:pPr>
            <w:pStyle w:val="TOC1"/>
            <w:tabs>
              <w:tab w:val="right" w:leader="dot" w:pos="9016"/>
            </w:tabs>
            <w:rPr>
              <w:rFonts w:asciiTheme="minorHAnsi" w:eastAsiaTheme="minorEastAsia" w:hAnsiTheme="minorHAnsi" w:cstheme="minorBidi"/>
              <w:noProof/>
              <w:kern w:val="2"/>
              <w:szCs w:val="24"/>
              <w:lang w:val="en-IN"/>
              <w14:ligatures w14:val="standardContextual"/>
            </w:rPr>
          </w:pPr>
          <w:r>
            <w:fldChar w:fldCharType="begin"/>
          </w:r>
          <w:r>
            <w:instrText xml:space="preserve"> TOC \o "1-3" \h \z \u </w:instrText>
          </w:r>
          <w:r>
            <w:fldChar w:fldCharType="separate"/>
          </w:r>
          <w:hyperlink w:anchor="_Toc224324600" w:history="1">
            <w:r w:rsidR="00BC1FB5" w:rsidRPr="0080542A">
              <w:rPr>
                <w:rStyle w:val="Hyperlink"/>
                <w:noProof/>
                <w:lang w:val="en-IN"/>
              </w:rPr>
              <w:t>AI Use Acknowledgement</w:t>
            </w:r>
            <w:r w:rsidR="00BC1FB5">
              <w:rPr>
                <w:noProof/>
                <w:webHidden/>
              </w:rPr>
              <w:tab/>
            </w:r>
            <w:r w:rsidR="00BC1FB5">
              <w:rPr>
                <w:noProof/>
                <w:webHidden/>
              </w:rPr>
              <w:fldChar w:fldCharType="begin"/>
            </w:r>
            <w:r w:rsidR="00BC1FB5">
              <w:rPr>
                <w:noProof/>
                <w:webHidden/>
              </w:rPr>
              <w:instrText xml:space="preserve"> PAGEREF _Toc224324600 \h </w:instrText>
            </w:r>
            <w:r w:rsidR="00BC1FB5">
              <w:rPr>
                <w:noProof/>
                <w:webHidden/>
              </w:rPr>
            </w:r>
            <w:r w:rsidR="00BC1FB5">
              <w:rPr>
                <w:noProof/>
                <w:webHidden/>
              </w:rPr>
              <w:fldChar w:fldCharType="separate"/>
            </w:r>
            <w:r w:rsidR="00357271">
              <w:rPr>
                <w:noProof/>
                <w:webHidden/>
              </w:rPr>
              <w:t>3</w:t>
            </w:r>
            <w:r w:rsidR="00BC1FB5">
              <w:rPr>
                <w:noProof/>
                <w:webHidden/>
              </w:rPr>
              <w:fldChar w:fldCharType="end"/>
            </w:r>
          </w:hyperlink>
        </w:p>
        <w:p w14:paraId="2E0A6009" w14:textId="11CC15A4" w:rsidR="00BC1FB5" w:rsidRDefault="00CB783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4324601" w:history="1">
            <w:r w:rsidR="00BC1FB5" w:rsidRPr="0080542A">
              <w:rPr>
                <w:rStyle w:val="Hyperlink"/>
                <w:noProof/>
                <w:lang w:val="en-IN"/>
              </w:rPr>
              <w:t>1. Introduction</w:t>
            </w:r>
            <w:r w:rsidR="00BC1FB5">
              <w:rPr>
                <w:noProof/>
                <w:webHidden/>
              </w:rPr>
              <w:tab/>
            </w:r>
            <w:r w:rsidR="00BC1FB5">
              <w:rPr>
                <w:noProof/>
                <w:webHidden/>
              </w:rPr>
              <w:fldChar w:fldCharType="begin"/>
            </w:r>
            <w:r w:rsidR="00BC1FB5">
              <w:rPr>
                <w:noProof/>
                <w:webHidden/>
              </w:rPr>
              <w:instrText xml:space="preserve"> PAGEREF _Toc224324601 \h </w:instrText>
            </w:r>
            <w:r w:rsidR="00BC1FB5">
              <w:rPr>
                <w:noProof/>
                <w:webHidden/>
              </w:rPr>
            </w:r>
            <w:r w:rsidR="00BC1FB5">
              <w:rPr>
                <w:noProof/>
                <w:webHidden/>
              </w:rPr>
              <w:fldChar w:fldCharType="separate"/>
            </w:r>
            <w:r w:rsidR="00357271">
              <w:rPr>
                <w:noProof/>
                <w:webHidden/>
              </w:rPr>
              <w:t>4</w:t>
            </w:r>
            <w:r w:rsidR="00BC1FB5">
              <w:rPr>
                <w:noProof/>
                <w:webHidden/>
              </w:rPr>
              <w:fldChar w:fldCharType="end"/>
            </w:r>
          </w:hyperlink>
        </w:p>
        <w:p w14:paraId="5F1300E6" w14:textId="52709545"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02" w:history="1">
            <w:r w:rsidR="00BC1FB5" w:rsidRPr="0080542A">
              <w:rPr>
                <w:rStyle w:val="Hyperlink"/>
                <w:noProof/>
                <w:lang w:val="en-IN"/>
              </w:rPr>
              <w:t>1.1 Background of the Study</w:t>
            </w:r>
            <w:r w:rsidR="00BC1FB5">
              <w:rPr>
                <w:noProof/>
                <w:webHidden/>
              </w:rPr>
              <w:tab/>
            </w:r>
            <w:r w:rsidR="00BC1FB5">
              <w:rPr>
                <w:noProof/>
                <w:webHidden/>
              </w:rPr>
              <w:fldChar w:fldCharType="begin"/>
            </w:r>
            <w:r w:rsidR="00BC1FB5">
              <w:rPr>
                <w:noProof/>
                <w:webHidden/>
              </w:rPr>
              <w:instrText xml:space="preserve"> PAGEREF _Toc224324602 \h </w:instrText>
            </w:r>
            <w:r w:rsidR="00BC1FB5">
              <w:rPr>
                <w:noProof/>
                <w:webHidden/>
              </w:rPr>
            </w:r>
            <w:r w:rsidR="00BC1FB5">
              <w:rPr>
                <w:noProof/>
                <w:webHidden/>
              </w:rPr>
              <w:fldChar w:fldCharType="separate"/>
            </w:r>
            <w:r w:rsidR="00357271">
              <w:rPr>
                <w:noProof/>
                <w:webHidden/>
              </w:rPr>
              <w:t>4</w:t>
            </w:r>
            <w:r w:rsidR="00BC1FB5">
              <w:rPr>
                <w:noProof/>
                <w:webHidden/>
              </w:rPr>
              <w:fldChar w:fldCharType="end"/>
            </w:r>
          </w:hyperlink>
        </w:p>
        <w:p w14:paraId="77166A44" w14:textId="69FC221A"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03" w:history="1">
            <w:r w:rsidR="00BC1FB5" w:rsidRPr="0080542A">
              <w:rPr>
                <w:rStyle w:val="Hyperlink"/>
                <w:noProof/>
                <w:lang w:val="en-IN"/>
              </w:rPr>
              <w:t>1.2 Research Aim</w:t>
            </w:r>
            <w:r w:rsidR="00BC1FB5">
              <w:rPr>
                <w:noProof/>
                <w:webHidden/>
              </w:rPr>
              <w:tab/>
            </w:r>
            <w:r w:rsidR="00BC1FB5">
              <w:rPr>
                <w:noProof/>
                <w:webHidden/>
              </w:rPr>
              <w:fldChar w:fldCharType="begin"/>
            </w:r>
            <w:r w:rsidR="00BC1FB5">
              <w:rPr>
                <w:noProof/>
                <w:webHidden/>
              </w:rPr>
              <w:instrText xml:space="preserve"> PAGEREF _Toc224324603 \h </w:instrText>
            </w:r>
            <w:r w:rsidR="00BC1FB5">
              <w:rPr>
                <w:noProof/>
                <w:webHidden/>
              </w:rPr>
            </w:r>
            <w:r w:rsidR="00BC1FB5">
              <w:rPr>
                <w:noProof/>
                <w:webHidden/>
              </w:rPr>
              <w:fldChar w:fldCharType="separate"/>
            </w:r>
            <w:r w:rsidR="00357271">
              <w:rPr>
                <w:noProof/>
                <w:webHidden/>
              </w:rPr>
              <w:t>5</w:t>
            </w:r>
            <w:r w:rsidR="00BC1FB5">
              <w:rPr>
                <w:noProof/>
                <w:webHidden/>
              </w:rPr>
              <w:fldChar w:fldCharType="end"/>
            </w:r>
          </w:hyperlink>
        </w:p>
        <w:p w14:paraId="31F7B66E" w14:textId="2AA2A8A3"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04" w:history="1">
            <w:r w:rsidR="00BC1FB5" w:rsidRPr="0080542A">
              <w:rPr>
                <w:rStyle w:val="Hyperlink"/>
                <w:noProof/>
                <w:lang w:val="en-IN"/>
              </w:rPr>
              <w:t>1.3 Research Objectives</w:t>
            </w:r>
            <w:r w:rsidR="00BC1FB5">
              <w:rPr>
                <w:noProof/>
                <w:webHidden/>
              </w:rPr>
              <w:tab/>
            </w:r>
            <w:r w:rsidR="00BC1FB5">
              <w:rPr>
                <w:noProof/>
                <w:webHidden/>
              </w:rPr>
              <w:fldChar w:fldCharType="begin"/>
            </w:r>
            <w:r w:rsidR="00BC1FB5">
              <w:rPr>
                <w:noProof/>
                <w:webHidden/>
              </w:rPr>
              <w:instrText xml:space="preserve"> PAGEREF _Toc224324604 \h </w:instrText>
            </w:r>
            <w:r w:rsidR="00BC1FB5">
              <w:rPr>
                <w:noProof/>
                <w:webHidden/>
              </w:rPr>
            </w:r>
            <w:r w:rsidR="00BC1FB5">
              <w:rPr>
                <w:noProof/>
                <w:webHidden/>
              </w:rPr>
              <w:fldChar w:fldCharType="separate"/>
            </w:r>
            <w:r w:rsidR="00357271">
              <w:rPr>
                <w:noProof/>
                <w:webHidden/>
              </w:rPr>
              <w:t>5</w:t>
            </w:r>
            <w:r w:rsidR="00BC1FB5">
              <w:rPr>
                <w:noProof/>
                <w:webHidden/>
              </w:rPr>
              <w:fldChar w:fldCharType="end"/>
            </w:r>
          </w:hyperlink>
        </w:p>
        <w:p w14:paraId="071E5A07" w14:textId="63F38B05"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05" w:history="1">
            <w:r w:rsidR="00BC1FB5" w:rsidRPr="0080542A">
              <w:rPr>
                <w:rStyle w:val="Hyperlink"/>
                <w:noProof/>
                <w:lang w:val="en-IN"/>
              </w:rPr>
              <w:t>1.4 Research Questions</w:t>
            </w:r>
            <w:r w:rsidR="00BC1FB5">
              <w:rPr>
                <w:noProof/>
                <w:webHidden/>
              </w:rPr>
              <w:tab/>
            </w:r>
            <w:r w:rsidR="00BC1FB5">
              <w:rPr>
                <w:noProof/>
                <w:webHidden/>
              </w:rPr>
              <w:fldChar w:fldCharType="begin"/>
            </w:r>
            <w:r w:rsidR="00BC1FB5">
              <w:rPr>
                <w:noProof/>
                <w:webHidden/>
              </w:rPr>
              <w:instrText xml:space="preserve"> PAGEREF _Toc224324605 \h </w:instrText>
            </w:r>
            <w:r w:rsidR="00BC1FB5">
              <w:rPr>
                <w:noProof/>
                <w:webHidden/>
              </w:rPr>
            </w:r>
            <w:r w:rsidR="00BC1FB5">
              <w:rPr>
                <w:noProof/>
                <w:webHidden/>
              </w:rPr>
              <w:fldChar w:fldCharType="separate"/>
            </w:r>
            <w:r w:rsidR="00357271">
              <w:rPr>
                <w:noProof/>
                <w:webHidden/>
              </w:rPr>
              <w:t>5</w:t>
            </w:r>
            <w:r w:rsidR="00BC1FB5">
              <w:rPr>
                <w:noProof/>
                <w:webHidden/>
              </w:rPr>
              <w:fldChar w:fldCharType="end"/>
            </w:r>
          </w:hyperlink>
        </w:p>
        <w:p w14:paraId="32707DA2" w14:textId="74020FE7"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06" w:history="1">
            <w:r w:rsidR="00BC1FB5" w:rsidRPr="0080542A">
              <w:rPr>
                <w:rStyle w:val="Hyperlink"/>
                <w:noProof/>
                <w:lang w:val="en-IN"/>
              </w:rPr>
              <w:t>1.5 Significance of the Study</w:t>
            </w:r>
            <w:r w:rsidR="00BC1FB5">
              <w:rPr>
                <w:noProof/>
                <w:webHidden/>
              </w:rPr>
              <w:tab/>
            </w:r>
            <w:r w:rsidR="00BC1FB5">
              <w:rPr>
                <w:noProof/>
                <w:webHidden/>
              </w:rPr>
              <w:fldChar w:fldCharType="begin"/>
            </w:r>
            <w:r w:rsidR="00BC1FB5">
              <w:rPr>
                <w:noProof/>
                <w:webHidden/>
              </w:rPr>
              <w:instrText xml:space="preserve"> PAGEREF _Toc224324606 \h </w:instrText>
            </w:r>
            <w:r w:rsidR="00BC1FB5">
              <w:rPr>
                <w:noProof/>
                <w:webHidden/>
              </w:rPr>
            </w:r>
            <w:r w:rsidR="00BC1FB5">
              <w:rPr>
                <w:noProof/>
                <w:webHidden/>
              </w:rPr>
              <w:fldChar w:fldCharType="separate"/>
            </w:r>
            <w:r w:rsidR="00357271">
              <w:rPr>
                <w:noProof/>
                <w:webHidden/>
              </w:rPr>
              <w:t>5</w:t>
            </w:r>
            <w:r w:rsidR="00BC1FB5">
              <w:rPr>
                <w:noProof/>
                <w:webHidden/>
              </w:rPr>
              <w:fldChar w:fldCharType="end"/>
            </w:r>
          </w:hyperlink>
        </w:p>
        <w:p w14:paraId="20908772" w14:textId="5723F3C9" w:rsidR="00BC1FB5" w:rsidRDefault="00CB783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4324607" w:history="1">
            <w:r w:rsidR="00BC1FB5" w:rsidRPr="0080542A">
              <w:rPr>
                <w:rStyle w:val="Hyperlink"/>
                <w:noProof/>
                <w:lang w:val="en-IN"/>
              </w:rPr>
              <w:t>2. Literature Review</w:t>
            </w:r>
            <w:r w:rsidR="00BC1FB5">
              <w:rPr>
                <w:noProof/>
                <w:webHidden/>
              </w:rPr>
              <w:tab/>
            </w:r>
            <w:r w:rsidR="00BC1FB5">
              <w:rPr>
                <w:noProof/>
                <w:webHidden/>
              </w:rPr>
              <w:fldChar w:fldCharType="begin"/>
            </w:r>
            <w:r w:rsidR="00BC1FB5">
              <w:rPr>
                <w:noProof/>
                <w:webHidden/>
              </w:rPr>
              <w:instrText xml:space="preserve"> PAGEREF _Toc224324607 \h </w:instrText>
            </w:r>
            <w:r w:rsidR="00BC1FB5">
              <w:rPr>
                <w:noProof/>
                <w:webHidden/>
              </w:rPr>
            </w:r>
            <w:r w:rsidR="00BC1FB5">
              <w:rPr>
                <w:noProof/>
                <w:webHidden/>
              </w:rPr>
              <w:fldChar w:fldCharType="separate"/>
            </w:r>
            <w:r w:rsidR="00357271">
              <w:rPr>
                <w:noProof/>
                <w:webHidden/>
              </w:rPr>
              <w:t>6</w:t>
            </w:r>
            <w:r w:rsidR="00BC1FB5">
              <w:rPr>
                <w:noProof/>
                <w:webHidden/>
              </w:rPr>
              <w:fldChar w:fldCharType="end"/>
            </w:r>
          </w:hyperlink>
        </w:p>
        <w:p w14:paraId="63A8E0DA" w14:textId="1ECFFA5C"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08" w:history="1">
            <w:r w:rsidR="00BC1FB5" w:rsidRPr="0080542A">
              <w:rPr>
                <w:rStyle w:val="Hyperlink"/>
                <w:noProof/>
                <w:lang w:val="en-IN"/>
              </w:rPr>
              <w:t>2.1 Mobile Marketing</w:t>
            </w:r>
            <w:r w:rsidR="00BC1FB5">
              <w:rPr>
                <w:noProof/>
                <w:webHidden/>
              </w:rPr>
              <w:tab/>
            </w:r>
            <w:r w:rsidR="00BC1FB5">
              <w:rPr>
                <w:noProof/>
                <w:webHidden/>
              </w:rPr>
              <w:fldChar w:fldCharType="begin"/>
            </w:r>
            <w:r w:rsidR="00BC1FB5">
              <w:rPr>
                <w:noProof/>
                <w:webHidden/>
              </w:rPr>
              <w:instrText xml:space="preserve"> PAGEREF _Toc224324608 \h </w:instrText>
            </w:r>
            <w:r w:rsidR="00BC1FB5">
              <w:rPr>
                <w:noProof/>
                <w:webHidden/>
              </w:rPr>
            </w:r>
            <w:r w:rsidR="00BC1FB5">
              <w:rPr>
                <w:noProof/>
                <w:webHidden/>
              </w:rPr>
              <w:fldChar w:fldCharType="separate"/>
            </w:r>
            <w:r w:rsidR="00357271">
              <w:rPr>
                <w:noProof/>
                <w:webHidden/>
              </w:rPr>
              <w:t>6</w:t>
            </w:r>
            <w:r w:rsidR="00BC1FB5">
              <w:rPr>
                <w:noProof/>
                <w:webHidden/>
              </w:rPr>
              <w:fldChar w:fldCharType="end"/>
            </w:r>
          </w:hyperlink>
        </w:p>
        <w:p w14:paraId="60C6ED20" w14:textId="29EA877D"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09" w:history="1">
            <w:r w:rsidR="00BC1FB5" w:rsidRPr="0080542A">
              <w:rPr>
                <w:rStyle w:val="Hyperlink"/>
                <w:noProof/>
              </w:rPr>
              <w:t>2.2 Customer Engagement</w:t>
            </w:r>
            <w:r w:rsidR="00BC1FB5">
              <w:rPr>
                <w:noProof/>
                <w:webHidden/>
              </w:rPr>
              <w:tab/>
            </w:r>
            <w:r w:rsidR="00BC1FB5">
              <w:rPr>
                <w:noProof/>
                <w:webHidden/>
              </w:rPr>
              <w:fldChar w:fldCharType="begin"/>
            </w:r>
            <w:r w:rsidR="00BC1FB5">
              <w:rPr>
                <w:noProof/>
                <w:webHidden/>
              </w:rPr>
              <w:instrText xml:space="preserve"> PAGEREF _Toc224324609 \h </w:instrText>
            </w:r>
            <w:r w:rsidR="00BC1FB5">
              <w:rPr>
                <w:noProof/>
                <w:webHidden/>
              </w:rPr>
            </w:r>
            <w:r w:rsidR="00BC1FB5">
              <w:rPr>
                <w:noProof/>
                <w:webHidden/>
              </w:rPr>
              <w:fldChar w:fldCharType="separate"/>
            </w:r>
            <w:r w:rsidR="00357271">
              <w:rPr>
                <w:noProof/>
                <w:webHidden/>
              </w:rPr>
              <w:t>6</w:t>
            </w:r>
            <w:r w:rsidR="00BC1FB5">
              <w:rPr>
                <w:noProof/>
                <w:webHidden/>
              </w:rPr>
              <w:fldChar w:fldCharType="end"/>
            </w:r>
          </w:hyperlink>
        </w:p>
        <w:p w14:paraId="4A83CDF9" w14:textId="6BB37D7B"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10" w:history="1">
            <w:r w:rsidR="00BC1FB5" w:rsidRPr="0080542A">
              <w:rPr>
                <w:rStyle w:val="Hyperlink"/>
                <w:noProof/>
              </w:rPr>
              <w:t>2.3 Customer Retention</w:t>
            </w:r>
            <w:r w:rsidR="00BC1FB5">
              <w:rPr>
                <w:noProof/>
                <w:webHidden/>
              </w:rPr>
              <w:tab/>
            </w:r>
            <w:r w:rsidR="00BC1FB5">
              <w:rPr>
                <w:noProof/>
                <w:webHidden/>
              </w:rPr>
              <w:fldChar w:fldCharType="begin"/>
            </w:r>
            <w:r w:rsidR="00BC1FB5">
              <w:rPr>
                <w:noProof/>
                <w:webHidden/>
              </w:rPr>
              <w:instrText xml:space="preserve"> PAGEREF _Toc224324610 \h </w:instrText>
            </w:r>
            <w:r w:rsidR="00BC1FB5">
              <w:rPr>
                <w:noProof/>
                <w:webHidden/>
              </w:rPr>
            </w:r>
            <w:r w:rsidR="00BC1FB5">
              <w:rPr>
                <w:noProof/>
                <w:webHidden/>
              </w:rPr>
              <w:fldChar w:fldCharType="separate"/>
            </w:r>
            <w:r w:rsidR="00357271">
              <w:rPr>
                <w:noProof/>
                <w:webHidden/>
              </w:rPr>
              <w:t>7</w:t>
            </w:r>
            <w:r w:rsidR="00BC1FB5">
              <w:rPr>
                <w:noProof/>
                <w:webHidden/>
              </w:rPr>
              <w:fldChar w:fldCharType="end"/>
            </w:r>
          </w:hyperlink>
        </w:p>
        <w:p w14:paraId="3D81B222" w14:textId="76888CC2"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11" w:history="1">
            <w:r w:rsidR="00BC1FB5" w:rsidRPr="0080542A">
              <w:rPr>
                <w:rStyle w:val="Hyperlink"/>
                <w:noProof/>
              </w:rPr>
              <w:t>2.4 Theoretical Framework</w:t>
            </w:r>
            <w:r w:rsidR="00BC1FB5">
              <w:rPr>
                <w:noProof/>
                <w:webHidden/>
              </w:rPr>
              <w:tab/>
            </w:r>
            <w:r w:rsidR="00BC1FB5">
              <w:rPr>
                <w:noProof/>
                <w:webHidden/>
              </w:rPr>
              <w:fldChar w:fldCharType="begin"/>
            </w:r>
            <w:r w:rsidR="00BC1FB5">
              <w:rPr>
                <w:noProof/>
                <w:webHidden/>
              </w:rPr>
              <w:instrText xml:space="preserve"> PAGEREF _Toc224324611 \h </w:instrText>
            </w:r>
            <w:r w:rsidR="00BC1FB5">
              <w:rPr>
                <w:noProof/>
                <w:webHidden/>
              </w:rPr>
            </w:r>
            <w:r w:rsidR="00BC1FB5">
              <w:rPr>
                <w:noProof/>
                <w:webHidden/>
              </w:rPr>
              <w:fldChar w:fldCharType="separate"/>
            </w:r>
            <w:r w:rsidR="00357271">
              <w:rPr>
                <w:noProof/>
                <w:webHidden/>
              </w:rPr>
              <w:t>8</w:t>
            </w:r>
            <w:r w:rsidR="00BC1FB5">
              <w:rPr>
                <w:noProof/>
                <w:webHidden/>
              </w:rPr>
              <w:fldChar w:fldCharType="end"/>
            </w:r>
          </w:hyperlink>
        </w:p>
        <w:p w14:paraId="339B92AD" w14:textId="0A549611"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12" w:history="1">
            <w:r w:rsidR="00BC1FB5" w:rsidRPr="0080542A">
              <w:rPr>
                <w:rStyle w:val="Hyperlink"/>
                <w:noProof/>
              </w:rPr>
              <w:t>2.5 Research Gap</w:t>
            </w:r>
            <w:r w:rsidR="00BC1FB5">
              <w:rPr>
                <w:noProof/>
                <w:webHidden/>
              </w:rPr>
              <w:tab/>
            </w:r>
            <w:r w:rsidR="00BC1FB5">
              <w:rPr>
                <w:noProof/>
                <w:webHidden/>
              </w:rPr>
              <w:fldChar w:fldCharType="begin"/>
            </w:r>
            <w:r w:rsidR="00BC1FB5">
              <w:rPr>
                <w:noProof/>
                <w:webHidden/>
              </w:rPr>
              <w:instrText xml:space="preserve"> PAGEREF _Toc224324612 \h </w:instrText>
            </w:r>
            <w:r w:rsidR="00BC1FB5">
              <w:rPr>
                <w:noProof/>
                <w:webHidden/>
              </w:rPr>
            </w:r>
            <w:r w:rsidR="00BC1FB5">
              <w:rPr>
                <w:noProof/>
                <w:webHidden/>
              </w:rPr>
              <w:fldChar w:fldCharType="separate"/>
            </w:r>
            <w:r w:rsidR="00357271">
              <w:rPr>
                <w:noProof/>
                <w:webHidden/>
              </w:rPr>
              <w:t>8</w:t>
            </w:r>
            <w:r w:rsidR="00BC1FB5">
              <w:rPr>
                <w:noProof/>
                <w:webHidden/>
              </w:rPr>
              <w:fldChar w:fldCharType="end"/>
            </w:r>
          </w:hyperlink>
        </w:p>
        <w:p w14:paraId="7256C5E5" w14:textId="2B120E46" w:rsidR="00BC1FB5" w:rsidRDefault="00CB783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4324613" w:history="1">
            <w:r w:rsidR="00BC1FB5" w:rsidRPr="0080542A">
              <w:rPr>
                <w:rStyle w:val="Hyperlink"/>
                <w:noProof/>
                <w:lang w:val="en-IN"/>
              </w:rPr>
              <w:t>3. Methodology</w:t>
            </w:r>
            <w:r w:rsidR="00BC1FB5">
              <w:rPr>
                <w:noProof/>
                <w:webHidden/>
              </w:rPr>
              <w:tab/>
            </w:r>
            <w:r w:rsidR="00BC1FB5">
              <w:rPr>
                <w:noProof/>
                <w:webHidden/>
              </w:rPr>
              <w:fldChar w:fldCharType="begin"/>
            </w:r>
            <w:r w:rsidR="00BC1FB5">
              <w:rPr>
                <w:noProof/>
                <w:webHidden/>
              </w:rPr>
              <w:instrText xml:space="preserve"> PAGEREF _Toc224324613 \h </w:instrText>
            </w:r>
            <w:r w:rsidR="00BC1FB5">
              <w:rPr>
                <w:noProof/>
                <w:webHidden/>
              </w:rPr>
            </w:r>
            <w:r w:rsidR="00BC1FB5">
              <w:rPr>
                <w:noProof/>
                <w:webHidden/>
              </w:rPr>
              <w:fldChar w:fldCharType="separate"/>
            </w:r>
            <w:r w:rsidR="00357271">
              <w:rPr>
                <w:noProof/>
                <w:webHidden/>
              </w:rPr>
              <w:t>9</w:t>
            </w:r>
            <w:r w:rsidR="00BC1FB5">
              <w:rPr>
                <w:noProof/>
                <w:webHidden/>
              </w:rPr>
              <w:fldChar w:fldCharType="end"/>
            </w:r>
          </w:hyperlink>
        </w:p>
        <w:p w14:paraId="05F2D43C" w14:textId="7F721395"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14" w:history="1">
            <w:r w:rsidR="00BC1FB5" w:rsidRPr="0080542A">
              <w:rPr>
                <w:rStyle w:val="Hyperlink"/>
                <w:noProof/>
                <w:lang w:val="en-IN"/>
              </w:rPr>
              <w:t>3.1 Research Design</w:t>
            </w:r>
            <w:r w:rsidR="00BC1FB5">
              <w:rPr>
                <w:noProof/>
                <w:webHidden/>
              </w:rPr>
              <w:tab/>
            </w:r>
            <w:r w:rsidR="00BC1FB5">
              <w:rPr>
                <w:noProof/>
                <w:webHidden/>
              </w:rPr>
              <w:fldChar w:fldCharType="begin"/>
            </w:r>
            <w:r w:rsidR="00BC1FB5">
              <w:rPr>
                <w:noProof/>
                <w:webHidden/>
              </w:rPr>
              <w:instrText xml:space="preserve"> PAGEREF _Toc224324614 \h </w:instrText>
            </w:r>
            <w:r w:rsidR="00BC1FB5">
              <w:rPr>
                <w:noProof/>
                <w:webHidden/>
              </w:rPr>
            </w:r>
            <w:r w:rsidR="00BC1FB5">
              <w:rPr>
                <w:noProof/>
                <w:webHidden/>
              </w:rPr>
              <w:fldChar w:fldCharType="separate"/>
            </w:r>
            <w:r w:rsidR="00357271">
              <w:rPr>
                <w:noProof/>
                <w:webHidden/>
              </w:rPr>
              <w:t>9</w:t>
            </w:r>
            <w:r w:rsidR="00BC1FB5">
              <w:rPr>
                <w:noProof/>
                <w:webHidden/>
              </w:rPr>
              <w:fldChar w:fldCharType="end"/>
            </w:r>
          </w:hyperlink>
        </w:p>
        <w:p w14:paraId="4FC4C6F4" w14:textId="29EB0A0B"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15" w:history="1">
            <w:r w:rsidR="00BC1FB5" w:rsidRPr="0080542A">
              <w:rPr>
                <w:rStyle w:val="Hyperlink"/>
                <w:noProof/>
                <w:lang w:val="en-IN"/>
              </w:rPr>
              <w:t>3.2 Research Approach</w:t>
            </w:r>
            <w:r w:rsidR="00BC1FB5">
              <w:rPr>
                <w:noProof/>
                <w:webHidden/>
              </w:rPr>
              <w:tab/>
            </w:r>
            <w:r w:rsidR="00BC1FB5">
              <w:rPr>
                <w:noProof/>
                <w:webHidden/>
              </w:rPr>
              <w:fldChar w:fldCharType="begin"/>
            </w:r>
            <w:r w:rsidR="00BC1FB5">
              <w:rPr>
                <w:noProof/>
                <w:webHidden/>
              </w:rPr>
              <w:instrText xml:space="preserve"> PAGEREF _Toc224324615 \h </w:instrText>
            </w:r>
            <w:r w:rsidR="00BC1FB5">
              <w:rPr>
                <w:noProof/>
                <w:webHidden/>
              </w:rPr>
            </w:r>
            <w:r w:rsidR="00BC1FB5">
              <w:rPr>
                <w:noProof/>
                <w:webHidden/>
              </w:rPr>
              <w:fldChar w:fldCharType="separate"/>
            </w:r>
            <w:r w:rsidR="00357271">
              <w:rPr>
                <w:noProof/>
                <w:webHidden/>
              </w:rPr>
              <w:t>9</w:t>
            </w:r>
            <w:r w:rsidR="00BC1FB5">
              <w:rPr>
                <w:noProof/>
                <w:webHidden/>
              </w:rPr>
              <w:fldChar w:fldCharType="end"/>
            </w:r>
          </w:hyperlink>
        </w:p>
        <w:p w14:paraId="4B117195" w14:textId="793E22AF"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16" w:history="1">
            <w:r w:rsidR="00BC1FB5" w:rsidRPr="0080542A">
              <w:rPr>
                <w:rStyle w:val="Hyperlink"/>
                <w:noProof/>
                <w:lang w:val="en-IN"/>
              </w:rPr>
              <w:t>3.3 Data Collection Method</w:t>
            </w:r>
            <w:r w:rsidR="00BC1FB5">
              <w:rPr>
                <w:noProof/>
                <w:webHidden/>
              </w:rPr>
              <w:tab/>
            </w:r>
            <w:r w:rsidR="00BC1FB5">
              <w:rPr>
                <w:noProof/>
                <w:webHidden/>
              </w:rPr>
              <w:fldChar w:fldCharType="begin"/>
            </w:r>
            <w:r w:rsidR="00BC1FB5">
              <w:rPr>
                <w:noProof/>
                <w:webHidden/>
              </w:rPr>
              <w:instrText xml:space="preserve"> PAGEREF _Toc224324616 \h </w:instrText>
            </w:r>
            <w:r w:rsidR="00BC1FB5">
              <w:rPr>
                <w:noProof/>
                <w:webHidden/>
              </w:rPr>
            </w:r>
            <w:r w:rsidR="00BC1FB5">
              <w:rPr>
                <w:noProof/>
                <w:webHidden/>
              </w:rPr>
              <w:fldChar w:fldCharType="separate"/>
            </w:r>
            <w:r w:rsidR="00357271">
              <w:rPr>
                <w:noProof/>
                <w:webHidden/>
              </w:rPr>
              <w:t>9</w:t>
            </w:r>
            <w:r w:rsidR="00BC1FB5">
              <w:rPr>
                <w:noProof/>
                <w:webHidden/>
              </w:rPr>
              <w:fldChar w:fldCharType="end"/>
            </w:r>
          </w:hyperlink>
        </w:p>
        <w:p w14:paraId="773F2D07" w14:textId="36A10F0C"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17" w:history="1">
            <w:r w:rsidR="00BC1FB5" w:rsidRPr="0080542A">
              <w:rPr>
                <w:rStyle w:val="Hyperlink"/>
                <w:noProof/>
                <w:lang w:val="en-IN"/>
              </w:rPr>
              <w:t>3.4 Sampling</w:t>
            </w:r>
            <w:r w:rsidR="00BC1FB5">
              <w:rPr>
                <w:noProof/>
                <w:webHidden/>
              </w:rPr>
              <w:tab/>
            </w:r>
            <w:r w:rsidR="00BC1FB5">
              <w:rPr>
                <w:noProof/>
                <w:webHidden/>
              </w:rPr>
              <w:fldChar w:fldCharType="begin"/>
            </w:r>
            <w:r w:rsidR="00BC1FB5">
              <w:rPr>
                <w:noProof/>
                <w:webHidden/>
              </w:rPr>
              <w:instrText xml:space="preserve"> PAGEREF _Toc224324617 \h </w:instrText>
            </w:r>
            <w:r w:rsidR="00BC1FB5">
              <w:rPr>
                <w:noProof/>
                <w:webHidden/>
              </w:rPr>
            </w:r>
            <w:r w:rsidR="00BC1FB5">
              <w:rPr>
                <w:noProof/>
                <w:webHidden/>
              </w:rPr>
              <w:fldChar w:fldCharType="separate"/>
            </w:r>
            <w:r w:rsidR="00357271">
              <w:rPr>
                <w:noProof/>
                <w:webHidden/>
              </w:rPr>
              <w:t>9</w:t>
            </w:r>
            <w:r w:rsidR="00BC1FB5">
              <w:rPr>
                <w:noProof/>
                <w:webHidden/>
              </w:rPr>
              <w:fldChar w:fldCharType="end"/>
            </w:r>
          </w:hyperlink>
        </w:p>
        <w:p w14:paraId="4DAF65D2" w14:textId="19562DEB" w:rsidR="00BC1FB5" w:rsidRDefault="00CB7839">
          <w:pPr>
            <w:pStyle w:val="TOC2"/>
            <w:tabs>
              <w:tab w:val="right" w:leader="dot" w:pos="9016"/>
            </w:tabs>
            <w:rPr>
              <w:rFonts w:asciiTheme="minorHAnsi" w:eastAsiaTheme="minorEastAsia" w:hAnsiTheme="minorHAnsi" w:cstheme="minorBidi"/>
              <w:noProof/>
              <w:kern w:val="2"/>
              <w:szCs w:val="24"/>
              <w:lang w:val="en-IN"/>
              <w14:ligatures w14:val="standardContextual"/>
            </w:rPr>
          </w:pPr>
          <w:hyperlink w:anchor="_Toc224324618" w:history="1">
            <w:r w:rsidR="00BC1FB5" w:rsidRPr="0080542A">
              <w:rPr>
                <w:rStyle w:val="Hyperlink"/>
                <w:noProof/>
                <w:lang w:val="en-IN"/>
              </w:rPr>
              <w:t>3.5 Data Analysis</w:t>
            </w:r>
            <w:r w:rsidR="00BC1FB5">
              <w:rPr>
                <w:noProof/>
                <w:webHidden/>
              </w:rPr>
              <w:tab/>
            </w:r>
            <w:r w:rsidR="00BC1FB5">
              <w:rPr>
                <w:noProof/>
                <w:webHidden/>
              </w:rPr>
              <w:fldChar w:fldCharType="begin"/>
            </w:r>
            <w:r w:rsidR="00BC1FB5">
              <w:rPr>
                <w:noProof/>
                <w:webHidden/>
              </w:rPr>
              <w:instrText xml:space="preserve"> PAGEREF _Toc224324618 \h </w:instrText>
            </w:r>
            <w:r w:rsidR="00BC1FB5">
              <w:rPr>
                <w:noProof/>
                <w:webHidden/>
              </w:rPr>
            </w:r>
            <w:r w:rsidR="00BC1FB5">
              <w:rPr>
                <w:noProof/>
                <w:webHidden/>
              </w:rPr>
              <w:fldChar w:fldCharType="separate"/>
            </w:r>
            <w:r w:rsidR="00357271">
              <w:rPr>
                <w:noProof/>
                <w:webHidden/>
              </w:rPr>
              <w:t>9</w:t>
            </w:r>
            <w:r w:rsidR="00BC1FB5">
              <w:rPr>
                <w:noProof/>
                <w:webHidden/>
              </w:rPr>
              <w:fldChar w:fldCharType="end"/>
            </w:r>
          </w:hyperlink>
        </w:p>
        <w:p w14:paraId="5CE201EE" w14:textId="309AFD57" w:rsidR="00BC1FB5" w:rsidRDefault="00CB783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4324619" w:history="1">
            <w:r w:rsidR="00BC1FB5" w:rsidRPr="0080542A">
              <w:rPr>
                <w:rStyle w:val="Hyperlink"/>
                <w:noProof/>
                <w:lang w:val="en-IN"/>
              </w:rPr>
              <w:t>4. Expected Findings</w:t>
            </w:r>
            <w:r w:rsidR="00BC1FB5">
              <w:rPr>
                <w:noProof/>
                <w:webHidden/>
              </w:rPr>
              <w:tab/>
            </w:r>
            <w:r w:rsidR="00BC1FB5">
              <w:rPr>
                <w:noProof/>
                <w:webHidden/>
              </w:rPr>
              <w:fldChar w:fldCharType="begin"/>
            </w:r>
            <w:r w:rsidR="00BC1FB5">
              <w:rPr>
                <w:noProof/>
                <w:webHidden/>
              </w:rPr>
              <w:instrText xml:space="preserve"> PAGEREF _Toc224324619 \h </w:instrText>
            </w:r>
            <w:r w:rsidR="00BC1FB5">
              <w:rPr>
                <w:noProof/>
                <w:webHidden/>
              </w:rPr>
            </w:r>
            <w:r w:rsidR="00BC1FB5">
              <w:rPr>
                <w:noProof/>
                <w:webHidden/>
              </w:rPr>
              <w:fldChar w:fldCharType="separate"/>
            </w:r>
            <w:r w:rsidR="00357271">
              <w:rPr>
                <w:noProof/>
                <w:webHidden/>
              </w:rPr>
              <w:t>10</w:t>
            </w:r>
            <w:r w:rsidR="00BC1FB5">
              <w:rPr>
                <w:noProof/>
                <w:webHidden/>
              </w:rPr>
              <w:fldChar w:fldCharType="end"/>
            </w:r>
          </w:hyperlink>
        </w:p>
        <w:p w14:paraId="6570DCBA" w14:textId="222A4030" w:rsidR="00BC1FB5" w:rsidRDefault="00CB783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4324620" w:history="1">
            <w:r w:rsidR="00BC1FB5" w:rsidRPr="0080542A">
              <w:rPr>
                <w:rStyle w:val="Hyperlink"/>
                <w:noProof/>
                <w:lang w:val="en-IN"/>
              </w:rPr>
              <w:t>5. Limitations</w:t>
            </w:r>
            <w:r w:rsidR="00BC1FB5">
              <w:rPr>
                <w:noProof/>
                <w:webHidden/>
              </w:rPr>
              <w:tab/>
            </w:r>
            <w:r w:rsidR="00BC1FB5">
              <w:rPr>
                <w:noProof/>
                <w:webHidden/>
              </w:rPr>
              <w:fldChar w:fldCharType="begin"/>
            </w:r>
            <w:r w:rsidR="00BC1FB5">
              <w:rPr>
                <w:noProof/>
                <w:webHidden/>
              </w:rPr>
              <w:instrText xml:space="preserve"> PAGEREF _Toc224324620 \h </w:instrText>
            </w:r>
            <w:r w:rsidR="00BC1FB5">
              <w:rPr>
                <w:noProof/>
                <w:webHidden/>
              </w:rPr>
            </w:r>
            <w:r w:rsidR="00BC1FB5">
              <w:rPr>
                <w:noProof/>
                <w:webHidden/>
              </w:rPr>
              <w:fldChar w:fldCharType="separate"/>
            </w:r>
            <w:r w:rsidR="00357271">
              <w:rPr>
                <w:noProof/>
                <w:webHidden/>
              </w:rPr>
              <w:t>10</w:t>
            </w:r>
            <w:r w:rsidR="00BC1FB5">
              <w:rPr>
                <w:noProof/>
                <w:webHidden/>
              </w:rPr>
              <w:fldChar w:fldCharType="end"/>
            </w:r>
          </w:hyperlink>
        </w:p>
        <w:p w14:paraId="35D0C089" w14:textId="2A96CC35" w:rsidR="00BC1FB5" w:rsidRDefault="00CB783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4324621" w:history="1">
            <w:r w:rsidR="00BC1FB5" w:rsidRPr="0080542A">
              <w:rPr>
                <w:rStyle w:val="Hyperlink"/>
                <w:noProof/>
                <w:lang w:val="en-IN"/>
              </w:rPr>
              <w:t>6. Timeframe (Project Timeline)</w:t>
            </w:r>
            <w:r w:rsidR="00BC1FB5">
              <w:rPr>
                <w:noProof/>
                <w:webHidden/>
              </w:rPr>
              <w:tab/>
            </w:r>
            <w:r w:rsidR="00BC1FB5">
              <w:rPr>
                <w:noProof/>
                <w:webHidden/>
              </w:rPr>
              <w:fldChar w:fldCharType="begin"/>
            </w:r>
            <w:r w:rsidR="00BC1FB5">
              <w:rPr>
                <w:noProof/>
                <w:webHidden/>
              </w:rPr>
              <w:instrText xml:space="preserve"> PAGEREF _Toc224324621 \h </w:instrText>
            </w:r>
            <w:r w:rsidR="00BC1FB5">
              <w:rPr>
                <w:noProof/>
                <w:webHidden/>
              </w:rPr>
            </w:r>
            <w:r w:rsidR="00BC1FB5">
              <w:rPr>
                <w:noProof/>
                <w:webHidden/>
              </w:rPr>
              <w:fldChar w:fldCharType="separate"/>
            </w:r>
            <w:r w:rsidR="00357271">
              <w:rPr>
                <w:noProof/>
                <w:webHidden/>
              </w:rPr>
              <w:t>11</w:t>
            </w:r>
            <w:r w:rsidR="00BC1FB5">
              <w:rPr>
                <w:noProof/>
                <w:webHidden/>
              </w:rPr>
              <w:fldChar w:fldCharType="end"/>
            </w:r>
          </w:hyperlink>
        </w:p>
        <w:p w14:paraId="24771001" w14:textId="7CA92497" w:rsidR="00BC1FB5" w:rsidRDefault="00CB783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4324622" w:history="1">
            <w:r w:rsidR="00BC1FB5" w:rsidRPr="0080542A">
              <w:rPr>
                <w:rStyle w:val="Hyperlink"/>
                <w:noProof/>
                <w:lang w:val="en-IN"/>
              </w:rPr>
              <w:t>7. Conclusion</w:t>
            </w:r>
            <w:r w:rsidR="00BC1FB5">
              <w:rPr>
                <w:noProof/>
                <w:webHidden/>
              </w:rPr>
              <w:tab/>
            </w:r>
            <w:r w:rsidR="00BC1FB5">
              <w:rPr>
                <w:noProof/>
                <w:webHidden/>
              </w:rPr>
              <w:fldChar w:fldCharType="begin"/>
            </w:r>
            <w:r w:rsidR="00BC1FB5">
              <w:rPr>
                <w:noProof/>
                <w:webHidden/>
              </w:rPr>
              <w:instrText xml:space="preserve"> PAGEREF _Toc224324622 \h </w:instrText>
            </w:r>
            <w:r w:rsidR="00BC1FB5">
              <w:rPr>
                <w:noProof/>
                <w:webHidden/>
              </w:rPr>
            </w:r>
            <w:r w:rsidR="00BC1FB5">
              <w:rPr>
                <w:noProof/>
                <w:webHidden/>
              </w:rPr>
              <w:fldChar w:fldCharType="separate"/>
            </w:r>
            <w:r w:rsidR="00357271">
              <w:rPr>
                <w:noProof/>
                <w:webHidden/>
              </w:rPr>
              <w:t>12</w:t>
            </w:r>
            <w:r w:rsidR="00BC1FB5">
              <w:rPr>
                <w:noProof/>
                <w:webHidden/>
              </w:rPr>
              <w:fldChar w:fldCharType="end"/>
            </w:r>
          </w:hyperlink>
        </w:p>
        <w:p w14:paraId="06ADADBD" w14:textId="5E6D0501" w:rsidR="00BC1FB5" w:rsidRDefault="00CB783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4324623" w:history="1">
            <w:r w:rsidR="00BC1FB5" w:rsidRPr="0080542A">
              <w:rPr>
                <w:rStyle w:val="Hyperlink"/>
                <w:noProof/>
                <w:lang w:val="en-IN"/>
              </w:rPr>
              <w:t>References</w:t>
            </w:r>
            <w:r w:rsidR="00BC1FB5">
              <w:rPr>
                <w:noProof/>
                <w:webHidden/>
              </w:rPr>
              <w:tab/>
            </w:r>
            <w:r w:rsidR="00BC1FB5">
              <w:rPr>
                <w:noProof/>
                <w:webHidden/>
              </w:rPr>
              <w:fldChar w:fldCharType="begin"/>
            </w:r>
            <w:r w:rsidR="00BC1FB5">
              <w:rPr>
                <w:noProof/>
                <w:webHidden/>
              </w:rPr>
              <w:instrText xml:space="preserve"> PAGEREF _Toc224324623 \h </w:instrText>
            </w:r>
            <w:r w:rsidR="00BC1FB5">
              <w:rPr>
                <w:noProof/>
                <w:webHidden/>
              </w:rPr>
            </w:r>
            <w:r w:rsidR="00BC1FB5">
              <w:rPr>
                <w:noProof/>
                <w:webHidden/>
              </w:rPr>
              <w:fldChar w:fldCharType="separate"/>
            </w:r>
            <w:r w:rsidR="00357271">
              <w:rPr>
                <w:noProof/>
                <w:webHidden/>
              </w:rPr>
              <w:t>13</w:t>
            </w:r>
            <w:r w:rsidR="00BC1FB5">
              <w:rPr>
                <w:noProof/>
                <w:webHidden/>
              </w:rPr>
              <w:fldChar w:fldCharType="end"/>
            </w:r>
          </w:hyperlink>
        </w:p>
        <w:p w14:paraId="4FEEE80D" w14:textId="3953BB56" w:rsidR="00BC1FB5" w:rsidRDefault="00CB7839">
          <w:pPr>
            <w:pStyle w:val="TOC1"/>
            <w:tabs>
              <w:tab w:val="right" w:leader="dot" w:pos="9016"/>
            </w:tabs>
            <w:rPr>
              <w:rFonts w:asciiTheme="minorHAnsi" w:eastAsiaTheme="minorEastAsia" w:hAnsiTheme="minorHAnsi" w:cstheme="minorBidi"/>
              <w:noProof/>
              <w:kern w:val="2"/>
              <w:szCs w:val="24"/>
              <w:lang w:val="en-IN"/>
              <w14:ligatures w14:val="standardContextual"/>
            </w:rPr>
          </w:pPr>
          <w:hyperlink w:anchor="_Toc224324624" w:history="1">
            <w:r w:rsidR="00BC1FB5" w:rsidRPr="0080542A">
              <w:rPr>
                <w:rStyle w:val="Hyperlink"/>
                <w:noProof/>
                <w:lang w:val="en-IN"/>
              </w:rPr>
              <w:t>Appendices</w:t>
            </w:r>
            <w:r w:rsidR="00BC1FB5">
              <w:rPr>
                <w:noProof/>
                <w:webHidden/>
              </w:rPr>
              <w:tab/>
            </w:r>
            <w:r w:rsidR="00BC1FB5">
              <w:rPr>
                <w:noProof/>
                <w:webHidden/>
              </w:rPr>
              <w:fldChar w:fldCharType="begin"/>
            </w:r>
            <w:r w:rsidR="00BC1FB5">
              <w:rPr>
                <w:noProof/>
                <w:webHidden/>
              </w:rPr>
              <w:instrText xml:space="preserve"> PAGEREF _Toc224324624 \h </w:instrText>
            </w:r>
            <w:r w:rsidR="00BC1FB5">
              <w:rPr>
                <w:noProof/>
                <w:webHidden/>
              </w:rPr>
            </w:r>
            <w:r w:rsidR="00BC1FB5">
              <w:rPr>
                <w:noProof/>
                <w:webHidden/>
              </w:rPr>
              <w:fldChar w:fldCharType="separate"/>
            </w:r>
            <w:r w:rsidR="00357271">
              <w:rPr>
                <w:noProof/>
                <w:webHidden/>
              </w:rPr>
              <w:t>16</w:t>
            </w:r>
            <w:r w:rsidR="00BC1FB5">
              <w:rPr>
                <w:noProof/>
                <w:webHidden/>
              </w:rPr>
              <w:fldChar w:fldCharType="end"/>
            </w:r>
          </w:hyperlink>
        </w:p>
        <w:p w14:paraId="7D86709C" w14:textId="1B492400" w:rsidR="00E0687F" w:rsidRPr="00BC1FB5" w:rsidRDefault="00AA548D" w:rsidP="00BC1FB5">
          <w:r>
            <w:rPr>
              <w:b/>
              <w:bCs/>
              <w:noProof/>
            </w:rPr>
            <w:fldChar w:fldCharType="end"/>
          </w:r>
        </w:p>
      </w:sdtContent>
    </w:sdt>
    <w:p w14:paraId="0AD83DDE" w14:textId="2E75E878" w:rsidR="00BC1FB5" w:rsidRPr="00BC1FB5" w:rsidRDefault="00BC1FB5" w:rsidP="00BC1FB5">
      <w:pPr>
        <w:pStyle w:val="Heading1"/>
        <w:rPr>
          <w:lang w:val="en-IN"/>
        </w:rPr>
      </w:pPr>
      <w:bookmarkStart w:id="1" w:name="_Toc224324600"/>
      <w:r w:rsidRPr="00BC1FB5">
        <w:rPr>
          <w:lang w:val="en-IN"/>
        </w:rPr>
        <w:lastRenderedPageBreak/>
        <w:t>AI Use Acknowledgement</w:t>
      </w:r>
      <w:bookmarkEnd w:id="1"/>
    </w:p>
    <w:p w14:paraId="5B83EA03" w14:textId="4DC30B99" w:rsidR="00BC1FB5" w:rsidRDefault="003522C4" w:rsidP="00BC1FB5">
      <w:pPr>
        <w:spacing w:after="160"/>
        <w:rPr>
          <w:rFonts w:eastAsiaTheme="majorEastAsia" w:cstheme="majorBidi"/>
          <w:b/>
          <w:color w:val="000000" w:themeColor="text1"/>
          <w:sz w:val="32"/>
          <w:szCs w:val="40"/>
          <w:lang w:val="en-IN"/>
        </w:rPr>
      </w:pPr>
      <w:r w:rsidRPr="003522C4">
        <w:rPr>
          <w:lang w:val="en-IN"/>
        </w:rPr>
        <w:t xml:space="preserve">This dissertation proposal was not prepared or written using any artificial intelligence (AI) tools. </w:t>
      </w:r>
      <w:r w:rsidR="00BC1FB5">
        <w:rPr>
          <w:lang w:val="en-IN"/>
        </w:rPr>
        <w:br w:type="page"/>
      </w:r>
    </w:p>
    <w:p w14:paraId="3490AF2C" w14:textId="4F11089A" w:rsidR="00B21526" w:rsidRPr="00B21526" w:rsidRDefault="00B21526" w:rsidP="00BC1FB5">
      <w:pPr>
        <w:pStyle w:val="Heading1"/>
        <w:rPr>
          <w:lang w:val="en-IN"/>
        </w:rPr>
      </w:pPr>
      <w:bookmarkStart w:id="2" w:name="_Toc224324601"/>
      <w:r w:rsidRPr="00B21526">
        <w:rPr>
          <w:lang w:val="en-IN"/>
        </w:rPr>
        <w:lastRenderedPageBreak/>
        <w:t>1. Introduction</w:t>
      </w:r>
      <w:bookmarkEnd w:id="2"/>
    </w:p>
    <w:p w14:paraId="2D9CFD68" w14:textId="77777777" w:rsidR="00B21526" w:rsidRPr="00B21526" w:rsidRDefault="00B21526" w:rsidP="00BC1FB5">
      <w:pPr>
        <w:pStyle w:val="Heading2"/>
        <w:rPr>
          <w:lang w:val="en-IN"/>
        </w:rPr>
      </w:pPr>
      <w:bookmarkStart w:id="3" w:name="_Toc224324602"/>
      <w:r w:rsidRPr="00B21526">
        <w:rPr>
          <w:lang w:val="en-IN"/>
        </w:rPr>
        <w:t>1.1 Background of the Study</w:t>
      </w:r>
      <w:bookmarkEnd w:id="3"/>
    </w:p>
    <w:p w14:paraId="10D5B19E" w14:textId="39CE0DE1" w:rsidR="00AA548D" w:rsidRPr="00DF641C" w:rsidRDefault="00AA548D" w:rsidP="00BC1FB5">
      <w:pPr>
        <w:rPr>
          <w:rFonts w:ascii="Arial" w:hAnsi="Arial"/>
          <w:lang w:val="en-IN"/>
        </w:rPr>
      </w:pPr>
      <w:r w:rsidRPr="00DF641C">
        <w:rPr>
          <w:rFonts w:ascii="Arial" w:hAnsi="Arial"/>
          <w:lang w:val="en-IN"/>
        </w:rPr>
        <w:t>Digital technologies have grown very fast</w:t>
      </w:r>
      <w:r w:rsidR="00357271" w:rsidRPr="00DF641C">
        <w:rPr>
          <w:rFonts w:ascii="Arial" w:hAnsi="Arial"/>
          <w:lang w:val="en-IN"/>
        </w:rPr>
        <w:t>,</w:t>
      </w:r>
      <w:r w:rsidRPr="00DF641C">
        <w:rPr>
          <w:rFonts w:ascii="Arial" w:hAnsi="Arial"/>
          <w:lang w:val="en-IN"/>
        </w:rPr>
        <w:t xml:space="preserve"> and this has changed the manner in which organisations communicate with their customers. Mobile marketing is one of the most significant tools </w:t>
      </w:r>
      <w:r w:rsidR="00357271" w:rsidRPr="00DF641C">
        <w:rPr>
          <w:rFonts w:ascii="Arial" w:hAnsi="Arial"/>
          <w:lang w:val="en-IN"/>
        </w:rPr>
        <w:t>for</w:t>
      </w:r>
      <w:r w:rsidRPr="00DF641C">
        <w:rPr>
          <w:rFonts w:ascii="Arial" w:hAnsi="Arial"/>
          <w:lang w:val="en-IN"/>
        </w:rPr>
        <w:t xml:space="preserve"> accessing consumers in the digital marketing channels. Mobile marketing is the marketing done using mobile gadgets like smartphones and tablets</w:t>
      </w:r>
      <w:r w:rsidR="00357271" w:rsidRPr="00DF641C">
        <w:rPr>
          <w:rFonts w:ascii="Arial" w:hAnsi="Arial"/>
          <w:lang w:val="en-IN"/>
        </w:rPr>
        <w:t>,</w:t>
      </w:r>
      <w:r w:rsidRPr="00DF641C">
        <w:rPr>
          <w:rFonts w:ascii="Arial" w:hAnsi="Arial"/>
          <w:lang w:val="en-IN"/>
        </w:rPr>
        <w:t xml:space="preserve"> including SMS marketing, mobile applications, push notifications, and location-based advertising. The intensive use of smartphones and mobile internet has provided new avenues that enable businesses to send personalised marketing messages to consumers (Van Veldhoven and Vanthienen, 2021).</w:t>
      </w:r>
    </w:p>
    <w:p w14:paraId="710BC327" w14:textId="4C947C41" w:rsidR="00AA548D" w:rsidRPr="00DF641C" w:rsidRDefault="00AA548D" w:rsidP="00BC1FB5">
      <w:pPr>
        <w:rPr>
          <w:rFonts w:ascii="Arial" w:hAnsi="Arial"/>
          <w:lang w:val="en-IN"/>
        </w:rPr>
      </w:pPr>
      <w:r w:rsidRPr="00DF641C">
        <w:rPr>
          <w:rFonts w:ascii="Arial" w:hAnsi="Arial"/>
          <w:lang w:val="en-IN"/>
        </w:rPr>
        <w:t xml:space="preserve">Over the last few years, there has been a massive rise in the use of smartphones in different parts of the world, and mobile devices have been used as a major mode of online communication and digital interaction. The smartphones are often used by consumers to shop </w:t>
      </w:r>
      <w:r w:rsidR="00357271" w:rsidRPr="00DF641C">
        <w:rPr>
          <w:rFonts w:ascii="Arial" w:hAnsi="Arial"/>
          <w:lang w:val="en-IN"/>
        </w:rPr>
        <w:t xml:space="preserve">for </w:t>
      </w:r>
      <w:r w:rsidRPr="00DF641C">
        <w:rPr>
          <w:rFonts w:ascii="Arial" w:hAnsi="Arial"/>
          <w:lang w:val="en-IN"/>
        </w:rPr>
        <w:t xml:space="preserve">products, use social media channels and interact with brands via the mobile applications. This has seen more organisations adopt mobile marketing approaches to engage customers, market products, and improve customer experiences. Mobile marketing helps businesses to provide real-time information, personalised offers and interactive marketing communication material that can alter consumer decision-making and purchasing behaviour (Daoud </w:t>
      </w:r>
      <w:r w:rsidR="00366E6A" w:rsidRPr="00DF641C">
        <w:rPr>
          <w:rFonts w:ascii="Arial" w:hAnsi="Arial"/>
          <w:lang w:val="en-IN"/>
        </w:rPr>
        <w:t>et al</w:t>
      </w:r>
      <w:r w:rsidRPr="00DF641C">
        <w:rPr>
          <w:rFonts w:ascii="Arial" w:hAnsi="Arial"/>
          <w:lang w:val="en-IN"/>
        </w:rPr>
        <w:t>., 2023).</w:t>
      </w:r>
    </w:p>
    <w:p w14:paraId="6B4A9751" w14:textId="0F65DBC2" w:rsidR="00AA548D" w:rsidRPr="00DF641C" w:rsidRDefault="00AA548D" w:rsidP="00BC1FB5">
      <w:pPr>
        <w:rPr>
          <w:rFonts w:ascii="Arial" w:hAnsi="Arial"/>
          <w:lang w:val="en-IN"/>
        </w:rPr>
      </w:pPr>
      <w:r w:rsidRPr="00DF641C">
        <w:rPr>
          <w:rFonts w:ascii="Arial" w:hAnsi="Arial"/>
          <w:lang w:val="en-IN"/>
        </w:rPr>
        <w:t xml:space="preserve">Customer interaction and retention is now key </w:t>
      </w:r>
      <w:r w:rsidR="00357271" w:rsidRPr="00DF641C">
        <w:rPr>
          <w:rFonts w:ascii="Arial" w:hAnsi="Arial"/>
          <w:lang w:val="en-IN"/>
        </w:rPr>
        <w:t>determinants</w:t>
      </w:r>
      <w:r w:rsidRPr="00DF641C">
        <w:rPr>
          <w:rFonts w:ascii="Arial" w:hAnsi="Arial"/>
          <w:lang w:val="en-IN"/>
        </w:rPr>
        <w:t xml:space="preserve"> of organisational success in a very competitive market. Customer engagement is the extent of interaction and involvement shown by consumers towards a brand</w:t>
      </w:r>
      <w:r w:rsidR="00357271" w:rsidRPr="00DF641C">
        <w:rPr>
          <w:rFonts w:ascii="Arial" w:hAnsi="Arial"/>
          <w:lang w:val="en-IN"/>
        </w:rPr>
        <w:t>,</w:t>
      </w:r>
      <w:r w:rsidRPr="00DF641C">
        <w:rPr>
          <w:rFonts w:ascii="Arial" w:hAnsi="Arial"/>
          <w:lang w:val="en-IN"/>
        </w:rPr>
        <w:t xml:space="preserve"> whereas customer retention is the capability of organisations to retain </w:t>
      </w:r>
      <w:r w:rsidR="00357271" w:rsidRPr="00DF641C">
        <w:rPr>
          <w:rFonts w:ascii="Arial" w:hAnsi="Arial"/>
          <w:lang w:val="en-IN"/>
        </w:rPr>
        <w:t>long-term</w:t>
      </w:r>
      <w:r w:rsidRPr="00DF641C">
        <w:rPr>
          <w:rFonts w:ascii="Arial" w:hAnsi="Arial"/>
          <w:lang w:val="en-IN"/>
        </w:rPr>
        <w:t xml:space="preserve"> relationships with their customers. Mobile marketing strategies are becoming increasingly important to businesses in a bid to enhance these results by establishing personal communication channels and enhancing customer relationships (Kumar and Upadhyay, 2025). Nevertheless, even with the increasing usage of mobile marketing, organisations continue to struggle to figure out how mobile marketing strategies affect customer engagement and retention in the long term. Thus, the study of the connection between mobile marketing, customer engagement, and customer retention would be significant both in academic research and business practice (Ejibenam </w:t>
      </w:r>
      <w:r w:rsidR="00366E6A" w:rsidRPr="00DF641C">
        <w:rPr>
          <w:rFonts w:ascii="Arial" w:hAnsi="Arial"/>
          <w:lang w:val="en-IN"/>
        </w:rPr>
        <w:t>et al</w:t>
      </w:r>
      <w:r w:rsidRPr="00DF641C">
        <w:rPr>
          <w:rFonts w:ascii="Arial" w:hAnsi="Arial"/>
          <w:lang w:val="en-IN"/>
        </w:rPr>
        <w:t>., 2021).</w:t>
      </w:r>
    </w:p>
    <w:p w14:paraId="279BEAD9" w14:textId="77777777" w:rsidR="00AA548D" w:rsidRPr="00DF641C" w:rsidRDefault="00AA548D" w:rsidP="00BC1FB5">
      <w:pPr>
        <w:pStyle w:val="Heading2"/>
        <w:rPr>
          <w:rFonts w:ascii="Arial" w:hAnsi="Arial" w:cs="Arial"/>
          <w:lang w:val="en-IN"/>
        </w:rPr>
      </w:pPr>
      <w:bookmarkStart w:id="4" w:name="_Toc224324603"/>
      <w:r w:rsidRPr="00DF641C">
        <w:rPr>
          <w:rFonts w:ascii="Arial" w:hAnsi="Arial" w:cs="Arial"/>
          <w:lang w:val="en-IN"/>
        </w:rPr>
        <w:lastRenderedPageBreak/>
        <w:t>1.2 Research Aim</w:t>
      </w:r>
      <w:bookmarkEnd w:id="4"/>
    </w:p>
    <w:p w14:paraId="238D5A61" w14:textId="77777777" w:rsidR="00AA548D" w:rsidRPr="00DF641C" w:rsidRDefault="00AA548D" w:rsidP="00BC1FB5">
      <w:pPr>
        <w:rPr>
          <w:rFonts w:ascii="Arial" w:hAnsi="Arial"/>
          <w:lang w:val="en-IN"/>
        </w:rPr>
      </w:pPr>
      <w:r w:rsidRPr="00DF641C">
        <w:rPr>
          <w:rFonts w:ascii="Arial" w:hAnsi="Arial"/>
          <w:szCs w:val="24"/>
          <w:lang w:val="en-IN"/>
        </w:rPr>
        <w:t>This research paper will set out to discuss how mobile marketing affects customer engagement and customer retention</w:t>
      </w:r>
      <w:r w:rsidRPr="00DF641C">
        <w:rPr>
          <w:rFonts w:ascii="Arial" w:hAnsi="Arial"/>
          <w:lang w:val="en-IN"/>
        </w:rPr>
        <w:t>.</w:t>
      </w:r>
    </w:p>
    <w:p w14:paraId="00D10306" w14:textId="77777777" w:rsidR="00AA548D" w:rsidRPr="00DF641C" w:rsidRDefault="00AA548D" w:rsidP="00BC1FB5">
      <w:pPr>
        <w:pStyle w:val="Heading2"/>
        <w:rPr>
          <w:rFonts w:ascii="Arial" w:hAnsi="Arial" w:cs="Arial"/>
          <w:lang w:val="en-IN"/>
        </w:rPr>
      </w:pPr>
      <w:bookmarkStart w:id="5" w:name="_Toc224324604"/>
      <w:r w:rsidRPr="00DF641C">
        <w:rPr>
          <w:rFonts w:ascii="Arial" w:hAnsi="Arial" w:cs="Arial"/>
          <w:lang w:val="en-IN"/>
        </w:rPr>
        <w:t>1.3 Research Objectives</w:t>
      </w:r>
      <w:bookmarkEnd w:id="5"/>
    </w:p>
    <w:p w14:paraId="6D6DB11A" w14:textId="30BD0755" w:rsidR="00AA548D" w:rsidRPr="00DF641C" w:rsidRDefault="00AA548D" w:rsidP="00BC1FB5">
      <w:pPr>
        <w:pStyle w:val="ListParagraph"/>
        <w:numPr>
          <w:ilvl w:val="0"/>
          <w:numId w:val="3"/>
        </w:numPr>
        <w:rPr>
          <w:rFonts w:ascii="Arial" w:hAnsi="Arial"/>
          <w:szCs w:val="24"/>
          <w:lang w:val="en-IN"/>
        </w:rPr>
      </w:pPr>
      <w:r w:rsidRPr="00DF641C">
        <w:rPr>
          <w:rFonts w:ascii="Arial" w:hAnsi="Arial"/>
          <w:szCs w:val="24"/>
          <w:lang w:val="en-IN"/>
        </w:rPr>
        <w:t>To determine the major mobile marketing techniques that organisations employ to communicate with their customers.</w:t>
      </w:r>
    </w:p>
    <w:p w14:paraId="24302DEE" w14:textId="4A4CD501" w:rsidR="00AA548D" w:rsidRPr="00DF641C" w:rsidRDefault="00AA548D" w:rsidP="00BC1FB5">
      <w:pPr>
        <w:pStyle w:val="ListParagraph"/>
        <w:numPr>
          <w:ilvl w:val="0"/>
          <w:numId w:val="3"/>
        </w:numPr>
        <w:rPr>
          <w:rFonts w:ascii="Arial" w:hAnsi="Arial"/>
          <w:szCs w:val="24"/>
          <w:lang w:val="en-IN"/>
        </w:rPr>
      </w:pPr>
      <w:r w:rsidRPr="00DF641C">
        <w:rPr>
          <w:rFonts w:ascii="Arial" w:hAnsi="Arial"/>
          <w:szCs w:val="24"/>
          <w:lang w:val="en-IN"/>
        </w:rPr>
        <w:t>To examine how mobile marketing impacts customer engagement.</w:t>
      </w:r>
    </w:p>
    <w:p w14:paraId="675ECFA9" w14:textId="7B501BCE" w:rsidR="00AA548D" w:rsidRPr="00DF641C" w:rsidRDefault="00AA548D" w:rsidP="00BC1FB5">
      <w:pPr>
        <w:pStyle w:val="ListParagraph"/>
        <w:numPr>
          <w:ilvl w:val="0"/>
          <w:numId w:val="3"/>
        </w:numPr>
        <w:rPr>
          <w:rFonts w:ascii="Arial" w:hAnsi="Arial"/>
          <w:lang w:val="en-IN"/>
        </w:rPr>
      </w:pPr>
      <w:r w:rsidRPr="00DF641C">
        <w:rPr>
          <w:rFonts w:ascii="Arial" w:hAnsi="Arial"/>
          <w:szCs w:val="24"/>
          <w:lang w:val="en-IN"/>
        </w:rPr>
        <w:t>To investigate the impact of mobile marketing on customer retention</w:t>
      </w:r>
      <w:r w:rsidRPr="00DF641C">
        <w:rPr>
          <w:rFonts w:ascii="Arial" w:hAnsi="Arial"/>
          <w:lang w:val="en-IN"/>
        </w:rPr>
        <w:t>.</w:t>
      </w:r>
    </w:p>
    <w:p w14:paraId="3B517C2F" w14:textId="77777777" w:rsidR="00AA548D" w:rsidRPr="00DF641C" w:rsidRDefault="00AA548D" w:rsidP="00BC1FB5">
      <w:pPr>
        <w:pStyle w:val="Heading2"/>
        <w:rPr>
          <w:rFonts w:ascii="Arial" w:hAnsi="Arial" w:cs="Arial"/>
          <w:lang w:val="en-IN"/>
        </w:rPr>
      </w:pPr>
      <w:bookmarkStart w:id="6" w:name="_Toc224324605"/>
      <w:r w:rsidRPr="00DF641C">
        <w:rPr>
          <w:rFonts w:ascii="Arial" w:hAnsi="Arial" w:cs="Arial"/>
          <w:lang w:val="en-IN"/>
        </w:rPr>
        <w:t>1.4 Research Questions</w:t>
      </w:r>
      <w:bookmarkEnd w:id="6"/>
    </w:p>
    <w:p w14:paraId="4015DF3B" w14:textId="77777777" w:rsidR="00AA548D" w:rsidRPr="00DF641C" w:rsidRDefault="00AA548D" w:rsidP="00BC1FB5">
      <w:pPr>
        <w:rPr>
          <w:rFonts w:ascii="Arial" w:hAnsi="Arial"/>
          <w:lang w:val="en-IN"/>
        </w:rPr>
      </w:pPr>
      <w:r w:rsidRPr="00DF641C">
        <w:rPr>
          <w:rFonts w:ascii="Arial" w:hAnsi="Arial"/>
          <w:b/>
          <w:bCs/>
          <w:lang w:val="en-IN"/>
        </w:rPr>
        <w:t>RQ1:</w:t>
      </w:r>
      <w:r w:rsidRPr="00DF641C">
        <w:rPr>
          <w:rFonts w:ascii="Arial" w:hAnsi="Arial"/>
          <w:lang w:val="en-IN"/>
        </w:rPr>
        <w:t xml:space="preserve"> What is the effect of mobile marketing on customer engagement?</w:t>
      </w:r>
    </w:p>
    <w:p w14:paraId="723AAD47" w14:textId="0197D868" w:rsidR="00B21526" w:rsidRPr="00DF641C" w:rsidRDefault="00AA548D" w:rsidP="00BC1FB5">
      <w:pPr>
        <w:rPr>
          <w:rFonts w:ascii="Arial" w:hAnsi="Arial"/>
          <w:lang w:val="en-IN"/>
        </w:rPr>
      </w:pPr>
      <w:r w:rsidRPr="00DF641C">
        <w:rPr>
          <w:rFonts w:ascii="Arial" w:hAnsi="Arial"/>
          <w:b/>
          <w:bCs/>
          <w:lang w:val="en-IN"/>
        </w:rPr>
        <w:t>RQ2:</w:t>
      </w:r>
      <w:r w:rsidRPr="00DF641C">
        <w:rPr>
          <w:rFonts w:ascii="Arial" w:hAnsi="Arial"/>
          <w:lang w:val="en-IN"/>
        </w:rPr>
        <w:t xml:space="preserve"> How does mobile marketing affect customer retention</w:t>
      </w:r>
      <w:r w:rsidR="00B21526" w:rsidRPr="00DF641C">
        <w:rPr>
          <w:rFonts w:ascii="Arial" w:hAnsi="Arial"/>
          <w:lang w:val="en-IN"/>
        </w:rPr>
        <w:t>?</w:t>
      </w:r>
    </w:p>
    <w:p w14:paraId="501661CC" w14:textId="77777777" w:rsidR="00B21526" w:rsidRPr="00DF641C" w:rsidRDefault="00B21526" w:rsidP="00BC1FB5">
      <w:pPr>
        <w:pStyle w:val="Heading2"/>
        <w:rPr>
          <w:rFonts w:ascii="Arial" w:hAnsi="Arial" w:cs="Arial"/>
          <w:lang w:val="en-IN"/>
        </w:rPr>
      </w:pPr>
      <w:bookmarkStart w:id="7" w:name="_Toc224324606"/>
      <w:r w:rsidRPr="00DF641C">
        <w:rPr>
          <w:rFonts w:ascii="Arial" w:hAnsi="Arial" w:cs="Arial"/>
          <w:lang w:val="en-IN"/>
        </w:rPr>
        <w:t>1.5 Significance of the Study</w:t>
      </w:r>
      <w:bookmarkEnd w:id="7"/>
    </w:p>
    <w:p w14:paraId="05B2A342" w14:textId="5B9FE22C" w:rsidR="00B21526" w:rsidRPr="00DF641C" w:rsidRDefault="00AA548D" w:rsidP="00BC1FB5">
      <w:pPr>
        <w:rPr>
          <w:rFonts w:ascii="Arial" w:hAnsi="Arial"/>
          <w:lang w:val="en-IN"/>
        </w:rPr>
      </w:pPr>
      <w:r w:rsidRPr="00DF641C">
        <w:rPr>
          <w:rFonts w:ascii="Arial" w:hAnsi="Arial"/>
        </w:rPr>
        <w:t xml:space="preserve">The study is useful in creating knowledge about the importance of mobile marketing in developing consumer behaviour within the digital world. The results of the research will be useful to organisations and marketing managers who would like to improve customer interaction and develop long-term </w:t>
      </w:r>
      <w:r w:rsidR="00357271" w:rsidRPr="00DF641C">
        <w:rPr>
          <w:rFonts w:ascii="Arial" w:hAnsi="Arial"/>
        </w:rPr>
        <w:t>relationships</w:t>
      </w:r>
      <w:r w:rsidRPr="00DF641C">
        <w:rPr>
          <w:rFonts w:ascii="Arial" w:hAnsi="Arial"/>
        </w:rPr>
        <w:t xml:space="preserve"> with customers through mobile marketing strategies. Moreover, the research will add to the academic knowledge about digital marketing by looking at the correlation between mobile marketing, customer engagement, and customer retention in a modern business environment </w:t>
      </w:r>
      <w:r w:rsidR="00B21526" w:rsidRPr="00DF641C">
        <w:rPr>
          <w:rFonts w:ascii="Arial" w:hAnsi="Arial"/>
        </w:rPr>
        <w:t xml:space="preserve">(Martínez-López </w:t>
      </w:r>
      <w:r w:rsidR="00366E6A" w:rsidRPr="00DF641C">
        <w:rPr>
          <w:rFonts w:ascii="Arial" w:hAnsi="Arial"/>
        </w:rPr>
        <w:t>et al</w:t>
      </w:r>
      <w:r w:rsidR="00B21526" w:rsidRPr="00DF641C">
        <w:rPr>
          <w:rFonts w:ascii="Arial" w:hAnsi="Arial"/>
        </w:rPr>
        <w:t>., 2021)</w:t>
      </w:r>
      <w:r w:rsidR="00B21526" w:rsidRPr="00DF641C">
        <w:rPr>
          <w:rFonts w:ascii="Arial" w:hAnsi="Arial"/>
          <w:lang w:val="en-IN"/>
        </w:rPr>
        <w:t>.</w:t>
      </w:r>
    </w:p>
    <w:p w14:paraId="501AFA7A" w14:textId="77777777" w:rsidR="00B21526" w:rsidRPr="00DF641C" w:rsidRDefault="00B21526" w:rsidP="00BC1FB5">
      <w:pPr>
        <w:rPr>
          <w:rFonts w:ascii="Arial" w:hAnsi="Arial"/>
          <w:lang w:val="en-IN"/>
        </w:rPr>
      </w:pPr>
    </w:p>
    <w:p w14:paraId="58CA7602" w14:textId="77777777" w:rsidR="00B74358" w:rsidRPr="00DF641C" w:rsidRDefault="00B74358" w:rsidP="00BC1FB5">
      <w:pPr>
        <w:spacing w:after="160"/>
        <w:jc w:val="left"/>
        <w:rPr>
          <w:rFonts w:ascii="Arial" w:hAnsi="Arial"/>
          <w:lang w:val="en-IN"/>
        </w:rPr>
      </w:pPr>
      <w:r w:rsidRPr="00DF641C">
        <w:rPr>
          <w:rFonts w:ascii="Arial" w:hAnsi="Arial"/>
          <w:lang w:val="en-IN"/>
        </w:rPr>
        <w:br w:type="page"/>
      </w:r>
    </w:p>
    <w:p w14:paraId="1DE4D0C7" w14:textId="1A006AEF" w:rsidR="00B74358" w:rsidRPr="00DF641C" w:rsidRDefault="00B74358" w:rsidP="00BC1FB5">
      <w:pPr>
        <w:pStyle w:val="Heading1"/>
        <w:rPr>
          <w:rFonts w:ascii="Arial" w:hAnsi="Arial" w:cs="Arial"/>
          <w:lang w:val="en-IN"/>
        </w:rPr>
      </w:pPr>
      <w:bookmarkStart w:id="8" w:name="_Toc224324607"/>
      <w:r w:rsidRPr="00B74358">
        <w:rPr>
          <w:lang w:val="en-IN"/>
        </w:rPr>
        <w:lastRenderedPageBreak/>
        <w:t>2</w:t>
      </w:r>
      <w:r w:rsidRPr="00DF641C">
        <w:rPr>
          <w:rFonts w:ascii="Arial" w:hAnsi="Arial" w:cs="Arial"/>
          <w:lang w:val="en-IN"/>
        </w:rPr>
        <w:t>. Literature Review</w:t>
      </w:r>
      <w:bookmarkEnd w:id="8"/>
      <w:r w:rsidRPr="00DF641C">
        <w:rPr>
          <w:rFonts w:ascii="Arial" w:hAnsi="Arial" w:cs="Arial"/>
          <w:lang w:val="en-IN"/>
        </w:rPr>
        <w:t xml:space="preserve"> </w:t>
      </w:r>
    </w:p>
    <w:p w14:paraId="6E2A1611" w14:textId="77777777" w:rsidR="00B74358" w:rsidRPr="00DF641C" w:rsidRDefault="00B74358" w:rsidP="00BC1FB5">
      <w:pPr>
        <w:pStyle w:val="Heading2"/>
        <w:rPr>
          <w:rFonts w:ascii="Arial" w:hAnsi="Arial" w:cs="Arial"/>
          <w:lang w:val="en-IN"/>
        </w:rPr>
      </w:pPr>
      <w:bookmarkStart w:id="9" w:name="_Toc224324608"/>
      <w:r w:rsidRPr="00DF641C">
        <w:rPr>
          <w:rFonts w:ascii="Arial" w:hAnsi="Arial" w:cs="Arial"/>
          <w:lang w:val="en-IN"/>
        </w:rPr>
        <w:t>2.1 Mobile Marketing</w:t>
      </w:r>
      <w:bookmarkEnd w:id="9"/>
    </w:p>
    <w:p w14:paraId="510F4A90" w14:textId="4E0B4564" w:rsidR="00AA548D" w:rsidRPr="00DF641C" w:rsidRDefault="00AA548D" w:rsidP="00BC1FB5">
      <w:pPr>
        <w:rPr>
          <w:rFonts w:ascii="Arial" w:hAnsi="Arial"/>
        </w:rPr>
      </w:pPr>
      <w:r w:rsidRPr="00DF641C">
        <w:rPr>
          <w:rFonts w:ascii="Arial" w:hAnsi="Arial"/>
        </w:rPr>
        <w:t xml:space="preserve">According to Salesforce (2024), the term mobile marketing is used to describe marketing operations that are carried out using mobile devices like smartphones and tablets over the mediums of mobile apps, SMS messaging, push notifications, and mobile advertisements. It allows organisations to communicate directly </w:t>
      </w:r>
      <w:r w:rsidR="00357271" w:rsidRPr="00DF641C">
        <w:rPr>
          <w:rFonts w:ascii="Arial" w:hAnsi="Arial"/>
        </w:rPr>
        <w:t>with</w:t>
      </w:r>
      <w:r w:rsidRPr="00DF641C">
        <w:rPr>
          <w:rFonts w:ascii="Arial" w:hAnsi="Arial"/>
        </w:rPr>
        <w:t xml:space="preserve"> consumers via personal devices and is highly focused and </w:t>
      </w:r>
      <w:r w:rsidR="00357271" w:rsidRPr="00DF641C">
        <w:rPr>
          <w:rFonts w:ascii="Arial" w:hAnsi="Arial"/>
        </w:rPr>
        <w:t>real-time</w:t>
      </w:r>
      <w:r w:rsidRPr="00DF641C">
        <w:rPr>
          <w:rFonts w:ascii="Arial" w:hAnsi="Arial"/>
        </w:rPr>
        <w:t>.</w:t>
      </w:r>
    </w:p>
    <w:p w14:paraId="52AC5D6A" w14:textId="77777777" w:rsidR="00AA548D" w:rsidRPr="00DF641C" w:rsidRDefault="00AA548D" w:rsidP="00BC1FB5">
      <w:pPr>
        <w:rPr>
          <w:rFonts w:ascii="Arial" w:hAnsi="Arial"/>
        </w:rPr>
      </w:pPr>
      <w:r w:rsidRPr="00DF641C">
        <w:rPr>
          <w:rFonts w:ascii="Arial" w:hAnsi="Arial"/>
        </w:rPr>
        <w:t>Tarnanidis (2024) states that mobile marketing has become a primary way of digital communication between organisations and consumers due to the increase in the use of smartphones and the availability of mobile internet. According to research, mobile technologies enable businesses to provide consumers with personalised content, location-based promotions and interactive marketing experiences that have a huge impact on consumer behaviour and decision-making processes.</w:t>
      </w:r>
    </w:p>
    <w:p w14:paraId="398882F3" w14:textId="5983D73F" w:rsidR="00AA548D" w:rsidRPr="00DF641C" w:rsidRDefault="00AA548D" w:rsidP="00BC1FB5">
      <w:pPr>
        <w:rPr>
          <w:rFonts w:ascii="Arial" w:hAnsi="Arial"/>
        </w:rPr>
      </w:pPr>
      <w:r w:rsidRPr="00DF641C">
        <w:rPr>
          <w:rFonts w:ascii="Arial" w:hAnsi="Arial"/>
        </w:rPr>
        <w:t xml:space="preserve">Mobile marketing has a number of benefits over conventional marketing strategies. It enables companies to provide information on time, develop interactive customer relationships, and establish better relationships with consumers, by means of personalised communications. To give an example, push notifications and in-app messaging allow companies to interact with customers in real time, promoting </w:t>
      </w:r>
      <w:r w:rsidR="00357271" w:rsidRPr="00DF641C">
        <w:rPr>
          <w:rFonts w:ascii="Arial" w:hAnsi="Arial"/>
        </w:rPr>
        <w:t>products</w:t>
      </w:r>
      <w:r w:rsidRPr="00DF641C">
        <w:rPr>
          <w:rFonts w:ascii="Arial" w:hAnsi="Arial"/>
        </w:rPr>
        <w:t xml:space="preserve">, services, or </w:t>
      </w:r>
      <w:r w:rsidR="00357271" w:rsidRPr="00DF641C">
        <w:rPr>
          <w:rFonts w:ascii="Arial" w:hAnsi="Arial"/>
        </w:rPr>
        <w:t>promotions</w:t>
      </w:r>
      <w:r w:rsidRPr="00DF641C">
        <w:rPr>
          <w:rFonts w:ascii="Arial" w:hAnsi="Arial"/>
        </w:rPr>
        <w:t xml:space="preserve"> (Deloitte Insights, 2024).</w:t>
      </w:r>
    </w:p>
    <w:p w14:paraId="45147D24" w14:textId="77777777" w:rsidR="00AA548D" w:rsidRPr="00DF641C" w:rsidRDefault="00AA548D" w:rsidP="00BC1FB5">
      <w:pPr>
        <w:rPr>
          <w:rFonts w:ascii="Arial" w:hAnsi="Arial"/>
        </w:rPr>
      </w:pPr>
      <w:r w:rsidRPr="00DF641C">
        <w:rPr>
          <w:rFonts w:ascii="Arial" w:hAnsi="Arial"/>
        </w:rPr>
        <w:t>Also, mobile apps have emerged as a significant resource that companies can use to establish relationships with consumers in the long-term. According to van Heerde, Dinner and Neslin (2019), branded mobile applications have a high potential to improve brand interaction and consumer engagement, resulting in better customer relationships and increased marketing results.</w:t>
      </w:r>
    </w:p>
    <w:p w14:paraId="3E11B841" w14:textId="77777777" w:rsidR="00AA548D" w:rsidRPr="00DF641C" w:rsidRDefault="00AA548D" w:rsidP="00BC1FB5">
      <w:pPr>
        <w:pStyle w:val="Heading2"/>
        <w:rPr>
          <w:rFonts w:ascii="Arial" w:hAnsi="Arial" w:cs="Arial"/>
          <w:sz w:val="24"/>
          <w:szCs w:val="24"/>
        </w:rPr>
      </w:pPr>
      <w:bookmarkStart w:id="10" w:name="_Toc224324609"/>
      <w:r w:rsidRPr="00DF641C">
        <w:rPr>
          <w:rFonts w:ascii="Arial" w:hAnsi="Arial" w:cs="Arial"/>
          <w:sz w:val="24"/>
          <w:szCs w:val="24"/>
        </w:rPr>
        <w:t>2.2 Customer Engagement</w:t>
      </w:r>
      <w:bookmarkEnd w:id="10"/>
    </w:p>
    <w:p w14:paraId="48D657DA" w14:textId="50D29BC6" w:rsidR="00AA548D" w:rsidRPr="00DF641C" w:rsidRDefault="00AA548D" w:rsidP="00BC1FB5">
      <w:pPr>
        <w:rPr>
          <w:rFonts w:ascii="Arial" w:hAnsi="Arial"/>
          <w:szCs w:val="24"/>
        </w:rPr>
      </w:pPr>
      <w:r w:rsidRPr="00DF641C">
        <w:rPr>
          <w:rFonts w:ascii="Arial" w:hAnsi="Arial"/>
          <w:szCs w:val="24"/>
        </w:rPr>
        <w:t xml:space="preserve">Ng, Sweeney and Plewa (2020) observed that customer engagement is the degree of interaction, emotional bonding, and involvement that customers show to a brand or an organisation. Intrigued customers will engage more with marketing messages, exchange </w:t>
      </w:r>
      <w:r w:rsidR="00357271" w:rsidRPr="00DF641C">
        <w:rPr>
          <w:rFonts w:ascii="Arial" w:hAnsi="Arial"/>
          <w:szCs w:val="24"/>
        </w:rPr>
        <w:t>experiences,</w:t>
      </w:r>
      <w:r w:rsidRPr="00DF641C">
        <w:rPr>
          <w:rFonts w:ascii="Arial" w:hAnsi="Arial"/>
          <w:szCs w:val="24"/>
        </w:rPr>
        <w:t xml:space="preserve"> and build stronger relationships with companies.</w:t>
      </w:r>
    </w:p>
    <w:p w14:paraId="61F50F8C" w14:textId="77777777" w:rsidR="00AA548D" w:rsidRPr="00DF641C" w:rsidRDefault="00AA548D" w:rsidP="00BC1FB5">
      <w:pPr>
        <w:rPr>
          <w:rFonts w:ascii="Arial" w:hAnsi="Arial"/>
          <w:szCs w:val="24"/>
        </w:rPr>
      </w:pPr>
      <w:r w:rsidRPr="00DF641C">
        <w:rPr>
          <w:rFonts w:ascii="Arial" w:hAnsi="Arial"/>
          <w:szCs w:val="24"/>
        </w:rPr>
        <w:t xml:space="preserve">Mobile technologies have increased the possibilities of engaging with customers in the digital environment. Consumers can engage with brands proactively and have an active experience by browsing products, reacting to offers, and engaging in </w:t>
      </w:r>
      <w:r w:rsidRPr="00DF641C">
        <w:rPr>
          <w:rFonts w:ascii="Arial" w:hAnsi="Arial"/>
          <w:szCs w:val="24"/>
        </w:rPr>
        <w:lastRenderedPageBreak/>
        <w:t>promotional activities with mobile apps, social media integration, and personalised notifications (Amitrano, Spena and Bifulco, 2021).</w:t>
      </w:r>
    </w:p>
    <w:p w14:paraId="11626765" w14:textId="6F8F8ADA" w:rsidR="00AA548D" w:rsidRPr="00DF641C" w:rsidRDefault="00AA548D" w:rsidP="00BC1FB5">
      <w:pPr>
        <w:rPr>
          <w:rFonts w:ascii="Arial" w:hAnsi="Arial"/>
          <w:szCs w:val="24"/>
        </w:rPr>
      </w:pPr>
      <w:r w:rsidRPr="00DF641C">
        <w:rPr>
          <w:rFonts w:ascii="Arial" w:hAnsi="Arial"/>
          <w:szCs w:val="24"/>
        </w:rPr>
        <w:t xml:space="preserve">Barari </w:t>
      </w:r>
      <w:r w:rsidR="00366E6A" w:rsidRPr="00DF641C">
        <w:rPr>
          <w:rFonts w:ascii="Arial" w:hAnsi="Arial"/>
          <w:szCs w:val="24"/>
        </w:rPr>
        <w:t>et al</w:t>
      </w:r>
      <w:r w:rsidRPr="00DF641C">
        <w:rPr>
          <w:rFonts w:ascii="Arial" w:hAnsi="Arial"/>
          <w:szCs w:val="24"/>
        </w:rPr>
        <w:t xml:space="preserve">. (2020) </w:t>
      </w:r>
      <w:r w:rsidR="00357271" w:rsidRPr="00DF641C">
        <w:rPr>
          <w:rFonts w:ascii="Arial" w:hAnsi="Arial"/>
          <w:szCs w:val="24"/>
        </w:rPr>
        <w:t>emphasise</w:t>
      </w:r>
      <w:r w:rsidRPr="00DF641C">
        <w:rPr>
          <w:rFonts w:ascii="Arial" w:hAnsi="Arial"/>
          <w:szCs w:val="24"/>
        </w:rPr>
        <w:t xml:space="preserve"> customer engagement as an aspect that affects organisational outcomes. As an illustration, empirical studies indicate that customer experience and customer retention are enhanced by engagement </w:t>
      </w:r>
      <w:r w:rsidR="00357271" w:rsidRPr="00DF641C">
        <w:rPr>
          <w:rFonts w:ascii="Arial" w:hAnsi="Arial"/>
          <w:szCs w:val="24"/>
        </w:rPr>
        <w:t>through the</w:t>
      </w:r>
      <w:r w:rsidRPr="00DF641C">
        <w:rPr>
          <w:rFonts w:ascii="Arial" w:hAnsi="Arial"/>
          <w:szCs w:val="24"/>
        </w:rPr>
        <w:t xml:space="preserve"> use of mobile applications.</w:t>
      </w:r>
    </w:p>
    <w:p w14:paraId="07255900" w14:textId="3FDF2431" w:rsidR="00AA548D" w:rsidRPr="00DF641C" w:rsidRDefault="00AA548D" w:rsidP="00BC1FB5">
      <w:pPr>
        <w:rPr>
          <w:rFonts w:ascii="Arial" w:hAnsi="Arial"/>
          <w:szCs w:val="24"/>
        </w:rPr>
      </w:pPr>
      <w:r w:rsidRPr="00DF641C">
        <w:rPr>
          <w:rFonts w:ascii="Arial" w:hAnsi="Arial"/>
          <w:szCs w:val="24"/>
        </w:rPr>
        <w:t xml:space="preserve">Furthermore, the research carried out by Ho and Chung (2020) on the topic of mobile commerce applications indicates that customer engagement is a major factor in building brand loyalty and promoting repurchase behaviour. As consumers engage with mobile platforms, they are likely to form </w:t>
      </w:r>
      <w:r w:rsidR="00357271" w:rsidRPr="00DF641C">
        <w:rPr>
          <w:rFonts w:ascii="Arial" w:hAnsi="Arial"/>
          <w:szCs w:val="24"/>
        </w:rPr>
        <w:t xml:space="preserve">a </w:t>
      </w:r>
      <w:r w:rsidRPr="00DF641C">
        <w:rPr>
          <w:rFonts w:ascii="Arial" w:hAnsi="Arial"/>
          <w:szCs w:val="24"/>
        </w:rPr>
        <w:t>positive attitude towards brands and close ties with organisations.</w:t>
      </w:r>
    </w:p>
    <w:p w14:paraId="3ED3F72B" w14:textId="46EA27FA" w:rsidR="00AA548D" w:rsidRPr="00DF641C" w:rsidRDefault="00AA548D" w:rsidP="00BC1FB5">
      <w:pPr>
        <w:rPr>
          <w:rFonts w:ascii="Arial" w:hAnsi="Arial"/>
          <w:szCs w:val="24"/>
        </w:rPr>
      </w:pPr>
      <w:r w:rsidRPr="00DF641C">
        <w:rPr>
          <w:rFonts w:ascii="Arial" w:hAnsi="Arial"/>
          <w:szCs w:val="24"/>
        </w:rPr>
        <w:t xml:space="preserve">Nanta </w:t>
      </w:r>
      <w:r w:rsidR="00366E6A" w:rsidRPr="00DF641C">
        <w:rPr>
          <w:rFonts w:ascii="Arial" w:hAnsi="Arial"/>
          <w:szCs w:val="24"/>
        </w:rPr>
        <w:t>et al</w:t>
      </w:r>
      <w:r w:rsidRPr="00DF641C">
        <w:rPr>
          <w:rFonts w:ascii="Arial" w:hAnsi="Arial"/>
          <w:szCs w:val="24"/>
        </w:rPr>
        <w:t xml:space="preserve">. (2025) also </w:t>
      </w:r>
      <w:r w:rsidR="00357271" w:rsidRPr="00DF641C">
        <w:rPr>
          <w:rFonts w:ascii="Arial" w:hAnsi="Arial"/>
          <w:szCs w:val="24"/>
        </w:rPr>
        <w:t>stress</w:t>
      </w:r>
      <w:r w:rsidRPr="00DF641C">
        <w:rPr>
          <w:rFonts w:ascii="Arial" w:hAnsi="Arial"/>
          <w:szCs w:val="24"/>
        </w:rPr>
        <w:t xml:space="preserve"> that the interaction that occurs between digital marketing and customer loyalty can be mediated by digital engagement. That is, the marketing strategies impact customer behaviour mostly by enhancing the levels of engagement.</w:t>
      </w:r>
    </w:p>
    <w:p w14:paraId="64BDFFDD" w14:textId="77777777" w:rsidR="00AA548D" w:rsidRPr="00DF641C" w:rsidRDefault="00AA548D" w:rsidP="00BC1FB5">
      <w:pPr>
        <w:rPr>
          <w:rFonts w:ascii="Arial" w:hAnsi="Arial"/>
          <w:szCs w:val="24"/>
        </w:rPr>
      </w:pPr>
      <w:r w:rsidRPr="00DF641C">
        <w:rPr>
          <w:rFonts w:ascii="Arial" w:hAnsi="Arial"/>
          <w:szCs w:val="24"/>
        </w:rPr>
        <w:t>These results raise the issue of customer engagement being a key process by which mobile marketing affects consumer behaviour and long-term relationships.</w:t>
      </w:r>
    </w:p>
    <w:p w14:paraId="680DB9EB" w14:textId="77777777" w:rsidR="00AA548D" w:rsidRPr="00DF641C" w:rsidRDefault="00AA548D" w:rsidP="00BC1FB5">
      <w:pPr>
        <w:pStyle w:val="Heading2"/>
        <w:rPr>
          <w:rFonts w:ascii="Arial" w:hAnsi="Arial" w:cs="Arial"/>
          <w:sz w:val="24"/>
          <w:szCs w:val="24"/>
        </w:rPr>
      </w:pPr>
      <w:bookmarkStart w:id="11" w:name="_Toc224324610"/>
      <w:r w:rsidRPr="00DF641C">
        <w:rPr>
          <w:rFonts w:ascii="Arial" w:hAnsi="Arial" w:cs="Arial"/>
          <w:sz w:val="24"/>
          <w:szCs w:val="24"/>
        </w:rPr>
        <w:t>2.3 Customer Retention</w:t>
      </w:r>
      <w:bookmarkEnd w:id="11"/>
    </w:p>
    <w:p w14:paraId="71A25724" w14:textId="198958BA" w:rsidR="00AA548D" w:rsidRPr="00DF641C" w:rsidRDefault="00AA548D" w:rsidP="00BC1FB5">
      <w:pPr>
        <w:rPr>
          <w:rFonts w:ascii="Arial" w:hAnsi="Arial"/>
          <w:szCs w:val="24"/>
        </w:rPr>
      </w:pPr>
      <w:r w:rsidRPr="00DF641C">
        <w:rPr>
          <w:rFonts w:ascii="Arial" w:hAnsi="Arial"/>
          <w:szCs w:val="24"/>
        </w:rPr>
        <w:t xml:space="preserve">Customer retention is the capability of a company to retain its customers in the long term and motivate them to make recurring purchases. Maintaining existing customers is especially crucial to organisations since new customers may be very expensive to acquire due to the necessity to spend much more on marketing (Dwivedi </w:t>
      </w:r>
      <w:r w:rsidR="00366E6A" w:rsidRPr="00DF641C">
        <w:rPr>
          <w:rFonts w:ascii="Arial" w:hAnsi="Arial"/>
          <w:szCs w:val="24"/>
        </w:rPr>
        <w:t>et al</w:t>
      </w:r>
      <w:r w:rsidRPr="00DF641C">
        <w:rPr>
          <w:rFonts w:ascii="Arial" w:hAnsi="Arial"/>
          <w:szCs w:val="24"/>
        </w:rPr>
        <w:t>., 2024).</w:t>
      </w:r>
    </w:p>
    <w:p w14:paraId="7BF5FA0F" w14:textId="77777777" w:rsidR="00AA548D" w:rsidRPr="00DF641C" w:rsidRDefault="00AA548D" w:rsidP="00BC1FB5">
      <w:pPr>
        <w:rPr>
          <w:rFonts w:ascii="Arial" w:hAnsi="Arial"/>
          <w:szCs w:val="24"/>
        </w:rPr>
      </w:pPr>
      <w:r w:rsidRPr="00DF641C">
        <w:rPr>
          <w:rFonts w:ascii="Arial" w:hAnsi="Arial"/>
          <w:szCs w:val="24"/>
        </w:rPr>
        <w:t>Ho and Chung (2020) found that Mobile technologies are relevant in enhancing customer retention by allowing firms to have constant communication with customers. The businesses can promote repeat interactions and build customer relationships through mobile apps, loyalty programmes, and personalised promotions.</w:t>
      </w:r>
    </w:p>
    <w:p w14:paraId="26870690" w14:textId="1897669B" w:rsidR="00AA548D" w:rsidRPr="00DF641C" w:rsidRDefault="00AA548D" w:rsidP="00BC1FB5">
      <w:pPr>
        <w:rPr>
          <w:rFonts w:ascii="Arial" w:hAnsi="Arial"/>
          <w:szCs w:val="24"/>
        </w:rPr>
      </w:pPr>
      <w:r w:rsidRPr="00DF641C">
        <w:rPr>
          <w:rFonts w:ascii="Arial" w:hAnsi="Arial"/>
          <w:szCs w:val="24"/>
        </w:rPr>
        <w:t xml:space="preserve">A study conducted by Son </w:t>
      </w:r>
      <w:r w:rsidR="00366E6A" w:rsidRPr="00DF641C">
        <w:rPr>
          <w:rFonts w:ascii="Arial" w:hAnsi="Arial"/>
          <w:szCs w:val="24"/>
        </w:rPr>
        <w:t>et al</w:t>
      </w:r>
      <w:r w:rsidRPr="00DF641C">
        <w:rPr>
          <w:rFonts w:ascii="Arial" w:hAnsi="Arial"/>
          <w:szCs w:val="24"/>
        </w:rPr>
        <w:t>. (2020) on mobile loyalty applications reveals that mobile-based loyalty programmes have a major effect on increasing the purchase frequency and consumer spending. This implies that mobile platforms have the potential to enhance customer relationships and promote long-term retention of customers.</w:t>
      </w:r>
    </w:p>
    <w:p w14:paraId="2513988F" w14:textId="7B3723D4" w:rsidR="00AA548D" w:rsidRPr="00DF641C" w:rsidRDefault="00AA548D" w:rsidP="00BC1FB5">
      <w:pPr>
        <w:rPr>
          <w:rFonts w:ascii="Arial" w:hAnsi="Arial"/>
          <w:szCs w:val="24"/>
        </w:rPr>
      </w:pPr>
      <w:r w:rsidRPr="00DF641C">
        <w:rPr>
          <w:rFonts w:ascii="Arial" w:hAnsi="Arial"/>
          <w:szCs w:val="24"/>
        </w:rPr>
        <w:t xml:space="preserve">In addition to this, the research on digital marketing revealed that digital engagement and customer satisfaction have a significant impact on customer retention and </w:t>
      </w:r>
      <w:r w:rsidRPr="00DF641C">
        <w:rPr>
          <w:rFonts w:ascii="Arial" w:hAnsi="Arial"/>
          <w:szCs w:val="24"/>
        </w:rPr>
        <w:lastRenderedPageBreak/>
        <w:t xml:space="preserve">customer loyalty. Customers will be more inclined to stay loyal to the brand </w:t>
      </w:r>
      <w:r w:rsidR="00357271" w:rsidRPr="00DF641C">
        <w:rPr>
          <w:rFonts w:ascii="Arial" w:hAnsi="Arial"/>
          <w:szCs w:val="24"/>
        </w:rPr>
        <w:t>if</w:t>
      </w:r>
      <w:r w:rsidRPr="00DF641C">
        <w:rPr>
          <w:rFonts w:ascii="Arial" w:hAnsi="Arial"/>
          <w:szCs w:val="24"/>
        </w:rPr>
        <w:t xml:space="preserve"> they </w:t>
      </w:r>
      <w:r w:rsidR="00357271" w:rsidRPr="00DF641C">
        <w:rPr>
          <w:rFonts w:ascii="Arial" w:hAnsi="Arial"/>
          <w:szCs w:val="24"/>
        </w:rPr>
        <w:t>have a</w:t>
      </w:r>
      <w:r w:rsidRPr="00DF641C">
        <w:rPr>
          <w:rFonts w:ascii="Arial" w:hAnsi="Arial"/>
          <w:szCs w:val="24"/>
        </w:rPr>
        <w:t xml:space="preserve"> positive experience with digital platforms. Thus, mobile marketing strategies have become more popular among organisations to boost their customer retention through </w:t>
      </w:r>
      <w:r w:rsidR="00357271" w:rsidRPr="00DF641C">
        <w:rPr>
          <w:rFonts w:ascii="Arial" w:hAnsi="Arial"/>
          <w:szCs w:val="24"/>
        </w:rPr>
        <w:t xml:space="preserve">the </w:t>
      </w:r>
      <w:r w:rsidRPr="00DF641C">
        <w:rPr>
          <w:rFonts w:ascii="Arial" w:hAnsi="Arial"/>
          <w:szCs w:val="24"/>
        </w:rPr>
        <w:t xml:space="preserve">development of personalised customer experience, customer satisfaction, and constant interaction with customers (Nanta </w:t>
      </w:r>
      <w:r w:rsidR="00366E6A" w:rsidRPr="00DF641C">
        <w:rPr>
          <w:rFonts w:ascii="Arial" w:hAnsi="Arial"/>
          <w:szCs w:val="24"/>
        </w:rPr>
        <w:t>et al</w:t>
      </w:r>
      <w:r w:rsidRPr="00DF641C">
        <w:rPr>
          <w:rFonts w:ascii="Arial" w:hAnsi="Arial"/>
          <w:szCs w:val="24"/>
        </w:rPr>
        <w:t>., 2025).</w:t>
      </w:r>
    </w:p>
    <w:p w14:paraId="7BD05C0B" w14:textId="77777777" w:rsidR="00AA548D" w:rsidRPr="00DF641C" w:rsidRDefault="00AA548D" w:rsidP="00BC1FB5">
      <w:pPr>
        <w:pStyle w:val="Heading2"/>
        <w:rPr>
          <w:rFonts w:ascii="Arial" w:hAnsi="Arial" w:cs="Arial"/>
          <w:sz w:val="24"/>
          <w:szCs w:val="24"/>
        </w:rPr>
      </w:pPr>
      <w:bookmarkStart w:id="12" w:name="_Toc224324611"/>
      <w:r w:rsidRPr="00DF641C">
        <w:rPr>
          <w:rFonts w:ascii="Arial" w:hAnsi="Arial" w:cs="Arial"/>
          <w:sz w:val="24"/>
          <w:szCs w:val="24"/>
        </w:rPr>
        <w:t>2.4 Theoretical Framework</w:t>
      </w:r>
      <w:bookmarkEnd w:id="12"/>
    </w:p>
    <w:p w14:paraId="036817BF" w14:textId="2C6B3F0B" w:rsidR="00AA548D" w:rsidRPr="00DF641C" w:rsidRDefault="00AA548D" w:rsidP="00BC1FB5">
      <w:pPr>
        <w:rPr>
          <w:rFonts w:ascii="Arial" w:hAnsi="Arial"/>
          <w:szCs w:val="24"/>
        </w:rPr>
      </w:pPr>
      <w:r w:rsidRPr="00DF641C">
        <w:rPr>
          <w:rFonts w:ascii="Arial" w:hAnsi="Arial"/>
          <w:szCs w:val="24"/>
        </w:rPr>
        <w:t xml:space="preserve">There are a number of theories that can be used to explain the impact of mobile marketing on customer engagement and retention. </w:t>
      </w:r>
      <w:r w:rsidR="00357271" w:rsidRPr="00DF641C">
        <w:rPr>
          <w:rFonts w:ascii="Arial" w:hAnsi="Arial"/>
          <w:szCs w:val="24"/>
        </w:rPr>
        <w:t xml:space="preserve">The </w:t>
      </w:r>
      <w:r w:rsidRPr="00DF641C">
        <w:rPr>
          <w:rFonts w:ascii="Arial" w:hAnsi="Arial"/>
          <w:szCs w:val="24"/>
        </w:rPr>
        <w:t xml:space="preserve">Technology Acceptance Model (TAM) is one of the most applicable models </w:t>
      </w:r>
      <w:r w:rsidR="00357271" w:rsidRPr="00DF641C">
        <w:rPr>
          <w:rFonts w:ascii="Arial" w:hAnsi="Arial"/>
          <w:szCs w:val="24"/>
        </w:rPr>
        <w:t>that describes</w:t>
      </w:r>
      <w:r w:rsidRPr="00DF641C">
        <w:rPr>
          <w:rFonts w:ascii="Arial" w:hAnsi="Arial"/>
          <w:szCs w:val="24"/>
        </w:rPr>
        <w:t xml:space="preserve"> the adoption and </w:t>
      </w:r>
      <w:r w:rsidR="00357271" w:rsidRPr="00DF641C">
        <w:rPr>
          <w:rFonts w:ascii="Arial" w:hAnsi="Arial"/>
          <w:szCs w:val="24"/>
        </w:rPr>
        <w:t>utilisation</w:t>
      </w:r>
      <w:r w:rsidRPr="00DF641C">
        <w:rPr>
          <w:rFonts w:ascii="Arial" w:hAnsi="Arial"/>
          <w:szCs w:val="24"/>
        </w:rPr>
        <w:t xml:space="preserve"> of new technologies by users. TAM indicates that people are more likely to use technologies when they consider them useful and simple to use (Musa </w:t>
      </w:r>
      <w:r w:rsidR="00366E6A" w:rsidRPr="00DF641C">
        <w:rPr>
          <w:rFonts w:ascii="Arial" w:hAnsi="Arial"/>
          <w:szCs w:val="24"/>
        </w:rPr>
        <w:t>et al</w:t>
      </w:r>
      <w:r w:rsidRPr="00DF641C">
        <w:rPr>
          <w:rFonts w:ascii="Arial" w:hAnsi="Arial"/>
          <w:szCs w:val="24"/>
        </w:rPr>
        <w:t>., 2024).</w:t>
      </w:r>
    </w:p>
    <w:p w14:paraId="4B63B6B4" w14:textId="77777777" w:rsidR="00AA548D" w:rsidRPr="00DF641C" w:rsidRDefault="00AA548D" w:rsidP="00BC1FB5">
      <w:pPr>
        <w:rPr>
          <w:rFonts w:ascii="Arial" w:hAnsi="Arial"/>
          <w:szCs w:val="24"/>
        </w:rPr>
      </w:pPr>
      <w:r w:rsidRPr="00DF641C">
        <w:rPr>
          <w:rFonts w:ascii="Arial" w:hAnsi="Arial"/>
          <w:szCs w:val="24"/>
        </w:rPr>
        <w:t>According to Ngubelanga and Duffett (2021), when the mobile applications, ads, and notifications are valuable and convenient, consumers tend to interact with them more in the mobile marketing context. Research that has used TAM in mobile commerce environments shows that perceived usefulness and ease of use have a significant impact on customer interaction and satisfaction with mobile systems.</w:t>
      </w:r>
    </w:p>
    <w:p w14:paraId="4B64F9B2" w14:textId="3EBC870E" w:rsidR="00AA548D" w:rsidRPr="00DF641C" w:rsidRDefault="00AA548D" w:rsidP="00BC1FB5">
      <w:pPr>
        <w:rPr>
          <w:rFonts w:ascii="Arial" w:hAnsi="Arial"/>
          <w:szCs w:val="24"/>
        </w:rPr>
      </w:pPr>
      <w:r w:rsidRPr="00DF641C">
        <w:rPr>
          <w:rFonts w:ascii="Arial" w:hAnsi="Arial"/>
          <w:szCs w:val="24"/>
        </w:rPr>
        <w:t xml:space="preserve">The other significant theoretical approach is the relationship marketing theory that underlines the need to establish </w:t>
      </w:r>
      <w:r w:rsidR="00357271" w:rsidRPr="00DF641C">
        <w:rPr>
          <w:rFonts w:ascii="Arial" w:hAnsi="Arial"/>
          <w:szCs w:val="24"/>
        </w:rPr>
        <w:t>long-term</w:t>
      </w:r>
      <w:r w:rsidRPr="00DF641C">
        <w:rPr>
          <w:rFonts w:ascii="Arial" w:hAnsi="Arial"/>
          <w:szCs w:val="24"/>
        </w:rPr>
        <w:t xml:space="preserve"> relationships with customers instead of only focusing on </w:t>
      </w:r>
      <w:r w:rsidR="00357271" w:rsidRPr="00DF641C">
        <w:rPr>
          <w:rFonts w:ascii="Arial" w:hAnsi="Arial"/>
          <w:szCs w:val="24"/>
        </w:rPr>
        <w:t>short-term</w:t>
      </w:r>
      <w:r w:rsidRPr="00DF641C">
        <w:rPr>
          <w:rFonts w:ascii="Arial" w:hAnsi="Arial"/>
          <w:szCs w:val="24"/>
        </w:rPr>
        <w:t xml:space="preserve"> transactions. Mobile marketing allows companies to engage in constant communication with their customers via individualised messages, loyalty programmes, and digital services, which enhance long-term relationships (Sheth, Parvatiyar, and Uslay, 2024).</w:t>
      </w:r>
    </w:p>
    <w:p w14:paraId="7BCC077D" w14:textId="656492BA" w:rsidR="00AA548D" w:rsidRPr="00DF641C" w:rsidRDefault="00AA548D" w:rsidP="00BC1FB5">
      <w:pPr>
        <w:rPr>
          <w:rFonts w:ascii="Arial" w:hAnsi="Arial"/>
          <w:szCs w:val="24"/>
        </w:rPr>
      </w:pPr>
      <w:r w:rsidRPr="00DF641C">
        <w:rPr>
          <w:rFonts w:ascii="Arial" w:hAnsi="Arial"/>
          <w:szCs w:val="24"/>
        </w:rPr>
        <w:t xml:space="preserve">Collectively, these theories can be used to explain how mobile marketing strategies can be used to drive customer engagement and eventually result </w:t>
      </w:r>
      <w:r w:rsidR="00357271" w:rsidRPr="00DF641C">
        <w:rPr>
          <w:rFonts w:ascii="Arial" w:hAnsi="Arial"/>
          <w:szCs w:val="24"/>
        </w:rPr>
        <w:t>in</w:t>
      </w:r>
      <w:r w:rsidRPr="00DF641C">
        <w:rPr>
          <w:rFonts w:ascii="Arial" w:hAnsi="Arial"/>
          <w:szCs w:val="24"/>
        </w:rPr>
        <w:t xml:space="preserve"> increased customer retention levels.</w:t>
      </w:r>
    </w:p>
    <w:p w14:paraId="5D4840D7" w14:textId="77777777" w:rsidR="00AA548D" w:rsidRPr="00DF641C" w:rsidRDefault="00AA548D" w:rsidP="00BC1FB5">
      <w:pPr>
        <w:pStyle w:val="Heading2"/>
        <w:rPr>
          <w:rFonts w:ascii="Arial" w:hAnsi="Arial" w:cs="Arial"/>
          <w:sz w:val="24"/>
          <w:szCs w:val="24"/>
        </w:rPr>
      </w:pPr>
      <w:bookmarkStart w:id="13" w:name="_Toc224324612"/>
      <w:r w:rsidRPr="00DF641C">
        <w:rPr>
          <w:rFonts w:ascii="Arial" w:hAnsi="Arial" w:cs="Arial"/>
          <w:sz w:val="24"/>
          <w:szCs w:val="24"/>
        </w:rPr>
        <w:t>2.5 Research Gap</w:t>
      </w:r>
      <w:bookmarkEnd w:id="13"/>
    </w:p>
    <w:p w14:paraId="37EC70D1" w14:textId="77777777" w:rsidR="00AA548D" w:rsidRPr="00DF641C" w:rsidRDefault="00AA548D" w:rsidP="00BC1FB5">
      <w:pPr>
        <w:rPr>
          <w:rFonts w:ascii="Arial" w:hAnsi="Arial"/>
          <w:szCs w:val="24"/>
        </w:rPr>
      </w:pPr>
      <w:r w:rsidRPr="00DF641C">
        <w:rPr>
          <w:rFonts w:ascii="Arial" w:hAnsi="Arial"/>
          <w:szCs w:val="24"/>
        </w:rPr>
        <w:t>behaviour, there are a number of gaps in the literature. Most studies pay more attention to the influence of mobile marketing on purchase intention or customer satisfaction, whereas a smaller number of studies examine the simultaneous impact of mobile marketing on customer engagement and retention in the long-term (Ng, Sweeney and Plewa, 2020; Ho and Chung, 2020).</w:t>
      </w:r>
    </w:p>
    <w:p w14:paraId="04B0CD4F" w14:textId="0D8F7E2E" w:rsidR="00AA548D" w:rsidRPr="00DF641C" w:rsidRDefault="00AA548D" w:rsidP="00BC1FB5">
      <w:pPr>
        <w:rPr>
          <w:rFonts w:ascii="Arial" w:hAnsi="Arial"/>
          <w:szCs w:val="24"/>
        </w:rPr>
      </w:pPr>
      <w:r w:rsidRPr="00DF641C">
        <w:rPr>
          <w:rFonts w:ascii="Arial" w:hAnsi="Arial"/>
          <w:szCs w:val="24"/>
        </w:rPr>
        <w:lastRenderedPageBreak/>
        <w:t xml:space="preserve">Moreover, recent studies tend to consider engagement or retention in isolation, instead of investigating the connection between the two outcomes in one conceptual framework (Barari </w:t>
      </w:r>
      <w:r w:rsidR="00366E6A" w:rsidRPr="00DF641C">
        <w:rPr>
          <w:rFonts w:ascii="Arial" w:hAnsi="Arial"/>
          <w:szCs w:val="24"/>
        </w:rPr>
        <w:t>et al</w:t>
      </w:r>
      <w:r w:rsidRPr="00DF641C">
        <w:rPr>
          <w:rFonts w:ascii="Arial" w:hAnsi="Arial"/>
          <w:szCs w:val="24"/>
        </w:rPr>
        <w:t xml:space="preserve">., 2020; Nanta </w:t>
      </w:r>
      <w:r w:rsidR="00366E6A" w:rsidRPr="00DF641C">
        <w:rPr>
          <w:rFonts w:ascii="Arial" w:hAnsi="Arial"/>
          <w:szCs w:val="24"/>
        </w:rPr>
        <w:t>et al</w:t>
      </w:r>
      <w:r w:rsidRPr="00DF641C">
        <w:rPr>
          <w:rFonts w:ascii="Arial" w:hAnsi="Arial"/>
          <w:szCs w:val="24"/>
        </w:rPr>
        <w:t xml:space="preserve">., 2025). With the ongoing development of digital technologies, the necessity to comprehend the impact of mobile marketing strategies on engagement and retention at the same time increases (Dwivedi </w:t>
      </w:r>
      <w:r w:rsidR="00366E6A" w:rsidRPr="00DF641C">
        <w:rPr>
          <w:rFonts w:ascii="Arial" w:hAnsi="Arial"/>
          <w:szCs w:val="24"/>
        </w:rPr>
        <w:t>et al</w:t>
      </w:r>
      <w:r w:rsidRPr="00DF641C">
        <w:rPr>
          <w:rFonts w:ascii="Arial" w:hAnsi="Arial"/>
          <w:szCs w:val="24"/>
        </w:rPr>
        <w:t>., 2024).</w:t>
      </w:r>
    </w:p>
    <w:p w14:paraId="79E26934" w14:textId="14FF2D9D" w:rsidR="00B74358" w:rsidRPr="00DF641C" w:rsidRDefault="00AA548D" w:rsidP="00357271">
      <w:pPr>
        <w:rPr>
          <w:rFonts w:ascii="Arial" w:hAnsi="Arial"/>
          <w:szCs w:val="24"/>
          <w:lang w:val="en-IN"/>
        </w:rPr>
      </w:pPr>
      <w:r w:rsidRPr="00DF641C">
        <w:rPr>
          <w:rFonts w:ascii="Arial" w:hAnsi="Arial"/>
          <w:szCs w:val="24"/>
        </w:rPr>
        <w:t xml:space="preserve">Thus, the proposed study is going to fill this gap and </w:t>
      </w:r>
      <w:r w:rsidR="00357271" w:rsidRPr="00DF641C">
        <w:rPr>
          <w:rFonts w:ascii="Arial" w:hAnsi="Arial"/>
          <w:szCs w:val="24"/>
        </w:rPr>
        <w:t>analyse</w:t>
      </w:r>
      <w:r w:rsidRPr="00DF641C">
        <w:rPr>
          <w:rFonts w:ascii="Arial" w:hAnsi="Arial"/>
          <w:szCs w:val="24"/>
        </w:rPr>
        <w:t xml:space="preserve"> how mobile marketing affects customer engagement and retention and how the relationships between these variables may be approached in a modern digital marketing environment</w:t>
      </w:r>
    </w:p>
    <w:p w14:paraId="53899BE0" w14:textId="18871CE8" w:rsidR="00B74358" w:rsidRPr="00DF641C" w:rsidRDefault="00B74358" w:rsidP="00BC1FB5">
      <w:pPr>
        <w:pStyle w:val="Heading1"/>
        <w:rPr>
          <w:rFonts w:ascii="Arial" w:hAnsi="Arial" w:cs="Arial"/>
          <w:sz w:val="24"/>
          <w:szCs w:val="24"/>
          <w:lang w:val="en-IN"/>
        </w:rPr>
      </w:pPr>
      <w:bookmarkStart w:id="14" w:name="_Toc224324613"/>
      <w:r w:rsidRPr="00DF641C">
        <w:rPr>
          <w:rFonts w:ascii="Arial" w:hAnsi="Arial" w:cs="Arial"/>
          <w:sz w:val="24"/>
          <w:szCs w:val="24"/>
          <w:lang w:val="en-IN"/>
        </w:rPr>
        <w:t>3. Methodology</w:t>
      </w:r>
      <w:bookmarkEnd w:id="14"/>
    </w:p>
    <w:p w14:paraId="612DD1E4" w14:textId="77777777" w:rsidR="00B74358" w:rsidRPr="00DF641C" w:rsidRDefault="00B74358" w:rsidP="00BC1FB5">
      <w:pPr>
        <w:pStyle w:val="Heading2"/>
        <w:rPr>
          <w:rFonts w:ascii="Arial" w:hAnsi="Arial" w:cs="Arial"/>
          <w:sz w:val="24"/>
          <w:szCs w:val="24"/>
          <w:lang w:val="en-IN"/>
        </w:rPr>
      </w:pPr>
      <w:bookmarkStart w:id="15" w:name="_Toc224324614"/>
      <w:r w:rsidRPr="00DF641C">
        <w:rPr>
          <w:rFonts w:ascii="Arial" w:hAnsi="Arial" w:cs="Arial"/>
          <w:sz w:val="24"/>
          <w:szCs w:val="24"/>
          <w:lang w:val="en-IN"/>
        </w:rPr>
        <w:t>3.1 Research Design</w:t>
      </w:r>
      <w:bookmarkEnd w:id="15"/>
    </w:p>
    <w:p w14:paraId="0269CAA7" w14:textId="2CAEB54E" w:rsidR="00AA548D" w:rsidRPr="00DF641C" w:rsidRDefault="00AA548D" w:rsidP="00BC1FB5">
      <w:pPr>
        <w:rPr>
          <w:rFonts w:ascii="Arial" w:hAnsi="Arial"/>
          <w:szCs w:val="24"/>
          <w:lang w:val="en-IN"/>
        </w:rPr>
      </w:pPr>
      <w:r w:rsidRPr="00DF641C">
        <w:rPr>
          <w:rFonts w:ascii="Arial" w:hAnsi="Arial"/>
          <w:szCs w:val="24"/>
          <w:lang w:val="en-IN"/>
        </w:rPr>
        <w:t xml:space="preserve">The research will take a quantitative research design as a way of </w:t>
      </w:r>
      <w:r w:rsidR="00357271" w:rsidRPr="00DF641C">
        <w:rPr>
          <w:rFonts w:ascii="Arial" w:hAnsi="Arial"/>
          <w:szCs w:val="24"/>
          <w:lang w:val="en-IN"/>
        </w:rPr>
        <w:t>analysing</w:t>
      </w:r>
      <w:r w:rsidRPr="00DF641C">
        <w:rPr>
          <w:rFonts w:ascii="Arial" w:hAnsi="Arial"/>
          <w:szCs w:val="24"/>
          <w:lang w:val="en-IN"/>
        </w:rPr>
        <w:t xml:space="preserve"> the effects of mobile marketing on customer engagement and retention. The quantitative research is suitable since it allows the researcher to estimate relationships between variables with the help of numerical data and statistical analysis (Thomas and Zubkov, 2023). The research will be used to establish the hypothesis that the mobile marketing strategies can impact customer engagement and customer retention among mobile users.</w:t>
      </w:r>
    </w:p>
    <w:p w14:paraId="2F9014F4" w14:textId="77777777" w:rsidR="00AA548D" w:rsidRPr="00DF641C" w:rsidRDefault="00AA548D" w:rsidP="00BC1FB5">
      <w:pPr>
        <w:pStyle w:val="Heading2"/>
        <w:rPr>
          <w:rFonts w:ascii="Arial" w:hAnsi="Arial" w:cs="Arial"/>
          <w:sz w:val="24"/>
          <w:szCs w:val="24"/>
          <w:lang w:val="en-IN"/>
        </w:rPr>
      </w:pPr>
      <w:bookmarkStart w:id="16" w:name="_Toc224324615"/>
      <w:r w:rsidRPr="00DF641C">
        <w:rPr>
          <w:rFonts w:ascii="Arial" w:hAnsi="Arial" w:cs="Arial"/>
          <w:sz w:val="24"/>
          <w:szCs w:val="24"/>
          <w:lang w:val="en-IN"/>
        </w:rPr>
        <w:t>3.2 Research Approach</w:t>
      </w:r>
      <w:bookmarkEnd w:id="16"/>
    </w:p>
    <w:p w14:paraId="45809588" w14:textId="4B46C9BE" w:rsidR="00AA548D" w:rsidRPr="00DF641C" w:rsidRDefault="00AA548D" w:rsidP="00BC1FB5">
      <w:pPr>
        <w:rPr>
          <w:rFonts w:ascii="Arial" w:hAnsi="Arial"/>
          <w:szCs w:val="24"/>
          <w:lang w:val="en-IN"/>
        </w:rPr>
      </w:pPr>
      <w:r w:rsidRPr="00DF641C">
        <w:rPr>
          <w:rFonts w:ascii="Arial" w:hAnsi="Arial"/>
          <w:szCs w:val="24"/>
          <w:lang w:val="en-IN"/>
        </w:rPr>
        <w:t>The study will be deductive in nature</w:t>
      </w:r>
      <w:r w:rsidR="00357271" w:rsidRPr="00DF641C">
        <w:rPr>
          <w:rFonts w:ascii="Arial" w:hAnsi="Arial"/>
          <w:szCs w:val="24"/>
          <w:lang w:val="en-IN"/>
        </w:rPr>
        <w:t>,</w:t>
      </w:r>
      <w:r w:rsidRPr="00DF641C">
        <w:rPr>
          <w:rFonts w:ascii="Arial" w:hAnsi="Arial"/>
          <w:szCs w:val="24"/>
          <w:lang w:val="en-IN"/>
        </w:rPr>
        <w:t xml:space="preserve"> in which available theories and past </w:t>
      </w:r>
      <w:r w:rsidR="00357271" w:rsidRPr="00DF641C">
        <w:rPr>
          <w:rFonts w:ascii="Arial" w:hAnsi="Arial"/>
          <w:szCs w:val="24"/>
          <w:lang w:val="en-IN"/>
        </w:rPr>
        <w:t>studies'</w:t>
      </w:r>
      <w:r w:rsidRPr="00DF641C">
        <w:rPr>
          <w:rFonts w:ascii="Arial" w:hAnsi="Arial"/>
          <w:szCs w:val="24"/>
          <w:lang w:val="en-IN"/>
        </w:rPr>
        <w:t xml:space="preserve"> results will be incorporated to come up with hypotheses on how mobile marketing can relate </w:t>
      </w:r>
      <w:r w:rsidR="00357271" w:rsidRPr="00DF641C">
        <w:rPr>
          <w:rFonts w:ascii="Arial" w:hAnsi="Arial"/>
          <w:szCs w:val="24"/>
          <w:lang w:val="en-IN"/>
        </w:rPr>
        <w:t>to</w:t>
      </w:r>
      <w:r w:rsidRPr="00DF641C">
        <w:rPr>
          <w:rFonts w:ascii="Arial" w:hAnsi="Arial"/>
          <w:szCs w:val="24"/>
          <w:lang w:val="en-IN"/>
        </w:rPr>
        <w:t xml:space="preserve"> customer engagement and retention. The deductive research design is appropriate since the research aims to verify the proven concepts in digital marketing and consumer behaviour (Kumar, 2024).</w:t>
      </w:r>
    </w:p>
    <w:p w14:paraId="70F5586C" w14:textId="77777777" w:rsidR="00AA548D" w:rsidRPr="00DF641C" w:rsidRDefault="00AA548D" w:rsidP="00BC1FB5">
      <w:pPr>
        <w:pStyle w:val="Heading2"/>
        <w:rPr>
          <w:rFonts w:ascii="Arial" w:hAnsi="Arial" w:cs="Arial"/>
          <w:sz w:val="24"/>
          <w:szCs w:val="24"/>
          <w:lang w:val="en-IN"/>
        </w:rPr>
      </w:pPr>
      <w:bookmarkStart w:id="17" w:name="_Toc224324616"/>
      <w:r w:rsidRPr="00DF641C">
        <w:rPr>
          <w:rFonts w:ascii="Arial" w:hAnsi="Arial" w:cs="Arial"/>
          <w:sz w:val="24"/>
          <w:szCs w:val="24"/>
          <w:lang w:val="en-IN"/>
        </w:rPr>
        <w:t>3.3 Data Collection Method</w:t>
      </w:r>
      <w:bookmarkEnd w:id="17"/>
    </w:p>
    <w:p w14:paraId="0F4E1528" w14:textId="77777777" w:rsidR="00AA548D" w:rsidRPr="00DF641C" w:rsidRDefault="00AA548D" w:rsidP="00BC1FB5">
      <w:pPr>
        <w:rPr>
          <w:rFonts w:ascii="Arial" w:hAnsi="Arial"/>
          <w:szCs w:val="24"/>
          <w:lang w:val="en-IN"/>
        </w:rPr>
      </w:pPr>
      <w:r w:rsidRPr="00DF641C">
        <w:rPr>
          <w:rFonts w:ascii="Arial" w:hAnsi="Arial"/>
          <w:szCs w:val="24"/>
          <w:lang w:val="en-IN"/>
        </w:rPr>
        <w:t>An online survey questionnaire will be used to collect primary data. The questionnaire will be structured to have a series of questions that will gauge the perceptions of the respondents toward mobile marketing strategy, how much they are engaged with the content of mobile marketing, and their brand loyalty (Kumar, 2024).</w:t>
      </w:r>
    </w:p>
    <w:p w14:paraId="418E64FD" w14:textId="77777777" w:rsidR="00AA548D" w:rsidRPr="00DF641C" w:rsidRDefault="00AA548D" w:rsidP="00BC1FB5">
      <w:pPr>
        <w:pStyle w:val="Heading2"/>
        <w:rPr>
          <w:rFonts w:ascii="Arial" w:hAnsi="Arial" w:cs="Arial"/>
          <w:sz w:val="24"/>
          <w:szCs w:val="24"/>
          <w:lang w:val="en-IN"/>
        </w:rPr>
      </w:pPr>
      <w:bookmarkStart w:id="18" w:name="_Toc224324617"/>
      <w:r w:rsidRPr="00DF641C">
        <w:rPr>
          <w:rFonts w:ascii="Arial" w:hAnsi="Arial" w:cs="Arial"/>
          <w:sz w:val="24"/>
          <w:szCs w:val="24"/>
          <w:lang w:val="en-IN"/>
        </w:rPr>
        <w:lastRenderedPageBreak/>
        <w:t>3.4 Sampling</w:t>
      </w:r>
      <w:bookmarkEnd w:id="18"/>
    </w:p>
    <w:p w14:paraId="0EC5265D" w14:textId="165F3FFD" w:rsidR="00AA548D" w:rsidRPr="00DF641C" w:rsidRDefault="00AA548D" w:rsidP="00BC1FB5">
      <w:pPr>
        <w:rPr>
          <w:rFonts w:ascii="Arial" w:hAnsi="Arial"/>
          <w:szCs w:val="24"/>
          <w:lang w:val="en-IN"/>
        </w:rPr>
      </w:pPr>
      <w:r w:rsidRPr="00DF641C">
        <w:rPr>
          <w:rFonts w:ascii="Arial" w:hAnsi="Arial"/>
          <w:szCs w:val="24"/>
          <w:lang w:val="en-IN"/>
        </w:rPr>
        <w:t xml:space="preserve">This study will have smartphone users as </w:t>
      </w:r>
      <w:r w:rsidR="00357271" w:rsidRPr="00DF641C">
        <w:rPr>
          <w:rFonts w:ascii="Arial" w:hAnsi="Arial"/>
          <w:szCs w:val="24"/>
          <w:lang w:val="en-IN"/>
        </w:rPr>
        <w:t>its</w:t>
      </w:r>
      <w:r w:rsidRPr="00DF641C">
        <w:rPr>
          <w:rFonts w:ascii="Arial" w:hAnsi="Arial"/>
          <w:szCs w:val="24"/>
          <w:lang w:val="en-IN"/>
        </w:rPr>
        <w:t xml:space="preserve"> target population since they are the ones who constantly come across mobile marketing content through advertisements, push notifications, and mobile applications. The sampling method that will be applied is convenience sampling because of time and availability. The number of participants to be surveyed is about 100-150 respondents (Ahmed, 2024).</w:t>
      </w:r>
    </w:p>
    <w:p w14:paraId="3C5D7934" w14:textId="77777777" w:rsidR="00AA548D" w:rsidRPr="00DF641C" w:rsidRDefault="00AA548D" w:rsidP="00BC1FB5">
      <w:pPr>
        <w:pStyle w:val="Heading2"/>
        <w:rPr>
          <w:rFonts w:ascii="Arial" w:hAnsi="Arial" w:cs="Arial"/>
          <w:sz w:val="24"/>
          <w:szCs w:val="24"/>
          <w:lang w:val="en-IN"/>
        </w:rPr>
      </w:pPr>
      <w:bookmarkStart w:id="19" w:name="_Toc224324618"/>
      <w:r w:rsidRPr="00DF641C">
        <w:rPr>
          <w:rFonts w:ascii="Arial" w:hAnsi="Arial" w:cs="Arial"/>
          <w:sz w:val="24"/>
          <w:szCs w:val="24"/>
          <w:lang w:val="en-IN"/>
        </w:rPr>
        <w:t>3.5 Data Analysis</w:t>
      </w:r>
      <w:bookmarkEnd w:id="19"/>
    </w:p>
    <w:p w14:paraId="73F04FC2" w14:textId="345F91C6" w:rsidR="00B74358" w:rsidRPr="00DF641C" w:rsidRDefault="00AA548D" w:rsidP="00BC1FB5">
      <w:pPr>
        <w:rPr>
          <w:rFonts w:ascii="Arial" w:hAnsi="Arial"/>
          <w:szCs w:val="24"/>
          <w:lang w:val="en-IN"/>
        </w:rPr>
      </w:pPr>
      <w:r w:rsidRPr="00DF641C">
        <w:rPr>
          <w:rFonts w:ascii="Arial" w:hAnsi="Arial"/>
          <w:szCs w:val="24"/>
          <w:lang w:val="en-IN"/>
        </w:rPr>
        <w:t xml:space="preserve">The statistical methods that will be applied to analyse the collected data will include descriptive statistics and correlation analysis. The SPSS or Microsoft Excel software will be used to </w:t>
      </w:r>
      <w:r w:rsidR="00357271" w:rsidRPr="00DF641C">
        <w:rPr>
          <w:rFonts w:ascii="Arial" w:hAnsi="Arial"/>
          <w:szCs w:val="24"/>
          <w:lang w:val="en-IN"/>
        </w:rPr>
        <w:t>analyse</w:t>
      </w:r>
      <w:r w:rsidRPr="00DF641C">
        <w:rPr>
          <w:rFonts w:ascii="Arial" w:hAnsi="Arial"/>
          <w:szCs w:val="24"/>
          <w:lang w:val="en-IN"/>
        </w:rPr>
        <w:t xml:space="preserve"> the data to determine the connections among mobile marketing, customer engagement, and customer retention </w:t>
      </w:r>
      <w:r w:rsidR="00B21526" w:rsidRPr="00DF641C">
        <w:rPr>
          <w:rFonts w:ascii="Arial" w:hAnsi="Arial"/>
          <w:szCs w:val="24"/>
        </w:rPr>
        <w:t>(Lista, 2023)</w:t>
      </w:r>
      <w:r w:rsidR="00B74358" w:rsidRPr="00DF641C">
        <w:rPr>
          <w:rFonts w:ascii="Arial" w:hAnsi="Arial"/>
          <w:szCs w:val="24"/>
          <w:lang w:val="en-IN"/>
        </w:rPr>
        <w:t>.</w:t>
      </w:r>
    </w:p>
    <w:p w14:paraId="0E9B2E54" w14:textId="49C09208" w:rsidR="00B74358" w:rsidRPr="00DF641C" w:rsidRDefault="00B74358" w:rsidP="00BC1FB5">
      <w:pPr>
        <w:pStyle w:val="Heading1"/>
        <w:rPr>
          <w:rFonts w:ascii="Arial" w:hAnsi="Arial" w:cs="Arial"/>
          <w:sz w:val="24"/>
          <w:szCs w:val="24"/>
          <w:lang w:val="en-IN"/>
        </w:rPr>
      </w:pPr>
      <w:bookmarkStart w:id="20" w:name="_Toc224324619"/>
      <w:r w:rsidRPr="00DF641C">
        <w:rPr>
          <w:rFonts w:ascii="Arial" w:hAnsi="Arial" w:cs="Arial"/>
          <w:sz w:val="24"/>
          <w:szCs w:val="24"/>
          <w:lang w:val="en-IN"/>
        </w:rPr>
        <w:t>4. Expected Findings</w:t>
      </w:r>
      <w:bookmarkEnd w:id="20"/>
    </w:p>
    <w:p w14:paraId="60543F38" w14:textId="70D9CFF6" w:rsidR="00AA548D" w:rsidRPr="00DF641C" w:rsidRDefault="00AA548D" w:rsidP="00BC1FB5">
      <w:pPr>
        <w:rPr>
          <w:rFonts w:ascii="Arial" w:hAnsi="Arial"/>
          <w:szCs w:val="24"/>
          <w:lang w:val="en-IN"/>
        </w:rPr>
      </w:pPr>
      <w:r w:rsidRPr="00DF641C">
        <w:rPr>
          <w:rFonts w:ascii="Arial" w:hAnsi="Arial"/>
          <w:szCs w:val="24"/>
          <w:lang w:val="en-IN"/>
        </w:rPr>
        <w:t xml:space="preserve">This study is meant to explore the influence of mobile marketing on customer interaction and customer retention. According to the reviewed literature, the impact of mobile marketing strategies on customer engagement and the level of customer retention is expected to be positive. According to past research, consumers are more likely to engage with a brand when using personalised mobile marketing features like push notifications, mobile advertisements, and loyalty apps (Van Heerde, Dinner and Neslin, 2019; Nanta </w:t>
      </w:r>
      <w:r w:rsidR="00366E6A" w:rsidRPr="00DF641C">
        <w:rPr>
          <w:rFonts w:ascii="Arial" w:hAnsi="Arial"/>
          <w:szCs w:val="24"/>
          <w:lang w:val="en-IN"/>
        </w:rPr>
        <w:t>et al</w:t>
      </w:r>
      <w:r w:rsidRPr="00DF641C">
        <w:rPr>
          <w:rFonts w:ascii="Arial" w:hAnsi="Arial"/>
          <w:szCs w:val="24"/>
          <w:lang w:val="en-IN"/>
        </w:rPr>
        <w:t>., 2025).</w:t>
      </w:r>
    </w:p>
    <w:p w14:paraId="1B0A266E" w14:textId="2CE51DCE" w:rsidR="00AA548D" w:rsidRPr="00DF641C" w:rsidRDefault="00AA548D" w:rsidP="00BC1FB5">
      <w:pPr>
        <w:rPr>
          <w:rFonts w:ascii="Arial" w:hAnsi="Arial"/>
          <w:szCs w:val="24"/>
          <w:lang w:val="en-IN"/>
        </w:rPr>
      </w:pPr>
      <w:r w:rsidRPr="00DF641C">
        <w:rPr>
          <w:rFonts w:ascii="Arial" w:hAnsi="Arial"/>
          <w:szCs w:val="24"/>
          <w:lang w:val="en-IN"/>
        </w:rPr>
        <w:t xml:space="preserve">It is presumed that mobile marketing policies that deliver customised content, appropriate communication and interactivity will result in a high customer engagement. Consumers who have regular </w:t>
      </w:r>
      <w:r w:rsidR="00357271" w:rsidRPr="00DF641C">
        <w:rPr>
          <w:rFonts w:ascii="Arial" w:hAnsi="Arial"/>
          <w:szCs w:val="24"/>
          <w:lang w:val="en-IN"/>
        </w:rPr>
        <w:t>contact</w:t>
      </w:r>
      <w:r w:rsidRPr="00DF641C">
        <w:rPr>
          <w:rFonts w:ascii="Arial" w:hAnsi="Arial"/>
          <w:szCs w:val="24"/>
          <w:lang w:val="en-IN"/>
        </w:rPr>
        <w:t xml:space="preserve"> with mobile marketing campaigns tend to have </w:t>
      </w:r>
      <w:r w:rsidR="00357271" w:rsidRPr="00DF641C">
        <w:rPr>
          <w:rFonts w:ascii="Arial" w:hAnsi="Arial"/>
          <w:szCs w:val="24"/>
          <w:lang w:val="en-IN"/>
        </w:rPr>
        <w:t xml:space="preserve">a </w:t>
      </w:r>
      <w:r w:rsidRPr="00DF641C">
        <w:rPr>
          <w:rFonts w:ascii="Arial" w:hAnsi="Arial"/>
          <w:szCs w:val="24"/>
          <w:lang w:val="en-IN"/>
        </w:rPr>
        <w:t>stronger relationship with brands and have greater levels of brand loyalty.</w:t>
      </w:r>
    </w:p>
    <w:p w14:paraId="609706E1" w14:textId="7BF6C553" w:rsidR="00B74358" w:rsidRPr="00DF641C" w:rsidRDefault="00AA548D" w:rsidP="00BC1FB5">
      <w:pPr>
        <w:rPr>
          <w:rFonts w:ascii="Arial" w:hAnsi="Arial"/>
          <w:szCs w:val="24"/>
          <w:lang w:val="en-IN"/>
        </w:rPr>
      </w:pPr>
      <w:r w:rsidRPr="00DF641C">
        <w:rPr>
          <w:rFonts w:ascii="Arial" w:hAnsi="Arial"/>
          <w:szCs w:val="24"/>
          <w:lang w:val="en-IN"/>
        </w:rPr>
        <w:t xml:space="preserve">Also, the research anticipates that customer engagement should be a significant </w:t>
      </w:r>
      <w:r w:rsidR="00357271" w:rsidRPr="00DF641C">
        <w:rPr>
          <w:rFonts w:ascii="Arial" w:hAnsi="Arial"/>
          <w:szCs w:val="24"/>
          <w:lang w:val="en-IN"/>
        </w:rPr>
        <w:t>link</w:t>
      </w:r>
      <w:r w:rsidRPr="00DF641C">
        <w:rPr>
          <w:rFonts w:ascii="Arial" w:hAnsi="Arial"/>
          <w:szCs w:val="24"/>
          <w:lang w:val="en-IN"/>
        </w:rPr>
        <w:t xml:space="preserve"> between the mobile marketing strategies and customer retention. By using mobile platforms to interact with brands, customers have </w:t>
      </w:r>
      <w:r w:rsidR="00357271" w:rsidRPr="00DF641C">
        <w:rPr>
          <w:rFonts w:ascii="Arial" w:hAnsi="Arial"/>
          <w:szCs w:val="24"/>
          <w:lang w:val="en-IN"/>
        </w:rPr>
        <w:t xml:space="preserve">a </w:t>
      </w:r>
      <w:r w:rsidRPr="00DF641C">
        <w:rPr>
          <w:rFonts w:ascii="Arial" w:hAnsi="Arial"/>
          <w:szCs w:val="24"/>
          <w:lang w:val="en-IN"/>
        </w:rPr>
        <w:t xml:space="preserve">high </w:t>
      </w:r>
      <w:r w:rsidR="00357271" w:rsidRPr="00DF641C">
        <w:rPr>
          <w:rFonts w:ascii="Arial" w:hAnsi="Arial"/>
          <w:szCs w:val="24"/>
          <w:lang w:val="en-IN"/>
        </w:rPr>
        <w:t>chance</w:t>
      </w:r>
      <w:r w:rsidRPr="00DF641C">
        <w:rPr>
          <w:rFonts w:ascii="Arial" w:hAnsi="Arial"/>
          <w:szCs w:val="24"/>
          <w:lang w:val="en-IN"/>
        </w:rPr>
        <w:t xml:space="preserve"> of purchasing products or services and have long relationships with organisations. Thus, the results of the present study are likely to show that effective mobile marketing strategies can play an important role in enhancing customer engagement and customer retention</w:t>
      </w:r>
      <w:r w:rsidR="00B74358" w:rsidRPr="00DF641C">
        <w:rPr>
          <w:rFonts w:ascii="Arial" w:hAnsi="Arial"/>
          <w:szCs w:val="24"/>
          <w:lang w:val="en-IN"/>
        </w:rPr>
        <w:t>.</w:t>
      </w:r>
    </w:p>
    <w:p w14:paraId="1CEFBD2F" w14:textId="76DEF230" w:rsidR="00B74358" w:rsidRPr="00DF641C" w:rsidRDefault="00B74358" w:rsidP="00BC1FB5">
      <w:pPr>
        <w:pStyle w:val="Heading1"/>
        <w:rPr>
          <w:rFonts w:ascii="Arial" w:hAnsi="Arial" w:cs="Arial"/>
          <w:sz w:val="24"/>
          <w:szCs w:val="24"/>
          <w:lang w:val="en-IN"/>
        </w:rPr>
      </w:pPr>
      <w:bookmarkStart w:id="21" w:name="_Toc224324620"/>
      <w:r w:rsidRPr="00DF641C">
        <w:rPr>
          <w:rFonts w:ascii="Arial" w:hAnsi="Arial" w:cs="Arial"/>
          <w:sz w:val="24"/>
          <w:szCs w:val="24"/>
          <w:lang w:val="en-IN"/>
        </w:rPr>
        <w:lastRenderedPageBreak/>
        <w:t>5. Limitations</w:t>
      </w:r>
      <w:bookmarkEnd w:id="21"/>
      <w:r w:rsidRPr="00DF641C">
        <w:rPr>
          <w:rFonts w:ascii="Arial" w:hAnsi="Arial" w:cs="Arial"/>
          <w:sz w:val="24"/>
          <w:szCs w:val="24"/>
          <w:lang w:val="en-IN"/>
        </w:rPr>
        <w:t xml:space="preserve"> </w:t>
      </w:r>
    </w:p>
    <w:p w14:paraId="5F9D058D" w14:textId="65838005" w:rsidR="00AA548D" w:rsidRPr="00DF641C" w:rsidRDefault="00AA548D" w:rsidP="00BC1FB5">
      <w:pPr>
        <w:rPr>
          <w:rFonts w:ascii="Arial" w:hAnsi="Arial"/>
          <w:szCs w:val="24"/>
          <w:lang w:val="en-IN"/>
        </w:rPr>
      </w:pPr>
      <w:r w:rsidRPr="00DF641C">
        <w:rPr>
          <w:rFonts w:ascii="Arial" w:hAnsi="Arial"/>
          <w:szCs w:val="24"/>
          <w:lang w:val="en-IN"/>
        </w:rPr>
        <w:t xml:space="preserve">Although this research could have many contributions, the study can be limited by a number of factors. One of the limitations is associated with the sample size with which the data were collected. The small size of the sample of respondents in the study will also limit the generalisability of the results to a broader group of people because of the time and resource </w:t>
      </w:r>
      <w:r w:rsidR="00357271" w:rsidRPr="00DF641C">
        <w:rPr>
          <w:rFonts w:ascii="Arial" w:hAnsi="Arial"/>
          <w:szCs w:val="24"/>
          <w:lang w:val="en-IN"/>
        </w:rPr>
        <w:t>limitations</w:t>
      </w:r>
      <w:r w:rsidRPr="00DF641C">
        <w:rPr>
          <w:rFonts w:ascii="Arial" w:hAnsi="Arial"/>
          <w:szCs w:val="24"/>
          <w:lang w:val="en-IN"/>
        </w:rPr>
        <w:t xml:space="preserve"> (Akanle, Ademuson and Shittu, 2020).</w:t>
      </w:r>
    </w:p>
    <w:p w14:paraId="25EACDF0" w14:textId="494BF3E0" w:rsidR="00AA548D" w:rsidRPr="00DF641C" w:rsidRDefault="00AA548D" w:rsidP="00BC1FB5">
      <w:pPr>
        <w:rPr>
          <w:rFonts w:ascii="Arial" w:hAnsi="Arial"/>
          <w:szCs w:val="24"/>
          <w:lang w:val="en-IN"/>
        </w:rPr>
      </w:pPr>
      <w:r w:rsidRPr="00DF641C">
        <w:rPr>
          <w:rFonts w:ascii="Arial" w:hAnsi="Arial"/>
          <w:szCs w:val="24"/>
          <w:lang w:val="en-IN"/>
        </w:rPr>
        <w:t xml:space="preserve">The other limitation is the convenience sampling. Although this is a convenient method of gathering data, sampling bias may occur due to the lack of representation of the participants in the wider population of mobile users. Also, the study will be based on survey responses collected through self-report, such that respondents might be biased in their responses by giving </w:t>
      </w:r>
      <w:r w:rsidR="00357271" w:rsidRPr="00DF641C">
        <w:rPr>
          <w:rFonts w:ascii="Arial" w:hAnsi="Arial"/>
          <w:szCs w:val="24"/>
          <w:lang w:val="en-IN"/>
        </w:rPr>
        <w:t>socially</w:t>
      </w:r>
      <w:r w:rsidRPr="00DF641C">
        <w:rPr>
          <w:rFonts w:ascii="Arial" w:hAnsi="Arial"/>
          <w:szCs w:val="24"/>
          <w:lang w:val="en-IN"/>
        </w:rPr>
        <w:t xml:space="preserve"> desirable responses instead of their actual views.</w:t>
      </w:r>
    </w:p>
    <w:p w14:paraId="7E8956B7" w14:textId="3BEB3040" w:rsidR="00B74358" w:rsidRPr="00DF641C" w:rsidRDefault="00AA548D" w:rsidP="00BC1FB5">
      <w:pPr>
        <w:rPr>
          <w:rFonts w:ascii="Arial" w:hAnsi="Arial"/>
          <w:szCs w:val="24"/>
          <w:lang w:val="en-IN"/>
        </w:rPr>
      </w:pPr>
      <w:r w:rsidRPr="00DF641C">
        <w:rPr>
          <w:rFonts w:ascii="Arial" w:hAnsi="Arial"/>
          <w:szCs w:val="24"/>
          <w:lang w:val="en-IN"/>
        </w:rPr>
        <w:t>Lastly, the research will target general users of smartphones and not specific industries and organisations. Consequently, the results can fail to reflect industry-related variations in mobile marketing practices and their implications on customer behaviour</w:t>
      </w:r>
      <w:r w:rsidR="00B74358" w:rsidRPr="00DF641C">
        <w:rPr>
          <w:rFonts w:ascii="Arial" w:hAnsi="Arial"/>
          <w:szCs w:val="24"/>
          <w:lang w:val="en-IN"/>
        </w:rPr>
        <w:t>.</w:t>
      </w:r>
    </w:p>
    <w:p w14:paraId="75D0A403" w14:textId="77777777" w:rsidR="00B74358" w:rsidRPr="00DF641C" w:rsidRDefault="00B74358" w:rsidP="00BC1FB5">
      <w:pPr>
        <w:pStyle w:val="Heading1"/>
        <w:rPr>
          <w:rFonts w:ascii="Arial" w:hAnsi="Arial" w:cs="Arial"/>
          <w:sz w:val="24"/>
          <w:szCs w:val="24"/>
          <w:lang w:val="en-IN"/>
        </w:rPr>
      </w:pPr>
      <w:bookmarkStart w:id="22" w:name="_Toc224324621"/>
      <w:r w:rsidRPr="00DF641C">
        <w:rPr>
          <w:rFonts w:ascii="Arial" w:hAnsi="Arial" w:cs="Arial"/>
          <w:sz w:val="24"/>
          <w:szCs w:val="24"/>
          <w:lang w:val="en-IN"/>
        </w:rPr>
        <w:t>6. Timeframe (Project Timeline)</w:t>
      </w:r>
      <w:bookmarkEnd w:id="22"/>
    </w:p>
    <w:p w14:paraId="6030F8E7" w14:textId="71CE1206" w:rsidR="00B74358" w:rsidRPr="00DF641C" w:rsidRDefault="00AA548D" w:rsidP="00BC1FB5">
      <w:pPr>
        <w:rPr>
          <w:rFonts w:ascii="Arial" w:hAnsi="Arial"/>
          <w:szCs w:val="24"/>
          <w:lang w:val="en-IN"/>
        </w:rPr>
      </w:pPr>
      <w:r w:rsidRPr="00DF641C">
        <w:rPr>
          <w:rFonts w:ascii="Arial" w:hAnsi="Arial"/>
          <w:szCs w:val="24"/>
        </w:rPr>
        <w:t xml:space="preserve">The timeframe section shows a realistic time plan </w:t>
      </w:r>
      <w:r w:rsidR="00357271" w:rsidRPr="00DF641C">
        <w:rPr>
          <w:rFonts w:ascii="Arial" w:hAnsi="Arial"/>
          <w:szCs w:val="24"/>
        </w:rPr>
        <w:t>for</w:t>
      </w:r>
      <w:r w:rsidRPr="00DF641C">
        <w:rPr>
          <w:rFonts w:ascii="Arial" w:hAnsi="Arial"/>
          <w:szCs w:val="24"/>
        </w:rPr>
        <w:t xml:space="preserve"> the completion of the dissertation research project</w:t>
      </w:r>
      <w:r w:rsidR="00B74358" w:rsidRPr="00DF641C">
        <w:rPr>
          <w:rFonts w:ascii="Arial" w:hAnsi="Arial"/>
          <w:szCs w:val="24"/>
          <w:lang w:val="en-IN"/>
        </w:rPr>
        <w:t>.</w:t>
      </w:r>
    </w:p>
    <w:tbl>
      <w:tblPr>
        <w:tblStyle w:val="TableGrid"/>
        <w:tblW w:w="0" w:type="auto"/>
        <w:jc w:val="center"/>
        <w:tblLook w:val="04A0" w:firstRow="1" w:lastRow="0" w:firstColumn="1" w:lastColumn="0" w:noHBand="0" w:noVBand="1"/>
      </w:tblPr>
      <w:tblGrid>
        <w:gridCol w:w="4900"/>
        <w:gridCol w:w="2378"/>
      </w:tblGrid>
      <w:tr w:rsidR="00B74358" w:rsidRPr="00DF641C" w14:paraId="00B03B07" w14:textId="77777777" w:rsidTr="00E0687F">
        <w:trPr>
          <w:jc w:val="center"/>
        </w:trPr>
        <w:tc>
          <w:tcPr>
            <w:tcW w:w="0" w:type="auto"/>
            <w:shd w:val="clear" w:color="auto" w:fill="D9D9D9" w:themeFill="background1" w:themeFillShade="D9"/>
            <w:hideMark/>
          </w:tcPr>
          <w:p w14:paraId="51C9B2D3" w14:textId="77777777" w:rsidR="00B74358" w:rsidRPr="00DF641C" w:rsidRDefault="00B74358" w:rsidP="00BC1FB5">
            <w:pPr>
              <w:rPr>
                <w:rFonts w:ascii="Arial" w:hAnsi="Arial"/>
                <w:b/>
                <w:bCs/>
                <w:szCs w:val="24"/>
                <w:lang w:val="en-IN"/>
              </w:rPr>
            </w:pPr>
            <w:r w:rsidRPr="00DF641C">
              <w:rPr>
                <w:rFonts w:ascii="Arial" w:hAnsi="Arial"/>
                <w:b/>
                <w:bCs/>
                <w:szCs w:val="24"/>
                <w:lang w:val="en-IN"/>
              </w:rPr>
              <w:t>Research Activity</w:t>
            </w:r>
          </w:p>
        </w:tc>
        <w:tc>
          <w:tcPr>
            <w:tcW w:w="0" w:type="auto"/>
            <w:shd w:val="clear" w:color="auto" w:fill="D9D9D9" w:themeFill="background1" w:themeFillShade="D9"/>
            <w:hideMark/>
          </w:tcPr>
          <w:p w14:paraId="41DE1AA0" w14:textId="77777777" w:rsidR="00B74358" w:rsidRPr="00DF641C" w:rsidRDefault="00B74358" w:rsidP="00BC1FB5">
            <w:pPr>
              <w:rPr>
                <w:rFonts w:ascii="Arial" w:hAnsi="Arial"/>
                <w:b/>
                <w:bCs/>
                <w:szCs w:val="24"/>
                <w:lang w:val="en-IN"/>
              </w:rPr>
            </w:pPr>
            <w:r w:rsidRPr="00DF641C">
              <w:rPr>
                <w:rFonts w:ascii="Arial" w:hAnsi="Arial"/>
                <w:b/>
                <w:bCs/>
                <w:szCs w:val="24"/>
                <w:lang w:val="en-IN"/>
              </w:rPr>
              <w:t>Timeline</w:t>
            </w:r>
          </w:p>
        </w:tc>
      </w:tr>
      <w:tr w:rsidR="00B74358" w:rsidRPr="00B74358" w14:paraId="6D56DF51" w14:textId="77777777" w:rsidTr="00E0687F">
        <w:trPr>
          <w:jc w:val="center"/>
        </w:trPr>
        <w:tc>
          <w:tcPr>
            <w:tcW w:w="0" w:type="auto"/>
            <w:hideMark/>
          </w:tcPr>
          <w:p w14:paraId="03D5394A" w14:textId="77777777" w:rsidR="00B74358" w:rsidRPr="00DF641C" w:rsidRDefault="00B74358" w:rsidP="00BC1FB5">
            <w:pPr>
              <w:rPr>
                <w:rFonts w:ascii="Arial" w:hAnsi="Arial"/>
                <w:lang w:val="en-IN"/>
              </w:rPr>
            </w:pPr>
            <w:r w:rsidRPr="00DF641C">
              <w:rPr>
                <w:rFonts w:ascii="Arial" w:hAnsi="Arial"/>
                <w:lang w:val="en-IN"/>
              </w:rPr>
              <w:t>Topic selection and proposal preparation</w:t>
            </w:r>
          </w:p>
        </w:tc>
        <w:tc>
          <w:tcPr>
            <w:tcW w:w="0" w:type="auto"/>
            <w:hideMark/>
          </w:tcPr>
          <w:p w14:paraId="260372C6" w14:textId="77777777" w:rsidR="00B74358" w:rsidRPr="00DF641C" w:rsidRDefault="00B74358" w:rsidP="00BC1FB5">
            <w:pPr>
              <w:rPr>
                <w:rFonts w:ascii="Arial" w:hAnsi="Arial"/>
                <w:lang w:val="en-IN"/>
              </w:rPr>
            </w:pPr>
            <w:r w:rsidRPr="00DF641C">
              <w:rPr>
                <w:rFonts w:ascii="Arial" w:hAnsi="Arial"/>
                <w:lang w:val="en-IN"/>
              </w:rPr>
              <w:t>Week 1 – Week 2</w:t>
            </w:r>
          </w:p>
        </w:tc>
      </w:tr>
      <w:tr w:rsidR="00B74358" w:rsidRPr="00B74358" w14:paraId="2EC464E1" w14:textId="77777777" w:rsidTr="00E0687F">
        <w:trPr>
          <w:jc w:val="center"/>
        </w:trPr>
        <w:tc>
          <w:tcPr>
            <w:tcW w:w="0" w:type="auto"/>
            <w:hideMark/>
          </w:tcPr>
          <w:p w14:paraId="38C2089F" w14:textId="77777777" w:rsidR="00B74358" w:rsidRPr="00DF641C" w:rsidRDefault="00B74358" w:rsidP="00BC1FB5">
            <w:pPr>
              <w:rPr>
                <w:rFonts w:ascii="Arial" w:hAnsi="Arial"/>
                <w:lang w:val="en-IN"/>
              </w:rPr>
            </w:pPr>
            <w:r w:rsidRPr="00DF641C">
              <w:rPr>
                <w:rFonts w:ascii="Arial" w:hAnsi="Arial"/>
                <w:lang w:val="en-IN"/>
              </w:rPr>
              <w:t>Literature review completion</w:t>
            </w:r>
          </w:p>
        </w:tc>
        <w:tc>
          <w:tcPr>
            <w:tcW w:w="0" w:type="auto"/>
            <w:hideMark/>
          </w:tcPr>
          <w:p w14:paraId="06D18412" w14:textId="77777777" w:rsidR="00B74358" w:rsidRPr="00DF641C" w:rsidRDefault="00B74358" w:rsidP="00BC1FB5">
            <w:pPr>
              <w:rPr>
                <w:rFonts w:ascii="Arial" w:hAnsi="Arial"/>
                <w:lang w:val="en-IN"/>
              </w:rPr>
            </w:pPr>
            <w:r w:rsidRPr="00DF641C">
              <w:rPr>
                <w:rFonts w:ascii="Arial" w:hAnsi="Arial"/>
                <w:lang w:val="en-IN"/>
              </w:rPr>
              <w:t>Week 3 – Week 5</w:t>
            </w:r>
          </w:p>
        </w:tc>
      </w:tr>
      <w:tr w:rsidR="00B74358" w:rsidRPr="00B74358" w14:paraId="65DB8B14" w14:textId="77777777" w:rsidTr="00E0687F">
        <w:trPr>
          <w:jc w:val="center"/>
        </w:trPr>
        <w:tc>
          <w:tcPr>
            <w:tcW w:w="0" w:type="auto"/>
            <w:hideMark/>
          </w:tcPr>
          <w:p w14:paraId="3F5EEA60" w14:textId="77777777" w:rsidR="00B74358" w:rsidRPr="00DF641C" w:rsidRDefault="00B74358" w:rsidP="00BC1FB5">
            <w:pPr>
              <w:rPr>
                <w:rFonts w:ascii="Arial" w:hAnsi="Arial"/>
                <w:lang w:val="en-IN"/>
              </w:rPr>
            </w:pPr>
            <w:r w:rsidRPr="00DF641C">
              <w:rPr>
                <w:rFonts w:ascii="Arial" w:hAnsi="Arial"/>
                <w:lang w:val="en-IN"/>
              </w:rPr>
              <w:t>Research methodology design</w:t>
            </w:r>
          </w:p>
        </w:tc>
        <w:tc>
          <w:tcPr>
            <w:tcW w:w="0" w:type="auto"/>
            <w:hideMark/>
          </w:tcPr>
          <w:p w14:paraId="37522829" w14:textId="77777777" w:rsidR="00B74358" w:rsidRPr="00DF641C" w:rsidRDefault="00B74358" w:rsidP="00BC1FB5">
            <w:pPr>
              <w:rPr>
                <w:rFonts w:ascii="Arial" w:hAnsi="Arial"/>
                <w:lang w:val="en-IN"/>
              </w:rPr>
            </w:pPr>
            <w:r w:rsidRPr="00DF641C">
              <w:rPr>
                <w:rFonts w:ascii="Arial" w:hAnsi="Arial"/>
                <w:lang w:val="en-IN"/>
              </w:rPr>
              <w:t>Week 6</w:t>
            </w:r>
          </w:p>
        </w:tc>
      </w:tr>
      <w:tr w:rsidR="00B74358" w:rsidRPr="00B74358" w14:paraId="70F7E908" w14:textId="77777777" w:rsidTr="00E0687F">
        <w:trPr>
          <w:jc w:val="center"/>
        </w:trPr>
        <w:tc>
          <w:tcPr>
            <w:tcW w:w="0" w:type="auto"/>
            <w:hideMark/>
          </w:tcPr>
          <w:p w14:paraId="32736478" w14:textId="77777777" w:rsidR="00B74358" w:rsidRPr="00DF641C" w:rsidRDefault="00B74358" w:rsidP="00BC1FB5">
            <w:pPr>
              <w:rPr>
                <w:rFonts w:ascii="Arial" w:hAnsi="Arial"/>
                <w:lang w:val="en-IN"/>
              </w:rPr>
            </w:pPr>
            <w:r w:rsidRPr="00DF641C">
              <w:rPr>
                <w:rFonts w:ascii="Arial" w:hAnsi="Arial"/>
                <w:lang w:val="en-IN"/>
              </w:rPr>
              <w:t>Questionnaire development and pilot testing</w:t>
            </w:r>
          </w:p>
        </w:tc>
        <w:tc>
          <w:tcPr>
            <w:tcW w:w="0" w:type="auto"/>
            <w:hideMark/>
          </w:tcPr>
          <w:p w14:paraId="0FE22025" w14:textId="77777777" w:rsidR="00B74358" w:rsidRPr="00DF641C" w:rsidRDefault="00B74358" w:rsidP="00BC1FB5">
            <w:pPr>
              <w:rPr>
                <w:rFonts w:ascii="Arial" w:hAnsi="Arial"/>
                <w:lang w:val="en-IN"/>
              </w:rPr>
            </w:pPr>
            <w:r w:rsidRPr="00DF641C">
              <w:rPr>
                <w:rFonts w:ascii="Arial" w:hAnsi="Arial"/>
                <w:lang w:val="en-IN"/>
              </w:rPr>
              <w:t>Week 7</w:t>
            </w:r>
          </w:p>
        </w:tc>
      </w:tr>
      <w:tr w:rsidR="00B74358" w:rsidRPr="00B74358" w14:paraId="2E1E5983" w14:textId="77777777" w:rsidTr="00E0687F">
        <w:trPr>
          <w:jc w:val="center"/>
        </w:trPr>
        <w:tc>
          <w:tcPr>
            <w:tcW w:w="0" w:type="auto"/>
            <w:hideMark/>
          </w:tcPr>
          <w:p w14:paraId="71B3BD95" w14:textId="77777777" w:rsidR="00B74358" w:rsidRPr="00DF641C" w:rsidRDefault="00B74358" w:rsidP="00BC1FB5">
            <w:pPr>
              <w:rPr>
                <w:rFonts w:ascii="Arial" w:hAnsi="Arial"/>
                <w:lang w:val="en-IN"/>
              </w:rPr>
            </w:pPr>
            <w:r w:rsidRPr="00DF641C">
              <w:rPr>
                <w:rFonts w:ascii="Arial" w:hAnsi="Arial"/>
                <w:lang w:val="en-IN"/>
              </w:rPr>
              <w:t>Data collection</w:t>
            </w:r>
          </w:p>
        </w:tc>
        <w:tc>
          <w:tcPr>
            <w:tcW w:w="0" w:type="auto"/>
            <w:hideMark/>
          </w:tcPr>
          <w:p w14:paraId="177CE9B4" w14:textId="77777777" w:rsidR="00B74358" w:rsidRPr="00DF641C" w:rsidRDefault="00B74358" w:rsidP="00BC1FB5">
            <w:pPr>
              <w:rPr>
                <w:rFonts w:ascii="Arial" w:hAnsi="Arial"/>
                <w:lang w:val="en-IN"/>
              </w:rPr>
            </w:pPr>
            <w:r w:rsidRPr="00DF641C">
              <w:rPr>
                <w:rFonts w:ascii="Arial" w:hAnsi="Arial"/>
                <w:lang w:val="en-IN"/>
              </w:rPr>
              <w:t>Week 8 – Week 9</w:t>
            </w:r>
          </w:p>
        </w:tc>
      </w:tr>
      <w:tr w:rsidR="00B74358" w:rsidRPr="00B74358" w14:paraId="1F1C399F" w14:textId="77777777" w:rsidTr="00E0687F">
        <w:trPr>
          <w:jc w:val="center"/>
        </w:trPr>
        <w:tc>
          <w:tcPr>
            <w:tcW w:w="0" w:type="auto"/>
            <w:hideMark/>
          </w:tcPr>
          <w:p w14:paraId="5D5CB621" w14:textId="77777777" w:rsidR="00B74358" w:rsidRPr="00DF641C" w:rsidRDefault="00B74358" w:rsidP="00BC1FB5">
            <w:pPr>
              <w:rPr>
                <w:rFonts w:ascii="Arial" w:hAnsi="Arial"/>
                <w:lang w:val="en-IN"/>
              </w:rPr>
            </w:pPr>
            <w:r w:rsidRPr="00DF641C">
              <w:rPr>
                <w:rFonts w:ascii="Arial" w:hAnsi="Arial"/>
                <w:lang w:val="en-IN"/>
              </w:rPr>
              <w:t>Data analysis</w:t>
            </w:r>
          </w:p>
        </w:tc>
        <w:tc>
          <w:tcPr>
            <w:tcW w:w="0" w:type="auto"/>
            <w:hideMark/>
          </w:tcPr>
          <w:p w14:paraId="48C3EB07" w14:textId="77777777" w:rsidR="00B74358" w:rsidRPr="00DF641C" w:rsidRDefault="00B74358" w:rsidP="00BC1FB5">
            <w:pPr>
              <w:rPr>
                <w:rFonts w:ascii="Arial" w:hAnsi="Arial"/>
                <w:lang w:val="en-IN"/>
              </w:rPr>
            </w:pPr>
            <w:r w:rsidRPr="00DF641C">
              <w:rPr>
                <w:rFonts w:ascii="Arial" w:hAnsi="Arial"/>
                <w:lang w:val="en-IN"/>
              </w:rPr>
              <w:t>Week 10</w:t>
            </w:r>
          </w:p>
        </w:tc>
      </w:tr>
      <w:tr w:rsidR="00B74358" w:rsidRPr="00B74358" w14:paraId="49E7F6AE" w14:textId="77777777" w:rsidTr="00E0687F">
        <w:trPr>
          <w:jc w:val="center"/>
        </w:trPr>
        <w:tc>
          <w:tcPr>
            <w:tcW w:w="0" w:type="auto"/>
            <w:hideMark/>
          </w:tcPr>
          <w:p w14:paraId="18DB4695" w14:textId="77777777" w:rsidR="00B74358" w:rsidRPr="00DF641C" w:rsidRDefault="00B74358" w:rsidP="00BC1FB5">
            <w:pPr>
              <w:rPr>
                <w:rFonts w:ascii="Arial" w:hAnsi="Arial"/>
                <w:lang w:val="en-IN"/>
              </w:rPr>
            </w:pPr>
            <w:r w:rsidRPr="00DF641C">
              <w:rPr>
                <w:rFonts w:ascii="Arial" w:hAnsi="Arial"/>
                <w:lang w:val="en-IN"/>
              </w:rPr>
              <w:t>Discussion and interpretation of results</w:t>
            </w:r>
          </w:p>
        </w:tc>
        <w:tc>
          <w:tcPr>
            <w:tcW w:w="0" w:type="auto"/>
            <w:hideMark/>
          </w:tcPr>
          <w:p w14:paraId="2F2F6FFD" w14:textId="77777777" w:rsidR="00B74358" w:rsidRPr="00DF641C" w:rsidRDefault="00B74358" w:rsidP="00BC1FB5">
            <w:pPr>
              <w:rPr>
                <w:rFonts w:ascii="Arial" w:hAnsi="Arial"/>
                <w:lang w:val="en-IN"/>
              </w:rPr>
            </w:pPr>
            <w:r w:rsidRPr="00DF641C">
              <w:rPr>
                <w:rFonts w:ascii="Arial" w:hAnsi="Arial"/>
                <w:lang w:val="en-IN"/>
              </w:rPr>
              <w:t>Week 11</w:t>
            </w:r>
          </w:p>
        </w:tc>
      </w:tr>
      <w:tr w:rsidR="00B74358" w:rsidRPr="00B74358" w14:paraId="56259691" w14:textId="77777777" w:rsidTr="00E0687F">
        <w:trPr>
          <w:jc w:val="center"/>
        </w:trPr>
        <w:tc>
          <w:tcPr>
            <w:tcW w:w="0" w:type="auto"/>
            <w:hideMark/>
          </w:tcPr>
          <w:p w14:paraId="62EF4CC6" w14:textId="77777777" w:rsidR="00B74358" w:rsidRPr="00DF641C" w:rsidRDefault="00B74358" w:rsidP="00BC1FB5">
            <w:pPr>
              <w:rPr>
                <w:rFonts w:ascii="Arial" w:hAnsi="Arial"/>
                <w:lang w:val="en-IN"/>
              </w:rPr>
            </w:pPr>
            <w:r w:rsidRPr="00DF641C">
              <w:rPr>
                <w:rFonts w:ascii="Arial" w:hAnsi="Arial"/>
                <w:lang w:val="en-IN"/>
              </w:rPr>
              <w:t>Final dissertation writing</w:t>
            </w:r>
          </w:p>
        </w:tc>
        <w:tc>
          <w:tcPr>
            <w:tcW w:w="0" w:type="auto"/>
            <w:hideMark/>
          </w:tcPr>
          <w:p w14:paraId="1161206C" w14:textId="77777777" w:rsidR="00B74358" w:rsidRPr="00DF641C" w:rsidRDefault="00B74358" w:rsidP="00BC1FB5">
            <w:pPr>
              <w:rPr>
                <w:rFonts w:ascii="Arial" w:hAnsi="Arial"/>
                <w:lang w:val="en-IN"/>
              </w:rPr>
            </w:pPr>
            <w:r w:rsidRPr="00DF641C">
              <w:rPr>
                <w:rFonts w:ascii="Arial" w:hAnsi="Arial"/>
                <w:lang w:val="en-IN"/>
              </w:rPr>
              <w:t>Week 12 – Week 13</w:t>
            </w:r>
          </w:p>
        </w:tc>
      </w:tr>
      <w:tr w:rsidR="00B74358" w:rsidRPr="00B74358" w14:paraId="0107FF0B" w14:textId="77777777" w:rsidTr="00E0687F">
        <w:trPr>
          <w:jc w:val="center"/>
        </w:trPr>
        <w:tc>
          <w:tcPr>
            <w:tcW w:w="0" w:type="auto"/>
            <w:hideMark/>
          </w:tcPr>
          <w:p w14:paraId="7B0E0F84" w14:textId="77777777" w:rsidR="00B74358" w:rsidRPr="00DF641C" w:rsidRDefault="00B74358" w:rsidP="00BC1FB5">
            <w:pPr>
              <w:rPr>
                <w:rFonts w:ascii="Arial" w:hAnsi="Arial"/>
                <w:lang w:val="en-IN"/>
              </w:rPr>
            </w:pPr>
            <w:r w:rsidRPr="00DF641C">
              <w:rPr>
                <w:rFonts w:ascii="Arial" w:hAnsi="Arial"/>
                <w:lang w:val="en-IN"/>
              </w:rPr>
              <w:t>Proofreading and final submission</w:t>
            </w:r>
          </w:p>
        </w:tc>
        <w:tc>
          <w:tcPr>
            <w:tcW w:w="0" w:type="auto"/>
            <w:hideMark/>
          </w:tcPr>
          <w:p w14:paraId="657628CC" w14:textId="77777777" w:rsidR="00B74358" w:rsidRPr="00DF641C" w:rsidRDefault="00B74358" w:rsidP="00BC1FB5">
            <w:pPr>
              <w:rPr>
                <w:rFonts w:ascii="Arial" w:hAnsi="Arial"/>
                <w:lang w:val="en-IN"/>
              </w:rPr>
            </w:pPr>
            <w:r w:rsidRPr="00DF641C">
              <w:rPr>
                <w:rFonts w:ascii="Arial" w:hAnsi="Arial"/>
                <w:lang w:val="en-IN"/>
              </w:rPr>
              <w:t>Week 14</w:t>
            </w:r>
          </w:p>
        </w:tc>
      </w:tr>
    </w:tbl>
    <w:p w14:paraId="062FB57D" w14:textId="457D3C37" w:rsidR="00B74358" w:rsidRPr="00DF641C" w:rsidRDefault="00AA548D" w:rsidP="00BC1FB5">
      <w:pPr>
        <w:rPr>
          <w:rFonts w:ascii="Arial" w:hAnsi="Arial"/>
          <w:szCs w:val="24"/>
          <w:lang w:val="en-IN"/>
        </w:rPr>
      </w:pPr>
      <w:r w:rsidRPr="00DF641C">
        <w:rPr>
          <w:rFonts w:ascii="Arial" w:hAnsi="Arial"/>
          <w:szCs w:val="24"/>
        </w:rPr>
        <w:t xml:space="preserve">This timeline is an orderly way of handling the research procedure and </w:t>
      </w:r>
      <w:r w:rsidR="00357271" w:rsidRPr="00DF641C">
        <w:rPr>
          <w:rFonts w:ascii="Arial" w:hAnsi="Arial"/>
          <w:szCs w:val="24"/>
        </w:rPr>
        <w:t>ensures</w:t>
      </w:r>
      <w:r w:rsidRPr="00DF641C">
        <w:rPr>
          <w:rFonts w:ascii="Arial" w:hAnsi="Arial"/>
          <w:szCs w:val="24"/>
        </w:rPr>
        <w:t xml:space="preserve"> that every phase of the dissertation is done in the stipulated time</w:t>
      </w:r>
      <w:r w:rsidR="00B74358" w:rsidRPr="00DF641C">
        <w:rPr>
          <w:rFonts w:ascii="Arial" w:hAnsi="Arial"/>
          <w:szCs w:val="24"/>
          <w:lang w:val="en-IN"/>
        </w:rPr>
        <w:t>.</w:t>
      </w:r>
    </w:p>
    <w:p w14:paraId="3467C5A7" w14:textId="77777777" w:rsidR="00AA548D" w:rsidRPr="00DF641C" w:rsidRDefault="00AA548D" w:rsidP="00BC1FB5">
      <w:pPr>
        <w:spacing w:after="160"/>
        <w:jc w:val="left"/>
        <w:rPr>
          <w:rFonts w:ascii="Arial" w:eastAsiaTheme="majorEastAsia" w:hAnsi="Arial"/>
          <w:b/>
          <w:color w:val="000000" w:themeColor="text1"/>
          <w:szCs w:val="24"/>
          <w:lang w:val="en-IN"/>
        </w:rPr>
      </w:pPr>
      <w:r w:rsidRPr="00DF641C">
        <w:rPr>
          <w:rFonts w:ascii="Arial" w:hAnsi="Arial"/>
          <w:szCs w:val="24"/>
          <w:lang w:val="en-IN"/>
        </w:rPr>
        <w:br w:type="page"/>
      </w:r>
    </w:p>
    <w:p w14:paraId="6F5240DB" w14:textId="3B5B30B1" w:rsidR="00B74358" w:rsidRPr="00DF641C" w:rsidRDefault="00B74358" w:rsidP="00BC1FB5">
      <w:pPr>
        <w:pStyle w:val="Heading1"/>
        <w:rPr>
          <w:rFonts w:ascii="Arial" w:hAnsi="Arial" w:cs="Arial"/>
          <w:sz w:val="24"/>
          <w:szCs w:val="24"/>
          <w:lang w:val="en-IN"/>
        </w:rPr>
      </w:pPr>
      <w:bookmarkStart w:id="23" w:name="_Toc224324622"/>
      <w:r w:rsidRPr="00DF641C">
        <w:rPr>
          <w:rFonts w:ascii="Arial" w:hAnsi="Arial" w:cs="Arial"/>
          <w:sz w:val="24"/>
          <w:szCs w:val="24"/>
          <w:lang w:val="en-IN"/>
        </w:rPr>
        <w:lastRenderedPageBreak/>
        <w:t>7. Conclusion</w:t>
      </w:r>
      <w:bookmarkEnd w:id="23"/>
    </w:p>
    <w:p w14:paraId="25606D74" w14:textId="5533FADE" w:rsidR="00E0687F" w:rsidRPr="00DF641C" w:rsidRDefault="00AA548D" w:rsidP="00BC1FB5">
      <w:pPr>
        <w:rPr>
          <w:rFonts w:ascii="Arial" w:hAnsi="Arial"/>
          <w:szCs w:val="24"/>
          <w:lang w:val="en-IN"/>
        </w:rPr>
      </w:pPr>
      <w:r w:rsidRPr="00DF641C">
        <w:rPr>
          <w:rFonts w:ascii="Arial" w:hAnsi="Arial"/>
          <w:szCs w:val="24"/>
        </w:rPr>
        <w:t xml:space="preserve">The proposed research is expected to explore how mobile marketing influences customer engagement and customer retention. The dynamic development of mobile technologies has changed marketing and opened new ways of business to communicate with consumers using personalised and interactive means of communication. The impact of these mobile marketing strategies </w:t>
      </w:r>
      <w:r w:rsidR="00357271" w:rsidRPr="00DF641C">
        <w:rPr>
          <w:rFonts w:ascii="Arial" w:hAnsi="Arial"/>
          <w:szCs w:val="24"/>
        </w:rPr>
        <w:t>on</w:t>
      </w:r>
      <w:r w:rsidRPr="00DF641C">
        <w:rPr>
          <w:rFonts w:ascii="Arial" w:hAnsi="Arial"/>
          <w:szCs w:val="24"/>
        </w:rPr>
        <w:t xml:space="preserve"> customer behaviour is critical to organisations that are interested in developing long-term </w:t>
      </w:r>
      <w:r w:rsidR="00357271" w:rsidRPr="00DF641C">
        <w:rPr>
          <w:rFonts w:ascii="Arial" w:hAnsi="Arial"/>
          <w:szCs w:val="24"/>
        </w:rPr>
        <w:t>relationships</w:t>
      </w:r>
      <w:r w:rsidRPr="00DF641C">
        <w:rPr>
          <w:rFonts w:ascii="Arial" w:hAnsi="Arial"/>
          <w:szCs w:val="24"/>
        </w:rPr>
        <w:t xml:space="preserve"> with their customers. The proposed research will be based on a quantitative research design through survey data that is to be gathered on smartphone users to test the correlations among mobile marketing, customer engagement, and customer retention. Through these relationships, the study aims </w:t>
      </w:r>
      <w:r w:rsidR="00357271" w:rsidRPr="00DF641C">
        <w:rPr>
          <w:rFonts w:ascii="Arial" w:hAnsi="Arial"/>
          <w:szCs w:val="24"/>
        </w:rPr>
        <w:t>to add</w:t>
      </w:r>
      <w:r w:rsidRPr="00DF641C">
        <w:rPr>
          <w:rFonts w:ascii="Arial" w:hAnsi="Arial"/>
          <w:szCs w:val="24"/>
        </w:rPr>
        <w:t xml:space="preserve"> to the available literature on digital marketing and offer useful information to organisations that want to enhance their mobile marketing practices. This research is likely to increase the level of knowledge about the possibility of </w:t>
      </w:r>
      <w:r w:rsidR="00357271" w:rsidRPr="00DF641C">
        <w:rPr>
          <w:rFonts w:ascii="Arial" w:hAnsi="Arial"/>
          <w:szCs w:val="24"/>
        </w:rPr>
        <w:t>utilising</w:t>
      </w:r>
      <w:r w:rsidRPr="00DF641C">
        <w:rPr>
          <w:rFonts w:ascii="Arial" w:hAnsi="Arial"/>
          <w:szCs w:val="24"/>
        </w:rPr>
        <w:t xml:space="preserve"> mobile marketing as an opportunity to reinforce customer relationships and increase customer retention strategies in the long run</w:t>
      </w:r>
      <w:r w:rsidR="00B74358" w:rsidRPr="00DF641C">
        <w:rPr>
          <w:rFonts w:ascii="Arial" w:hAnsi="Arial"/>
          <w:szCs w:val="24"/>
          <w:lang w:val="en-IN"/>
        </w:rPr>
        <w:t>.</w:t>
      </w:r>
    </w:p>
    <w:p w14:paraId="15565E27" w14:textId="77777777" w:rsidR="00E0687F" w:rsidRDefault="00E0687F" w:rsidP="00BC1FB5">
      <w:pPr>
        <w:spacing w:after="160"/>
        <w:jc w:val="left"/>
        <w:rPr>
          <w:lang w:val="en-IN"/>
        </w:rPr>
      </w:pPr>
      <w:r w:rsidRPr="00DF641C">
        <w:rPr>
          <w:rFonts w:ascii="Arial" w:hAnsi="Arial"/>
          <w:szCs w:val="24"/>
          <w:lang w:val="en-IN"/>
        </w:rPr>
        <w:br w:type="page"/>
      </w:r>
    </w:p>
    <w:p w14:paraId="70FEF1AA" w14:textId="77777777" w:rsidR="00AA548D" w:rsidRDefault="00AA548D" w:rsidP="00BC1FB5">
      <w:pPr>
        <w:pStyle w:val="Heading1"/>
        <w:rPr>
          <w:lang w:val="en-IN"/>
        </w:rPr>
      </w:pPr>
      <w:bookmarkStart w:id="24" w:name="_Toc224324623"/>
      <w:r>
        <w:rPr>
          <w:lang w:val="en-IN"/>
        </w:rPr>
        <w:lastRenderedPageBreak/>
        <w:t>References</w:t>
      </w:r>
      <w:bookmarkEnd w:id="24"/>
    </w:p>
    <w:p w14:paraId="013D008D" w14:textId="4B3BC0AE" w:rsidR="00AA548D" w:rsidRPr="001C2A68" w:rsidRDefault="00AA548D" w:rsidP="00BC1FB5">
      <w:pPr>
        <w:rPr>
          <w:lang w:val="en-IN"/>
        </w:rPr>
      </w:pPr>
      <w:r w:rsidRPr="001C2A68">
        <w:rPr>
          <w:lang w:val="en-IN"/>
        </w:rPr>
        <w:t xml:space="preserve">‌Ahmed, S.K. (2024) 'How to choose a sampling technique and determine sample size for research: A simplified guide for researchers,' </w:t>
      </w:r>
      <w:r w:rsidRPr="001C2A68">
        <w:rPr>
          <w:i/>
          <w:iCs/>
          <w:lang w:val="en-IN"/>
        </w:rPr>
        <w:t>Oral Oncology Reports</w:t>
      </w:r>
      <w:r w:rsidRPr="001C2A68">
        <w:rPr>
          <w:lang w:val="en-IN"/>
        </w:rPr>
        <w:t xml:space="preserve">, 12, p. 100662. </w:t>
      </w:r>
      <w:hyperlink r:id="rId9" w:history="1">
        <w:r w:rsidRPr="001C2A68">
          <w:rPr>
            <w:rStyle w:val="Hyperlink"/>
            <w:lang w:val="en-IN"/>
          </w:rPr>
          <w:t>https://doi.org/10.1016/j.oor.2024.100662</w:t>
        </w:r>
      </w:hyperlink>
      <w:r w:rsidRPr="001C2A68">
        <w:rPr>
          <w:lang w:val="en-IN"/>
        </w:rPr>
        <w:t>.</w:t>
      </w:r>
      <w:r>
        <w:rPr>
          <w:lang w:val="en-IN"/>
        </w:rPr>
        <w:t xml:space="preserve"> </w:t>
      </w:r>
    </w:p>
    <w:p w14:paraId="1C4ABFDF" w14:textId="48B75627" w:rsidR="00AA548D" w:rsidRPr="001C2A68" w:rsidRDefault="00AA548D" w:rsidP="00BC1FB5">
      <w:pPr>
        <w:rPr>
          <w:lang w:val="en-IN"/>
        </w:rPr>
      </w:pPr>
      <w:r w:rsidRPr="001C2A68">
        <w:rPr>
          <w:lang w:val="en-IN"/>
        </w:rPr>
        <w:t>‌Akanle, O., Ademuson, A. and Shittu, O. (2020). </w:t>
      </w:r>
      <w:r w:rsidRPr="001C2A68">
        <w:rPr>
          <w:i/>
          <w:iCs/>
          <w:lang w:val="en-IN"/>
        </w:rPr>
        <w:t>Scope and Limitation of Study in Social Research</w:t>
      </w:r>
      <w:r w:rsidRPr="001C2A68">
        <w:rPr>
          <w:lang w:val="en-IN"/>
        </w:rPr>
        <w:t xml:space="preserve">. [online] Ibadan University Press, pp.105–114. Available at: </w:t>
      </w:r>
      <w:hyperlink r:id="rId10" w:history="1">
        <w:r w:rsidRPr="002F230B">
          <w:rPr>
            <w:rStyle w:val="Hyperlink"/>
            <w:lang w:val="en-IN"/>
          </w:rPr>
          <w:t>https://www.researchgate.net/profile/Olamide-Shittu-2/publication/345136333_Scope_and_Limitation_of_Study_in_Social_Research/links/5fb7a610458515b79755f6b4/Scope-and-Limitation-of-Study-in-Social-Research.pdf</w:t>
        </w:r>
      </w:hyperlink>
      <w:r w:rsidRPr="001C2A68">
        <w:rPr>
          <w:lang w:val="en-IN"/>
        </w:rPr>
        <w:t>.</w:t>
      </w:r>
      <w:r>
        <w:rPr>
          <w:lang w:val="en-IN"/>
        </w:rPr>
        <w:t xml:space="preserve">  </w:t>
      </w:r>
    </w:p>
    <w:p w14:paraId="7AAF8CA6" w14:textId="3C710510" w:rsidR="00AA548D" w:rsidRPr="000D3B6F" w:rsidRDefault="00AA548D" w:rsidP="00BC1FB5">
      <w:pPr>
        <w:rPr>
          <w:lang w:val="en-IN"/>
        </w:rPr>
      </w:pPr>
      <w:r w:rsidRPr="000D3B6F">
        <w:rPr>
          <w:lang w:val="en-IN"/>
        </w:rPr>
        <w:t>‌Amitrano, C.C., Russo Spena, T. and Bifulco, F. (2021). Digital Engagement and Customer Experience. </w:t>
      </w:r>
      <w:r w:rsidRPr="000D3B6F">
        <w:rPr>
          <w:i/>
          <w:iCs/>
          <w:lang w:val="en-IN"/>
        </w:rPr>
        <w:t>Contributions to Management Science</w:t>
      </w:r>
      <w:r w:rsidRPr="000D3B6F">
        <w:rPr>
          <w:lang w:val="en-IN"/>
        </w:rPr>
        <w:t>, [online] pp.119–136. doi:https://doi.org/10.1007/978-3-030-63376-9_6.</w:t>
      </w:r>
      <w:r>
        <w:rPr>
          <w:lang w:val="en-IN"/>
        </w:rPr>
        <w:t xml:space="preserve">  </w:t>
      </w:r>
    </w:p>
    <w:p w14:paraId="3BB3C251" w14:textId="77777777" w:rsidR="00AA548D" w:rsidRPr="001C2A68" w:rsidRDefault="00AA548D" w:rsidP="00BC1FB5">
      <w:pPr>
        <w:rPr>
          <w:lang w:val="en-IN"/>
        </w:rPr>
      </w:pPr>
      <w:r w:rsidRPr="001C2A68">
        <w:rPr>
          <w:lang w:val="en-IN"/>
        </w:rPr>
        <w:t>Anita, T.L., Simanihuruk, M., Kusumawardhani, Y. and Wijaya, L. (2025). Digital Marketing Strategies and Their Impact on Customer Satisfaction and Brand Loyalty. </w:t>
      </w:r>
      <w:r w:rsidRPr="001C2A68">
        <w:rPr>
          <w:i/>
          <w:iCs/>
          <w:lang w:val="en-IN"/>
        </w:rPr>
        <w:t>Jurnal Ilmiah Manajemen Kesatuan</w:t>
      </w:r>
      <w:r w:rsidRPr="001C2A68">
        <w:rPr>
          <w:lang w:val="en-IN"/>
        </w:rPr>
        <w:t>, [online] 13(4), pp.2631–2642. doi:https://doi.org/10.37641/jimkes.v13i4.3293.</w:t>
      </w:r>
    </w:p>
    <w:p w14:paraId="7A325EFC" w14:textId="3B0FF7CB" w:rsidR="00AA548D" w:rsidRPr="000D3B6F" w:rsidRDefault="00AA548D" w:rsidP="00BC1FB5">
      <w:pPr>
        <w:rPr>
          <w:lang w:val="en-IN"/>
        </w:rPr>
      </w:pPr>
      <w:r w:rsidRPr="000D3B6F">
        <w:rPr>
          <w:lang w:val="en-IN"/>
        </w:rPr>
        <w:t xml:space="preserve">‌Barari, M. </w:t>
      </w:r>
      <w:r w:rsidR="00366E6A">
        <w:rPr>
          <w:i/>
          <w:iCs/>
          <w:lang w:val="en-IN"/>
        </w:rPr>
        <w:t>et al</w:t>
      </w:r>
      <w:r w:rsidRPr="000D3B6F">
        <w:rPr>
          <w:i/>
          <w:iCs/>
          <w:lang w:val="en-IN"/>
        </w:rPr>
        <w:t>.</w:t>
      </w:r>
      <w:r w:rsidRPr="000D3B6F">
        <w:rPr>
          <w:lang w:val="en-IN"/>
        </w:rPr>
        <w:t xml:space="preserve"> (2020) 'A meta‐analysis of customer engagement behaviour,' </w:t>
      </w:r>
      <w:r w:rsidRPr="000D3B6F">
        <w:rPr>
          <w:i/>
          <w:iCs/>
          <w:lang w:val="en-IN"/>
        </w:rPr>
        <w:t>International Journal of Consumer Studies</w:t>
      </w:r>
      <w:r w:rsidRPr="000D3B6F">
        <w:rPr>
          <w:lang w:val="en-IN"/>
        </w:rPr>
        <w:t>, 45(4), pp. 457–477. https://doi.org/10.1111/ijcs.12609.</w:t>
      </w:r>
    </w:p>
    <w:p w14:paraId="7972E746" w14:textId="551D6D45" w:rsidR="00AA548D" w:rsidRDefault="00AA548D" w:rsidP="00BC1FB5">
      <w:pPr>
        <w:rPr>
          <w:lang w:val="en-IN"/>
        </w:rPr>
      </w:pPr>
      <w:r w:rsidRPr="000D3B6F">
        <w:rPr>
          <w:lang w:val="en-IN"/>
        </w:rPr>
        <w:t xml:space="preserve">Daoud, M.K. </w:t>
      </w:r>
      <w:r w:rsidR="00366E6A">
        <w:rPr>
          <w:i/>
          <w:iCs/>
          <w:lang w:val="en-IN"/>
        </w:rPr>
        <w:t>et al</w:t>
      </w:r>
      <w:r w:rsidRPr="000D3B6F">
        <w:rPr>
          <w:i/>
          <w:iCs/>
          <w:lang w:val="en-IN"/>
        </w:rPr>
        <w:t>.</w:t>
      </w:r>
      <w:r w:rsidRPr="000D3B6F">
        <w:rPr>
          <w:lang w:val="en-IN"/>
        </w:rPr>
        <w:t xml:space="preserve"> (2023) 'Mobile Marketing: Exploring the efficacy of User-Centric strategies for enhanced consumer engagement and conversion rates,' </w:t>
      </w:r>
      <w:r w:rsidRPr="000D3B6F">
        <w:rPr>
          <w:i/>
          <w:iCs/>
          <w:lang w:val="en-IN"/>
        </w:rPr>
        <w:t>International Journal of Membrane Science and Technology</w:t>
      </w:r>
      <w:r w:rsidRPr="000D3B6F">
        <w:rPr>
          <w:lang w:val="en-IN"/>
        </w:rPr>
        <w:t xml:space="preserve">, 10(2), pp. 1252–1262. </w:t>
      </w:r>
      <w:hyperlink r:id="rId11" w:history="1">
        <w:r w:rsidRPr="000D3B6F">
          <w:rPr>
            <w:rStyle w:val="Hyperlink"/>
            <w:lang w:val="en-IN"/>
          </w:rPr>
          <w:t>https://doi.org/10.15379/ijmst.vi.1425</w:t>
        </w:r>
      </w:hyperlink>
      <w:r w:rsidRPr="000D3B6F">
        <w:rPr>
          <w:lang w:val="en-IN"/>
        </w:rPr>
        <w:t>.</w:t>
      </w:r>
    </w:p>
    <w:p w14:paraId="481F60D7" w14:textId="77777777" w:rsidR="00AA548D" w:rsidRPr="000D3B6F" w:rsidRDefault="00AA548D" w:rsidP="00BC1FB5">
      <w:pPr>
        <w:rPr>
          <w:lang w:val="en-IN"/>
        </w:rPr>
      </w:pPr>
      <w:r w:rsidRPr="000D3B6F">
        <w:rPr>
          <w:lang w:val="en-IN"/>
        </w:rPr>
        <w:t>Deloitte Insights. (2024). </w:t>
      </w:r>
      <w:r w:rsidRPr="000D3B6F">
        <w:rPr>
          <w:i/>
          <w:iCs/>
          <w:lang w:val="en-IN"/>
        </w:rPr>
        <w:t>Mobile experiences: Enhancing user engagement and business growth</w:t>
      </w:r>
      <w:r w:rsidRPr="000D3B6F">
        <w:rPr>
          <w:lang w:val="en-IN"/>
        </w:rPr>
        <w:t xml:space="preserve">. [online] Available at: </w:t>
      </w:r>
      <w:hyperlink r:id="rId12" w:history="1">
        <w:r w:rsidRPr="000D3B6F">
          <w:rPr>
            <w:rStyle w:val="Hyperlink"/>
            <w:lang w:val="en-IN"/>
          </w:rPr>
          <w:t>https://www.deloittedigital.com/us/en/insights/perspective/mobile-app-best-practices.html</w:t>
        </w:r>
      </w:hyperlink>
      <w:r>
        <w:rPr>
          <w:lang w:val="en-IN"/>
        </w:rPr>
        <w:t xml:space="preserve"> </w:t>
      </w:r>
      <w:r w:rsidRPr="000D3B6F">
        <w:rPr>
          <w:lang w:val="en-IN"/>
        </w:rPr>
        <w:t>Accessed 13 Mar. 2026].</w:t>
      </w:r>
    </w:p>
    <w:p w14:paraId="76D2EE0C" w14:textId="77777777" w:rsidR="00AA548D" w:rsidRDefault="00AA548D" w:rsidP="00BC1FB5">
      <w:pPr>
        <w:rPr>
          <w:lang w:val="en-IN"/>
        </w:rPr>
      </w:pPr>
      <w:r w:rsidRPr="000D3B6F">
        <w:rPr>
          <w:lang w:val="en-IN"/>
        </w:rPr>
        <w:t>Dwivedi, R., Choudhary, S.L., Dixit, R., Sahiba, Z. and Naik, S. (2024). The Customer Loyalty vs. Customer Retention: The Impact of Customer Relationship Management on Customer Satisfaction. </w:t>
      </w:r>
      <w:r w:rsidRPr="000D3B6F">
        <w:rPr>
          <w:i/>
          <w:iCs/>
          <w:lang w:val="en-IN"/>
        </w:rPr>
        <w:t>Web intelligence</w:t>
      </w:r>
      <w:r w:rsidRPr="000D3B6F">
        <w:rPr>
          <w:lang w:val="en-IN"/>
        </w:rPr>
        <w:t>, 22(3), pp.1–18. doi:https://doi.org/10.3233/web-230098.</w:t>
      </w:r>
    </w:p>
    <w:p w14:paraId="15032950" w14:textId="77777777" w:rsidR="00AA548D" w:rsidRPr="000D3B6F" w:rsidRDefault="00AA548D" w:rsidP="00BC1FB5">
      <w:pPr>
        <w:rPr>
          <w:lang w:val="en-IN"/>
        </w:rPr>
      </w:pPr>
      <w:r w:rsidRPr="000D3B6F">
        <w:t xml:space="preserve">Ejibenam, A., Onibokun, T., Oladeji, K.D., Onayemi, H.A. and Halliday, N., </w:t>
      </w:r>
      <w:r>
        <w:t>(</w:t>
      </w:r>
      <w:r w:rsidRPr="000D3B6F">
        <w:t>2021</w:t>
      </w:r>
      <w:r>
        <w:t>)</w:t>
      </w:r>
      <w:r w:rsidRPr="000D3B6F">
        <w:t>. The relevance of customer retention to organizational growth. </w:t>
      </w:r>
      <w:r w:rsidRPr="000D3B6F">
        <w:rPr>
          <w:i/>
          <w:iCs/>
        </w:rPr>
        <w:t>J Front Multidiscip Res</w:t>
      </w:r>
      <w:r w:rsidRPr="000D3B6F">
        <w:t>, </w:t>
      </w:r>
      <w:r w:rsidRPr="000D3B6F">
        <w:rPr>
          <w:i/>
          <w:iCs/>
        </w:rPr>
        <w:t>2</w:t>
      </w:r>
      <w:r w:rsidRPr="000D3B6F">
        <w:t>(1), pp.113-20.</w:t>
      </w:r>
      <w:r>
        <w:t xml:space="preserve"> </w:t>
      </w:r>
      <w:hyperlink r:id="rId13" w:history="1">
        <w:r w:rsidRPr="002F230B">
          <w:rPr>
            <w:rStyle w:val="Hyperlink"/>
            <w:lang w:val="en-IN"/>
          </w:rPr>
          <w:t>https://www.multidisciplinaryfrontiers.com/uploads/archives/20250531163532_FMR-2025-1-152.1.pdf</w:t>
        </w:r>
      </w:hyperlink>
      <w:r>
        <w:rPr>
          <w:lang w:val="en-IN"/>
        </w:rPr>
        <w:t xml:space="preserve"> </w:t>
      </w:r>
    </w:p>
    <w:p w14:paraId="3554ABB8" w14:textId="77777777" w:rsidR="00AA548D" w:rsidRPr="000D3B6F" w:rsidRDefault="00AA548D" w:rsidP="00BC1FB5">
      <w:pPr>
        <w:rPr>
          <w:lang w:val="en-IN"/>
        </w:rPr>
      </w:pPr>
      <w:r w:rsidRPr="000D3B6F">
        <w:rPr>
          <w:lang w:val="en-IN"/>
        </w:rPr>
        <w:lastRenderedPageBreak/>
        <w:t xml:space="preserve">Ho, M.H.-W. and Chung, H.F.L. (2020) 'Customer engagement, customer equity and repurchase intention in mobile apps,' </w:t>
      </w:r>
      <w:r w:rsidRPr="000D3B6F">
        <w:rPr>
          <w:i/>
          <w:iCs/>
          <w:lang w:val="en-IN"/>
        </w:rPr>
        <w:t>Journal of Business Research</w:t>
      </w:r>
      <w:r w:rsidRPr="000D3B6F">
        <w:rPr>
          <w:lang w:val="en-IN"/>
        </w:rPr>
        <w:t xml:space="preserve">, 121, pp. 13–21. </w:t>
      </w:r>
      <w:hyperlink r:id="rId14" w:history="1">
        <w:r w:rsidRPr="002F230B">
          <w:rPr>
            <w:rStyle w:val="Hyperlink"/>
            <w:lang w:val="en-IN"/>
          </w:rPr>
          <w:t>https://nscpolteksby.ac.id/ebook/files/Ebook/Journal%20International/Marketing/Journal%20of%20Business%20Research/Volume%20121%2C%20December%202020%2C%20Pages%2013-21.pdf</w:t>
        </w:r>
      </w:hyperlink>
      <w:r>
        <w:rPr>
          <w:lang w:val="en-IN"/>
        </w:rPr>
        <w:t xml:space="preserve"> </w:t>
      </w:r>
    </w:p>
    <w:p w14:paraId="0C4C7A87" w14:textId="77777777" w:rsidR="00AA548D" w:rsidRPr="000D3B6F" w:rsidRDefault="00AA548D" w:rsidP="00BC1FB5">
      <w:pPr>
        <w:rPr>
          <w:lang w:val="en-IN"/>
        </w:rPr>
      </w:pPr>
      <w:r w:rsidRPr="000D3B6F">
        <w:rPr>
          <w:lang w:val="en-IN"/>
        </w:rPr>
        <w:t>Kumar, R. and Upadhyay, A. (2025). An analysis of mobile marketing trends within the broader scope of digital marketing. </w:t>
      </w:r>
      <w:r w:rsidRPr="000D3B6F">
        <w:rPr>
          <w:i/>
          <w:iCs/>
          <w:lang w:val="en-IN"/>
        </w:rPr>
        <w:t>International Journal of Research in Marketing Management and Sales</w:t>
      </w:r>
      <w:r w:rsidRPr="000D3B6F">
        <w:rPr>
          <w:lang w:val="en-IN"/>
        </w:rPr>
        <w:t>, [online] 7(2), pp.72–75. doi:https://doi.org/10.33545/26633329.2025.v7.i2a.271.</w:t>
      </w:r>
      <w:r>
        <w:rPr>
          <w:lang w:val="en-IN"/>
        </w:rPr>
        <w:t xml:space="preserve"> </w:t>
      </w:r>
    </w:p>
    <w:p w14:paraId="6D0547DC" w14:textId="77777777" w:rsidR="00AA548D" w:rsidRDefault="00AA548D" w:rsidP="00BC1FB5">
      <w:pPr>
        <w:rPr>
          <w:lang w:val="en-IN"/>
        </w:rPr>
      </w:pPr>
      <w:r w:rsidRPr="001C2A68">
        <w:rPr>
          <w:lang w:val="en-IN"/>
        </w:rPr>
        <w:t>‌Kumar, S. (2024). </w:t>
      </w:r>
      <w:r w:rsidRPr="001C2A68">
        <w:rPr>
          <w:i/>
          <w:iCs/>
          <w:lang w:val="en-IN"/>
        </w:rPr>
        <w:t>Inductive and Deductive Approaches to Qualitative Research</w:t>
      </w:r>
      <w:r w:rsidRPr="001C2A68">
        <w:rPr>
          <w:lang w:val="en-IN"/>
        </w:rPr>
        <w:t xml:space="preserve">. [online] Available at: </w:t>
      </w:r>
      <w:hyperlink r:id="rId15" w:history="1">
        <w:r w:rsidRPr="002F230B">
          <w:rPr>
            <w:rStyle w:val="Hyperlink"/>
            <w:lang w:val="en-IN"/>
          </w:rPr>
          <w:t>https://ijmer.s3.amazonaws.com/pdf/volume13/volume13-issue1(4)/9.pdf</w:t>
        </w:r>
      </w:hyperlink>
      <w:r w:rsidRPr="001C2A68">
        <w:rPr>
          <w:lang w:val="en-IN"/>
        </w:rPr>
        <w:t>.</w:t>
      </w:r>
    </w:p>
    <w:p w14:paraId="7EA2B350" w14:textId="77777777" w:rsidR="00AA548D" w:rsidRPr="001C2A68" w:rsidRDefault="00AA548D" w:rsidP="00BC1FB5">
      <w:pPr>
        <w:rPr>
          <w:lang w:val="en-IN"/>
        </w:rPr>
      </w:pPr>
      <w:r w:rsidRPr="001C2A68">
        <w:rPr>
          <w:lang w:val="en-IN"/>
        </w:rPr>
        <w:t>Lista, L. (2023). Statistical Methods for Data Analysis. </w:t>
      </w:r>
      <w:r w:rsidRPr="001C2A68">
        <w:rPr>
          <w:i/>
          <w:iCs/>
          <w:lang w:val="en-IN"/>
        </w:rPr>
        <w:t>SpringerLink</w:t>
      </w:r>
      <w:r w:rsidRPr="001C2A68">
        <w:rPr>
          <w:lang w:val="en-IN"/>
        </w:rPr>
        <w:t>. [online] doi:https://doi.org/10.1007-978-3-031-19934-9.</w:t>
      </w:r>
      <w:r>
        <w:rPr>
          <w:lang w:val="en-IN"/>
        </w:rPr>
        <w:t xml:space="preserve"> </w:t>
      </w:r>
    </w:p>
    <w:p w14:paraId="42C5EF96" w14:textId="77777777" w:rsidR="00AA548D" w:rsidRPr="000D3B6F" w:rsidRDefault="00AA548D" w:rsidP="00BC1FB5">
      <w:pPr>
        <w:rPr>
          <w:lang w:val="en-IN"/>
        </w:rPr>
      </w:pPr>
      <w:r w:rsidRPr="000D3B6F">
        <w:rPr>
          <w:lang w:val="en-IN"/>
        </w:rPr>
        <w:t>Martínez-López, F.J., Aguilar-Illescas, R., Molinillo, S., Anaya-Sánchez, R., Coca-Stefaniak, J.A. and Esteban-Millat, I. (2021). The Role of Online Brand Community Engagement on the Consumer–Brand Relationship. </w:t>
      </w:r>
      <w:r w:rsidRPr="000D3B6F">
        <w:rPr>
          <w:i/>
          <w:iCs/>
          <w:lang w:val="en-IN"/>
        </w:rPr>
        <w:t>Sustainability</w:t>
      </w:r>
      <w:r w:rsidRPr="000D3B6F">
        <w:rPr>
          <w:lang w:val="en-IN"/>
        </w:rPr>
        <w:t>, [online] 13(7), p.3679. doi:https://doi.org/10.3390/su13073679.</w:t>
      </w:r>
      <w:r>
        <w:rPr>
          <w:lang w:val="en-IN"/>
        </w:rPr>
        <w:t xml:space="preserve"> </w:t>
      </w:r>
      <w:r w:rsidRPr="000D3B6F">
        <w:rPr>
          <w:lang w:val="en-IN"/>
        </w:rPr>
        <w:t>Ng, S.C., Sweeney, J.C. and Plewa, C. (2020). Customer engagement: A systematic review and future research priorities. </w:t>
      </w:r>
      <w:r w:rsidRPr="000D3B6F">
        <w:rPr>
          <w:i/>
          <w:iCs/>
          <w:lang w:val="en-IN"/>
        </w:rPr>
        <w:t>Australasian Marketing Journal (AMJ)</w:t>
      </w:r>
      <w:r w:rsidRPr="000D3B6F">
        <w:rPr>
          <w:lang w:val="en-IN"/>
        </w:rPr>
        <w:t>, 28(4), pp.235–252. doi:</w:t>
      </w:r>
      <w:r>
        <w:rPr>
          <w:lang w:val="en-IN"/>
        </w:rPr>
        <w:t xml:space="preserve"> </w:t>
      </w:r>
      <w:hyperlink r:id="rId16" w:history="1">
        <w:r w:rsidRPr="002F230B">
          <w:rPr>
            <w:rStyle w:val="Hyperlink"/>
            <w:lang w:val="en-IN"/>
          </w:rPr>
          <w:t>https://doi.org/10.1016/j.ausmj.2020.05.004</w:t>
        </w:r>
      </w:hyperlink>
      <w:r w:rsidRPr="000D3B6F">
        <w:rPr>
          <w:lang w:val="en-IN"/>
        </w:rPr>
        <w:t>.</w:t>
      </w:r>
      <w:r>
        <w:rPr>
          <w:lang w:val="en-IN"/>
        </w:rPr>
        <w:t xml:space="preserve"> </w:t>
      </w:r>
    </w:p>
    <w:p w14:paraId="3E851A25" w14:textId="4723FA5D" w:rsidR="00AA548D" w:rsidRDefault="00AA548D" w:rsidP="00BC1FB5">
      <w:pPr>
        <w:rPr>
          <w:lang w:val="en-IN"/>
        </w:rPr>
      </w:pPr>
      <w:r w:rsidRPr="000D3B6F">
        <w:rPr>
          <w:lang w:val="en-IN"/>
        </w:rPr>
        <w:t xml:space="preserve">Musa, H.G. </w:t>
      </w:r>
      <w:r w:rsidR="00366E6A">
        <w:rPr>
          <w:i/>
          <w:iCs/>
          <w:lang w:val="en-IN"/>
        </w:rPr>
        <w:t>et al</w:t>
      </w:r>
      <w:r w:rsidRPr="000D3B6F">
        <w:rPr>
          <w:i/>
          <w:iCs/>
          <w:lang w:val="en-IN"/>
        </w:rPr>
        <w:t>.</w:t>
      </w:r>
      <w:r w:rsidRPr="000D3B6F">
        <w:rPr>
          <w:lang w:val="en-IN"/>
        </w:rPr>
        <w:t xml:space="preserve"> (2024) 'Marketing research trends using technology acceptance model (TAM): a comprehensive review of researches (2002–2022),' </w:t>
      </w:r>
      <w:r w:rsidRPr="000D3B6F">
        <w:rPr>
          <w:i/>
          <w:iCs/>
          <w:lang w:val="en-IN"/>
        </w:rPr>
        <w:t>Cogent Business &amp; Management</w:t>
      </w:r>
      <w:r w:rsidRPr="000D3B6F">
        <w:rPr>
          <w:lang w:val="en-IN"/>
        </w:rPr>
        <w:t xml:space="preserve">, 11(1). </w:t>
      </w:r>
      <w:hyperlink r:id="rId17" w:history="1">
        <w:r w:rsidRPr="000D3B6F">
          <w:rPr>
            <w:rStyle w:val="Hyperlink"/>
            <w:lang w:val="en-IN"/>
          </w:rPr>
          <w:t>https://doi.org/10.1080/23311975.2024.2329375</w:t>
        </w:r>
      </w:hyperlink>
      <w:r w:rsidRPr="000D3B6F">
        <w:rPr>
          <w:lang w:val="en-IN"/>
        </w:rPr>
        <w:t>.</w:t>
      </w:r>
      <w:r>
        <w:rPr>
          <w:lang w:val="en-IN"/>
        </w:rPr>
        <w:t xml:space="preserve"> </w:t>
      </w:r>
    </w:p>
    <w:p w14:paraId="6B6C62DA" w14:textId="5E0E603A" w:rsidR="00AA548D" w:rsidRPr="000D3B6F" w:rsidRDefault="00AA548D" w:rsidP="00BC1FB5">
      <w:pPr>
        <w:rPr>
          <w:lang w:val="en-IN"/>
        </w:rPr>
      </w:pPr>
      <w:r w:rsidRPr="000D3B6F">
        <w:rPr>
          <w:lang w:val="en-IN"/>
        </w:rPr>
        <w:t xml:space="preserve">Nanta, T.M. </w:t>
      </w:r>
      <w:r w:rsidR="00366E6A">
        <w:rPr>
          <w:i/>
          <w:iCs/>
          <w:lang w:val="en-IN"/>
        </w:rPr>
        <w:t>et al</w:t>
      </w:r>
      <w:r w:rsidRPr="000D3B6F">
        <w:rPr>
          <w:i/>
          <w:iCs/>
          <w:lang w:val="en-IN"/>
        </w:rPr>
        <w:t>.</w:t>
      </w:r>
      <w:r w:rsidRPr="000D3B6F">
        <w:rPr>
          <w:lang w:val="en-IN"/>
        </w:rPr>
        <w:t xml:space="preserve"> (2025) 'The effect of digital touchpoint usage experience on customer loyalty mediated by digital engagement and customer satisfaction,' </w:t>
      </w:r>
      <w:r w:rsidRPr="000D3B6F">
        <w:rPr>
          <w:i/>
          <w:iCs/>
          <w:lang w:val="en-IN"/>
        </w:rPr>
        <w:t>Businesses</w:t>
      </w:r>
      <w:r w:rsidRPr="000D3B6F">
        <w:rPr>
          <w:lang w:val="en-IN"/>
        </w:rPr>
        <w:t xml:space="preserve">, 5(1), p. 3. </w:t>
      </w:r>
      <w:hyperlink r:id="rId18" w:history="1">
        <w:r w:rsidRPr="000D3B6F">
          <w:rPr>
            <w:rStyle w:val="Hyperlink"/>
            <w:lang w:val="en-IN"/>
          </w:rPr>
          <w:t>https://doi.org/10.3390/businesses5010003</w:t>
        </w:r>
      </w:hyperlink>
      <w:r w:rsidRPr="000D3B6F">
        <w:rPr>
          <w:lang w:val="en-IN"/>
        </w:rPr>
        <w:t>.</w:t>
      </w:r>
      <w:r>
        <w:rPr>
          <w:lang w:val="en-IN"/>
        </w:rPr>
        <w:t xml:space="preserve"> </w:t>
      </w:r>
    </w:p>
    <w:p w14:paraId="38194493" w14:textId="77777777" w:rsidR="00AA548D" w:rsidRPr="000D3B6F" w:rsidRDefault="00AA548D" w:rsidP="00BC1FB5">
      <w:pPr>
        <w:rPr>
          <w:lang w:val="en-IN"/>
        </w:rPr>
      </w:pPr>
      <w:r w:rsidRPr="000D3B6F">
        <w:rPr>
          <w:lang w:val="en-IN"/>
        </w:rPr>
        <w:t xml:space="preserve">Ngubelanga, A. and Duffett, R. (2021) 'Modeling Mobile Commerce Applications’ Antecedents of Customer Satisfaction among Millennials: An Extended TAM Perspective,' </w:t>
      </w:r>
      <w:r w:rsidRPr="000D3B6F">
        <w:rPr>
          <w:i/>
          <w:iCs/>
          <w:lang w:val="en-IN"/>
        </w:rPr>
        <w:t>Sustainability</w:t>
      </w:r>
      <w:r w:rsidRPr="000D3B6F">
        <w:rPr>
          <w:lang w:val="en-IN"/>
        </w:rPr>
        <w:t xml:space="preserve">, 13(11), p. 5973. </w:t>
      </w:r>
      <w:hyperlink r:id="rId19" w:history="1">
        <w:r w:rsidRPr="000D3B6F">
          <w:rPr>
            <w:rStyle w:val="Hyperlink"/>
            <w:lang w:val="en-IN"/>
          </w:rPr>
          <w:t>https://doi.org/10.3390/su13115973</w:t>
        </w:r>
      </w:hyperlink>
      <w:r w:rsidRPr="000D3B6F">
        <w:rPr>
          <w:lang w:val="en-IN"/>
        </w:rPr>
        <w:t>.</w:t>
      </w:r>
      <w:r>
        <w:rPr>
          <w:lang w:val="en-IN"/>
        </w:rPr>
        <w:t xml:space="preserve"> </w:t>
      </w:r>
    </w:p>
    <w:p w14:paraId="3C688D26" w14:textId="77777777" w:rsidR="00AA548D" w:rsidRPr="000D3B6F" w:rsidRDefault="00AA548D" w:rsidP="00BC1FB5">
      <w:pPr>
        <w:rPr>
          <w:lang w:val="en-IN"/>
        </w:rPr>
      </w:pPr>
      <w:r w:rsidRPr="000D3B6F">
        <w:rPr>
          <w:lang w:val="en-IN"/>
        </w:rPr>
        <w:t>‌Salesforce. (2024). </w:t>
      </w:r>
      <w:r w:rsidRPr="000D3B6F">
        <w:rPr>
          <w:i/>
          <w:iCs/>
          <w:lang w:val="en-IN"/>
        </w:rPr>
        <w:t>Mobile Marketing: Definition, How It Works, and Examples</w:t>
      </w:r>
      <w:r w:rsidRPr="000D3B6F">
        <w:rPr>
          <w:lang w:val="en-IN"/>
        </w:rPr>
        <w:t xml:space="preserve">. [online] Available at: </w:t>
      </w:r>
      <w:hyperlink r:id="rId20" w:history="1">
        <w:r w:rsidRPr="002F230B">
          <w:rPr>
            <w:rStyle w:val="Hyperlink"/>
            <w:lang w:val="en-IN"/>
          </w:rPr>
          <w:t>https://www.salesforce.com/marketing/engagement/mobile-marketing/guide/</w:t>
        </w:r>
      </w:hyperlink>
      <w:r>
        <w:rPr>
          <w:lang w:val="en-IN"/>
        </w:rPr>
        <w:t xml:space="preserve"> </w:t>
      </w:r>
      <w:r w:rsidRPr="000D3B6F">
        <w:rPr>
          <w:lang w:val="en-IN"/>
        </w:rPr>
        <w:t>[Accessed 13 Mar. 2026].</w:t>
      </w:r>
    </w:p>
    <w:p w14:paraId="11FBCB2A" w14:textId="77777777" w:rsidR="00AA548D" w:rsidRDefault="00AA548D" w:rsidP="00BC1FB5">
      <w:r w:rsidRPr="001C2A68">
        <w:rPr>
          <w:lang w:val="en-IN"/>
        </w:rPr>
        <w:t>‌</w:t>
      </w:r>
      <w:r w:rsidRPr="001C2A68">
        <w:t>Sheth, J.N., Parvatiyar, A. and Uslay, C., 2024. </w:t>
      </w:r>
      <w:r w:rsidRPr="001C2A68">
        <w:rPr>
          <w:i/>
          <w:iCs/>
        </w:rPr>
        <w:t>Marketing theory: evolution and evaluation</w:t>
      </w:r>
      <w:r w:rsidRPr="001C2A68">
        <w:t>. John Wiley &amp; Sons.</w:t>
      </w:r>
    </w:p>
    <w:p w14:paraId="03ADD45E" w14:textId="3D881D36" w:rsidR="00AA548D" w:rsidRPr="000D3B6F" w:rsidRDefault="00AA548D" w:rsidP="00BC1FB5">
      <w:pPr>
        <w:rPr>
          <w:lang w:val="en-IN"/>
        </w:rPr>
      </w:pPr>
      <w:r w:rsidRPr="000D3B6F">
        <w:rPr>
          <w:lang w:val="en-IN"/>
        </w:rPr>
        <w:lastRenderedPageBreak/>
        <w:t xml:space="preserve">Son, Y. </w:t>
      </w:r>
      <w:r w:rsidR="00366E6A">
        <w:rPr>
          <w:i/>
          <w:iCs/>
          <w:lang w:val="en-IN"/>
        </w:rPr>
        <w:t>et al</w:t>
      </w:r>
      <w:r w:rsidRPr="000D3B6F">
        <w:rPr>
          <w:i/>
          <w:iCs/>
          <w:lang w:val="en-IN"/>
        </w:rPr>
        <w:t>.</w:t>
      </w:r>
      <w:r w:rsidRPr="000D3B6F">
        <w:rPr>
          <w:lang w:val="en-IN"/>
        </w:rPr>
        <w:t xml:space="preserve"> (2020) 'When Loyalty goes Mobile: Effects of mobile loyalty apps on purchase, redemption, and competition,' </w:t>
      </w:r>
      <w:r w:rsidRPr="000D3B6F">
        <w:rPr>
          <w:i/>
          <w:iCs/>
          <w:lang w:val="en-IN"/>
        </w:rPr>
        <w:t>Information Systems Research</w:t>
      </w:r>
      <w:r w:rsidRPr="000D3B6F">
        <w:rPr>
          <w:lang w:val="en-IN"/>
        </w:rPr>
        <w:t xml:space="preserve">, 31(3), pp. 835–847. </w:t>
      </w:r>
      <w:hyperlink r:id="rId21" w:history="1">
        <w:r w:rsidRPr="000D3B6F">
          <w:rPr>
            <w:rStyle w:val="Hyperlink"/>
            <w:lang w:val="en-IN"/>
          </w:rPr>
          <w:t>https://doi.org/10.1287/isre.2019.0918</w:t>
        </w:r>
      </w:hyperlink>
      <w:r w:rsidRPr="000D3B6F">
        <w:rPr>
          <w:lang w:val="en-IN"/>
        </w:rPr>
        <w:t>.</w:t>
      </w:r>
      <w:r>
        <w:rPr>
          <w:lang w:val="en-IN"/>
        </w:rPr>
        <w:t xml:space="preserve"> </w:t>
      </w:r>
    </w:p>
    <w:p w14:paraId="3EB8BFEA" w14:textId="77777777" w:rsidR="00AA548D" w:rsidRPr="000D3B6F" w:rsidRDefault="00AA548D" w:rsidP="00BC1FB5">
      <w:pPr>
        <w:rPr>
          <w:lang w:val="en-IN"/>
        </w:rPr>
      </w:pPr>
      <w:r w:rsidRPr="000D3B6F">
        <w:rPr>
          <w:lang w:val="en-IN"/>
        </w:rPr>
        <w:t xml:space="preserve">‌Tarnanidis, T. (2024) 'Exploring the Impact of mobile marketing strategies on Consumer Behavior: A Comprehensive analysis....,' </w:t>
      </w:r>
      <w:r w:rsidRPr="000D3B6F">
        <w:rPr>
          <w:i/>
          <w:iCs/>
          <w:lang w:val="en-IN"/>
        </w:rPr>
        <w:t>ResearchGate</w:t>
      </w:r>
      <w:r w:rsidRPr="000D3B6F">
        <w:rPr>
          <w:lang w:val="en-IN"/>
        </w:rPr>
        <w:t xml:space="preserve"> [Preprint]. </w:t>
      </w:r>
      <w:hyperlink r:id="rId22" w:history="1">
        <w:r w:rsidRPr="002F230B">
          <w:rPr>
            <w:rStyle w:val="Hyperlink"/>
            <w:lang w:val="en-IN"/>
          </w:rPr>
          <w:t>https://www.researchgate.net/publication/375229891_Exploring_the_Impact_of_Mobile_Marketing_Strategies_on_Consumer_Behavior_A_Comprehensive_Analysis_International_Journal_of_Information_Business_and_Management_ISSN_2218-046X</w:t>
        </w:r>
      </w:hyperlink>
      <w:r w:rsidRPr="000D3B6F">
        <w:rPr>
          <w:lang w:val="en-IN"/>
        </w:rPr>
        <w:t>.</w:t>
      </w:r>
      <w:r>
        <w:rPr>
          <w:lang w:val="en-IN"/>
        </w:rPr>
        <w:t xml:space="preserve"> </w:t>
      </w:r>
    </w:p>
    <w:p w14:paraId="50A73C76" w14:textId="77777777" w:rsidR="00AA548D" w:rsidRPr="001C2A68" w:rsidRDefault="00AA548D" w:rsidP="00BC1FB5">
      <w:pPr>
        <w:rPr>
          <w:lang w:val="en-IN"/>
        </w:rPr>
      </w:pPr>
      <w:r w:rsidRPr="001C2A68">
        <w:rPr>
          <w:lang w:val="en-IN"/>
        </w:rPr>
        <w:t>Thomas, D. and Zubkov, P. (2023). </w:t>
      </w:r>
      <w:r w:rsidRPr="001C2A68">
        <w:rPr>
          <w:i/>
          <w:iCs/>
          <w:lang w:val="en-IN"/>
        </w:rPr>
        <w:t>Quantitative Research Designs</w:t>
      </w:r>
      <w:r w:rsidRPr="001C2A68">
        <w:rPr>
          <w:lang w:val="en-IN"/>
        </w:rPr>
        <w:t xml:space="preserve">. [online] Available at: </w:t>
      </w:r>
      <w:hyperlink r:id="rId23" w:history="1">
        <w:r w:rsidRPr="001C2A68">
          <w:rPr>
            <w:rStyle w:val="Hyperlink"/>
            <w:lang w:val="en-IN"/>
          </w:rPr>
          <w:t>https://www.researchgate.net/profile/Darrin-Thomas/publication/370630979_Quantitative_Research_Designs/links/645a8b0c2edb8e5f094afcfe/Quantitative-Research-Designs.pdf</w:t>
        </w:r>
      </w:hyperlink>
      <w:r w:rsidRPr="001C2A68">
        <w:rPr>
          <w:lang w:val="en-IN"/>
        </w:rPr>
        <w:t>.</w:t>
      </w:r>
      <w:r>
        <w:rPr>
          <w:lang w:val="en-IN"/>
        </w:rPr>
        <w:t xml:space="preserve"> </w:t>
      </w:r>
    </w:p>
    <w:p w14:paraId="3AC76D82" w14:textId="77777777" w:rsidR="00AA548D" w:rsidRDefault="00AA548D" w:rsidP="00BC1FB5">
      <w:pPr>
        <w:rPr>
          <w:lang w:val="en-IN"/>
        </w:rPr>
      </w:pPr>
      <w:r w:rsidRPr="000D3B6F">
        <w:rPr>
          <w:lang w:val="en-IN"/>
        </w:rPr>
        <w:t xml:space="preserve">‌Van Heerde, H.J., Dinner, I.M. and Neslin, S.A. (2019) 'Engaging the unengaged customer: The value of a retailer mobile app,' </w:t>
      </w:r>
      <w:r w:rsidRPr="000D3B6F">
        <w:rPr>
          <w:i/>
          <w:iCs/>
          <w:lang w:val="en-IN"/>
        </w:rPr>
        <w:t>International Journal of Research in Marketing</w:t>
      </w:r>
      <w:r w:rsidRPr="000D3B6F">
        <w:rPr>
          <w:lang w:val="en-IN"/>
        </w:rPr>
        <w:t xml:space="preserve">, 36(3), pp. 420–438. </w:t>
      </w:r>
      <w:hyperlink r:id="rId24" w:history="1">
        <w:r w:rsidRPr="002F230B">
          <w:rPr>
            <w:rStyle w:val="Hyperlink"/>
            <w:lang w:val="en-IN"/>
          </w:rPr>
          <w:t>https://doi.org/10.1016/j.ijresmar.2019.03.003</w:t>
        </w:r>
      </w:hyperlink>
      <w:r w:rsidRPr="000D3B6F">
        <w:rPr>
          <w:lang w:val="en-IN"/>
        </w:rPr>
        <w:t>.</w:t>
      </w:r>
      <w:r>
        <w:rPr>
          <w:lang w:val="en-IN"/>
        </w:rPr>
        <w:t xml:space="preserve"> </w:t>
      </w:r>
    </w:p>
    <w:p w14:paraId="0FC0EA9F" w14:textId="484D849E" w:rsidR="00AA548D" w:rsidRDefault="00AA548D" w:rsidP="00BC1FB5">
      <w:pPr>
        <w:rPr>
          <w:lang w:val="en-IN"/>
        </w:rPr>
      </w:pPr>
      <w:r w:rsidRPr="000D3B6F">
        <w:rPr>
          <w:lang w:val="en-IN"/>
        </w:rPr>
        <w:t xml:space="preserve">Van Veldhoven, Z. and Vanthienen, J. (2021) 'Digital transformation as an interaction-driven perspective between business, society, and technology,' </w:t>
      </w:r>
      <w:r w:rsidRPr="000D3B6F">
        <w:rPr>
          <w:i/>
          <w:iCs/>
          <w:lang w:val="en-IN"/>
        </w:rPr>
        <w:t>Electronic Markets</w:t>
      </w:r>
      <w:r w:rsidRPr="000D3B6F">
        <w:rPr>
          <w:lang w:val="en-IN"/>
        </w:rPr>
        <w:t xml:space="preserve">, 32(2), pp. 629–644. </w:t>
      </w:r>
      <w:hyperlink r:id="rId25" w:history="1">
        <w:r w:rsidRPr="002F230B">
          <w:rPr>
            <w:rStyle w:val="Hyperlink"/>
            <w:lang w:val="en-IN"/>
          </w:rPr>
          <w:t>https://doi.org/10.1007/s12525-021-00464-5</w:t>
        </w:r>
      </w:hyperlink>
      <w:r w:rsidRPr="000D3B6F">
        <w:rPr>
          <w:lang w:val="en-IN"/>
        </w:rPr>
        <w:t>.</w:t>
      </w:r>
      <w:r>
        <w:rPr>
          <w:lang w:val="en-IN"/>
        </w:rPr>
        <w:t xml:space="preserve"> </w:t>
      </w:r>
    </w:p>
    <w:p w14:paraId="73F4431C" w14:textId="77777777" w:rsidR="00AA548D" w:rsidRPr="001C2A68" w:rsidRDefault="00AA548D" w:rsidP="00BC1FB5">
      <w:pPr>
        <w:rPr>
          <w:lang w:val="en-IN"/>
        </w:rPr>
      </w:pPr>
    </w:p>
    <w:p w14:paraId="7CBF6E2C" w14:textId="77777777" w:rsidR="00AA548D" w:rsidRPr="001C2A68" w:rsidRDefault="00AA548D" w:rsidP="00BC1FB5">
      <w:pPr>
        <w:rPr>
          <w:lang w:val="en-IN"/>
        </w:rPr>
      </w:pPr>
    </w:p>
    <w:p w14:paraId="56F2887E" w14:textId="77777777" w:rsidR="00AA548D" w:rsidRPr="001C2A68" w:rsidRDefault="00AA548D" w:rsidP="00BC1FB5">
      <w:pPr>
        <w:rPr>
          <w:lang w:val="en-IN"/>
        </w:rPr>
      </w:pPr>
      <w:r w:rsidRPr="001C2A68">
        <w:rPr>
          <w:lang w:val="en-IN"/>
        </w:rPr>
        <w:t>‌</w:t>
      </w:r>
    </w:p>
    <w:p w14:paraId="316B2304" w14:textId="77777777" w:rsidR="00AA548D" w:rsidRPr="001C2A68" w:rsidRDefault="00AA548D" w:rsidP="00BC1FB5">
      <w:pPr>
        <w:rPr>
          <w:lang w:val="en-IN"/>
        </w:rPr>
      </w:pPr>
    </w:p>
    <w:p w14:paraId="762B10BD" w14:textId="77777777" w:rsidR="00AA548D" w:rsidRPr="001C2A68" w:rsidRDefault="00AA548D" w:rsidP="00BC1FB5">
      <w:pPr>
        <w:rPr>
          <w:lang w:val="en-IN"/>
        </w:rPr>
      </w:pPr>
    </w:p>
    <w:p w14:paraId="6D2E1D04" w14:textId="77777777" w:rsidR="00AA548D" w:rsidRPr="000D3B6F" w:rsidRDefault="00AA548D" w:rsidP="00BC1FB5">
      <w:pPr>
        <w:rPr>
          <w:lang w:val="en-IN"/>
        </w:rPr>
      </w:pPr>
      <w:r>
        <w:rPr>
          <w:lang w:val="en-IN"/>
        </w:rPr>
        <w:t xml:space="preserve"> </w:t>
      </w:r>
    </w:p>
    <w:p w14:paraId="1D1C141F" w14:textId="77777777" w:rsidR="00AA548D" w:rsidRPr="000D3B6F" w:rsidRDefault="00AA548D" w:rsidP="00BC1FB5">
      <w:pPr>
        <w:rPr>
          <w:lang w:val="en-IN"/>
        </w:rPr>
      </w:pPr>
      <w:r w:rsidRPr="000D3B6F">
        <w:rPr>
          <w:lang w:val="en-IN"/>
        </w:rPr>
        <w:t>‌</w:t>
      </w:r>
    </w:p>
    <w:p w14:paraId="593CB1DE" w14:textId="77777777" w:rsidR="00AA548D" w:rsidRPr="000D3B6F" w:rsidRDefault="00AA548D" w:rsidP="00BC1FB5">
      <w:pPr>
        <w:rPr>
          <w:lang w:val="en-IN"/>
        </w:rPr>
      </w:pPr>
    </w:p>
    <w:p w14:paraId="08806BDE" w14:textId="77777777" w:rsidR="00AA548D" w:rsidRPr="000D3B6F" w:rsidRDefault="00AA548D" w:rsidP="00BC1FB5">
      <w:pPr>
        <w:rPr>
          <w:lang w:val="en-IN"/>
        </w:rPr>
      </w:pPr>
    </w:p>
    <w:p w14:paraId="41B6CB70" w14:textId="77777777" w:rsidR="00AA548D" w:rsidRPr="000D3B6F" w:rsidRDefault="00AA548D" w:rsidP="00BC1FB5">
      <w:pPr>
        <w:rPr>
          <w:lang w:val="en-IN"/>
        </w:rPr>
      </w:pPr>
      <w:r w:rsidRPr="000D3B6F">
        <w:rPr>
          <w:lang w:val="en-IN"/>
        </w:rPr>
        <w:t>‌</w:t>
      </w:r>
    </w:p>
    <w:p w14:paraId="1CA74C79" w14:textId="77777777" w:rsidR="00AA548D" w:rsidRPr="000D3B6F" w:rsidRDefault="00AA548D" w:rsidP="00BC1FB5">
      <w:pPr>
        <w:rPr>
          <w:lang w:val="en-IN"/>
        </w:rPr>
      </w:pPr>
    </w:p>
    <w:p w14:paraId="592D8E0E" w14:textId="77777777" w:rsidR="00AA548D" w:rsidRPr="000D3B6F" w:rsidRDefault="00AA548D" w:rsidP="00BC1FB5">
      <w:pPr>
        <w:rPr>
          <w:lang w:val="en-IN"/>
        </w:rPr>
      </w:pPr>
    </w:p>
    <w:p w14:paraId="43AF8F98" w14:textId="77777777" w:rsidR="00AA548D" w:rsidRPr="000D3B6F" w:rsidRDefault="00AA548D" w:rsidP="00BC1FB5">
      <w:pPr>
        <w:rPr>
          <w:lang w:val="en-IN"/>
        </w:rPr>
      </w:pPr>
    </w:p>
    <w:p w14:paraId="41249242" w14:textId="77777777" w:rsidR="00AA548D" w:rsidRPr="000D3B6F" w:rsidRDefault="00AA548D" w:rsidP="00BC1FB5">
      <w:pPr>
        <w:rPr>
          <w:lang w:val="en-IN"/>
        </w:rPr>
      </w:pPr>
    </w:p>
    <w:p w14:paraId="29B835F3" w14:textId="25F7EA98" w:rsidR="00B74358" w:rsidRDefault="00E0687F" w:rsidP="00BC1FB5">
      <w:pPr>
        <w:pStyle w:val="Heading1"/>
        <w:rPr>
          <w:lang w:val="en-IN"/>
        </w:rPr>
      </w:pPr>
      <w:bookmarkStart w:id="25" w:name="_Toc224324624"/>
      <w:r>
        <w:rPr>
          <w:lang w:val="en-IN"/>
        </w:rPr>
        <w:lastRenderedPageBreak/>
        <w:t>Appendices</w:t>
      </w:r>
      <w:bookmarkEnd w:id="25"/>
    </w:p>
    <w:p w14:paraId="6594C4E0" w14:textId="19A119BA" w:rsidR="00B74358" w:rsidRPr="00E0687F" w:rsidRDefault="00E0687F" w:rsidP="00BC1FB5">
      <w:pPr>
        <w:rPr>
          <w:b/>
          <w:bCs/>
          <w:lang w:val="en-IN"/>
        </w:rPr>
      </w:pPr>
      <w:r w:rsidRPr="00E0687F">
        <w:rPr>
          <w:b/>
          <w:bCs/>
          <w:lang w:val="en-IN"/>
        </w:rPr>
        <w:t>Appendix 1: Gantt Chart</w:t>
      </w:r>
    </w:p>
    <w:tbl>
      <w:tblPr>
        <w:tblStyle w:val="TableGrid"/>
        <w:tblW w:w="0" w:type="auto"/>
        <w:tblLook w:val="04A0" w:firstRow="1" w:lastRow="0" w:firstColumn="1" w:lastColumn="0" w:noHBand="0" w:noVBand="1"/>
      </w:tblPr>
      <w:tblGrid>
        <w:gridCol w:w="2510"/>
        <w:gridCol w:w="908"/>
        <w:gridCol w:w="908"/>
        <w:gridCol w:w="908"/>
        <w:gridCol w:w="908"/>
        <w:gridCol w:w="938"/>
        <w:gridCol w:w="968"/>
        <w:gridCol w:w="968"/>
      </w:tblGrid>
      <w:tr w:rsidR="00E0687F" w:rsidRPr="00B74358" w14:paraId="4F6C579A" w14:textId="77777777" w:rsidTr="00E0687F">
        <w:tc>
          <w:tcPr>
            <w:tcW w:w="0" w:type="auto"/>
            <w:shd w:val="clear" w:color="auto" w:fill="D9D9D9" w:themeFill="background1" w:themeFillShade="D9"/>
            <w:hideMark/>
          </w:tcPr>
          <w:p w14:paraId="6C201836" w14:textId="77777777" w:rsidR="00B74358" w:rsidRPr="00B74358" w:rsidRDefault="00B74358" w:rsidP="00BC1FB5">
            <w:pPr>
              <w:rPr>
                <w:b/>
                <w:bCs/>
                <w:lang w:val="en-IN"/>
              </w:rPr>
            </w:pPr>
            <w:r w:rsidRPr="00B74358">
              <w:rPr>
                <w:b/>
                <w:bCs/>
                <w:lang w:val="en-IN"/>
              </w:rPr>
              <w:t>Research Activities</w:t>
            </w:r>
          </w:p>
        </w:tc>
        <w:tc>
          <w:tcPr>
            <w:tcW w:w="0" w:type="auto"/>
            <w:shd w:val="clear" w:color="auto" w:fill="D9D9D9" w:themeFill="background1" w:themeFillShade="D9"/>
            <w:hideMark/>
          </w:tcPr>
          <w:p w14:paraId="264DCB8D" w14:textId="77777777" w:rsidR="00B74358" w:rsidRPr="00B74358" w:rsidRDefault="00B74358" w:rsidP="00BC1FB5">
            <w:pPr>
              <w:rPr>
                <w:b/>
                <w:bCs/>
                <w:lang w:val="en-IN"/>
              </w:rPr>
            </w:pPr>
            <w:r w:rsidRPr="00B74358">
              <w:rPr>
                <w:b/>
                <w:bCs/>
                <w:lang w:val="en-IN"/>
              </w:rPr>
              <w:t>Week 1–2</w:t>
            </w:r>
          </w:p>
        </w:tc>
        <w:tc>
          <w:tcPr>
            <w:tcW w:w="0" w:type="auto"/>
            <w:shd w:val="clear" w:color="auto" w:fill="D9D9D9" w:themeFill="background1" w:themeFillShade="D9"/>
            <w:hideMark/>
          </w:tcPr>
          <w:p w14:paraId="1186A47C" w14:textId="77777777" w:rsidR="00B74358" w:rsidRPr="00B74358" w:rsidRDefault="00B74358" w:rsidP="00BC1FB5">
            <w:pPr>
              <w:rPr>
                <w:b/>
                <w:bCs/>
                <w:lang w:val="en-IN"/>
              </w:rPr>
            </w:pPr>
            <w:r w:rsidRPr="00B74358">
              <w:rPr>
                <w:b/>
                <w:bCs/>
                <w:lang w:val="en-IN"/>
              </w:rPr>
              <w:t>Week 3–4</w:t>
            </w:r>
          </w:p>
        </w:tc>
        <w:tc>
          <w:tcPr>
            <w:tcW w:w="0" w:type="auto"/>
            <w:shd w:val="clear" w:color="auto" w:fill="D9D9D9" w:themeFill="background1" w:themeFillShade="D9"/>
            <w:hideMark/>
          </w:tcPr>
          <w:p w14:paraId="7560EEBA" w14:textId="77777777" w:rsidR="00B74358" w:rsidRPr="00B74358" w:rsidRDefault="00B74358" w:rsidP="00BC1FB5">
            <w:pPr>
              <w:rPr>
                <w:b/>
                <w:bCs/>
                <w:lang w:val="en-IN"/>
              </w:rPr>
            </w:pPr>
            <w:r w:rsidRPr="00B74358">
              <w:rPr>
                <w:b/>
                <w:bCs/>
                <w:lang w:val="en-IN"/>
              </w:rPr>
              <w:t>Week 5–6</w:t>
            </w:r>
          </w:p>
        </w:tc>
        <w:tc>
          <w:tcPr>
            <w:tcW w:w="0" w:type="auto"/>
            <w:shd w:val="clear" w:color="auto" w:fill="D9D9D9" w:themeFill="background1" w:themeFillShade="D9"/>
            <w:hideMark/>
          </w:tcPr>
          <w:p w14:paraId="22B352ED" w14:textId="77777777" w:rsidR="00B74358" w:rsidRPr="00B74358" w:rsidRDefault="00B74358" w:rsidP="00BC1FB5">
            <w:pPr>
              <w:rPr>
                <w:b/>
                <w:bCs/>
                <w:lang w:val="en-IN"/>
              </w:rPr>
            </w:pPr>
            <w:r w:rsidRPr="00B74358">
              <w:rPr>
                <w:b/>
                <w:bCs/>
                <w:lang w:val="en-IN"/>
              </w:rPr>
              <w:t>Week 7–8</w:t>
            </w:r>
          </w:p>
        </w:tc>
        <w:tc>
          <w:tcPr>
            <w:tcW w:w="0" w:type="auto"/>
            <w:shd w:val="clear" w:color="auto" w:fill="D9D9D9" w:themeFill="background1" w:themeFillShade="D9"/>
            <w:hideMark/>
          </w:tcPr>
          <w:p w14:paraId="54812397" w14:textId="77777777" w:rsidR="00B74358" w:rsidRPr="00B74358" w:rsidRDefault="00B74358" w:rsidP="00BC1FB5">
            <w:pPr>
              <w:rPr>
                <w:b/>
                <w:bCs/>
                <w:lang w:val="en-IN"/>
              </w:rPr>
            </w:pPr>
            <w:r w:rsidRPr="00B74358">
              <w:rPr>
                <w:b/>
                <w:bCs/>
                <w:lang w:val="en-IN"/>
              </w:rPr>
              <w:t>Week 9–10</w:t>
            </w:r>
          </w:p>
        </w:tc>
        <w:tc>
          <w:tcPr>
            <w:tcW w:w="0" w:type="auto"/>
            <w:shd w:val="clear" w:color="auto" w:fill="D9D9D9" w:themeFill="background1" w:themeFillShade="D9"/>
            <w:hideMark/>
          </w:tcPr>
          <w:p w14:paraId="793F3B5B" w14:textId="77777777" w:rsidR="00B74358" w:rsidRPr="00B74358" w:rsidRDefault="00B74358" w:rsidP="00BC1FB5">
            <w:pPr>
              <w:rPr>
                <w:b/>
                <w:bCs/>
                <w:lang w:val="en-IN"/>
              </w:rPr>
            </w:pPr>
            <w:r w:rsidRPr="00B74358">
              <w:rPr>
                <w:b/>
                <w:bCs/>
                <w:lang w:val="en-IN"/>
              </w:rPr>
              <w:t>Week 11–12</w:t>
            </w:r>
          </w:p>
        </w:tc>
        <w:tc>
          <w:tcPr>
            <w:tcW w:w="0" w:type="auto"/>
            <w:shd w:val="clear" w:color="auto" w:fill="D9D9D9" w:themeFill="background1" w:themeFillShade="D9"/>
            <w:hideMark/>
          </w:tcPr>
          <w:p w14:paraId="09D51AA8" w14:textId="77777777" w:rsidR="00B74358" w:rsidRPr="00B74358" w:rsidRDefault="00B74358" w:rsidP="00BC1FB5">
            <w:pPr>
              <w:rPr>
                <w:b/>
                <w:bCs/>
                <w:lang w:val="en-IN"/>
              </w:rPr>
            </w:pPr>
            <w:r w:rsidRPr="00B74358">
              <w:rPr>
                <w:b/>
                <w:bCs/>
                <w:lang w:val="en-IN"/>
              </w:rPr>
              <w:t>Week 13–14</w:t>
            </w:r>
          </w:p>
        </w:tc>
      </w:tr>
      <w:tr w:rsidR="00E0687F" w:rsidRPr="00B74358" w14:paraId="3318F5DA" w14:textId="77777777" w:rsidTr="00E0687F">
        <w:tc>
          <w:tcPr>
            <w:tcW w:w="0" w:type="auto"/>
            <w:hideMark/>
          </w:tcPr>
          <w:p w14:paraId="0A698E1C" w14:textId="77777777" w:rsidR="00B74358" w:rsidRPr="00DF641C" w:rsidRDefault="00B74358" w:rsidP="00BC1FB5">
            <w:pPr>
              <w:rPr>
                <w:rFonts w:ascii="Arial" w:hAnsi="Arial"/>
                <w:lang w:val="en-IN"/>
              </w:rPr>
            </w:pPr>
            <w:r w:rsidRPr="00DF641C">
              <w:rPr>
                <w:rFonts w:ascii="Arial" w:hAnsi="Arial"/>
                <w:lang w:val="en-IN"/>
              </w:rPr>
              <w:t>Topic selection and proposal development</w:t>
            </w:r>
          </w:p>
        </w:tc>
        <w:tc>
          <w:tcPr>
            <w:tcW w:w="0" w:type="auto"/>
            <w:shd w:val="clear" w:color="auto" w:fill="B4C6E7" w:themeFill="accent1" w:themeFillTint="66"/>
            <w:hideMark/>
          </w:tcPr>
          <w:p w14:paraId="0E7D6F83" w14:textId="4620F17C" w:rsidR="00B74358" w:rsidRPr="00B74358" w:rsidRDefault="00B74358" w:rsidP="00BC1FB5">
            <w:pPr>
              <w:rPr>
                <w:lang w:val="en-IN"/>
              </w:rPr>
            </w:pPr>
          </w:p>
        </w:tc>
        <w:tc>
          <w:tcPr>
            <w:tcW w:w="0" w:type="auto"/>
            <w:hideMark/>
          </w:tcPr>
          <w:p w14:paraId="7D2BB5ED" w14:textId="77777777" w:rsidR="00B74358" w:rsidRPr="00B74358" w:rsidRDefault="00B74358" w:rsidP="00BC1FB5">
            <w:pPr>
              <w:rPr>
                <w:lang w:val="en-IN"/>
              </w:rPr>
            </w:pPr>
          </w:p>
        </w:tc>
        <w:tc>
          <w:tcPr>
            <w:tcW w:w="0" w:type="auto"/>
            <w:hideMark/>
          </w:tcPr>
          <w:p w14:paraId="10EF2DED" w14:textId="77777777" w:rsidR="00B74358" w:rsidRPr="00B74358" w:rsidRDefault="00B74358" w:rsidP="00BC1FB5">
            <w:pPr>
              <w:rPr>
                <w:lang w:val="en-IN"/>
              </w:rPr>
            </w:pPr>
          </w:p>
        </w:tc>
        <w:tc>
          <w:tcPr>
            <w:tcW w:w="0" w:type="auto"/>
            <w:hideMark/>
          </w:tcPr>
          <w:p w14:paraId="42C19512" w14:textId="77777777" w:rsidR="00B74358" w:rsidRPr="00B74358" w:rsidRDefault="00B74358" w:rsidP="00BC1FB5">
            <w:pPr>
              <w:rPr>
                <w:lang w:val="en-IN"/>
              </w:rPr>
            </w:pPr>
          </w:p>
        </w:tc>
        <w:tc>
          <w:tcPr>
            <w:tcW w:w="0" w:type="auto"/>
            <w:hideMark/>
          </w:tcPr>
          <w:p w14:paraId="1780A151" w14:textId="77777777" w:rsidR="00B74358" w:rsidRPr="00B74358" w:rsidRDefault="00B74358" w:rsidP="00BC1FB5">
            <w:pPr>
              <w:rPr>
                <w:lang w:val="en-IN"/>
              </w:rPr>
            </w:pPr>
          </w:p>
        </w:tc>
        <w:tc>
          <w:tcPr>
            <w:tcW w:w="0" w:type="auto"/>
            <w:hideMark/>
          </w:tcPr>
          <w:p w14:paraId="3CB968BB" w14:textId="77777777" w:rsidR="00B74358" w:rsidRPr="00B74358" w:rsidRDefault="00B74358" w:rsidP="00BC1FB5">
            <w:pPr>
              <w:rPr>
                <w:lang w:val="en-IN"/>
              </w:rPr>
            </w:pPr>
          </w:p>
        </w:tc>
        <w:tc>
          <w:tcPr>
            <w:tcW w:w="0" w:type="auto"/>
            <w:hideMark/>
          </w:tcPr>
          <w:p w14:paraId="2FF3B2A3" w14:textId="77777777" w:rsidR="00B74358" w:rsidRPr="00B74358" w:rsidRDefault="00B74358" w:rsidP="00BC1FB5">
            <w:pPr>
              <w:rPr>
                <w:lang w:val="en-IN"/>
              </w:rPr>
            </w:pPr>
          </w:p>
        </w:tc>
      </w:tr>
      <w:tr w:rsidR="00E0687F" w:rsidRPr="00B74358" w14:paraId="08760179" w14:textId="77777777" w:rsidTr="00E0687F">
        <w:tc>
          <w:tcPr>
            <w:tcW w:w="0" w:type="auto"/>
            <w:hideMark/>
          </w:tcPr>
          <w:p w14:paraId="5F9C6F7B" w14:textId="77777777" w:rsidR="00B74358" w:rsidRPr="00DF641C" w:rsidRDefault="00B74358" w:rsidP="00BC1FB5">
            <w:pPr>
              <w:rPr>
                <w:rFonts w:ascii="Arial" w:hAnsi="Arial"/>
                <w:lang w:val="en-IN"/>
              </w:rPr>
            </w:pPr>
            <w:r w:rsidRPr="00DF641C">
              <w:rPr>
                <w:rFonts w:ascii="Arial" w:hAnsi="Arial"/>
                <w:lang w:val="en-IN"/>
              </w:rPr>
              <w:t>Literature review</w:t>
            </w:r>
          </w:p>
        </w:tc>
        <w:tc>
          <w:tcPr>
            <w:tcW w:w="0" w:type="auto"/>
            <w:hideMark/>
          </w:tcPr>
          <w:p w14:paraId="0F6D9FDF" w14:textId="77777777" w:rsidR="00B74358" w:rsidRPr="00B74358" w:rsidRDefault="00B74358" w:rsidP="00BC1FB5">
            <w:pPr>
              <w:rPr>
                <w:lang w:val="en-IN"/>
              </w:rPr>
            </w:pPr>
          </w:p>
        </w:tc>
        <w:tc>
          <w:tcPr>
            <w:tcW w:w="0" w:type="auto"/>
            <w:shd w:val="clear" w:color="auto" w:fill="B4C6E7" w:themeFill="accent1" w:themeFillTint="66"/>
          </w:tcPr>
          <w:p w14:paraId="7B9AEDD9" w14:textId="59511A95" w:rsidR="00B74358" w:rsidRPr="00B74358" w:rsidRDefault="00B74358" w:rsidP="00BC1FB5">
            <w:pPr>
              <w:rPr>
                <w:lang w:val="en-IN"/>
              </w:rPr>
            </w:pPr>
          </w:p>
        </w:tc>
        <w:tc>
          <w:tcPr>
            <w:tcW w:w="0" w:type="auto"/>
          </w:tcPr>
          <w:p w14:paraId="01A394BF" w14:textId="4D5537F9" w:rsidR="00B74358" w:rsidRPr="00B74358" w:rsidRDefault="00B74358" w:rsidP="00BC1FB5">
            <w:pPr>
              <w:rPr>
                <w:lang w:val="en-IN"/>
              </w:rPr>
            </w:pPr>
          </w:p>
        </w:tc>
        <w:tc>
          <w:tcPr>
            <w:tcW w:w="0" w:type="auto"/>
            <w:hideMark/>
          </w:tcPr>
          <w:p w14:paraId="7B8E210D" w14:textId="77777777" w:rsidR="00B74358" w:rsidRPr="00B74358" w:rsidRDefault="00B74358" w:rsidP="00BC1FB5">
            <w:pPr>
              <w:rPr>
                <w:lang w:val="en-IN"/>
              </w:rPr>
            </w:pPr>
          </w:p>
        </w:tc>
        <w:tc>
          <w:tcPr>
            <w:tcW w:w="0" w:type="auto"/>
            <w:hideMark/>
          </w:tcPr>
          <w:p w14:paraId="1696DC5F" w14:textId="77777777" w:rsidR="00B74358" w:rsidRPr="00B74358" w:rsidRDefault="00B74358" w:rsidP="00BC1FB5">
            <w:pPr>
              <w:rPr>
                <w:lang w:val="en-IN"/>
              </w:rPr>
            </w:pPr>
          </w:p>
        </w:tc>
        <w:tc>
          <w:tcPr>
            <w:tcW w:w="0" w:type="auto"/>
            <w:hideMark/>
          </w:tcPr>
          <w:p w14:paraId="3490F610" w14:textId="77777777" w:rsidR="00B74358" w:rsidRPr="00B74358" w:rsidRDefault="00B74358" w:rsidP="00BC1FB5">
            <w:pPr>
              <w:rPr>
                <w:lang w:val="en-IN"/>
              </w:rPr>
            </w:pPr>
          </w:p>
        </w:tc>
        <w:tc>
          <w:tcPr>
            <w:tcW w:w="0" w:type="auto"/>
            <w:hideMark/>
          </w:tcPr>
          <w:p w14:paraId="383C9D94" w14:textId="77777777" w:rsidR="00B74358" w:rsidRPr="00B74358" w:rsidRDefault="00B74358" w:rsidP="00BC1FB5">
            <w:pPr>
              <w:rPr>
                <w:lang w:val="en-IN"/>
              </w:rPr>
            </w:pPr>
          </w:p>
        </w:tc>
      </w:tr>
      <w:tr w:rsidR="00E0687F" w:rsidRPr="00B74358" w14:paraId="4C1FE011" w14:textId="77777777" w:rsidTr="00E0687F">
        <w:tc>
          <w:tcPr>
            <w:tcW w:w="0" w:type="auto"/>
            <w:hideMark/>
          </w:tcPr>
          <w:p w14:paraId="3223361B" w14:textId="77777777" w:rsidR="00B74358" w:rsidRPr="00DF641C" w:rsidRDefault="00B74358" w:rsidP="00BC1FB5">
            <w:pPr>
              <w:rPr>
                <w:rFonts w:ascii="Arial" w:hAnsi="Arial"/>
                <w:lang w:val="en-IN"/>
              </w:rPr>
            </w:pPr>
            <w:r w:rsidRPr="00DF641C">
              <w:rPr>
                <w:rFonts w:ascii="Arial" w:hAnsi="Arial"/>
                <w:lang w:val="en-IN"/>
              </w:rPr>
              <w:t>Research methodology design</w:t>
            </w:r>
          </w:p>
        </w:tc>
        <w:tc>
          <w:tcPr>
            <w:tcW w:w="0" w:type="auto"/>
            <w:hideMark/>
          </w:tcPr>
          <w:p w14:paraId="0BDF77AA" w14:textId="77777777" w:rsidR="00B74358" w:rsidRPr="00B74358" w:rsidRDefault="00B74358" w:rsidP="00BC1FB5">
            <w:pPr>
              <w:rPr>
                <w:lang w:val="en-IN"/>
              </w:rPr>
            </w:pPr>
          </w:p>
        </w:tc>
        <w:tc>
          <w:tcPr>
            <w:tcW w:w="0" w:type="auto"/>
            <w:hideMark/>
          </w:tcPr>
          <w:p w14:paraId="16FE5DAC" w14:textId="77777777" w:rsidR="00B74358" w:rsidRPr="00B74358" w:rsidRDefault="00B74358" w:rsidP="00BC1FB5">
            <w:pPr>
              <w:rPr>
                <w:lang w:val="en-IN"/>
              </w:rPr>
            </w:pPr>
          </w:p>
        </w:tc>
        <w:tc>
          <w:tcPr>
            <w:tcW w:w="0" w:type="auto"/>
            <w:shd w:val="clear" w:color="auto" w:fill="F7CAAC" w:themeFill="accent2" w:themeFillTint="66"/>
            <w:hideMark/>
          </w:tcPr>
          <w:p w14:paraId="375C49B4" w14:textId="177598C7" w:rsidR="00B74358" w:rsidRPr="00B74358" w:rsidRDefault="00B74358" w:rsidP="00BC1FB5">
            <w:pPr>
              <w:rPr>
                <w:lang w:val="en-IN"/>
              </w:rPr>
            </w:pPr>
          </w:p>
        </w:tc>
        <w:tc>
          <w:tcPr>
            <w:tcW w:w="0" w:type="auto"/>
            <w:hideMark/>
          </w:tcPr>
          <w:p w14:paraId="6A845D66" w14:textId="77777777" w:rsidR="00B74358" w:rsidRPr="00B74358" w:rsidRDefault="00B74358" w:rsidP="00BC1FB5">
            <w:pPr>
              <w:rPr>
                <w:lang w:val="en-IN"/>
              </w:rPr>
            </w:pPr>
          </w:p>
        </w:tc>
        <w:tc>
          <w:tcPr>
            <w:tcW w:w="0" w:type="auto"/>
            <w:hideMark/>
          </w:tcPr>
          <w:p w14:paraId="72FFF82E" w14:textId="77777777" w:rsidR="00B74358" w:rsidRPr="00B74358" w:rsidRDefault="00B74358" w:rsidP="00BC1FB5">
            <w:pPr>
              <w:rPr>
                <w:lang w:val="en-IN"/>
              </w:rPr>
            </w:pPr>
          </w:p>
        </w:tc>
        <w:tc>
          <w:tcPr>
            <w:tcW w:w="0" w:type="auto"/>
            <w:hideMark/>
          </w:tcPr>
          <w:p w14:paraId="60E0ECA7" w14:textId="77777777" w:rsidR="00B74358" w:rsidRPr="00B74358" w:rsidRDefault="00B74358" w:rsidP="00BC1FB5">
            <w:pPr>
              <w:rPr>
                <w:lang w:val="en-IN"/>
              </w:rPr>
            </w:pPr>
          </w:p>
        </w:tc>
        <w:tc>
          <w:tcPr>
            <w:tcW w:w="0" w:type="auto"/>
            <w:hideMark/>
          </w:tcPr>
          <w:p w14:paraId="2FE3AAE5" w14:textId="77777777" w:rsidR="00B74358" w:rsidRPr="00B74358" w:rsidRDefault="00B74358" w:rsidP="00BC1FB5">
            <w:pPr>
              <w:rPr>
                <w:lang w:val="en-IN"/>
              </w:rPr>
            </w:pPr>
          </w:p>
        </w:tc>
      </w:tr>
      <w:tr w:rsidR="00E0687F" w:rsidRPr="00B74358" w14:paraId="5040A356" w14:textId="77777777" w:rsidTr="00E0687F">
        <w:tc>
          <w:tcPr>
            <w:tcW w:w="0" w:type="auto"/>
            <w:hideMark/>
          </w:tcPr>
          <w:p w14:paraId="7DE3D3F3" w14:textId="77777777" w:rsidR="00B74358" w:rsidRPr="00DF641C" w:rsidRDefault="00B74358" w:rsidP="00BC1FB5">
            <w:pPr>
              <w:rPr>
                <w:rFonts w:ascii="Arial" w:hAnsi="Arial"/>
                <w:lang w:val="en-IN"/>
              </w:rPr>
            </w:pPr>
            <w:r w:rsidRPr="00DF641C">
              <w:rPr>
                <w:rFonts w:ascii="Arial" w:hAnsi="Arial"/>
                <w:lang w:val="en-IN"/>
              </w:rPr>
              <w:t>Questionnaire development and pilot testing</w:t>
            </w:r>
          </w:p>
        </w:tc>
        <w:tc>
          <w:tcPr>
            <w:tcW w:w="0" w:type="auto"/>
            <w:hideMark/>
          </w:tcPr>
          <w:p w14:paraId="28470112" w14:textId="77777777" w:rsidR="00B74358" w:rsidRPr="00B74358" w:rsidRDefault="00B74358" w:rsidP="00BC1FB5">
            <w:pPr>
              <w:rPr>
                <w:lang w:val="en-IN"/>
              </w:rPr>
            </w:pPr>
          </w:p>
        </w:tc>
        <w:tc>
          <w:tcPr>
            <w:tcW w:w="0" w:type="auto"/>
            <w:hideMark/>
          </w:tcPr>
          <w:p w14:paraId="4700E9AD" w14:textId="77777777" w:rsidR="00B74358" w:rsidRPr="00B74358" w:rsidRDefault="00B74358" w:rsidP="00BC1FB5">
            <w:pPr>
              <w:rPr>
                <w:lang w:val="en-IN"/>
              </w:rPr>
            </w:pPr>
          </w:p>
        </w:tc>
        <w:tc>
          <w:tcPr>
            <w:tcW w:w="0" w:type="auto"/>
            <w:shd w:val="clear" w:color="auto" w:fill="F7CAAC" w:themeFill="accent2" w:themeFillTint="66"/>
            <w:hideMark/>
          </w:tcPr>
          <w:p w14:paraId="09117F66" w14:textId="036F6CDD" w:rsidR="00B74358" w:rsidRPr="00B74358" w:rsidRDefault="00B74358" w:rsidP="00BC1FB5">
            <w:pPr>
              <w:rPr>
                <w:lang w:val="en-IN"/>
              </w:rPr>
            </w:pPr>
          </w:p>
        </w:tc>
        <w:tc>
          <w:tcPr>
            <w:tcW w:w="0" w:type="auto"/>
            <w:hideMark/>
          </w:tcPr>
          <w:p w14:paraId="7F510E98" w14:textId="77777777" w:rsidR="00B74358" w:rsidRPr="00B74358" w:rsidRDefault="00B74358" w:rsidP="00BC1FB5">
            <w:pPr>
              <w:rPr>
                <w:lang w:val="en-IN"/>
              </w:rPr>
            </w:pPr>
          </w:p>
        </w:tc>
        <w:tc>
          <w:tcPr>
            <w:tcW w:w="0" w:type="auto"/>
            <w:hideMark/>
          </w:tcPr>
          <w:p w14:paraId="63A9D34E" w14:textId="77777777" w:rsidR="00B74358" w:rsidRPr="00B74358" w:rsidRDefault="00B74358" w:rsidP="00BC1FB5">
            <w:pPr>
              <w:rPr>
                <w:lang w:val="en-IN"/>
              </w:rPr>
            </w:pPr>
          </w:p>
        </w:tc>
        <w:tc>
          <w:tcPr>
            <w:tcW w:w="0" w:type="auto"/>
            <w:hideMark/>
          </w:tcPr>
          <w:p w14:paraId="051C3B5E" w14:textId="77777777" w:rsidR="00B74358" w:rsidRPr="00B74358" w:rsidRDefault="00B74358" w:rsidP="00BC1FB5">
            <w:pPr>
              <w:rPr>
                <w:lang w:val="en-IN"/>
              </w:rPr>
            </w:pPr>
          </w:p>
        </w:tc>
        <w:tc>
          <w:tcPr>
            <w:tcW w:w="0" w:type="auto"/>
            <w:hideMark/>
          </w:tcPr>
          <w:p w14:paraId="271E4B6F" w14:textId="77777777" w:rsidR="00B74358" w:rsidRPr="00B74358" w:rsidRDefault="00B74358" w:rsidP="00BC1FB5">
            <w:pPr>
              <w:rPr>
                <w:lang w:val="en-IN"/>
              </w:rPr>
            </w:pPr>
          </w:p>
        </w:tc>
      </w:tr>
      <w:tr w:rsidR="00E0687F" w:rsidRPr="00B74358" w14:paraId="062668D3" w14:textId="77777777" w:rsidTr="00E0687F">
        <w:tc>
          <w:tcPr>
            <w:tcW w:w="0" w:type="auto"/>
            <w:hideMark/>
          </w:tcPr>
          <w:p w14:paraId="5AC6F50E" w14:textId="77777777" w:rsidR="00B74358" w:rsidRPr="00DF641C" w:rsidRDefault="00B74358" w:rsidP="00BC1FB5">
            <w:pPr>
              <w:rPr>
                <w:rFonts w:ascii="Arial" w:hAnsi="Arial"/>
                <w:lang w:val="en-IN"/>
              </w:rPr>
            </w:pPr>
            <w:r w:rsidRPr="00DF641C">
              <w:rPr>
                <w:rFonts w:ascii="Arial" w:hAnsi="Arial"/>
                <w:lang w:val="en-IN"/>
              </w:rPr>
              <w:t>Data collection</w:t>
            </w:r>
          </w:p>
        </w:tc>
        <w:tc>
          <w:tcPr>
            <w:tcW w:w="0" w:type="auto"/>
            <w:hideMark/>
          </w:tcPr>
          <w:p w14:paraId="1DB3F99F" w14:textId="77777777" w:rsidR="00B74358" w:rsidRPr="00B74358" w:rsidRDefault="00B74358" w:rsidP="00BC1FB5">
            <w:pPr>
              <w:rPr>
                <w:lang w:val="en-IN"/>
              </w:rPr>
            </w:pPr>
          </w:p>
        </w:tc>
        <w:tc>
          <w:tcPr>
            <w:tcW w:w="0" w:type="auto"/>
            <w:hideMark/>
          </w:tcPr>
          <w:p w14:paraId="1C7C12F1" w14:textId="77777777" w:rsidR="00B74358" w:rsidRPr="00B74358" w:rsidRDefault="00B74358" w:rsidP="00BC1FB5">
            <w:pPr>
              <w:rPr>
                <w:lang w:val="en-IN"/>
              </w:rPr>
            </w:pPr>
          </w:p>
        </w:tc>
        <w:tc>
          <w:tcPr>
            <w:tcW w:w="0" w:type="auto"/>
            <w:hideMark/>
          </w:tcPr>
          <w:p w14:paraId="5EEF7AA5" w14:textId="77777777" w:rsidR="00B74358" w:rsidRPr="00B74358" w:rsidRDefault="00B74358" w:rsidP="00BC1FB5">
            <w:pPr>
              <w:rPr>
                <w:lang w:val="en-IN"/>
              </w:rPr>
            </w:pPr>
          </w:p>
        </w:tc>
        <w:tc>
          <w:tcPr>
            <w:tcW w:w="0" w:type="auto"/>
            <w:shd w:val="clear" w:color="auto" w:fill="DBDBDB" w:themeFill="accent3" w:themeFillTint="66"/>
            <w:hideMark/>
          </w:tcPr>
          <w:p w14:paraId="2440F6A4" w14:textId="4E90F7DD" w:rsidR="00B74358" w:rsidRPr="00B74358" w:rsidRDefault="00B74358" w:rsidP="00BC1FB5">
            <w:pPr>
              <w:rPr>
                <w:lang w:val="en-IN"/>
              </w:rPr>
            </w:pPr>
          </w:p>
        </w:tc>
        <w:tc>
          <w:tcPr>
            <w:tcW w:w="0" w:type="auto"/>
            <w:hideMark/>
          </w:tcPr>
          <w:p w14:paraId="6B42BE3A" w14:textId="77777777" w:rsidR="00B74358" w:rsidRPr="00B74358" w:rsidRDefault="00B74358" w:rsidP="00BC1FB5">
            <w:pPr>
              <w:rPr>
                <w:lang w:val="en-IN"/>
              </w:rPr>
            </w:pPr>
          </w:p>
        </w:tc>
        <w:tc>
          <w:tcPr>
            <w:tcW w:w="0" w:type="auto"/>
            <w:hideMark/>
          </w:tcPr>
          <w:p w14:paraId="7A88B04D" w14:textId="77777777" w:rsidR="00B74358" w:rsidRPr="00B74358" w:rsidRDefault="00B74358" w:rsidP="00BC1FB5">
            <w:pPr>
              <w:rPr>
                <w:lang w:val="en-IN"/>
              </w:rPr>
            </w:pPr>
          </w:p>
        </w:tc>
        <w:tc>
          <w:tcPr>
            <w:tcW w:w="0" w:type="auto"/>
            <w:hideMark/>
          </w:tcPr>
          <w:p w14:paraId="68E07647" w14:textId="77777777" w:rsidR="00B74358" w:rsidRPr="00B74358" w:rsidRDefault="00B74358" w:rsidP="00BC1FB5">
            <w:pPr>
              <w:rPr>
                <w:lang w:val="en-IN"/>
              </w:rPr>
            </w:pPr>
          </w:p>
        </w:tc>
      </w:tr>
      <w:tr w:rsidR="00E0687F" w:rsidRPr="00B74358" w14:paraId="57D3D673" w14:textId="77777777" w:rsidTr="00E0687F">
        <w:tc>
          <w:tcPr>
            <w:tcW w:w="0" w:type="auto"/>
            <w:hideMark/>
          </w:tcPr>
          <w:p w14:paraId="0A9010C4" w14:textId="77777777" w:rsidR="00B74358" w:rsidRPr="00DF641C" w:rsidRDefault="00B74358" w:rsidP="00BC1FB5">
            <w:pPr>
              <w:rPr>
                <w:rFonts w:ascii="Arial" w:hAnsi="Arial"/>
                <w:lang w:val="en-IN"/>
              </w:rPr>
            </w:pPr>
            <w:r w:rsidRPr="00DF641C">
              <w:rPr>
                <w:rFonts w:ascii="Arial" w:hAnsi="Arial"/>
                <w:lang w:val="en-IN"/>
              </w:rPr>
              <w:t>Data analysis</w:t>
            </w:r>
          </w:p>
        </w:tc>
        <w:tc>
          <w:tcPr>
            <w:tcW w:w="0" w:type="auto"/>
            <w:hideMark/>
          </w:tcPr>
          <w:p w14:paraId="53DFE5D3" w14:textId="77777777" w:rsidR="00B74358" w:rsidRPr="00B74358" w:rsidRDefault="00B74358" w:rsidP="00BC1FB5">
            <w:pPr>
              <w:rPr>
                <w:lang w:val="en-IN"/>
              </w:rPr>
            </w:pPr>
          </w:p>
        </w:tc>
        <w:tc>
          <w:tcPr>
            <w:tcW w:w="0" w:type="auto"/>
            <w:hideMark/>
          </w:tcPr>
          <w:p w14:paraId="4F80B973" w14:textId="77777777" w:rsidR="00B74358" w:rsidRPr="00B74358" w:rsidRDefault="00B74358" w:rsidP="00BC1FB5">
            <w:pPr>
              <w:rPr>
                <w:lang w:val="en-IN"/>
              </w:rPr>
            </w:pPr>
          </w:p>
        </w:tc>
        <w:tc>
          <w:tcPr>
            <w:tcW w:w="0" w:type="auto"/>
            <w:hideMark/>
          </w:tcPr>
          <w:p w14:paraId="18575CE7" w14:textId="77777777" w:rsidR="00B74358" w:rsidRPr="00B74358" w:rsidRDefault="00B74358" w:rsidP="00BC1FB5">
            <w:pPr>
              <w:rPr>
                <w:lang w:val="en-IN"/>
              </w:rPr>
            </w:pPr>
          </w:p>
        </w:tc>
        <w:tc>
          <w:tcPr>
            <w:tcW w:w="0" w:type="auto"/>
            <w:hideMark/>
          </w:tcPr>
          <w:p w14:paraId="6A93C183" w14:textId="77777777" w:rsidR="00B74358" w:rsidRPr="00B74358" w:rsidRDefault="00B74358" w:rsidP="00BC1FB5">
            <w:pPr>
              <w:rPr>
                <w:lang w:val="en-IN"/>
              </w:rPr>
            </w:pPr>
          </w:p>
        </w:tc>
        <w:tc>
          <w:tcPr>
            <w:tcW w:w="0" w:type="auto"/>
            <w:shd w:val="clear" w:color="auto" w:fill="DBDBDB" w:themeFill="accent3" w:themeFillTint="66"/>
            <w:hideMark/>
          </w:tcPr>
          <w:p w14:paraId="4173B640" w14:textId="50E1A573" w:rsidR="00B74358" w:rsidRPr="00B74358" w:rsidRDefault="00B74358" w:rsidP="00BC1FB5">
            <w:pPr>
              <w:rPr>
                <w:lang w:val="en-IN"/>
              </w:rPr>
            </w:pPr>
          </w:p>
        </w:tc>
        <w:tc>
          <w:tcPr>
            <w:tcW w:w="0" w:type="auto"/>
            <w:hideMark/>
          </w:tcPr>
          <w:p w14:paraId="0F23922A" w14:textId="77777777" w:rsidR="00B74358" w:rsidRPr="00B74358" w:rsidRDefault="00B74358" w:rsidP="00BC1FB5">
            <w:pPr>
              <w:rPr>
                <w:lang w:val="en-IN"/>
              </w:rPr>
            </w:pPr>
          </w:p>
        </w:tc>
        <w:tc>
          <w:tcPr>
            <w:tcW w:w="0" w:type="auto"/>
            <w:hideMark/>
          </w:tcPr>
          <w:p w14:paraId="62AB11B9" w14:textId="77777777" w:rsidR="00B74358" w:rsidRPr="00B74358" w:rsidRDefault="00B74358" w:rsidP="00BC1FB5">
            <w:pPr>
              <w:rPr>
                <w:lang w:val="en-IN"/>
              </w:rPr>
            </w:pPr>
          </w:p>
        </w:tc>
      </w:tr>
      <w:tr w:rsidR="00E0687F" w:rsidRPr="00B74358" w14:paraId="70C4EFFE" w14:textId="77777777" w:rsidTr="00E0687F">
        <w:tc>
          <w:tcPr>
            <w:tcW w:w="0" w:type="auto"/>
            <w:hideMark/>
          </w:tcPr>
          <w:p w14:paraId="74D6D75C" w14:textId="77777777" w:rsidR="00B74358" w:rsidRPr="00DF641C" w:rsidRDefault="00B74358" w:rsidP="00BC1FB5">
            <w:pPr>
              <w:rPr>
                <w:rFonts w:ascii="Arial" w:hAnsi="Arial"/>
                <w:lang w:val="en-IN"/>
              </w:rPr>
            </w:pPr>
            <w:r w:rsidRPr="00DF641C">
              <w:rPr>
                <w:rFonts w:ascii="Arial" w:hAnsi="Arial"/>
                <w:lang w:val="en-IN"/>
              </w:rPr>
              <w:t>Discussion and interpretation of findings</w:t>
            </w:r>
          </w:p>
        </w:tc>
        <w:tc>
          <w:tcPr>
            <w:tcW w:w="0" w:type="auto"/>
            <w:hideMark/>
          </w:tcPr>
          <w:p w14:paraId="7110DF9A" w14:textId="77777777" w:rsidR="00B74358" w:rsidRPr="00B74358" w:rsidRDefault="00B74358" w:rsidP="00BC1FB5">
            <w:pPr>
              <w:rPr>
                <w:lang w:val="en-IN"/>
              </w:rPr>
            </w:pPr>
          </w:p>
        </w:tc>
        <w:tc>
          <w:tcPr>
            <w:tcW w:w="0" w:type="auto"/>
            <w:hideMark/>
          </w:tcPr>
          <w:p w14:paraId="2F5F0877" w14:textId="77777777" w:rsidR="00B74358" w:rsidRPr="00B74358" w:rsidRDefault="00B74358" w:rsidP="00BC1FB5">
            <w:pPr>
              <w:rPr>
                <w:lang w:val="en-IN"/>
              </w:rPr>
            </w:pPr>
          </w:p>
        </w:tc>
        <w:tc>
          <w:tcPr>
            <w:tcW w:w="0" w:type="auto"/>
            <w:hideMark/>
          </w:tcPr>
          <w:p w14:paraId="6BD477E6" w14:textId="77777777" w:rsidR="00B74358" w:rsidRPr="00B74358" w:rsidRDefault="00B74358" w:rsidP="00BC1FB5">
            <w:pPr>
              <w:rPr>
                <w:lang w:val="en-IN"/>
              </w:rPr>
            </w:pPr>
          </w:p>
        </w:tc>
        <w:tc>
          <w:tcPr>
            <w:tcW w:w="0" w:type="auto"/>
            <w:hideMark/>
          </w:tcPr>
          <w:p w14:paraId="51089502" w14:textId="77777777" w:rsidR="00B74358" w:rsidRPr="00B74358" w:rsidRDefault="00B74358" w:rsidP="00BC1FB5">
            <w:pPr>
              <w:rPr>
                <w:lang w:val="en-IN"/>
              </w:rPr>
            </w:pPr>
          </w:p>
        </w:tc>
        <w:tc>
          <w:tcPr>
            <w:tcW w:w="0" w:type="auto"/>
            <w:shd w:val="clear" w:color="auto" w:fill="C5E0B3" w:themeFill="accent6" w:themeFillTint="66"/>
          </w:tcPr>
          <w:p w14:paraId="514961A4" w14:textId="2FD32A70" w:rsidR="00B74358" w:rsidRPr="00B74358" w:rsidRDefault="00B74358" w:rsidP="00BC1FB5">
            <w:pPr>
              <w:rPr>
                <w:lang w:val="en-IN"/>
              </w:rPr>
            </w:pPr>
          </w:p>
        </w:tc>
        <w:tc>
          <w:tcPr>
            <w:tcW w:w="0" w:type="auto"/>
            <w:shd w:val="clear" w:color="auto" w:fill="C5E0B3" w:themeFill="accent6" w:themeFillTint="66"/>
          </w:tcPr>
          <w:p w14:paraId="0733AA59" w14:textId="479164C1" w:rsidR="00B74358" w:rsidRPr="00B74358" w:rsidRDefault="00B74358" w:rsidP="00BC1FB5">
            <w:pPr>
              <w:rPr>
                <w:lang w:val="en-IN"/>
              </w:rPr>
            </w:pPr>
          </w:p>
        </w:tc>
        <w:tc>
          <w:tcPr>
            <w:tcW w:w="0" w:type="auto"/>
            <w:hideMark/>
          </w:tcPr>
          <w:p w14:paraId="641ABCAC" w14:textId="77777777" w:rsidR="00B74358" w:rsidRPr="00B74358" w:rsidRDefault="00B74358" w:rsidP="00BC1FB5">
            <w:pPr>
              <w:rPr>
                <w:lang w:val="en-IN"/>
              </w:rPr>
            </w:pPr>
          </w:p>
        </w:tc>
      </w:tr>
      <w:tr w:rsidR="00E0687F" w:rsidRPr="00B74358" w14:paraId="21D03B77" w14:textId="77777777" w:rsidTr="00E0687F">
        <w:tc>
          <w:tcPr>
            <w:tcW w:w="0" w:type="auto"/>
            <w:hideMark/>
          </w:tcPr>
          <w:p w14:paraId="4E37D77D" w14:textId="77777777" w:rsidR="00B74358" w:rsidRPr="00DF641C" w:rsidRDefault="00B74358" w:rsidP="00BC1FB5">
            <w:pPr>
              <w:rPr>
                <w:rFonts w:ascii="Arial" w:hAnsi="Arial"/>
                <w:lang w:val="en-IN"/>
              </w:rPr>
            </w:pPr>
            <w:r w:rsidRPr="00DF641C">
              <w:rPr>
                <w:rFonts w:ascii="Arial" w:hAnsi="Arial"/>
                <w:lang w:val="en-IN"/>
              </w:rPr>
              <w:t>Writing dissertation chapters</w:t>
            </w:r>
          </w:p>
        </w:tc>
        <w:tc>
          <w:tcPr>
            <w:tcW w:w="0" w:type="auto"/>
            <w:hideMark/>
          </w:tcPr>
          <w:p w14:paraId="4F52A5C2" w14:textId="77777777" w:rsidR="00B74358" w:rsidRPr="00B74358" w:rsidRDefault="00B74358" w:rsidP="00BC1FB5">
            <w:pPr>
              <w:rPr>
                <w:lang w:val="en-IN"/>
              </w:rPr>
            </w:pPr>
          </w:p>
        </w:tc>
        <w:tc>
          <w:tcPr>
            <w:tcW w:w="0" w:type="auto"/>
            <w:hideMark/>
          </w:tcPr>
          <w:p w14:paraId="30ADEB07" w14:textId="77777777" w:rsidR="00B74358" w:rsidRPr="00B74358" w:rsidRDefault="00B74358" w:rsidP="00BC1FB5">
            <w:pPr>
              <w:rPr>
                <w:lang w:val="en-IN"/>
              </w:rPr>
            </w:pPr>
          </w:p>
        </w:tc>
        <w:tc>
          <w:tcPr>
            <w:tcW w:w="0" w:type="auto"/>
            <w:hideMark/>
          </w:tcPr>
          <w:p w14:paraId="1B1E466F" w14:textId="77777777" w:rsidR="00B74358" w:rsidRPr="00B74358" w:rsidRDefault="00B74358" w:rsidP="00BC1FB5">
            <w:pPr>
              <w:rPr>
                <w:lang w:val="en-IN"/>
              </w:rPr>
            </w:pPr>
          </w:p>
        </w:tc>
        <w:tc>
          <w:tcPr>
            <w:tcW w:w="0" w:type="auto"/>
            <w:hideMark/>
          </w:tcPr>
          <w:p w14:paraId="7380D076" w14:textId="77777777" w:rsidR="00B74358" w:rsidRPr="00B74358" w:rsidRDefault="00B74358" w:rsidP="00BC1FB5">
            <w:pPr>
              <w:rPr>
                <w:lang w:val="en-IN"/>
              </w:rPr>
            </w:pPr>
          </w:p>
        </w:tc>
        <w:tc>
          <w:tcPr>
            <w:tcW w:w="0" w:type="auto"/>
            <w:hideMark/>
          </w:tcPr>
          <w:p w14:paraId="2FCA2B4A" w14:textId="77777777" w:rsidR="00B74358" w:rsidRPr="00B74358" w:rsidRDefault="00B74358" w:rsidP="00BC1FB5">
            <w:pPr>
              <w:rPr>
                <w:lang w:val="en-IN"/>
              </w:rPr>
            </w:pPr>
          </w:p>
        </w:tc>
        <w:tc>
          <w:tcPr>
            <w:tcW w:w="0" w:type="auto"/>
            <w:shd w:val="clear" w:color="auto" w:fill="BF8F00" w:themeFill="accent4" w:themeFillShade="BF"/>
            <w:hideMark/>
          </w:tcPr>
          <w:p w14:paraId="79EB896D" w14:textId="7E462D12" w:rsidR="00B74358" w:rsidRPr="00B74358" w:rsidRDefault="00B74358" w:rsidP="00BC1FB5">
            <w:pPr>
              <w:rPr>
                <w:lang w:val="en-IN"/>
              </w:rPr>
            </w:pPr>
          </w:p>
        </w:tc>
        <w:tc>
          <w:tcPr>
            <w:tcW w:w="0" w:type="auto"/>
            <w:hideMark/>
          </w:tcPr>
          <w:p w14:paraId="5C0408BE" w14:textId="77777777" w:rsidR="00B74358" w:rsidRPr="00B74358" w:rsidRDefault="00B74358" w:rsidP="00BC1FB5">
            <w:pPr>
              <w:rPr>
                <w:lang w:val="en-IN"/>
              </w:rPr>
            </w:pPr>
          </w:p>
        </w:tc>
      </w:tr>
      <w:tr w:rsidR="00E0687F" w:rsidRPr="00B74358" w14:paraId="43221848" w14:textId="77777777" w:rsidTr="00E0687F">
        <w:tc>
          <w:tcPr>
            <w:tcW w:w="0" w:type="auto"/>
            <w:hideMark/>
          </w:tcPr>
          <w:p w14:paraId="4C8600EC" w14:textId="77777777" w:rsidR="00B74358" w:rsidRPr="00DF641C" w:rsidRDefault="00B74358" w:rsidP="00BC1FB5">
            <w:pPr>
              <w:rPr>
                <w:rFonts w:ascii="Arial" w:hAnsi="Arial"/>
                <w:lang w:val="en-IN"/>
              </w:rPr>
            </w:pPr>
            <w:r w:rsidRPr="00DF641C">
              <w:rPr>
                <w:rFonts w:ascii="Arial" w:hAnsi="Arial"/>
                <w:lang w:val="en-IN"/>
              </w:rPr>
              <w:t>Proofreading and final submission</w:t>
            </w:r>
          </w:p>
        </w:tc>
        <w:tc>
          <w:tcPr>
            <w:tcW w:w="0" w:type="auto"/>
            <w:hideMark/>
          </w:tcPr>
          <w:p w14:paraId="4BDE3C85" w14:textId="77777777" w:rsidR="00B74358" w:rsidRPr="00B74358" w:rsidRDefault="00B74358" w:rsidP="00BC1FB5">
            <w:pPr>
              <w:rPr>
                <w:lang w:val="en-IN"/>
              </w:rPr>
            </w:pPr>
          </w:p>
        </w:tc>
        <w:tc>
          <w:tcPr>
            <w:tcW w:w="0" w:type="auto"/>
            <w:hideMark/>
          </w:tcPr>
          <w:p w14:paraId="27C48B8A" w14:textId="77777777" w:rsidR="00B74358" w:rsidRPr="00B74358" w:rsidRDefault="00B74358" w:rsidP="00BC1FB5">
            <w:pPr>
              <w:rPr>
                <w:lang w:val="en-IN"/>
              </w:rPr>
            </w:pPr>
          </w:p>
        </w:tc>
        <w:tc>
          <w:tcPr>
            <w:tcW w:w="0" w:type="auto"/>
            <w:hideMark/>
          </w:tcPr>
          <w:p w14:paraId="3A2A0314" w14:textId="77777777" w:rsidR="00B74358" w:rsidRPr="00B74358" w:rsidRDefault="00B74358" w:rsidP="00BC1FB5">
            <w:pPr>
              <w:rPr>
                <w:lang w:val="en-IN"/>
              </w:rPr>
            </w:pPr>
          </w:p>
        </w:tc>
        <w:tc>
          <w:tcPr>
            <w:tcW w:w="0" w:type="auto"/>
            <w:hideMark/>
          </w:tcPr>
          <w:p w14:paraId="78C4D6DA" w14:textId="77777777" w:rsidR="00B74358" w:rsidRPr="00B74358" w:rsidRDefault="00B74358" w:rsidP="00BC1FB5">
            <w:pPr>
              <w:rPr>
                <w:lang w:val="en-IN"/>
              </w:rPr>
            </w:pPr>
          </w:p>
        </w:tc>
        <w:tc>
          <w:tcPr>
            <w:tcW w:w="0" w:type="auto"/>
            <w:hideMark/>
          </w:tcPr>
          <w:p w14:paraId="32735910" w14:textId="77777777" w:rsidR="00B74358" w:rsidRPr="00B74358" w:rsidRDefault="00B74358" w:rsidP="00BC1FB5">
            <w:pPr>
              <w:rPr>
                <w:lang w:val="en-IN"/>
              </w:rPr>
            </w:pPr>
          </w:p>
        </w:tc>
        <w:tc>
          <w:tcPr>
            <w:tcW w:w="0" w:type="auto"/>
            <w:hideMark/>
          </w:tcPr>
          <w:p w14:paraId="0E2C9BFF" w14:textId="77777777" w:rsidR="00B74358" w:rsidRPr="00B74358" w:rsidRDefault="00B74358" w:rsidP="00BC1FB5">
            <w:pPr>
              <w:rPr>
                <w:lang w:val="en-IN"/>
              </w:rPr>
            </w:pPr>
          </w:p>
        </w:tc>
        <w:tc>
          <w:tcPr>
            <w:tcW w:w="0" w:type="auto"/>
            <w:shd w:val="clear" w:color="auto" w:fill="ED7D31" w:themeFill="accent2"/>
            <w:hideMark/>
          </w:tcPr>
          <w:p w14:paraId="60694FAA" w14:textId="3DC72B12" w:rsidR="00B74358" w:rsidRPr="00B74358" w:rsidRDefault="00B74358" w:rsidP="00BC1FB5">
            <w:pPr>
              <w:rPr>
                <w:lang w:val="en-IN"/>
              </w:rPr>
            </w:pPr>
          </w:p>
        </w:tc>
      </w:tr>
    </w:tbl>
    <w:p w14:paraId="08181FC9" w14:textId="77777777" w:rsidR="00695A1B" w:rsidRPr="00B74358" w:rsidRDefault="00695A1B" w:rsidP="00BC1FB5">
      <w:pPr>
        <w:rPr>
          <w:lang w:val="en-IN"/>
        </w:rPr>
      </w:pPr>
    </w:p>
    <w:sectPr w:rsidR="00695A1B" w:rsidRPr="00B743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DCA3B7" w14:textId="77777777" w:rsidR="00CB7839" w:rsidRDefault="00CB7839" w:rsidP="00564859">
      <w:pPr>
        <w:spacing w:line="240" w:lineRule="auto"/>
      </w:pPr>
      <w:r>
        <w:separator/>
      </w:r>
    </w:p>
  </w:endnote>
  <w:endnote w:type="continuationSeparator" w:id="0">
    <w:p w14:paraId="2E5EAABE" w14:textId="77777777" w:rsidR="00CB7839" w:rsidRDefault="00CB7839" w:rsidP="005648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Courier New"/>
    <w:panose1 w:val="00000400000000000000"/>
    <w:charset w:val="01"/>
    <w:family w:val="roman"/>
    <w:pitch w:val="variable"/>
    <w:sig w:usb0="00002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FE199E" w14:textId="77777777" w:rsidR="00CB7839" w:rsidRDefault="00CB7839" w:rsidP="00564859">
      <w:pPr>
        <w:spacing w:line="240" w:lineRule="auto"/>
      </w:pPr>
      <w:r>
        <w:separator/>
      </w:r>
    </w:p>
  </w:footnote>
  <w:footnote w:type="continuationSeparator" w:id="0">
    <w:p w14:paraId="2F4B10A7" w14:textId="77777777" w:rsidR="00CB7839" w:rsidRDefault="00CB7839" w:rsidP="005648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A74A5"/>
    <w:multiLevelType w:val="hybridMultilevel"/>
    <w:tmpl w:val="D3AA9F7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29A83E20"/>
    <w:multiLevelType w:val="hybridMultilevel"/>
    <w:tmpl w:val="1FAA40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478247C"/>
    <w:multiLevelType w:val="multilevel"/>
    <w:tmpl w:val="D8CA6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4358"/>
    <w:rsid w:val="0007280F"/>
    <w:rsid w:val="000775F4"/>
    <w:rsid w:val="00084003"/>
    <w:rsid w:val="000B0F3A"/>
    <w:rsid w:val="000F1985"/>
    <w:rsid w:val="00102FEC"/>
    <w:rsid w:val="00104718"/>
    <w:rsid w:val="001209E9"/>
    <w:rsid w:val="00283C9C"/>
    <w:rsid w:val="002D3387"/>
    <w:rsid w:val="003522C4"/>
    <w:rsid w:val="00357271"/>
    <w:rsid w:val="00366E6A"/>
    <w:rsid w:val="003A724F"/>
    <w:rsid w:val="003D1FE3"/>
    <w:rsid w:val="004269C2"/>
    <w:rsid w:val="00452B98"/>
    <w:rsid w:val="00564859"/>
    <w:rsid w:val="005B2C9A"/>
    <w:rsid w:val="005F19D1"/>
    <w:rsid w:val="00670708"/>
    <w:rsid w:val="00695A1B"/>
    <w:rsid w:val="006E0C2F"/>
    <w:rsid w:val="00737D26"/>
    <w:rsid w:val="00750E24"/>
    <w:rsid w:val="007863FF"/>
    <w:rsid w:val="00796EE4"/>
    <w:rsid w:val="007C0666"/>
    <w:rsid w:val="00835D13"/>
    <w:rsid w:val="009066D0"/>
    <w:rsid w:val="00927BCB"/>
    <w:rsid w:val="00A57A3D"/>
    <w:rsid w:val="00AA548D"/>
    <w:rsid w:val="00B21526"/>
    <w:rsid w:val="00B46D40"/>
    <w:rsid w:val="00B74358"/>
    <w:rsid w:val="00BC1FB5"/>
    <w:rsid w:val="00CB7839"/>
    <w:rsid w:val="00CE173C"/>
    <w:rsid w:val="00D374C8"/>
    <w:rsid w:val="00D438A9"/>
    <w:rsid w:val="00D82F67"/>
    <w:rsid w:val="00DC2649"/>
    <w:rsid w:val="00DF641C"/>
    <w:rsid w:val="00E0687F"/>
    <w:rsid w:val="00F33D90"/>
    <w:rsid w:val="00F618C4"/>
    <w:rsid w:val="00FC379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25E8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Arial"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666"/>
    <w:pPr>
      <w:spacing w:after="0" w:line="360" w:lineRule="auto"/>
      <w:jc w:val="both"/>
    </w:pPr>
    <w:rPr>
      <w:rFonts w:ascii="Times New Roman" w:hAnsi="Times New Roman" w:cs="Arial"/>
      <w:kern w:val="0"/>
      <w:szCs w:val="22"/>
      <w:lang w:val="en-GB" w:eastAsia="en-IN"/>
      <w14:ligatures w14:val="none"/>
    </w:rPr>
  </w:style>
  <w:style w:type="paragraph" w:styleId="Heading1">
    <w:name w:val="heading 1"/>
    <w:basedOn w:val="Normal"/>
    <w:next w:val="Normal"/>
    <w:link w:val="Heading1Char"/>
    <w:autoRedefine/>
    <w:uiPriority w:val="9"/>
    <w:qFormat/>
    <w:rsid w:val="00695A1B"/>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AA548D"/>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autoRedefine/>
    <w:uiPriority w:val="9"/>
    <w:semiHidden/>
    <w:unhideWhenUsed/>
    <w:qFormat/>
    <w:rsid w:val="00452B98"/>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B7435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7435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7435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7435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7435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7435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A1B"/>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AA548D"/>
    <w:rPr>
      <w:rFonts w:ascii="Times New Roman" w:eastAsiaTheme="majorEastAsia" w:hAnsi="Times New Roman" w:cstheme="majorBidi"/>
      <w:b/>
      <w:color w:val="000000" w:themeColor="text1"/>
      <w:kern w:val="0"/>
      <w:sz w:val="28"/>
      <w:szCs w:val="32"/>
      <w:lang w:val="en-GB" w:eastAsia="en-IN"/>
      <w14:ligatures w14:val="none"/>
    </w:rPr>
  </w:style>
  <w:style w:type="paragraph" w:styleId="Title">
    <w:name w:val="Title"/>
    <w:basedOn w:val="Normal"/>
    <w:next w:val="Normal"/>
    <w:link w:val="TitleChar"/>
    <w:autoRedefine/>
    <w:uiPriority w:val="10"/>
    <w:qFormat/>
    <w:rsid w:val="00BC1FB5"/>
    <w:pPr>
      <w:spacing w:after="80"/>
      <w:contextualSpacing/>
      <w:jc w:val="center"/>
    </w:pPr>
    <w:rPr>
      <w:rFonts w:eastAsiaTheme="majorEastAsia" w:cstheme="majorBidi"/>
      <w:b/>
      <w:spacing w:val="-10"/>
      <w:kern w:val="28"/>
      <w:sz w:val="40"/>
      <w:szCs w:val="40"/>
      <w:lang w:val="en-IN"/>
    </w:rPr>
  </w:style>
  <w:style w:type="character" w:customStyle="1" w:styleId="TitleChar">
    <w:name w:val="Title Char"/>
    <w:basedOn w:val="DefaultParagraphFont"/>
    <w:link w:val="Title"/>
    <w:uiPriority w:val="10"/>
    <w:rsid w:val="00BC1FB5"/>
    <w:rPr>
      <w:rFonts w:ascii="Times New Roman" w:eastAsiaTheme="majorEastAsia" w:hAnsi="Times New Roman" w:cstheme="majorBidi"/>
      <w:b/>
      <w:spacing w:val="-10"/>
      <w:kern w:val="28"/>
      <w:sz w:val="40"/>
      <w:szCs w:val="40"/>
      <w:lang w:eastAsia="en-IN"/>
      <w14:ligatures w14:val="none"/>
    </w:rPr>
  </w:style>
  <w:style w:type="paragraph" w:styleId="TOCHeading">
    <w:name w:val="TOC Heading"/>
    <w:basedOn w:val="Heading1"/>
    <w:next w:val="Normal"/>
    <w:uiPriority w:val="39"/>
    <w:unhideWhenUsed/>
    <w:qFormat/>
    <w:rsid w:val="003D1FE3"/>
    <w:pPr>
      <w:spacing w:before="240" w:after="0"/>
      <w:outlineLvl w:val="9"/>
    </w:pPr>
    <w:rPr>
      <w:szCs w:val="32"/>
    </w:rPr>
  </w:style>
  <w:style w:type="character" w:customStyle="1" w:styleId="Heading3Char">
    <w:name w:val="Heading 3 Char"/>
    <w:basedOn w:val="DefaultParagraphFont"/>
    <w:link w:val="Heading3"/>
    <w:uiPriority w:val="9"/>
    <w:semiHidden/>
    <w:rsid w:val="00452B98"/>
    <w:rPr>
      <w:rFonts w:ascii="Times New Roman" w:eastAsiaTheme="majorEastAsia" w:hAnsi="Times New Roman" w:cstheme="majorBidi"/>
      <w:b/>
      <w:i/>
      <w:color w:val="000000" w:themeColor="text1"/>
      <w:szCs w:val="28"/>
      <w:lang w:val="en-GB"/>
    </w:rPr>
  </w:style>
  <w:style w:type="character" w:customStyle="1" w:styleId="Heading4Char">
    <w:name w:val="Heading 4 Char"/>
    <w:basedOn w:val="DefaultParagraphFont"/>
    <w:link w:val="Heading4"/>
    <w:uiPriority w:val="9"/>
    <w:semiHidden/>
    <w:rsid w:val="00B74358"/>
    <w:rPr>
      <w:rFonts w:eastAsiaTheme="majorEastAsia" w:cstheme="majorBidi"/>
      <w:i/>
      <w:iCs/>
      <w:color w:val="2F5496" w:themeColor="accent1" w:themeShade="BF"/>
      <w:kern w:val="0"/>
      <w:szCs w:val="22"/>
      <w:lang w:val="en-GB" w:eastAsia="en-IN"/>
      <w14:ligatures w14:val="none"/>
    </w:rPr>
  </w:style>
  <w:style w:type="character" w:customStyle="1" w:styleId="Heading5Char">
    <w:name w:val="Heading 5 Char"/>
    <w:basedOn w:val="DefaultParagraphFont"/>
    <w:link w:val="Heading5"/>
    <w:uiPriority w:val="9"/>
    <w:semiHidden/>
    <w:rsid w:val="00B74358"/>
    <w:rPr>
      <w:rFonts w:eastAsiaTheme="majorEastAsia" w:cstheme="majorBidi"/>
      <w:color w:val="2F5496" w:themeColor="accent1" w:themeShade="BF"/>
      <w:kern w:val="0"/>
      <w:szCs w:val="22"/>
      <w:lang w:val="en-GB" w:eastAsia="en-IN"/>
      <w14:ligatures w14:val="none"/>
    </w:rPr>
  </w:style>
  <w:style w:type="character" w:customStyle="1" w:styleId="Heading6Char">
    <w:name w:val="Heading 6 Char"/>
    <w:basedOn w:val="DefaultParagraphFont"/>
    <w:link w:val="Heading6"/>
    <w:uiPriority w:val="9"/>
    <w:semiHidden/>
    <w:rsid w:val="00B74358"/>
    <w:rPr>
      <w:rFonts w:eastAsiaTheme="majorEastAsia" w:cstheme="majorBidi"/>
      <w:i/>
      <w:iCs/>
      <w:color w:val="595959" w:themeColor="text1" w:themeTint="A6"/>
      <w:kern w:val="0"/>
      <w:szCs w:val="22"/>
      <w:lang w:val="en-GB" w:eastAsia="en-IN"/>
      <w14:ligatures w14:val="none"/>
    </w:rPr>
  </w:style>
  <w:style w:type="character" w:customStyle="1" w:styleId="Heading7Char">
    <w:name w:val="Heading 7 Char"/>
    <w:basedOn w:val="DefaultParagraphFont"/>
    <w:link w:val="Heading7"/>
    <w:uiPriority w:val="9"/>
    <w:semiHidden/>
    <w:rsid w:val="00B74358"/>
    <w:rPr>
      <w:rFonts w:eastAsiaTheme="majorEastAsia" w:cstheme="majorBidi"/>
      <w:color w:val="595959" w:themeColor="text1" w:themeTint="A6"/>
      <w:kern w:val="0"/>
      <w:szCs w:val="22"/>
      <w:lang w:val="en-GB" w:eastAsia="en-IN"/>
      <w14:ligatures w14:val="none"/>
    </w:rPr>
  </w:style>
  <w:style w:type="character" w:customStyle="1" w:styleId="Heading8Char">
    <w:name w:val="Heading 8 Char"/>
    <w:basedOn w:val="DefaultParagraphFont"/>
    <w:link w:val="Heading8"/>
    <w:uiPriority w:val="9"/>
    <w:semiHidden/>
    <w:rsid w:val="00B74358"/>
    <w:rPr>
      <w:rFonts w:eastAsiaTheme="majorEastAsia" w:cstheme="majorBidi"/>
      <w:i/>
      <w:iCs/>
      <w:color w:val="272727" w:themeColor="text1" w:themeTint="D8"/>
      <w:kern w:val="0"/>
      <w:szCs w:val="22"/>
      <w:lang w:val="en-GB" w:eastAsia="en-IN"/>
      <w14:ligatures w14:val="none"/>
    </w:rPr>
  </w:style>
  <w:style w:type="character" w:customStyle="1" w:styleId="Heading9Char">
    <w:name w:val="Heading 9 Char"/>
    <w:basedOn w:val="DefaultParagraphFont"/>
    <w:link w:val="Heading9"/>
    <w:uiPriority w:val="9"/>
    <w:semiHidden/>
    <w:rsid w:val="00B74358"/>
    <w:rPr>
      <w:rFonts w:eastAsiaTheme="majorEastAsia" w:cstheme="majorBidi"/>
      <w:color w:val="272727" w:themeColor="text1" w:themeTint="D8"/>
      <w:kern w:val="0"/>
      <w:szCs w:val="22"/>
      <w:lang w:val="en-GB" w:eastAsia="en-IN"/>
      <w14:ligatures w14:val="none"/>
    </w:rPr>
  </w:style>
  <w:style w:type="paragraph" w:styleId="Subtitle">
    <w:name w:val="Subtitle"/>
    <w:basedOn w:val="Normal"/>
    <w:next w:val="Normal"/>
    <w:link w:val="SubtitleChar"/>
    <w:uiPriority w:val="11"/>
    <w:qFormat/>
    <w:rsid w:val="00B7435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358"/>
    <w:rPr>
      <w:rFonts w:eastAsiaTheme="majorEastAsia" w:cstheme="majorBidi"/>
      <w:color w:val="595959" w:themeColor="text1" w:themeTint="A6"/>
      <w:spacing w:val="15"/>
      <w:kern w:val="0"/>
      <w:sz w:val="28"/>
      <w:szCs w:val="28"/>
      <w:lang w:val="en-GB" w:eastAsia="en-IN"/>
      <w14:ligatures w14:val="none"/>
    </w:rPr>
  </w:style>
  <w:style w:type="paragraph" w:styleId="Quote">
    <w:name w:val="Quote"/>
    <w:basedOn w:val="Normal"/>
    <w:next w:val="Normal"/>
    <w:link w:val="QuoteChar"/>
    <w:uiPriority w:val="29"/>
    <w:qFormat/>
    <w:rsid w:val="00B743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74358"/>
    <w:rPr>
      <w:rFonts w:ascii="Times New Roman" w:hAnsi="Times New Roman" w:cs="Arial"/>
      <w:i/>
      <w:iCs/>
      <w:color w:val="404040" w:themeColor="text1" w:themeTint="BF"/>
      <w:kern w:val="0"/>
      <w:szCs w:val="22"/>
      <w:lang w:val="en-GB" w:eastAsia="en-IN"/>
      <w14:ligatures w14:val="none"/>
    </w:rPr>
  </w:style>
  <w:style w:type="paragraph" w:styleId="ListParagraph">
    <w:name w:val="List Paragraph"/>
    <w:basedOn w:val="Normal"/>
    <w:uiPriority w:val="34"/>
    <w:qFormat/>
    <w:rsid w:val="00B74358"/>
    <w:pPr>
      <w:ind w:left="720"/>
      <w:contextualSpacing/>
    </w:pPr>
  </w:style>
  <w:style w:type="character" w:styleId="IntenseEmphasis">
    <w:name w:val="Intense Emphasis"/>
    <w:basedOn w:val="DefaultParagraphFont"/>
    <w:uiPriority w:val="21"/>
    <w:qFormat/>
    <w:rsid w:val="00B74358"/>
    <w:rPr>
      <w:i/>
      <w:iCs/>
      <w:color w:val="2F5496" w:themeColor="accent1" w:themeShade="BF"/>
    </w:rPr>
  </w:style>
  <w:style w:type="paragraph" w:styleId="IntenseQuote">
    <w:name w:val="Intense Quote"/>
    <w:basedOn w:val="Normal"/>
    <w:next w:val="Normal"/>
    <w:link w:val="IntenseQuoteChar"/>
    <w:uiPriority w:val="30"/>
    <w:qFormat/>
    <w:rsid w:val="00B743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4358"/>
    <w:rPr>
      <w:rFonts w:ascii="Times New Roman" w:hAnsi="Times New Roman" w:cs="Arial"/>
      <w:i/>
      <w:iCs/>
      <w:color w:val="2F5496" w:themeColor="accent1" w:themeShade="BF"/>
      <w:kern w:val="0"/>
      <w:szCs w:val="22"/>
      <w:lang w:val="en-GB" w:eastAsia="en-IN"/>
      <w14:ligatures w14:val="none"/>
    </w:rPr>
  </w:style>
  <w:style w:type="character" w:styleId="IntenseReference">
    <w:name w:val="Intense Reference"/>
    <w:basedOn w:val="DefaultParagraphFont"/>
    <w:uiPriority w:val="32"/>
    <w:qFormat/>
    <w:rsid w:val="00B74358"/>
    <w:rPr>
      <w:b/>
      <w:bCs/>
      <w:smallCaps/>
      <w:color w:val="2F5496" w:themeColor="accent1" w:themeShade="BF"/>
      <w:spacing w:val="5"/>
    </w:rPr>
  </w:style>
  <w:style w:type="table" w:styleId="TableGrid">
    <w:name w:val="Table Grid"/>
    <w:basedOn w:val="TableNormal"/>
    <w:uiPriority w:val="39"/>
    <w:rsid w:val="00E068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A548D"/>
    <w:pPr>
      <w:spacing w:after="100"/>
    </w:pPr>
  </w:style>
  <w:style w:type="paragraph" w:styleId="TOC2">
    <w:name w:val="toc 2"/>
    <w:basedOn w:val="Normal"/>
    <w:next w:val="Normal"/>
    <w:autoRedefine/>
    <w:uiPriority w:val="39"/>
    <w:unhideWhenUsed/>
    <w:rsid w:val="00AA548D"/>
    <w:pPr>
      <w:spacing w:after="100"/>
      <w:ind w:left="240"/>
    </w:pPr>
  </w:style>
  <w:style w:type="character" w:styleId="Hyperlink">
    <w:name w:val="Hyperlink"/>
    <w:basedOn w:val="DefaultParagraphFont"/>
    <w:uiPriority w:val="99"/>
    <w:unhideWhenUsed/>
    <w:rsid w:val="00AA548D"/>
    <w:rPr>
      <w:color w:val="0563C1" w:themeColor="hyperlink"/>
      <w:u w:val="single"/>
    </w:rPr>
  </w:style>
  <w:style w:type="character" w:customStyle="1" w:styleId="UnresolvedMention">
    <w:name w:val="Unresolved Mention"/>
    <w:basedOn w:val="DefaultParagraphFont"/>
    <w:uiPriority w:val="99"/>
    <w:semiHidden/>
    <w:unhideWhenUsed/>
    <w:rsid w:val="00AA548D"/>
    <w:rPr>
      <w:color w:val="605E5C"/>
      <w:shd w:val="clear" w:color="auto" w:fill="E1DFDD"/>
    </w:rPr>
  </w:style>
  <w:style w:type="paragraph" w:styleId="Header">
    <w:name w:val="header"/>
    <w:basedOn w:val="Normal"/>
    <w:link w:val="HeaderChar"/>
    <w:uiPriority w:val="99"/>
    <w:unhideWhenUsed/>
    <w:rsid w:val="00564859"/>
    <w:pPr>
      <w:tabs>
        <w:tab w:val="center" w:pos="4513"/>
        <w:tab w:val="right" w:pos="9026"/>
      </w:tabs>
      <w:spacing w:line="240" w:lineRule="auto"/>
    </w:pPr>
  </w:style>
  <w:style w:type="character" w:customStyle="1" w:styleId="HeaderChar">
    <w:name w:val="Header Char"/>
    <w:basedOn w:val="DefaultParagraphFont"/>
    <w:link w:val="Header"/>
    <w:uiPriority w:val="99"/>
    <w:rsid w:val="00564859"/>
    <w:rPr>
      <w:rFonts w:ascii="Times New Roman" w:hAnsi="Times New Roman" w:cs="Arial"/>
      <w:kern w:val="0"/>
      <w:szCs w:val="22"/>
      <w:lang w:val="en-GB" w:eastAsia="en-IN"/>
      <w14:ligatures w14:val="none"/>
    </w:rPr>
  </w:style>
  <w:style w:type="paragraph" w:styleId="Footer">
    <w:name w:val="footer"/>
    <w:basedOn w:val="Normal"/>
    <w:link w:val="FooterChar"/>
    <w:uiPriority w:val="99"/>
    <w:unhideWhenUsed/>
    <w:rsid w:val="00564859"/>
    <w:pPr>
      <w:tabs>
        <w:tab w:val="center" w:pos="4513"/>
        <w:tab w:val="right" w:pos="9026"/>
      </w:tabs>
      <w:spacing w:line="240" w:lineRule="auto"/>
    </w:pPr>
  </w:style>
  <w:style w:type="character" w:customStyle="1" w:styleId="FooterChar">
    <w:name w:val="Footer Char"/>
    <w:basedOn w:val="DefaultParagraphFont"/>
    <w:link w:val="Footer"/>
    <w:uiPriority w:val="99"/>
    <w:rsid w:val="00564859"/>
    <w:rPr>
      <w:rFonts w:ascii="Times New Roman" w:hAnsi="Times New Roman" w:cs="Arial"/>
      <w:kern w:val="0"/>
      <w:szCs w:val="22"/>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4841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ultidisciplinaryfrontiers.com/uploads/archives/20250531163532_FMR-2025-1-152.1.pdf" TargetMode="External"/><Relationship Id="rId18" Type="http://schemas.openxmlformats.org/officeDocument/2006/relationships/hyperlink" Target="https://doi.org/10.3390/businesses501000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287/isre.2019.0918" TargetMode="External"/><Relationship Id="rId7" Type="http://schemas.openxmlformats.org/officeDocument/2006/relationships/endnotes" Target="endnotes.xml"/><Relationship Id="rId12" Type="http://schemas.openxmlformats.org/officeDocument/2006/relationships/hyperlink" Target="https://www.deloittedigital.com/us/en/insights/perspective/mobile-app-best-practices.html" TargetMode="External"/><Relationship Id="rId17" Type="http://schemas.openxmlformats.org/officeDocument/2006/relationships/hyperlink" Target="https://doi.org/10.1080/23311975.2024.2329375" TargetMode="External"/><Relationship Id="rId25" Type="http://schemas.openxmlformats.org/officeDocument/2006/relationships/hyperlink" Target="https://doi.org/10.1007/s12525-021-00464-5" TargetMode="External"/><Relationship Id="rId2" Type="http://schemas.openxmlformats.org/officeDocument/2006/relationships/numbering" Target="numbering.xml"/><Relationship Id="rId16" Type="http://schemas.openxmlformats.org/officeDocument/2006/relationships/hyperlink" Target="https://doi.org/10.1016/j.ausmj.2020.05.004" TargetMode="External"/><Relationship Id="rId20" Type="http://schemas.openxmlformats.org/officeDocument/2006/relationships/hyperlink" Target="https://www.salesforce.com/marketing/engagement/mobile-marketing/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5379/ijmst.vi.1425" TargetMode="External"/><Relationship Id="rId24" Type="http://schemas.openxmlformats.org/officeDocument/2006/relationships/hyperlink" Target="https://doi.org/10.1016/j.ijresmar.2019.03.003" TargetMode="External"/><Relationship Id="rId5" Type="http://schemas.openxmlformats.org/officeDocument/2006/relationships/webSettings" Target="webSettings.xml"/><Relationship Id="rId15" Type="http://schemas.openxmlformats.org/officeDocument/2006/relationships/hyperlink" Target="https://ijmer.s3.amazonaws.com/pdf/volume13/volume13-issue1(4)/9.pdf" TargetMode="External"/><Relationship Id="rId23" Type="http://schemas.openxmlformats.org/officeDocument/2006/relationships/hyperlink" Target="https://www.researchgate.net/profile/Darrin-Thomas/publication/370630979_Quantitative_Research_Designs/links/645a8b0c2edb8e5f094afcfe/Quantitative-Research-Designs.pdf" TargetMode="External"/><Relationship Id="rId10" Type="http://schemas.openxmlformats.org/officeDocument/2006/relationships/hyperlink" Target="https://www.researchgate.net/profile/Olamide-Shittu-2/publication/345136333_Scope_and_Limitation_of_Study_in_Social_Research/links/5fb7a610458515b79755f6b4/Scope-and-Limitation-of-Study-in-Social-Research.pdf" TargetMode="External"/><Relationship Id="rId19" Type="http://schemas.openxmlformats.org/officeDocument/2006/relationships/hyperlink" Target="https://doi.org/10.3390/su13115973" TargetMode="External"/><Relationship Id="rId4" Type="http://schemas.openxmlformats.org/officeDocument/2006/relationships/settings" Target="settings.xml"/><Relationship Id="rId9" Type="http://schemas.openxmlformats.org/officeDocument/2006/relationships/hyperlink" Target="https://doi.org/10.1016/j.oor.2024.100662" TargetMode="External"/><Relationship Id="rId14" Type="http://schemas.openxmlformats.org/officeDocument/2006/relationships/hyperlink" Target="https://nscpolteksby.ac.id/ebook/files/Ebook/Journal%20International/Marketing/Journal%20of%20Business%20Research/Volume%20121%2C%20December%202020%2C%20Pages%2013-21.pdf" TargetMode="External"/><Relationship Id="rId22" Type="http://schemas.openxmlformats.org/officeDocument/2006/relationships/hyperlink" Target="https://www.researchgate.net/publication/375229891_Exploring_the_Impact_of_Mobile_Marketing_Strategies_on_Consumer_Behavior_A_Comprehensive_Analysis_International_Journal_of_Information_Business_and_Management_ISSN_2218-046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489828F-8AD2-4D26-B9BB-C9D22A657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4260</Words>
  <Characters>24285</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2026-03-20T13:46:00Z</dcterms:created>
  <dcterms:modified xsi:type="dcterms:W3CDTF">2026-03-20T13:46:00Z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ae44791a-e976-40df-a048-333776c7bd1e</vt:lpwstr>
  </property>
</Properties>
</file>