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253FD" w14:textId="77777777" w:rsidR="00135ACA" w:rsidRPr="007B403A" w:rsidRDefault="00135ACA" w:rsidP="007B403A">
      <w:pPr>
        <w:spacing w:line="480" w:lineRule="auto"/>
        <w:rPr>
          <w:rFonts w:ascii="Times New Roman" w:hAnsi="Times New Roman" w:cs="Times New Roman"/>
          <w:color w:val="222222"/>
          <w:sz w:val="24"/>
          <w:szCs w:val="24"/>
          <w:shd w:val="clear" w:color="auto" w:fill="FFFFFF"/>
        </w:rPr>
      </w:pPr>
    </w:p>
    <w:p w14:paraId="0173D38B" w14:textId="77777777" w:rsidR="007D32EE" w:rsidRPr="007B403A" w:rsidRDefault="007D32EE" w:rsidP="007B403A">
      <w:pPr>
        <w:pStyle w:val="ListParagraph"/>
        <w:pBdr>
          <w:bottom w:val="single" w:sz="6" w:space="1" w:color="auto"/>
        </w:pBdr>
        <w:spacing w:line="480" w:lineRule="auto"/>
        <w:ind w:left="1080"/>
        <w:rPr>
          <w:b/>
          <w:szCs w:val="24"/>
          <w:lang w:eastAsia="en-GB"/>
        </w:rPr>
      </w:pPr>
      <w:r w:rsidRPr="007B403A">
        <w:rPr>
          <w:b/>
          <w:szCs w:val="24"/>
          <w:lang w:eastAsia="en-GB"/>
        </w:rPr>
        <w:t>Critically discuss how neuroimaging techniques have enhanced our understanding of social cognition</w:t>
      </w:r>
    </w:p>
    <w:p w14:paraId="5DC52815" w14:textId="77777777" w:rsidR="008571AB" w:rsidRPr="00F62F10" w:rsidRDefault="008571AB" w:rsidP="00F62F10">
      <w:pPr>
        <w:spacing w:line="480" w:lineRule="auto"/>
        <w:ind w:firstLine="720"/>
        <w:rPr>
          <w:rFonts w:ascii="Times New Roman" w:hAnsi="Times New Roman" w:cs="Times New Roman"/>
          <w:color w:val="222222"/>
          <w:sz w:val="24"/>
          <w:szCs w:val="24"/>
          <w:shd w:val="clear" w:color="auto" w:fill="FFFFFF"/>
        </w:rPr>
      </w:pPr>
    </w:p>
    <w:p w14:paraId="37422D2A" w14:textId="639B742F" w:rsidR="009F5A52" w:rsidRPr="00122730" w:rsidRDefault="007D32EE" w:rsidP="00F62F10">
      <w:pPr>
        <w:spacing w:line="480" w:lineRule="auto"/>
        <w:ind w:firstLine="720"/>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 xml:space="preserve">This essay will outline how neuroimaging techniques have enhanced our </w:t>
      </w:r>
      <w:r w:rsidR="00E77869" w:rsidRPr="00122730">
        <w:rPr>
          <w:rFonts w:ascii="Times New Roman" w:hAnsi="Times New Roman" w:cs="Times New Roman"/>
          <w:sz w:val="24"/>
          <w:szCs w:val="24"/>
          <w:shd w:val="clear" w:color="auto" w:fill="FFFFFF"/>
        </w:rPr>
        <w:t xml:space="preserve">understanding of social cognition and highlight some of the key </w:t>
      </w:r>
      <w:r w:rsidR="00C80C2E" w:rsidRPr="00122730">
        <w:rPr>
          <w:rFonts w:ascii="Times New Roman" w:hAnsi="Times New Roman" w:cs="Times New Roman"/>
          <w:sz w:val="24"/>
          <w:szCs w:val="24"/>
          <w:shd w:val="clear" w:color="auto" w:fill="FFFFFF"/>
        </w:rPr>
        <w:t>findings</w:t>
      </w:r>
      <w:r w:rsidR="00E77869" w:rsidRPr="00122730">
        <w:rPr>
          <w:rFonts w:ascii="Times New Roman" w:hAnsi="Times New Roman" w:cs="Times New Roman"/>
          <w:sz w:val="24"/>
          <w:szCs w:val="24"/>
          <w:shd w:val="clear" w:color="auto" w:fill="FFFFFF"/>
        </w:rPr>
        <w:t xml:space="preserve"> in this area</w:t>
      </w:r>
      <w:r w:rsidR="009F5A52" w:rsidRPr="00122730">
        <w:rPr>
          <w:rFonts w:ascii="Times New Roman" w:hAnsi="Times New Roman" w:cs="Times New Roman"/>
          <w:sz w:val="24"/>
          <w:szCs w:val="24"/>
          <w:shd w:val="clear" w:color="auto" w:fill="FFFFFF"/>
        </w:rPr>
        <w:t xml:space="preserve">. In addition, </w:t>
      </w:r>
      <w:r w:rsidR="000D5B82" w:rsidRPr="00122730">
        <w:rPr>
          <w:rFonts w:ascii="Times New Roman" w:hAnsi="Times New Roman" w:cs="Times New Roman"/>
          <w:sz w:val="24"/>
          <w:szCs w:val="24"/>
          <w:shd w:val="clear" w:color="auto" w:fill="FFFFFF"/>
        </w:rPr>
        <w:t xml:space="preserve">an explanation of </w:t>
      </w:r>
      <w:r w:rsidR="009F5A52" w:rsidRPr="00122730">
        <w:rPr>
          <w:rFonts w:ascii="Times New Roman" w:hAnsi="Times New Roman" w:cs="Times New Roman"/>
          <w:sz w:val="24"/>
          <w:szCs w:val="24"/>
          <w:shd w:val="clear" w:color="auto" w:fill="FFFFFF"/>
        </w:rPr>
        <w:t xml:space="preserve">social cognition </w:t>
      </w:r>
      <w:r w:rsidR="000D5B82" w:rsidRPr="00122730">
        <w:rPr>
          <w:rFonts w:ascii="Times New Roman" w:hAnsi="Times New Roman" w:cs="Times New Roman"/>
          <w:sz w:val="24"/>
          <w:szCs w:val="24"/>
          <w:shd w:val="clear" w:color="auto" w:fill="FFFFFF"/>
        </w:rPr>
        <w:t>will be outlined.</w:t>
      </w:r>
    </w:p>
    <w:p w14:paraId="29922E6E" w14:textId="4242DD5D" w:rsidR="00D33244" w:rsidRPr="00122730" w:rsidRDefault="009F5A52" w:rsidP="00F62F10">
      <w:pPr>
        <w:spacing w:line="480" w:lineRule="auto"/>
        <w:ind w:firstLine="720"/>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 xml:space="preserve">There are </w:t>
      </w:r>
      <w:proofErr w:type="gramStart"/>
      <w:r w:rsidRPr="00122730">
        <w:rPr>
          <w:rFonts w:ascii="Times New Roman" w:hAnsi="Times New Roman" w:cs="Times New Roman"/>
          <w:sz w:val="24"/>
          <w:szCs w:val="24"/>
          <w:shd w:val="clear" w:color="auto" w:fill="FFFFFF"/>
        </w:rPr>
        <w:t xml:space="preserve">a </w:t>
      </w:r>
      <w:r w:rsidR="007B403A" w:rsidRPr="00122730">
        <w:rPr>
          <w:rFonts w:ascii="Times New Roman" w:hAnsi="Times New Roman" w:cs="Times New Roman"/>
          <w:sz w:val="24"/>
          <w:szCs w:val="24"/>
          <w:shd w:val="clear" w:color="auto" w:fill="FFFFFF"/>
        </w:rPr>
        <w:t>number of</w:t>
      </w:r>
      <w:proofErr w:type="gramEnd"/>
      <w:r w:rsidRPr="00122730">
        <w:rPr>
          <w:rFonts w:ascii="Times New Roman" w:hAnsi="Times New Roman" w:cs="Times New Roman"/>
          <w:sz w:val="24"/>
          <w:szCs w:val="24"/>
          <w:shd w:val="clear" w:color="auto" w:fill="FFFFFF"/>
        </w:rPr>
        <w:t xml:space="preserve"> factors that psychologists use to define social cognition, such as </w:t>
      </w:r>
      <w:r w:rsidR="000D5B82" w:rsidRPr="00122730">
        <w:rPr>
          <w:rFonts w:ascii="Times New Roman" w:hAnsi="Times New Roman" w:cs="Times New Roman"/>
          <w:sz w:val="24"/>
          <w:szCs w:val="24"/>
          <w:shd w:val="clear" w:color="auto" w:fill="FFFFFF"/>
        </w:rPr>
        <w:t xml:space="preserve">how people perceive other people and the </w:t>
      </w:r>
      <w:r w:rsidRPr="00122730">
        <w:rPr>
          <w:rFonts w:ascii="Times New Roman" w:hAnsi="Times New Roman" w:cs="Times New Roman"/>
          <w:sz w:val="24"/>
          <w:szCs w:val="24"/>
          <w:shd w:val="clear" w:color="auto" w:fill="FFFFFF"/>
        </w:rPr>
        <w:t xml:space="preserve">mechanisms that are involved in seeing other </w:t>
      </w:r>
      <w:r w:rsidR="000D5B82" w:rsidRPr="00122730">
        <w:rPr>
          <w:rFonts w:ascii="Times New Roman" w:hAnsi="Times New Roman" w:cs="Times New Roman"/>
          <w:sz w:val="24"/>
          <w:szCs w:val="24"/>
          <w:shd w:val="clear" w:color="auto" w:fill="FFFFFF"/>
        </w:rPr>
        <w:t xml:space="preserve">individuals, </w:t>
      </w:r>
      <w:r w:rsidRPr="00122730">
        <w:rPr>
          <w:rFonts w:ascii="Times New Roman" w:hAnsi="Times New Roman" w:cs="Times New Roman"/>
          <w:sz w:val="24"/>
          <w:szCs w:val="24"/>
          <w:shd w:val="clear" w:color="auto" w:fill="FFFFFF"/>
        </w:rPr>
        <w:t>and how we learn about the</w:t>
      </w:r>
      <w:r w:rsidR="000D5B82" w:rsidRPr="00122730">
        <w:rPr>
          <w:rFonts w:ascii="Times New Roman" w:hAnsi="Times New Roman" w:cs="Times New Roman"/>
          <w:sz w:val="24"/>
          <w:szCs w:val="24"/>
          <w:shd w:val="clear" w:color="auto" w:fill="FFFFFF"/>
        </w:rPr>
        <w:t>se</w:t>
      </w:r>
      <w:r w:rsidRPr="00122730">
        <w:rPr>
          <w:rFonts w:ascii="Times New Roman" w:hAnsi="Times New Roman" w:cs="Times New Roman"/>
          <w:sz w:val="24"/>
          <w:szCs w:val="24"/>
          <w:shd w:val="clear" w:color="auto" w:fill="FFFFFF"/>
        </w:rPr>
        <w:t xml:space="preserve"> individuals in our society and environment</w:t>
      </w:r>
      <w:r w:rsidR="000D5B82" w:rsidRPr="00122730">
        <w:rPr>
          <w:rFonts w:ascii="Times New Roman" w:hAnsi="Times New Roman" w:cs="Times New Roman"/>
          <w:sz w:val="24"/>
          <w:szCs w:val="24"/>
          <w:shd w:val="clear" w:color="auto" w:fill="FFFFFF"/>
        </w:rPr>
        <w:t xml:space="preserve">. </w:t>
      </w:r>
      <w:r w:rsidRPr="00122730">
        <w:rPr>
          <w:rFonts w:ascii="Times New Roman" w:hAnsi="Times New Roman" w:cs="Times New Roman"/>
          <w:sz w:val="24"/>
          <w:szCs w:val="24"/>
          <w:shd w:val="clear" w:color="auto" w:fill="FFFFFF"/>
        </w:rPr>
        <w:t xml:space="preserve">Social cognition is </w:t>
      </w:r>
      <w:r w:rsidR="000D5B82" w:rsidRPr="00122730">
        <w:rPr>
          <w:rFonts w:ascii="Times New Roman" w:hAnsi="Times New Roman" w:cs="Times New Roman"/>
          <w:sz w:val="24"/>
          <w:szCs w:val="24"/>
          <w:shd w:val="clear" w:color="auto" w:fill="FFFFFF"/>
        </w:rPr>
        <w:t>the investigation</w:t>
      </w:r>
      <w:r w:rsidRPr="00122730">
        <w:rPr>
          <w:rFonts w:ascii="Times New Roman" w:hAnsi="Times New Roman" w:cs="Times New Roman"/>
          <w:sz w:val="24"/>
          <w:szCs w:val="24"/>
          <w:shd w:val="clear" w:color="auto" w:fill="FFFFFF"/>
        </w:rPr>
        <w:t xml:space="preserve"> of the mental processes involved in, </w:t>
      </w:r>
      <w:r w:rsidR="000D5B82" w:rsidRPr="00122730">
        <w:rPr>
          <w:rFonts w:ascii="Times New Roman" w:hAnsi="Times New Roman" w:cs="Times New Roman"/>
          <w:sz w:val="24"/>
          <w:szCs w:val="24"/>
          <w:shd w:val="clear" w:color="auto" w:fill="FFFFFF"/>
        </w:rPr>
        <w:t>thinking</w:t>
      </w:r>
      <w:r w:rsidRPr="00122730">
        <w:rPr>
          <w:rFonts w:ascii="Times New Roman" w:hAnsi="Times New Roman" w:cs="Times New Roman"/>
          <w:sz w:val="24"/>
          <w:szCs w:val="24"/>
          <w:shd w:val="clear" w:color="auto" w:fill="FFFFFF"/>
        </w:rPr>
        <w:t>, seeing, remembering, and relating to others in a social context</w:t>
      </w:r>
      <w:r w:rsidR="007B403A" w:rsidRPr="00122730">
        <w:rPr>
          <w:rFonts w:ascii="Times New Roman" w:hAnsi="Times New Roman" w:cs="Times New Roman"/>
          <w:sz w:val="24"/>
          <w:szCs w:val="24"/>
          <w:shd w:val="clear" w:color="auto" w:fill="FFFFFF"/>
        </w:rPr>
        <w:t xml:space="preserve"> (</w:t>
      </w:r>
      <w:proofErr w:type="spellStart"/>
      <w:r w:rsidR="007B403A" w:rsidRPr="00122730">
        <w:rPr>
          <w:rFonts w:ascii="Times New Roman" w:hAnsi="Times New Roman" w:cs="Times New Roman"/>
          <w:sz w:val="24"/>
          <w:szCs w:val="24"/>
          <w:shd w:val="clear" w:color="auto" w:fill="FFFFFF"/>
        </w:rPr>
        <w:t>Arioli</w:t>
      </w:r>
      <w:proofErr w:type="spellEnd"/>
      <w:r w:rsidR="007B403A" w:rsidRPr="00122730">
        <w:rPr>
          <w:rFonts w:ascii="Times New Roman" w:hAnsi="Times New Roman" w:cs="Times New Roman"/>
          <w:sz w:val="24"/>
          <w:szCs w:val="24"/>
          <w:shd w:val="clear" w:color="auto" w:fill="FFFFFF"/>
        </w:rPr>
        <w:t xml:space="preserve"> et al. 2018).</w:t>
      </w:r>
      <w:r w:rsidRPr="00122730">
        <w:rPr>
          <w:rFonts w:ascii="Times New Roman" w:hAnsi="Times New Roman" w:cs="Times New Roman"/>
          <w:sz w:val="24"/>
          <w:szCs w:val="24"/>
          <w:shd w:val="clear" w:color="auto" w:fill="FFFFFF"/>
        </w:rPr>
        <w:t xml:space="preserve"> It evaluates the reasons </w:t>
      </w:r>
      <w:r w:rsidR="000D5B82" w:rsidRPr="00122730">
        <w:rPr>
          <w:rFonts w:ascii="Times New Roman" w:hAnsi="Times New Roman" w:cs="Times New Roman"/>
          <w:sz w:val="24"/>
          <w:szCs w:val="24"/>
          <w:shd w:val="clear" w:color="auto" w:fill="FFFFFF"/>
        </w:rPr>
        <w:t>why</w:t>
      </w:r>
      <w:r w:rsidRPr="00122730">
        <w:rPr>
          <w:rFonts w:ascii="Times New Roman" w:hAnsi="Times New Roman" w:cs="Times New Roman"/>
          <w:sz w:val="24"/>
          <w:szCs w:val="24"/>
          <w:shd w:val="clear" w:color="auto" w:fill="FFFFFF"/>
        </w:rPr>
        <w:t xml:space="preserve"> we pay attention to </w:t>
      </w:r>
      <w:proofErr w:type="gramStart"/>
      <w:r w:rsidRPr="00122730">
        <w:rPr>
          <w:rFonts w:ascii="Times New Roman" w:hAnsi="Times New Roman" w:cs="Times New Roman"/>
          <w:sz w:val="24"/>
          <w:szCs w:val="24"/>
          <w:shd w:val="clear" w:color="auto" w:fill="FFFFFF"/>
        </w:rPr>
        <w:t>particular information</w:t>
      </w:r>
      <w:proofErr w:type="gramEnd"/>
      <w:r w:rsidRPr="00122730">
        <w:rPr>
          <w:rFonts w:ascii="Times New Roman" w:hAnsi="Times New Roman" w:cs="Times New Roman"/>
          <w:sz w:val="24"/>
          <w:szCs w:val="24"/>
          <w:shd w:val="clear" w:color="auto" w:fill="FFFFFF"/>
        </w:rPr>
        <w:t xml:space="preserve"> and social aspects in </w:t>
      </w:r>
      <w:r w:rsidR="000D5B82" w:rsidRPr="00122730">
        <w:rPr>
          <w:rFonts w:ascii="Times New Roman" w:hAnsi="Times New Roman" w:cs="Times New Roman"/>
          <w:sz w:val="24"/>
          <w:szCs w:val="24"/>
          <w:shd w:val="clear" w:color="auto" w:fill="FFFFFF"/>
        </w:rPr>
        <w:t>the world</w:t>
      </w:r>
      <w:r w:rsidRPr="00122730">
        <w:rPr>
          <w:rFonts w:ascii="Times New Roman" w:hAnsi="Times New Roman" w:cs="Times New Roman"/>
          <w:sz w:val="24"/>
          <w:szCs w:val="24"/>
          <w:shd w:val="clear" w:color="auto" w:fill="FFFFFF"/>
        </w:rPr>
        <w:t xml:space="preserve"> around us. Furthermore, social cognition looks at how this knowledge is retained in a person's memory, and how it is subsequently used to interact with other individuals and groups of people.</w:t>
      </w:r>
      <w:r w:rsidR="00114F58" w:rsidRPr="00122730">
        <w:rPr>
          <w:rFonts w:ascii="Times New Roman" w:hAnsi="Times New Roman" w:cs="Times New Roman"/>
          <w:sz w:val="24"/>
          <w:szCs w:val="24"/>
          <w:shd w:val="clear" w:color="auto" w:fill="FFFFFF"/>
        </w:rPr>
        <w:t xml:space="preserve"> Social cognition develops during the childhood years </w:t>
      </w:r>
      <w:r w:rsidR="00597E36" w:rsidRPr="00122730">
        <w:rPr>
          <w:rFonts w:ascii="Times New Roman" w:hAnsi="Times New Roman" w:cs="Times New Roman"/>
          <w:sz w:val="24"/>
          <w:szCs w:val="24"/>
          <w:shd w:val="clear" w:color="auto" w:fill="FFFFFF"/>
        </w:rPr>
        <w:t>and</w:t>
      </w:r>
      <w:r w:rsidR="00114F58" w:rsidRPr="00122730">
        <w:rPr>
          <w:rFonts w:ascii="Times New Roman" w:hAnsi="Times New Roman" w:cs="Times New Roman"/>
          <w:sz w:val="24"/>
          <w:szCs w:val="24"/>
          <w:shd w:val="clear" w:color="auto" w:fill="FFFFFF"/>
        </w:rPr>
        <w:t xml:space="preserve"> carries on through the adolescent years. Many theories exist on how social cognition develops but one of the most prominent is a theory by J</w:t>
      </w:r>
      <w:r w:rsidR="00597E36" w:rsidRPr="00122730">
        <w:rPr>
          <w:rFonts w:ascii="Times New Roman" w:hAnsi="Times New Roman" w:cs="Times New Roman"/>
          <w:sz w:val="24"/>
          <w:szCs w:val="24"/>
          <w:shd w:val="clear" w:color="auto" w:fill="FFFFFF"/>
        </w:rPr>
        <w:t>ea</w:t>
      </w:r>
      <w:r w:rsidR="00114F58" w:rsidRPr="00122730">
        <w:rPr>
          <w:rFonts w:ascii="Times New Roman" w:hAnsi="Times New Roman" w:cs="Times New Roman"/>
          <w:sz w:val="24"/>
          <w:szCs w:val="24"/>
          <w:shd w:val="clear" w:color="auto" w:fill="FFFFFF"/>
        </w:rPr>
        <w:t xml:space="preserve">n </w:t>
      </w:r>
      <w:r w:rsidR="00597E36" w:rsidRPr="00122730">
        <w:rPr>
          <w:rFonts w:ascii="Times New Roman" w:hAnsi="Times New Roman" w:cs="Times New Roman"/>
          <w:sz w:val="24"/>
          <w:szCs w:val="24"/>
          <w:shd w:val="clear" w:color="auto" w:fill="FFFFFF"/>
        </w:rPr>
        <w:t>P</w:t>
      </w:r>
      <w:r w:rsidR="00114F58" w:rsidRPr="00122730">
        <w:rPr>
          <w:rFonts w:ascii="Times New Roman" w:hAnsi="Times New Roman" w:cs="Times New Roman"/>
          <w:sz w:val="24"/>
          <w:szCs w:val="24"/>
          <w:shd w:val="clear" w:color="auto" w:fill="FFFFFF"/>
        </w:rPr>
        <w:t>iaget</w:t>
      </w:r>
      <w:r w:rsidR="00597E36" w:rsidRPr="00122730">
        <w:rPr>
          <w:rFonts w:ascii="Times New Roman" w:hAnsi="Times New Roman" w:cs="Times New Roman"/>
          <w:sz w:val="24"/>
          <w:szCs w:val="24"/>
          <w:shd w:val="clear" w:color="auto" w:fill="FFFFFF"/>
        </w:rPr>
        <w:t>,</w:t>
      </w:r>
      <w:r w:rsidR="00114F58" w:rsidRPr="00122730">
        <w:rPr>
          <w:rFonts w:ascii="Times New Roman" w:hAnsi="Times New Roman" w:cs="Times New Roman"/>
          <w:sz w:val="24"/>
          <w:szCs w:val="24"/>
          <w:shd w:val="clear" w:color="auto" w:fill="FFFFFF"/>
        </w:rPr>
        <w:t xml:space="preserve"> who suggests that </w:t>
      </w:r>
      <w:r w:rsidR="00597E36" w:rsidRPr="00122730">
        <w:rPr>
          <w:rFonts w:ascii="Times New Roman" w:hAnsi="Times New Roman" w:cs="Times New Roman"/>
          <w:sz w:val="24"/>
          <w:szCs w:val="24"/>
          <w:shd w:val="clear" w:color="auto" w:fill="FFFFFF"/>
        </w:rPr>
        <w:t>a child’s cognitive</w:t>
      </w:r>
      <w:r w:rsidR="00114F58" w:rsidRPr="00122730">
        <w:rPr>
          <w:rFonts w:ascii="Times New Roman" w:hAnsi="Times New Roman" w:cs="Times New Roman"/>
          <w:sz w:val="24"/>
          <w:szCs w:val="24"/>
          <w:shd w:val="clear" w:color="auto" w:fill="FFFFFF"/>
        </w:rPr>
        <w:t xml:space="preserve"> development will go through a succession of phases</w:t>
      </w:r>
      <w:r w:rsidR="00597E36" w:rsidRPr="00122730">
        <w:rPr>
          <w:rFonts w:ascii="Times New Roman" w:hAnsi="Times New Roman" w:cs="Times New Roman"/>
          <w:sz w:val="24"/>
          <w:szCs w:val="24"/>
          <w:shd w:val="clear" w:color="auto" w:fill="FFFFFF"/>
        </w:rPr>
        <w:t>.</w:t>
      </w:r>
      <w:r w:rsidR="00BF6022" w:rsidRPr="00122730">
        <w:rPr>
          <w:rFonts w:ascii="Times New Roman" w:hAnsi="Times New Roman" w:cs="Times New Roman"/>
          <w:sz w:val="24"/>
          <w:szCs w:val="24"/>
          <w:shd w:val="clear" w:color="auto" w:fill="FFFFFF"/>
        </w:rPr>
        <w:t xml:space="preserve"> (</w:t>
      </w:r>
      <w:r w:rsidR="00BF6022" w:rsidRPr="00122730">
        <w:rPr>
          <w:rFonts w:ascii="Times New Roman" w:hAnsi="Times New Roman" w:cs="Times New Roman"/>
          <w:sz w:val="24"/>
          <w:szCs w:val="24"/>
          <w:shd w:val="clear" w:color="auto" w:fill="FFFFFF"/>
        </w:rPr>
        <w:t>Piaget, J. 2003).</w:t>
      </w:r>
      <w:r w:rsidR="00BF6022" w:rsidRPr="00122730">
        <w:rPr>
          <w:rFonts w:ascii="Times New Roman" w:hAnsi="Times New Roman" w:cs="Times New Roman"/>
          <w:sz w:val="24"/>
          <w:szCs w:val="24"/>
          <w:shd w:val="clear" w:color="auto" w:fill="FFFFFF"/>
        </w:rPr>
        <w:t xml:space="preserve"> </w:t>
      </w:r>
      <w:r w:rsidR="00597E36" w:rsidRPr="00122730">
        <w:rPr>
          <w:rFonts w:ascii="Times New Roman" w:hAnsi="Times New Roman" w:cs="Times New Roman"/>
          <w:sz w:val="24"/>
          <w:szCs w:val="24"/>
          <w:shd w:val="clear" w:color="auto" w:fill="FFFFFF"/>
        </w:rPr>
        <w:t>L</w:t>
      </w:r>
      <w:r w:rsidR="00114F58" w:rsidRPr="00122730">
        <w:rPr>
          <w:rFonts w:ascii="Times New Roman" w:hAnsi="Times New Roman" w:cs="Times New Roman"/>
          <w:sz w:val="24"/>
          <w:szCs w:val="24"/>
          <w:shd w:val="clear" w:color="auto" w:fill="FFFFFF"/>
        </w:rPr>
        <w:t>eading on from this an important development became the theory of mind which looks at a person</w:t>
      </w:r>
      <w:r w:rsidR="00597E36" w:rsidRPr="00122730">
        <w:rPr>
          <w:rFonts w:ascii="Times New Roman" w:hAnsi="Times New Roman" w:cs="Times New Roman"/>
          <w:sz w:val="24"/>
          <w:szCs w:val="24"/>
          <w:shd w:val="clear" w:color="auto" w:fill="FFFFFF"/>
        </w:rPr>
        <w:t>’</w:t>
      </w:r>
      <w:r w:rsidR="00114F58" w:rsidRPr="00122730">
        <w:rPr>
          <w:rFonts w:ascii="Times New Roman" w:hAnsi="Times New Roman" w:cs="Times New Roman"/>
          <w:sz w:val="24"/>
          <w:szCs w:val="24"/>
          <w:shd w:val="clear" w:color="auto" w:fill="FFFFFF"/>
        </w:rPr>
        <w:t>s ability to think and understand the mental state of another as well as your own. The theory of mind can contribute assistance in the understanding of other people</w:t>
      </w:r>
      <w:r w:rsidR="00597E36" w:rsidRPr="00122730">
        <w:rPr>
          <w:rFonts w:ascii="Times New Roman" w:hAnsi="Times New Roman" w:cs="Times New Roman"/>
          <w:sz w:val="24"/>
          <w:szCs w:val="24"/>
          <w:shd w:val="clear" w:color="auto" w:fill="FFFFFF"/>
        </w:rPr>
        <w:t>’</w:t>
      </w:r>
      <w:r w:rsidR="00114F58" w:rsidRPr="00122730">
        <w:rPr>
          <w:rFonts w:ascii="Times New Roman" w:hAnsi="Times New Roman" w:cs="Times New Roman"/>
          <w:sz w:val="24"/>
          <w:szCs w:val="24"/>
          <w:shd w:val="clear" w:color="auto" w:fill="FFFFFF"/>
        </w:rPr>
        <w:t>s thoughts and beliefs and how they differ from one to another</w:t>
      </w:r>
      <w:r w:rsidR="00122730" w:rsidRPr="00122730">
        <w:rPr>
          <w:rFonts w:ascii="Times New Roman" w:hAnsi="Times New Roman" w:cs="Times New Roman"/>
          <w:sz w:val="24"/>
          <w:szCs w:val="24"/>
          <w:shd w:val="clear" w:color="auto" w:fill="FFFFFF"/>
        </w:rPr>
        <w:t xml:space="preserve"> (</w:t>
      </w:r>
      <w:r w:rsidR="00122730" w:rsidRPr="00122730">
        <w:rPr>
          <w:rFonts w:ascii="Times New Roman" w:hAnsi="Times New Roman" w:cs="Times New Roman"/>
          <w:sz w:val="24"/>
          <w:szCs w:val="24"/>
          <w:shd w:val="clear" w:color="auto" w:fill="FFFFFF"/>
        </w:rPr>
        <w:t>Gallagher</w:t>
      </w:r>
      <w:r w:rsidR="00122730" w:rsidRPr="00122730">
        <w:rPr>
          <w:rFonts w:ascii="Times New Roman" w:hAnsi="Times New Roman" w:cs="Times New Roman"/>
          <w:sz w:val="24"/>
          <w:szCs w:val="24"/>
          <w:shd w:val="clear" w:color="auto" w:fill="FFFFFF"/>
        </w:rPr>
        <w:t xml:space="preserve"> </w:t>
      </w:r>
      <w:r w:rsidR="00122730" w:rsidRPr="00122730">
        <w:rPr>
          <w:rFonts w:ascii="Times New Roman" w:hAnsi="Times New Roman" w:cs="Times New Roman"/>
          <w:sz w:val="24"/>
          <w:szCs w:val="24"/>
          <w:shd w:val="clear" w:color="auto" w:fill="FFFFFF"/>
        </w:rPr>
        <w:t>&amp; Frith</w:t>
      </w:r>
      <w:r w:rsidR="00122730" w:rsidRPr="00122730">
        <w:rPr>
          <w:rFonts w:ascii="Times New Roman" w:hAnsi="Times New Roman" w:cs="Times New Roman"/>
          <w:sz w:val="24"/>
          <w:szCs w:val="24"/>
          <w:shd w:val="clear" w:color="auto" w:fill="FFFFFF"/>
        </w:rPr>
        <w:t xml:space="preserve">, </w:t>
      </w:r>
      <w:r w:rsidR="00122730" w:rsidRPr="00122730">
        <w:rPr>
          <w:rFonts w:ascii="Times New Roman" w:hAnsi="Times New Roman" w:cs="Times New Roman"/>
          <w:sz w:val="24"/>
          <w:szCs w:val="24"/>
          <w:shd w:val="clear" w:color="auto" w:fill="FFFFFF"/>
        </w:rPr>
        <w:t xml:space="preserve">2003). </w:t>
      </w:r>
      <w:r w:rsidR="00597E36" w:rsidRPr="00122730">
        <w:rPr>
          <w:rFonts w:ascii="Times New Roman" w:hAnsi="Times New Roman" w:cs="Times New Roman"/>
          <w:sz w:val="24"/>
          <w:szCs w:val="24"/>
          <w:shd w:val="clear" w:color="auto" w:fill="FFFFFF"/>
        </w:rPr>
        <w:t xml:space="preserve"> Furthermore, it can </w:t>
      </w:r>
      <w:r w:rsidR="00114F58" w:rsidRPr="00122730">
        <w:rPr>
          <w:rFonts w:ascii="Times New Roman" w:hAnsi="Times New Roman" w:cs="Times New Roman"/>
          <w:sz w:val="24"/>
          <w:szCs w:val="24"/>
          <w:shd w:val="clear" w:color="auto" w:fill="FFFFFF"/>
        </w:rPr>
        <w:t xml:space="preserve">assist in various fields from social neuroscience to developmental psychology </w:t>
      </w:r>
      <w:r w:rsidR="00597E36" w:rsidRPr="00122730">
        <w:rPr>
          <w:rFonts w:ascii="Times New Roman" w:hAnsi="Times New Roman" w:cs="Times New Roman"/>
          <w:sz w:val="24"/>
          <w:szCs w:val="24"/>
          <w:shd w:val="clear" w:color="auto" w:fill="FFFFFF"/>
        </w:rPr>
        <w:t xml:space="preserve">to </w:t>
      </w:r>
      <w:r w:rsidR="00114F58" w:rsidRPr="00122730">
        <w:rPr>
          <w:rFonts w:ascii="Times New Roman" w:hAnsi="Times New Roman" w:cs="Times New Roman"/>
          <w:sz w:val="24"/>
          <w:szCs w:val="24"/>
          <w:shd w:val="clear" w:color="auto" w:fill="FFFFFF"/>
        </w:rPr>
        <w:t xml:space="preserve">psychiatry. Studies </w:t>
      </w:r>
      <w:r w:rsidR="00114F58" w:rsidRPr="00122730">
        <w:rPr>
          <w:rFonts w:ascii="Times New Roman" w:hAnsi="Times New Roman" w:cs="Times New Roman"/>
          <w:sz w:val="24"/>
          <w:szCs w:val="24"/>
          <w:shd w:val="clear" w:color="auto" w:fill="FFFFFF"/>
        </w:rPr>
        <w:lastRenderedPageBreak/>
        <w:t>and neuroimaging techniques suggest that theory of mind depends on a specific area of the brain known as the theory of m</w:t>
      </w:r>
      <w:r w:rsidR="0085745B" w:rsidRPr="00122730">
        <w:rPr>
          <w:rFonts w:ascii="Times New Roman" w:hAnsi="Times New Roman" w:cs="Times New Roman"/>
          <w:sz w:val="24"/>
          <w:szCs w:val="24"/>
          <w:shd w:val="clear" w:color="auto" w:fill="FFFFFF"/>
        </w:rPr>
        <w:t>ind</w:t>
      </w:r>
      <w:r w:rsidR="00114F58" w:rsidRPr="00122730">
        <w:rPr>
          <w:rFonts w:ascii="Times New Roman" w:hAnsi="Times New Roman" w:cs="Times New Roman"/>
          <w:sz w:val="24"/>
          <w:szCs w:val="24"/>
          <w:shd w:val="clear" w:color="auto" w:fill="FFFFFF"/>
        </w:rPr>
        <w:t xml:space="preserve"> network.</w:t>
      </w:r>
      <w:r w:rsidR="00916A9B" w:rsidRPr="00122730">
        <w:rPr>
          <w:rFonts w:ascii="Times New Roman" w:hAnsi="Times New Roman" w:cs="Times New Roman"/>
          <w:sz w:val="24"/>
          <w:szCs w:val="24"/>
          <w:shd w:val="clear" w:color="auto" w:fill="FFFFFF"/>
        </w:rPr>
        <w:t xml:space="preserve"> </w:t>
      </w:r>
      <w:r w:rsidR="00EC054C" w:rsidRPr="00122730">
        <w:rPr>
          <w:rFonts w:ascii="Times New Roman" w:hAnsi="Times New Roman" w:cs="Times New Roman"/>
          <w:sz w:val="24"/>
          <w:szCs w:val="24"/>
          <w:shd w:val="clear" w:color="auto" w:fill="FFFFFF"/>
        </w:rPr>
        <w:t>T</w:t>
      </w:r>
      <w:r w:rsidR="00916A9B" w:rsidRPr="00122730">
        <w:rPr>
          <w:rFonts w:ascii="Times New Roman" w:hAnsi="Times New Roman" w:cs="Times New Roman"/>
          <w:sz w:val="24"/>
          <w:szCs w:val="24"/>
          <w:shd w:val="clear" w:color="auto" w:fill="FFFFFF"/>
        </w:rPr>
        <w:t xml:space="preserve">he theory of mind tests </w:t>
      </w:r>
      <w:r w:rsidR="001B30C8" w:rsidRPr="00122730">
        <w:rPr>
          <w:rFonts w:ascii="Times New Roman" w:hAnsi="Times New Roman" w:cs="Times New Roman"/>
          <w:sz w:val="24"/>
          <w:szCs w:val="24"/>
          <w:shd w:val="clear" w:color="auto" w:fill="FFFFFF"/>
        </w:rPr>
        <w:t>includes</w:t>
      </w:r>
      <w:r w:rsidR="00BF6022" w:rsidRPr="00122730">
        <w:rPr>
          <w:rFonts w:ascii="Times New Roman" w:hAnsi="Times New Roman" w:cs="Times New Roman"/>
          <w:sz w:val="24"/>
          <w:szCs w:val="24"/>
          <w:shd w:val="clear" w:color="auto" w:fill="FFFFFF"/>
        </w:rPr>
        <w:t xml:space="preserve"> </w:t>
      </w:r>
      <w:r w:rsidR="00D33244" w:rsidRPr="00122730">
        <w:rPr>
          <w:rFonts w:ascii="Times New Roman" w:hAnsi="Times New Roman" w:cs="Times New Roman"/>
          <w:sz w:val="24"/>
          <w:szCs w:val="24"/>
          <w:shd w:val="clear" w:color="auto" w:fill="FFFFFF"/>
        </w:rPr>
        <w:t>desires and false belief tasks</w:t>
      </w:r>
      <w:r w:rsidR="00EC054C" w:rsidRPr="00122730">
        <w:rPr>
          <w:rFonts w:ascii="Times New Roman" w:hAnsi="Times New Roman" w:cs="Times New Roman"/>
          <w:sz w:val="24"/>
          <w:szCs w:val="24"/>
          <w:shd w:val="clear" w:color="auto" w:fill="FFFFFF"/>
        </w:rPr>
        <w:t xml:space="preserve"> among others</w:t>
      </w:r>
      <w:r w:rsidR="00BF6022" w:rsidRPr="00122730">
        <w:rPr>
          <w:rFonts w:ascii="Times New Roman" w:hAnsi="Times New Roman" w:cs="Times New Roman"/>
          <w:sz w:val="24"/>
          <w:szCs w:val="24"/>
          <w:shd w:val="clear" w:color="auto" w:fill="FFFFFF"/>
        </w:rPr>
        <w:t>. (Jones et al.20018)</w:t>
      </w:r>
      <w:r w:rsidR="00EC054C" w:rsidRPr="00122730">
        <w:rPr>
          <w:rFonts w:ascii="Times New Roman" w:hAnsi="Times New Roman" w:cs="Times New Roman"/>
          <w:sz w:val="24"/>
          <w:szCs w:val="24"/>
          <w:shd w:val="clear" w:color="auto" w:fill="FFFFFF"/>
        </w:rPr>
        <w:t>.</w:t>
      </w:r>
    </w:p>
    <w:p w14:paraId="06690A5C" w14:textId="61DA9210" w:rsidR="00916A9B" w:rsidRPr="00122730" w:rsidRDefault="00B71BAE" w:rsidP="00F62F10">
      <w:pPr>
        <w:spacing w:line="480" w:lineRule="auto"/>
        <w:ind w:firstLine="720"/>
        <w:rPr>
          <w:rFonts w:ascii="Times New Roman" w:hAnsi="Times New Roman" w:cs="Times New Roman"/>
          <w:sz w:val="24"/>
          <w:szCs w:val="24"/>
          <w:shd w:val="clear" w:color="auto" w:fill="FFFFFF"/>
        </w:rPr>
      </w:pPr>
      <w:r w:rsidRPr="00122730">
        <w:rPr>
          <w:rStyle w:val="jss2725"/>
          <w:rFonts w:ascii="Times New Roman" w:hAnsi="Times New Roman" w:cs="Times New Roman"/>
          <w:sz w:val="24"/>
          <w:szCs w:val="24"/>
          <w:shd w:val="clear" w:color="auto" w:fill="FFFFFF"/>
        </w:rPr>
        <w:t>However, issues and complications can arise while using the theory of mind social cognitive test.  According to Simon Baron – Cohen</w:t>
      </w:r>
      <w:r w:rsidR="00EC054C" w:rsidRPr="00122730">
        <w:rPr>
          <w:rStyle w:val="jss2725"/>
          <w:rFonts w:ascii="Times New Roman" w:hAnsi="Times New Roman" w:cs="Times New Roman"/>
          <w:sz w:val="24"/>
          <w:szCs w:val="24"/>
          <w:shd w:val="clear" w:color="auto" w:fill="FFFFFF"/>
        </w:rPr>
        <w:t xml:space="preserve"> (1989),</w:t>
      </w:r>
      <w:r w:rsidRPr="00122730">
        <w:rPr>
          <w:rStyle w:val="jss2725"/>
          <w:rFonts w:ascii="Times New Roman" w:hAnsi="Times New Roman" w:cs="Times New Roman"/>
          <w:sz w:val="24"/>
          <w:szCs w:val="24"/>
          <w:shd w:val="clear" w:color="auto" w:fill="FFFFFF"/>
        </w:rPr>
        <w:t xml:space="preserve"> a developmental psychologist and </w:t>
      </w:r>
      <w:r w:rsidR="00BF6022" w:rsidRPr="00122730">
        <w:rPr>
          <w:rStyle w:val="jss2725"/>
          <w:rFonts w:ascii="Times New Roman" w:hAnsi="Times New Roman" w:cs="Times New Roman"/>
          <w:sz w:val="24"/>
          <w:szCs w:val="24"/>
          <w:shd w:val="clear" w:color="auto" w:fill="FFFFFF"/>
        </w:rPr>
        <w:t>neuroscientist</w:t>
      </w:r>
      <w:r w:rsidR="001871E9" w:rsidRPr="00122730">
        <w:rPr>
          <w:rStyle w:val="jss2725"/>
          <w:rFonts w:ascii="Times New Roman" w:hAnsi="Times New Roman" w:cs="Times New Roman"/>
          <w:sz w:val="24"/>
          <w:szCs w:val="24"/>
          <w:shd w:val="clear" w:color="auto" w:fill="FFFFFF"/>
        </w:rPr>
        <w:t>,</w:t>
      </w:r>
      <w:r w:rsidRPr="00122730">
        <w:rPr>
          <w:rStyle w:val="jss2725"/>
          <w:rFonts w:ascii="Times New Roman" w:hAnsi="Times New Roman" w:cs="Times New Roman"/>
          <w:sz w:val="24"/>
          <w:szCs w:val="24"/>
          <w:shd w:val="clear" w:color="auto" w:fill="FFFFFF"/>
        </w:rPr>
        <w:t xml:space="preserve"> individuals that have autistic spectrum disorder</w:t>
      </w:r>
      <w:r w:rsidR="001871E9" w:rsidRPr="00122730">
        <w:rPr>
          <w:rStyle w:val="jss2725"/>
          <w:rFonts w:ascii="Times New Roman" w:hAnsi="Times New Roman" w:cs="Times New Roman"/>
          <w:sz w:val="24"/>
          <w:szCs w:val="24"/>
          <w:shd w:val="clear" w:color="auto" w:fill="FFFFFF"/>
        </w:rPr>
        <w:t>s</w:t>
      </w:r>
      <w:r w:rsidRPr="00122730">
        <w:rPr>
          <w:rStyle w:val="jss2725"/>
          <w:rFonts w:ascii="Times New Roman" w:hAnsi="Times New Roman" w:cs="Times New Roman"/>
          <w:sz w:val="24"/>
          <w:szCs w:val="24"/>
          <w:shd w:val="clear" w:color="auto" w:fill="FFFFFF"/>
        </w:rPr>
        <w:t xml:space="preserve"> would have </w:t>
      </w:r>
      <w:r w:rsidR="009A1DEE" w:rsidRPr="00122730">
        <w:rPr>
          <w:rStyle w:val="jss2725"/>
          <w:rFonts w:ascii="Times New Roman" w:hAnsi="Times New Roman" w:cs="Times New Roman"/>
          <w:sz w:val="24"/>
          <w:szCs w:val="24"/>
          <w:shd w:val="clear" w:color="auto" w:fill="FFFFFF"/>
        </w:rPr>
        <w:t>difficulty with the tasks involved with the theory of mind. In one study, researchers compared how children with autism scored on</w:t>
      </w:r>
      <w:r w:rsidR="00D33244" w:rsidRPr="00122730">
        <w:rPr>
          <w:rStyle w:val="jss2725"/>
          <w:rFonts w:ascii="Times New Roman" w:hAnsi="Times New Roman" w:cs="Times New Roman"/>
          <w:sz w:val="24"/>
          <w:szCs w:val="24"/>
          <w:shd w:val="clear" w:color="auto" w:fill="FFFFFF"/>
        </w:rPr>
        <w:t xml:space="preserve"> the</w:t>
      </w:r>
      <w:r w:rsidR="009A1DEE" w:rsidRPr="00122730">
        <w:rPr>
          <w:rStyle w:val="jss2725"/>
          <w:rFonts w:ascii="Times New Roman" w:hAnsi="Times New Roman" w:cs="Times New Roman"/>
          <w:sz w:val="24"/>
          <w:szCs w:val="24"/>
          <w:shd w:val="clear" w:color="auto" w:fill="FFFFFF"/>
        </w:rPr>
        <w:t xml:space="preserve"> theory of mind activities in comparison to children with Down's Syndrome and neurotypical children.</w:t>
      </w:r>
      <w:r w:rsidR="00D33244" w:rsidRPr="00122730">
        <w:rPr>
          <w:rStyle w:val="jss2725"/>
          <w:rFonts w:ascii="Times New Roman" w:hAnsi="Times New Roman" w:cs="Times New Roman"/>
          <w:sz w:val="24"/>
          <w:szCs w:val="24"/>
          <w:shd w:val="clear" w:color="auto" w:fill="FFFFFF"/>
        </w:rPr>
        <w:t xml:space="preserve"> </w:t>
      </w:r>
      <w:r w:rsidR="009A1DEE" w:rsidRPr="00122730">
        <w:rPr>
          <w:rStyle w:val="jss2725"/>
          <w:rFonts w:ascii="Times New Roman" w:hAnsi="Times New Roman" w:cs="Times New Roman"/>
          <w:sz w:val="24"/>
          <w:szCs w:val="24"/>
          <w:shd w:val="clear" w:color="auto" w:fill="FFFFFF"/>
        </w:rPr>
        <w:t xml:space="preserve">They discovered that approximately 80% </w:t>
      </w:r>
      <w:proofErr w:type="gramStart"/>
      <w:r w:rsidR="009A1DEE" w:rsidRPr="00122730">
        <w:rPr>
          <w:rStyle w:val="jss2725"/>
          <w:rFonts w:ascii="Times New Roman" w:hAnsi="Times New Roman" w:cs="Times New Roman"/>
          <w:sz w:val="24"/>
          <w:szCs w:val="24"/>
          <w:shd w:val="clear" w:color="auto" w:fill="FFFFFF"/>
        </w:rPr>
        <w:t>of  the</w:t>
      </w:r>
      <w:proofErr w:type="gramEnd"/>
      <w:r w:rsidR="009A1DEE" w:rsidRPr="00122730">
        <w:rPr>
          <w:rStyle w:val="jss2725"/>
          <w:rFonts w:ascii="Times New Roman" w:hAnsi="Times New Roman" w:cs="Times New Roman"/>
          <w:sz w:val="24"/>
          <w:szCs w:val="24"/>
          <w:shd w:val="clear" w:color="auto" w:fill="FFFFFF"/>
        </w:rPr>
        <w:t> participants who were neurotypical or had Down's Syndrome were able to correctly answer the theory of mind questions, in contrast to </w:t>
      </w:r>
      <w:r w:rsidR="00D33244" w:rsidRPr="00122730">
        <w:rPr>
          <w:rStyle w:val="jss2725"/>
          <w:rFonts w:ascii="Times New Roman" w:hAnsi="Times New Roman" w:cs="Times New Roman"/>
          <w:sz w:val="24"/>
          <w:szCs w:val="24"/>
          <w:shd w:val="clear" w:color="auto" w:fill="FFFFFF"/>
        </w:rPr>
        <w:t xml:space="preserve">this </w:t>
      </w:r>
      <w:r w:rsidR="009A1DEE" w:rsidRPr="00122730">
        <w:rPr>
          <w:rStyle w:val="jss2725"/>
          <w:rFonts w:ascii="Times New Roman" w:hAnsi="Times New Roman" w:cs="Times New Roman"/>
          <w:sz w:val="24"/>
          <w:szCs w:val="24"/>
          <w:shd w:val="clear" w:color="auto" w:fill="FFFFFF"/>
        </w:rPr>
        <w:t>only approximately 20% of children who had a diagnosis of autism were able to do so.</w:t>
      </w:r>
      <w:r w:rsidR="00804F04" w:rsidRPr="00122730">
        <w:rPr>
          <w:rStyle w:val="jss2725"/>
          <w:rFonts w:ascii="Times New Roman" w:hAnsi="Times New Roman" w:cs="Times New Roman"/>
          <w:sz w:val="24"/>
          <w:szCs w:val="24"/>
          <w:shd w:val="clear" w:color="auto" w:fill="FFFFFF"/>
        </w:rPr>
        <w:t xml:space="preserve"> Individuals with autistic spectrum disorders would find these tasks difficult as they have trouble with perception and interpreting others' view. This </w:t>
      </w:r>
      <w:proofErr w:type="gramStart"/>
      <w:r w:rsidR="00804F04" w:rsidRPr="00122730">
        <w:rPr>
          <w:rStyle w:val="jss2725"/>
          <w:rFonts w:ascii="Times New Roman" w:hAnsi="Times New Roman" w:cs="Times New Roman"/>
          <w:sz w:val="24"/>
          <w:szCs w:val="24"/>
          <w:shd w:val="clear" w:color="auto" w:fill="FFFFFF"/>
        </w:rPr>
        <w:t>is considered to be</w:t>
      </w:r>
      <w:proofErr w:type="gramEnd"/>
      <w:r w:rsidR="00804F04" w:rsidRPr="00122730">
        <w:rPr>
          <w:rStyle w:val="jss2725"/>
          <w:rFonts w:ascii="Times New Roman" w:hAnsi="Times New Roman" w:cs="Times New Roman"/>
          <w:sz w:val="24"/>
          <w:szCs w:val="24"/>
          <w:shd w:val="clear" w:color="auto" w:fill="FFFFFF"/>
        </w:rPr>
        <w:t xml:space="preserve"> a difficulty that people with autism have, especially with social interactions and displays of empathy (Purves et al. 2008).</w:t>
      </w:r>
      <w:r w:rsidR="00D33244" w:rsidRPr="00122730">
        <w:rPr>
          <w:rStyle w:val="jss2725"/>
          <w:rFonts w:ascii="Times New Roman" w:hAnsi="Times New Roman" w:cs="Times New Roman"/>
          <w:sz w:val="24"/>
          <w:szCs w:val="24"/>
          <w:shd w:val="clear" w:color="auto" w:fill="FFFFFF"/>
        </w:rPr>
        <w:t xml:space="preserve"> </w:t>
      </w:r>
    </w:p>
    <w:p w14:paraId="2E0E5E59" w14:textId="00007176" w:rsidR="00723139" w:rsidRPr="00122730" w:rsidRDefault="006B0A97" w:rsidP="00F62F10">
      <w:pPr>
        <w:spacing w:line="480" w:lineRule="auto"/>
        <w:ind w:firstLine="720"/>
        <w:rPr>
          <w:rFonts w:ascii="Times New Roman" w:hAnsi="Times New Roman" w:cs="Times New Roman"/>
          <w:sz w:val="24"/>
          <w:szCs w:val="24"/>
        </w:rPr>
      </w:pPr>
      <w:r w:rsidRPr="00122730">
        <w:rPr>
          <w:rFonts w:ascii="Times New Roman" w:hAnsi="Times New Roman" w:cs="Times New Roman"/>
          <w:sz w:val="24"/>
          <w:szCs w:val="24"/>
          <w:shd w:val="clear" w:color="auto" w:fill="FFFFFF"/>
        </w:rPr>
        <w:t>One essential purpose of our brain is to permit us to act respectfully to socially relevant situations and information.</w:t>
      </w:r>
      <w:r w:rsidR="00966D62" w:rsidRPr="00122730">
        <w:rPr>
          <w:rFonts w:ascii="Times New Roman" w:hAnsi="Times New Roman" w:cs="Times New Roman"/>
          <w:sz w:val="24"/>
          <w:szCs w:val="24"/>
          <w:shd w:val="clear" w:color="auto" w:fill="FFFFFF"/>
        </w:rPr>
        <w:t xml:space="preserve"> </w:t>
      </w:r>
      <w:r w:rsidR="00A858B5" w:rsidRPr="00122730">
        <w:rPr>
          <w:rFonts w:ascii="Times New Roman" w:hAnsi="Times New Roman" w:cs="Times New Roman"/>
          <w:sz w:val="24"/>
          <w:szCs w:val="24"/>
        </w:rPr>
        <w:t>Due to the importance of understanding others, there has been an increase in cognitive neuroscience research that has aimed to explore the neural bases of social cognitive function (</w:t>
      </w:r>
      <w:proofErr w:type="spellStart"/>
      <w:r w:rsidR="00A858B5" w:rsidRPr="00122730">
        <w:rPr>
          <w:rFonts w:ascii="Times New Roman" w:hAnsi="Times New Roman" w:cs="Times New Roman"/>
          <w:sz w:val="24"/>
          <w:szCs w:val="24"/>
        </w:rPr>
        <w:t>Zaki</w:t>
      </w:r>
      <w:proofErr w:type="spellEnd"/>
      <w:r w:rsidR="00A858B5" w:rsidRPr="00122730">
        <w:rPr>
          <w:rFonts w:ascii="Times New Roman" w:hAnsi="Times New Roman" w:cs="Times New Roman"/>
          <w:sz w:val="24"/>
          <w:szCs w:val="24"/>
        </w:rPr>
        <w:t xml:space="preserve"> &amp; Ochsner, 2009). Within the adult brain there are specific networks for areas of the brain that show more activity in what is considered the social brain, when involved in social cognition (Grossman, 2013). The specific brain areas involved in the social brain are the functional activity in the prefrontal cortex and within the medial prefrontal cortex. These are particularly important for human social cognition and behaviour (Grossman, 2013). There are </w:t>
      </w:r>
      <w:proofErr w:type="gramStart"/>
      <w:r w:rsidR="00A858B5" w:rsidRPr="00122730">
        <w:rPr>
          <w:rFonts w:ascii="Times New Roman" w:hAnsi="Times New Roman" w:cs="Times New Roman"/>
          <w:sz w:val="24"/>
          <w:szCs w:val="24"/>
        </w:rPr>
        <w:t>a number of</w:t>
      </w:r>
      <w:proofErr w:type="gramEnd"/>
      <w:r w:rsidR="00A858B5" w:rsidRPr="00122730">
        <w:rPr>
          <w:rFonts w:ascii="Times New Roman" w:hAnsi="Times New Roman" w:cs="Times New Roman"/>
          <w:sz w:val="24"/>
          <w:szCs w:val="24"/>
        </w:rPr>
        <w:t xml:space="preserve"> cognitive skills that humans have which a</w:t>
      </w:r>
      <w:r w:rsidR="00966D62" w:rsidRPr="00122730">
        <w:rPr>
          <w:rFonts w:ascii="Times New Roman" w:hAnsi="Times New Roman" w:cs="Times New Roman"/>
          <w:sz w:val="24"/>
          <w:szCs w:val="24"/>
        </w:rPr>
        <w:t>r</w:t>
      </w:r>
      <w:r w:rsidR="00A858B5" w:rsidRPr="00122730">
        <w:rPr>
          <w:rFonts w:ascii="Times New Roman" w:hAnsi="Times New Roman" w:cs="Times New Roman"/>
          <w:sz w:val="24"/>
          <w:szCs w:val="24"/>
        </w:rPr>
        <w:t xml:space="preserve">e vital </w:t>
      </w:r>
      <w:r w:rsidR="00A858B5" w:rsidRPr="00122730">
        <w:rPr>
          <w:rFonts w:ascii="Times New Roman" w:hAnsi="Times New Roman" w:cs="Times New Roman"/>
          <w:sz w:val="24"/>
          <w:szCs w:val="24"/>
        </w:rPr>
        <w:lastRenderedPageBreak/>
        <w:t xml:space="preserve">for language, planning and complex behaviour. It is suggested that the prefrontal cortex is responsible for this higher cognition (Wood and Grafman, 2003). </w:t>
      </w:r>
    </w:p>
    <w:p w14:paraId="4E78B233" w14:textId="477427B3" w:rsidR="00947411" w:rsidRPr="00122730" w:rsidRDefault="00723139" w:rsidP="00F62F10">
      <w:pPr>
        <w:spacing w:line="480" w:lineRule="auto"/>
        <w:rPr>
          <w:rFonts w:ascii="Times New Roman" w:hAnsi="Times New Roman" w:cs="Times New Roman"/>
          <w:sz w:val="24"/>
          <w:szCs w:val="24"/>
        </w:rPr>
      </w:pPr>
      <w:r w:rsidRPr="00122730">
        <w:rPr>
          <w:rFonts w:ascii="Times New Roman" w:hAnsi="Times New Roman" w:cs="Times New Roman"/>
          <w:sz w:val="24"/>
          <w:szCs w:val="24"/>
        </w:rPr>
        <w:t>To investigate how activity in the brain supports mental functions</w:t>
      </w:r>
      <w:r w:rsidR="008571AB" w:rsidRPr="00122730">
        <w:rPr>
          <w:rFonts w:ascii="Times New Roman" w:hAnsi="Times New Roman" w:cs="Times New Roman"/>
          <w:sz w:val="24"/>
          <w:szCs w:val="24"/>
        </w:rPr>
        <w:t>,</w:t>
      </w:r>
      <w:r w:rsidRPr="00122730">
        <w:rPr>
          <w:rFonts w:ascii="Times New Roman" w:hAnsi="Times New Roman" w:cs="Times New Roman"/>
          <w:sz w:val="24"/>
          <w:szCs w:val="24"/>
        </w:rPr>
        <w:t xml:space="preserve"> cognitive neuroscience integrates cognitive psychology's experimental methods with other tools</w:t>
      </w:r>
      <w:r w:rsidR="00816556" w:rsidRPr="00122730">
        <w:rPr>
          <w:rFonts w:ascii="Times New Roman" w:hAnsi="Times New Roman" w:cs="Times New Roman"/>
          <w:sz w:val="24"/>
          <w:szCs w:val="24"/>
        </w:rPr>
        <w:t xml:space="preserve">. Research suggests that by using </w:t>
      </w:r>
      <w:r w:rsidR="00C3121F" w:rsidRPr="00122730">
        <w:rPr>
          <w:rFonts w:ascii="Times New Roman" w:hAnsi="Times New Roman" w:cs="Times New Roman"/>
          <w:sz w:val="24"/>
          <w:szCs w:val="24"/>
        </w:rPr>
        <w:t>functional brain imaging techniques</w:t>
      </w:r>
      <w:r w:rsidR="00816556" w:rsidRPr="00122730">
        <w:rPr>
          <w:rFonts w:ascii="Times New Roman" w:hAnsi="Times New Roman" w:cs="Times New Roman"/>
          <w:sz w:val="24"/>
          <w:szCs w:val="24"/>
        </w:rPr>
        <w:t xml:space="preserve"> like the </w:t>
      </w:r>
      <w:r w:rsidR="00C3121F" w:rsidRPr="00122730">
        <w:rPr>
          <w:rFonts w:ascii="Times New Roman" w:hAnsi="Times New Roman" w:cs="Times New Roman"/>
          <w:sz w:val="24"/>
          <w:szCs w:val="24"/>
        </w:rPr>
        <w:t>positron emission tomography (PET) and magnetic resonance imaging (MRI)</w:t>
      </w:r>
      <w:r w:rsidR="00816556" w:rsidRPr="00122730">
        <w:rPr>
          <w:rFonts w:ascii="Times New Roman" w:hAnsi="Times New Roman" w:cs="Times New Roman"/>
          <w:sz w:val="24"/>
          <w:szCs w:val="24"/>
        </w:rPr>
        <w:t xml:space="preserve"> research is being advanced and progression is made among </w:t>
      </w:r>
      <w:r w:rsidR="00C3121F" w:rsidRPr="00122730">
        <w:rPr>
          <w:rFonts w:ascii="Times New Roman" w:hAnsi="Times New Roman" w:cs="Times New Roman"/>
          <w:sz w:val="24"/>
          <w:szCs w:val="24"/>
        </w:rPr>
        <w:t>healthy adults</w:t>
      </w:r>
      <w:r w:rsidR="000336AF" w:rsidRPr="00122730">
        <w:rPr>
          <w:rFonts w:ascii="Times New Roman" w:hAnsi="Times New Roman" w:cs="Times New Roman"/>
          <w:sz w:val="24"/>
          <w:szCs w:val="24"/>
        </w:rPr>
        <w:t xml:space="preserve"> (</w:t>
      </w:r>
      <w:proofErr w:type="spellStart"/>
      <w:r w:rsidR="000336AF" w:rsidRPr="00122730">
        <w:rPr>
          <w:rFonts w:ascii="Times New Roman" w:hAnsi="Times New Roman" w:cs="Times New Roman"/>
          <w:sz w:val="24"/>
          <w:szCs w:val="24"/>
        </w:rPr>
        <w:t>Semelser</w:t>
      </w:r>
      <w:proofErr w:type="spellEnd"/>
      <w:r w:rsidR="000336AF" w:rsidRPr="00122730">
        <w:rPr>
          <w:rFonts w:ascii="Times New Roman" w:hAnsi="Times New Roman" w:cs="Times New Roman"/>
          <w:sz w:val="24"/>
          <w:szCs w:val="24"/>
        </w:rPr>
        <w:t xml:space="preserve"> &amp; </w:t>
      </w:r>
      <w:proofErr w:type="spellStart"/>
      <w:r w:rsidR="000336AF" w:rsidRPr="00122730">
        <w:rPr>
          <w:rFonts w:ascii="Times New Roman" w:hAnsi="Times New Roman" w:cs="Times New Roman"/>
          <w:sz w:val="24"/>
          <w:szCs w:val="24"/>
        </w:rPr>
        <w:t>Baltes</w:t>
      </w:r>
      <w:proofErr w:type="spellEnd"/>
      <w:r w:rsidR="000336AF" w:rsidRPr="00122730">
        <w:rPr>
          <w:rFonts w:ascii="Times New Roman" w:hAnsi="Times New Roman" w:cs="Times New Roman"/>
          <w:sz w:val="24"/>
          <w:szCs w:val="24"/>
        </w:rPr>
        <w:t>, 2001).</w:t>
      </w:r>
      <w:r w:rsidR="00902D22" w:rsidRPr="00122730">
        <w:rPr>
          <w:rFonts w:ascii="Times New Roman" w:hAnsi="Times New Roman" w:cs="Times New Roman"/>
          <w:sz w:val="24"/>
          <w:szCs w:val="24"/>
        </w:rPr>
        <w:t xml:space="preserve"> </w:t>
      </w:r>
      <w:r w:rsidR="00C3121F" w:rsidRPr="00122730">
        <w:rPr>
          <w:rFonts w:ascii="Times New Roman" w:hAnsi="Times New Roman" w:cs="Times New Roman"/>
          <w:sz w:val="24"/>
          <w:szCs w:val="24"/>
        </w:rPr>
        <w:t>The</w:t>
      </w:r>
      <w:r w:rsidR="00816556" w:rsidRPr="00122730">
        <w:rPr>
          <w:rFonts w:ascii="Times New Roman" w:hAnsi="Times New Roman" w:cs="Times New Roman"/>
          <w:sz w:val="24"/>
          <w:szCs w:val="24"/>
        </w:rPr>
        <w:t xml:space="preserve"> origins of these methods </w:t>
      </w:r>
      <w:r w:rsidR="00902D22" w:rsidRPr="00122730">
        <w:rPr>
          <w:rFonts w:ascii="Times New Roman" w:hAnsi="Times New Roman" w:cs="Times New Roman"/>
          <w:sz w:val="24"/>
          <w:szCs w:val="24"/>
        </w:rPr>
        <w:t xml:space="preserve">can </w:t>
      </w:r>
      <w:r w:rsidR="00816556" w:rsidRPr="00122730">
        <w:rPr>
          <w:rFonts w:ascii="Times New Roman" w:hAnsi="Times New Roman" w:cs="Times New Roman"/>
          <w:sz w:val="24"/>
          <w:szCs w:val="24"/>
        </w:rPr>
        <w:t>be traced back to generations of research</w:t>
      </w:r>
      <w:r w:rsidR="00902D22" w:rsidRPr="00122730">
        <w:rPr>
          <w:rFonts w:ascii="Times New Roman" w:hAnsi="Times New Roman" w:cs="Times New Roman"/>
          <w:sz w:val="24"/>
          <w:szCs w:val="24"/>
        </w:rPr>
        <w:t>,</w:t>
      </w:r>
      <w:r w:rsidR="00816556" w:rsidRPr="00122730">
        <w:rPr>
          <w:rFonts w:ascii="Times New Roman" w:hAnsi="Times New Roman" w:cs="Times New Roman"/>
          <w:sz w:val="24"/>
          <w:szCs w:val="24"/>
        </w:rPr>
        <w:t xml:space="preserve"> involving investigation of the blood flow to the brain.</w:t>
      </w:r>
    </w:p>
    <w:p w14:paraId="6BC38D6C" w14:textId="0150E398" w:rsidR="00947411" w:rsidRPr="00122730" w:rsidRDefault="00947411" w:rsidP="00F62F10">
      <w:pPr>
        <w:spacing w:line="480" w:lineRule="auto"/>
        <w:ind w:firstLine="720"/>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 xml:space="preserve">A </w:t>
      </w:r>
      <w:r w:rsidR="00031A5B" w:rsidRPr="00122730">
        <w:rPr>
          <w:rFonts w:ascii="Times New Roman" w:hAnsi="Times New Roman" w:cs="Times New Roman"/>
          <w:sz w:val="24"/>
          <w:szCs w:val="24"/>
          <w:shd w:val="clear" w:color="auto" w:fill="FFFFFF"/>
        </w:rPr>
        <w:t xml:space="preserve">study conducted by </w:t>
      </w:r>
      <w:r w:rsidRPr="00122730">
        <w:rPr>
          <w:rFonts w:ascii="Times New Roman" w:hAnsi="Times New Roman" w:cs="Times New Roman"/>
          <w:sz w:val="24"/>
          <w:szCs w:val="24"/>
          <w:shd w:val="clear" w:color="auto" w:fill="FFFFFF"/>
        </w:rPr>
        <w:t xml:space="preserve">Wicker et al. </w:t>
      </w:r>
      <w:r w:rsidR="00031A5B" w:rsidRPr="00122730">
        <w:rPr>
          <w:rFonts w:ascii="Times New Roman" w:hAnsi="Times New Roman" w:cs="Times New Roman"/>
          <w:sz w:val="24"/>
          <w:szCs w:val="24"/>
          <w:shd w:val="clear" w:color="auto" w:fill="FFFFFF"/>
        </w:rPr>
        <w:t>(</w:t>
      </w:r>
      <w:r w:rsidRPr="00122730">
        <w:rPr>
          <w:rFonts w:ascii="Times New Roman" w:hAnsi="Times New Roman" w:cs="Times New Roman"/>
          <w:sz w:val="24"/>
          <w:szCs w:val="24"/>
          <w:shd w:val="clear" w:color="auto" w:fill="FFFFFF"/>
        </w:rPr>
        <w:t>2003</w:t>
      </w:r>
      <w:r w:rsidR="00122730" w:rsidRPr="00122730">
        <w:rPr>
          <w:rFonts w:ascii="Times New Roman" w:hAnsi="Times New Roman" w:cs="Times New Roman"/>
          <w:sz w:val="24"/>
          <w:szCs w:val="24"/>
          <w:shd w:val="clear" w:color="auto" w:fill="FFFFFF"/>
        </w:rPr>
        <w:t>) looked</w:t>
      </w:r>
      <w:r w:rsidRPr="00122730">
        <w:rPr>
          <w:rFonts w:ascii="Times New Roman" w:hAnsi="Times New Roman" w:cs="Times New Roman"/>
          <w:sz w:val="24"/>
          <w:szCs w:val="24"/>
          <w:shd w:val="clear" w:color="auto" w:fill="FFFFFF"/>
        </w:rPr>
        <w:t xml:space="preserve"> at </w:t>
      </w:r>
      <w:r w:rsidR="00031A5B" w:rsidRPr="00122730">
        <w:rPr>
          <w:rFonts w:ascii="Times New Roman" w:hAnsi="Times New Roman" w:cs="Times New Roman"/>
          <w:sz w:val="24"/>
          <w:szCs w:val="24"/>
          <w:shd w:val="clear" w:color="auto" w:fill="FFFFFF"/>
        </w:rPr>
        <w:t xml:space="preserve">studies involving </w:t>
      </w:r>
      <w:r w:rsidR="00D05E2C" w:rsidRPr="00122730">
        <w:rPr>
          <w:rFonts w:ascii="Times New Roman" w:hAnsi="Times New Roman" w:cs="Times New Roman"/>
          <w:sz w:val="24"/>
          <w:szCs w:val="24"/>
          <w:shd w:val="clear" w:color="auto" w:fill="FFFFFF"/>
        </w:rPr>
        <w:t>functional magnetic resonance imaging (</w:t>
      </w:r>
      <w:r w:rsidRPr="00122730">
        <w:rPr>
          <w:rFonts w:ascii="Times New Roman" w:hAnsi="Times New Roman" w:cs="Times New Roman"/>
          <w:sz w:val="24"/>
          <w:szCs w:val="24"/>
          <w:shd w:val="clear" w:color="auto" w:fill="FFFFFF"/>
        </w:rPr>
        <w:t>fMRI</w:t>
      </w:r>
      <w:r w:rsidR="00D05E2C" w:rsidRPr="00122730">
        <w:rPr>
          <w:rFonts w:ascii="Times New Roman" w:hAnsi="Times New Roman" w:cs="Times New Roman"/>
          <w:sz w:val="24"/>
          <w:szCs w:val="24"/>
          <w:shd w:val="clear" w:color="auto" w:fill="FFFFFF"/>
        </w:rPr>
        <w:t>)</w:t>
      </w:r>
      <w:r w:rsidR="00031A5B" w:rsidRPr="00122730">
        <w:rPr>
          <w:rFonts w:ascii="Times New Roman" w:hAnsi="Times New Roman" w:cs="Times New Roman"/>
          <w:sz w:val="24"/>
          <w:szCs w:val="24"/>
          <w:shd w:val="clear" w:color="auto" w:fill="FFFFFF"/>
        </w:rPr>
        <w:t xml:space="preserve"> </w:t>
      </w:r>
      <w:r w:rsidR="00C44262" w:rsidRPr="00122730">
        <w:rPr>
          <w:rFonts w:ascii="Times New Roman" w:hAnsi="Times New Roman" w:cs="Times New Roman"/>
          <w:sz w:val="24"/>
          <w:szCs w:val="24"/>
          <w:shd w:val="clear" w:color="auto" w:fill="FFFFFF"/>
        </w:rPr>
        <w:t xml:space="preserve">to gain knowledge of which part of the brain was activated during a specific task. </w:t>
      </w:r>
      <w:r w:rsidR="00D05E2C" w:rsidRPr="00122730">
        <w:rPr>
          <w:rFonts w:ascii="Times New Roman" w:hAnsi="Times New Roman" w:cs="Times New Roman"/>
          <w:sz w:val="24"/>
          <w:szCs w:val="24"/>
          <w:shd w:val="clear" w:color="auto" w:fill="FFFFFF"/>
        </w:rPr>
        <w:t xml:space="preserve"> The </w:t>
      </w:r>
      <w:r w:rsidR="00122730" w:rsidRPr="00122730">
        <w:rPr>
          <w:rFonts w:ascii="Times New Roman" w:hAnsi="Times New Roman" w:cs="Times New Roman"/>
          <w:sz w:val="24"/>
          <w:szCs w:val="24"/>
          <w:shd w:val="clear" w:color="auto" w:fill="FFFFFF"/>
        </w:rPr>
        <w:t>FMRI looks</w:t>
      </w:r>
      <w:r w:rsidR="00D05E2C" w:rsidRPr="00122730">
        <w:rPr>
          <w:rFonts w:ascii="Times New Roman" w:hAnsi="Times New Roman" w:cs="Times New Roman"/>
          <w:sz w:val="24"/>
          <w:szCs w:val="24"/>
          <w:shd w:val="clear" w:color="auto" w:fill="FFFFFF"/>
        </w:rPr>
        <w:t xml:space="preserve"> at the changes in blood and oxygen levels in the areas activated. These are used in </w:t>
      </w:r>
      <w:r w:rsidR="00122730" w:rsidRPr="00122730">
        <w:rPr>
          <w:rFonts w:ascii="Times New Roman" w:hAnsi="Times New Roman" w:cs="Times New Roman"/>
          <w:sz w:val="24"/>
          <w:szCs w:val="24"/>
          <w:shd w:val="clear" w:color="auto" w:fill="FFFFFF"/>
        </w:rPr>
        <w:t>tasks in</w:t>
      </w:r>
      <w:r w:rsidR="00D05E2C" w:rsidRPr="00122730">
        <w:rPr>
          <w:rFonts w:ascii="Times New Roman" w:hAnsi="Times New Roman" w:cs="Times New Roman"/>
          <w:sz w:val="24"/>
          <w:szCs w:val="24"/>
          <w:shd w:val="clear" w:color="auto" w:fill="FFFFFF"/>
        </w:rPr>
        <w:t xml:space="preserve"> relation to social cognition to gain knowledge and greater understanding in </w:t>
      </w:r>
      <w:r w:rsidR="00514BE5" w:rsidRPr="00122730">
        <w:rPr>
          <w:rFonts w:ascii="Times New Roman" w:hAnsi="Times New Roman" w:cs="Times New Roman"/>
          <w:sz w:val="24"/>
          <w:szCs w:val="24"/>
          <w:shd w:val="clear" w:color="auto" w:fill="FFFFFF"/>
        </w:rPr>
        <w:t xml:space="preserve">this field for </w:t>
      </w:r>
      <w:r w:rsidR="00D05E2C" w:rsidRPr="00122730">
        <w:rPr>
          <w:rFonts w:ascii="Times New Roman" w:hAnsi="Times New Roman" w:cs="Times New Roman"/>
          <w:sz w:val="24"/>
          <w:szCs w:val="24"/>
          <w:shd w:val="clear" w:color="auto" w:fill="FFFFFF"/>
        </w:rPr>
        <w:t>neuros</w:t>
      </w:r>
      <w:r w:rsidR="00514BE5" w:rsidRPr="00122730">
        <w:rPr>
          <w:rFonts w:ascii="Times New Roman" w:hAnsi="Times New Roman" w:cs="Times New Roman"/>
          <w:sz w:val="24"/>
          <w:szCs w:val="24"/>
          <w:shd w:val="clear" w:color="auto" w:fill="FFFFFF"/>
        </w:rPr>
        <w:t xml:space="preserve">cience. </w:t>
      </w:r>
      <w:r w:rsidR="00C44262" w:rsidRPr="00122730">
        <w:rPr>
          <w:rFonts w:ascii="Times New Roman" w:hAnsi="Times New Roman" w:cs="Times New Roman"/>
          <w:sz w:val="24"/>
          <w:szCs w:val="24"/>
          <w:shd w:val="clear" w:color="auto" w:fill="FFFFFF"/>
        </w:rPr>
        <w:t>The study involved 14 healthy right-handed male participants where they were asked to take part in</w:t>
      </w:r>
      <w:r w:rsidRPr="00122730">
        <w:rPr>
          <w:rFonts w:ascii="Times New Roman" w:hAnsi="Times New Roman" w:cs="Times New Roman"/>
          <w:sz w:val="24"/>
          <w:szCs w:val="24"/>
          <w:shd w:val="clear" w:color="auto" w:fill="FFFFFF"/>
        </w:rPr>
        <w:t xml:space="preserve"> two conditions</w:t>
      </w:r>
      <w:r w:rsidR="00C44262" w:rsidRPr="00122730">
        <w:rPr>
          <w:rFonts w:ascii="Times New Roman" w:hAnsi="Times New Roman" w:cs="Times New Roman"/>
          <w:sz w:val="24"/>
          <w:szCs w:val="24"/>
          <w:shd w:val="clear" w:color="auto" w:fill="FFFFFF"/>
        </w:rPr>
        <w:t>.</w:t>
      </w:r>
      <w:r w:rsidRPr="00122730">
        <w:rPr>
          <w:rFonts w:ascii="Times New Roman" w:hAnsi="Times New Roman" w:cs="Times New Roman"/>
          <w:sz w:val="24"/>
          <w:szCs w:val="24"/>
          <w:shd w:val="clear" w:color="auto" w:fill="FFFFFF"/>
        </w:rPr>
        <w:t xml:space="preserve"> </w:t>
      </w:r>
      <w:r w:rsidR="00C44262" w:rsidRPr="00122730">
        <w:rPr>
          <w:rFonts w:ascii="Times New Roman" w:hAnsi="Times New Roman" w:cs="Times New Roman"/>
          <w:sz w:val="24"/>
          <w:szCs w:val="24"/>
          <w:shd w:val="clear" w:color="auto" w:fill="FFFFFF"/>
        </w:rPr>
        <w:t xml:space="preserve"> Condition one was </w:t>
      </w:r>
      <w:r w:rsidRPr="00122730">
        <w:rPr>
          <w:rFonts w:ascii="Times New Roman" w:hAnsi="Times New Roman" w:cs="Times New Roman"/>
          <w:sz w:val="24"/>
          <w:szCs w:val="24"/>
          <w:shd w:val="clear" w:color="auto" w:fill="FFFFFF"/>
        </w:rPr>
        <w:t xml:space="preserve">where they looked at </w:t>
      </w:r>
      <w:r w:rsidR="00C44262" w:rsidRPr="00122730">
        <w:rPr>
          <w:rFonts w:ascii="Times New Roman" w:hAnsi="Times New Roman" w:cs="Times New Roman"/>
          <w:sz w:val="24"/>
          <w:szCs w:val="24"/>
          <w:shd w:val="clear" w:color="auto" w:fill="FFFFFF"/>
        </w:rPr>
        <w:t xml:space="preserve">six </w:t>
      </w:r>
      <w:r w:rsidRPr="00122730">
        <w:rPr>
          <w:rFonts w:ascii="Times New Roman" w:hAnsi="Times New Roman" w:cs="Times New Roman"/>
          <w:sz w:val="24"/>
          <w:szCs w:val="24"/>
          <w:shd w:val="clear" w:color="auto" w:fill="FFFFFF"/>
        </w:rPr>
        <w:t xml:space="preserve">pictures </w:t>
      </w:r>
      <w:r w:rsidR="00C44262" w:rsidRPr="00122730">
        <w:rPr>
          <w:rFonts w:ascii="Times New Roman" w:hAnsi="Times New Roman" w:cs="Times New Roman"/>
          <w:sz w:val="24"/>
          <w:szCs w:val="24"/>
          <w:shd w:val="clear" w:color="auto" w:fill="FFFFFF"/>
        </w:rPr>
        <w:t xml:space="preserve">or videos </w:t>
      </w:r>
      <w:r w:rsidRPr="00122730">
        <w:rPr>
          <w:rFonts w:ascii="Times New Roman" w:hAnsi="Times New Roman" w:cs="Times New Roman"/>
          <w:sz w:val="24"/>
          <w:szCs w:val="24"/>
          <w:shd w:val="clear" w:color="auto" w:fill="FFFFFF"/>
        </w:rPr>
        <w:t xml:space="preserve">on </w:t>
      </w:r>
      <w:r w:rsidR="00C44262" w:rsidRPr="00122730">
        <w:rPr>
          <w:rFonts w:ascii="Times New Roman" w:hAnsi="Times New Roman" w:cs="Times New Roman"/>
          <w:sz w:val="24"/>
          <w:szCs w:val="24"/>
          <w:shd w:val="clear" w:color="auto" w:fill="FFFFFF"/>
        </w:rPr>
        <w:t xml:space="preserve">a </w:t>
      </w:r>
      <w:r w:rsidRPr="00122730">
        <w:rPr>
          <w:rFonts w:ascii="Times New Roman" w:hAnsi="Times New Roman" w:cs="Times New Roman"/>
          <w:sz w:val="24"/>
          <w:szCs w:val="24"/>
          <w:shd w:val="clear" w:color="auto" w:fill="FFFFFF"/>
        </w:rPr>
        <w:t xml:space="preserve">screen </w:t>
      </w:r>
      <w:r w:rsidR="00C44262" w:rsidRPr="00122730">
        <w:rPr>
          <w:rFonts w:ascii="Times New Roman" w:hAnsi="Times New Roman" w:cs="Times New Roman"/>
          <w:sz w:val="24"/>
          <w:szCs w:val="24"/>
          <w:shd w:val="clear" w:color="auto" w:fill="FFFFFF"/>
        </w:rPr>
        <w:t>of people experiencing the feelings of disgust</w:t>
      </w:r>
      <w:r w:rsidR="009457AE" w:rsidRPr="00122730">
        <w:rPr>
          <w:rFonts w:ascii="Times New Roman" w:hAnsi="Times New Roman" w:cs="Times New Roman"/>
          <w:sz w:val="24"/>
          <w:szCs w:val="24"/>
          <w:shd w:val="clear" w:color="auto" w:fill="FFFFFF"/>
        </w:rPr>
        <w:t>,</w:t>
      </w:r>
      <w:r w:rsidR="00C44262" w:rsidRPr="00122730">
        <w:rPr>
          <w:rFonts w:ascii="Times New Roman" w:hAnsi="Times New Roman" w:cs="Times New Roman"/>
          <w:sz w:val="24"/>
          <w:szCs w:val="24"/>
          <w:shd w:val="clear" w:color="auto" w:fill="FFFFFF"/>
        </w:rPr>
        <w:t xml:space="preserve"> </w:t>
      </w:r>
      <w:r w:rsidR="009A2C9A" w:rsidRPr="00122730">
        <w:rPr>
          <w:rFonts w:ascii="Times New Roman" w:hAnsi="Times New Roman" w:cs="Times New Roman"/>
          <w:sz w:val="24"/>
          <w:szCs w:val="24"/>
          <w:shd w:val="clear" w:color="auto" w:fill="FFFFFF"/>
        </w:rPr>
        <w:t xml:space="preserve">from watching clips such as rotten food, rats running around for example. For the </w:t>
      </w:r>
      <w:r w:rsidR="009457AE" w:rsidRPr="00122730">
        <w:rPr>
          <w:rFonts w:ascii="Times New Roman" w:hAnsi="Times New Roman" w:cs="Times New Roman"/>
          <w:sz w:val="24"/>
          <w:szCs w:val="24"/>
          <w:shd w:val="clear" w:color="auto" w:fill="FFFFFF"/>
        </w:rPr>
        <w:t>second condition</w:t>
      </w:r>
      <w:r w:rsidR="009A2C9A" w:rsidRPr="00122730">
        <w:rPr>
          <w:rFonts w:ascii="Times New Roman" w:hAnsi="Times New Roman" w:cs="Times New Roman"/>
          <w:sz w:val="24"/>
          <w:szCs w:val="24"/>
          <w:shd w:val="clear" w:color="auto" w:fill="FFFFFF"/>
        </w:rPr>
        <w:t xml:space="preserve"> </w:t>
      </w:r>
      <w:r w:rsidR="009457AE" w:rsidRPr="00122730">
        <w:rPr>
          <w:rFonts w:ascii="Times New Roman" w:hAnsi="Times New Roman" w:cs="Times New Roman"/>
          <w:sz w:val="24"/>
          <w:szCs w:val="24"/>
          <w:shd w:val="clear" w:color="auto" w:fill="FFFFFF"/>
        </w:rPr>
        <w:t xml:space="preserve">the participants watched video clips for them to </w:t>
      </w:r>
      <w:r w:rsidR="009A2C9A" w:rsidRPr="00122730">
        <w:rPr>
          <w:rFonts w:ascii="Times New Roman" w:hAnsi="Times New Roman" w:cs="Times New Roman"/>
          <w:sz w:val="24"/>
          <w:szCs w:val="24"/>
          <w:shd w:val="clear" w:color="auto" w:fill="FFFFFF"/>
        </w:rPr>
        <w:t>also experience the</w:t>
      </w:r>
      <w:r w:rsidR="009457AE" w:rsidRPr="00122730">
        <w:rPr>
          <w:rFonts w:ascii="Times New Roman" w:hAnsi="Times New Roman" w:cs="Times New Roman"/>
          <w:sz w:val="24"/>
          <w:szCs w:val="24"/>
          <w:shd w:val="clear" w:color="auto" w:fill="FFFFFF"/>
        </w:rPr>
        <w:t xml:space="preserve"> feelings of disgust</w:t>
      </w:r>
      <w:r w:rsidR="009A2C9A" w:rsidRPr="00122730">
        <w:rPr>
          <w:rFonts w:ascii="Times New Roman" w:hAnsi="Times New Roman" w:cs="Times New Roman"/>
          <w:sz w:val="24"/>
          <w:szCs w:val="24"/>
          <w:shd w:val="clear" w:color="auto" w:fill="FFFFFF"/>
        </w:rPr>
        <w:t xml:space="preserve"> and not just observing others experiencing these feelings.</w:t>
      </w:r>
      <w:r w:rsidR="009457AE" w:rsidRPr="00122730">
        <w:rPr>
          <w:rFonts w:ascii="Times New Roman" w:hAnsi="Times New Roman" w:cs="Times New Roman"/>
          <w:sz w:val="24"/>
          <w:szCs w:val="24"/>
          <w:shd w:val="clear" w:color="auto" w:fill="FFFFFF"/>
        </w:rPr>
        <w:t xml:space="preserve"> </w:t>
      </w:r>
      <w:r w:rsidR="009A2C9A" w:rsidRPr="00122730">
        <w:rPr>
          <w:rFonts w:ascii="Times New Roman" w:hAnsi="Times New Roman" w:cs="Times New Roman"/>
          <w:sz w:val="24"/>
          <w:szCs w:val="24"/>
          <w:shd w:val="clear" w:color="auto" w:fill="FFFFFF"/>
        </w:rPr>
        <w:t>Finding revealed that t</w:t>
      </w:r>
      <w:r w:rsidR="009457AE" w:rsidRPr="00122730">
        <w:rPr>
          <w:rFonts w:ascii="Times New Roman" w:hAnsi="Times New Roman" w:cs="Times New Roman"/>
          <w:sz w:val="24"/>
          <w:szCs w:val="24"/>
          <w:shd w:val="clear" w:color="auto" w:fill="FFFFFF"/>
        </w:rPr>
        <w:t xml:space="preserve">hrough observation and experiencing the feeling of disgust, this activated the same areas of the </w:t>
      </w:r>
      <w:r w:rsidR="009A2C9A" w:rsidRPr="00122730">
        <w:rPr>
          <w:rFonts w:ascii="Times New Roman" w:hAnsi="Times New Roman" w:cs="Times New Roman"/>
          <w:sz w:val="24"/>
          <w:szCs w:val="24"/>
          <w:shd w:val="clear" w:color="auto" w:fill="FFFFFF"/>
        </w:rPr>
        <w:t xml:space="preserve">brain called the </w:t>
      </w:r>
      <w:r w:rsidR="009457AE" w:rsidRPr="00122730">
        <w:rPr>
          <w:rFonts w:ascii="Times New Roman" w:hAnsi="Times New Roman" w:cs="Times New Roman"/>
          <w:sz w:val="24"/>
          <w:szCs w:val="24"/>
          <w:shd w:val="clear" w:color="auto" w:fill="FFFFFF"/>
        </w:rPr>
        <w:t>anterior insular. T</w:t>
      </w:r>
      <w:r w:rsidR="009A2C9A" w:rsidRPr="00122730">
        <w:rPr>
          <w:rFonts w:ascii="Times New Roman" w:hAnsi="Times New Roman" w:cs="Times New Roman"/>
          <w:sz w:val="24"/>
          <w:szCs w:val="24"/>
          <w:shd w:val="clear" w:color="auto" w:fill="FFFFFF"/>
        </w:rPr>
        <w:t xml:space="preserve">hese results </w:t>
      </w:r>
      <w:r w:rsidR="009457AE" w:rsidRPr="00122730">
        <w:rPr>
          <w:rFonts w:ascii="Times New Roman" w:hAnsi="Times New Roman" w:cs="Times New Roman"/>
          <w:sz w:val="24"/>
          <w:szCs w:val="24"/>
          <w:shd w:val="clear" w:color="auto" w:fill="FFFFFF"/>
        </w:rPr>
        <w:t>provided an understanding of how the facial expression of disgust, as observed by the participants in the scanner, activated the same area of the brain when experiencing the same emotion themselves.</w:t>
      </w:r>
      <w:r w:rsidRPr="00122730">
        <w:rPr>
          <w:rFonts w:ascii="Times New Roman" w:hAnsi="Times New Roman" w:cs="Times New Roman"/>
          <w:sz w:val="24"/>
          <w:szCs w:val="24"/>
          <w:shd w:val="clear" w:color="auto" w:fill="FFFFFF"/>
        </w:rPr>
        <w:t xml:space="preserve"> </w:t>
      </w:r>
      <w:r w:rsidR="009457AE" w:rsidRPr="00122730">
        <w:rPr>
          <w:rFonts w:ascii="Times New Roman" w:hAnsi="Times New Roman" w:cs="Times New Roman"/>
          <w:sz w:val="24"/>
          <w:szCs w:val="24"/>
          <w:shd w:val="clear" w:color="auto" w:fill="FFFFFF"/>
        </w:rPr>
        <w:t>H</w:t>
      </w:r>
      <w:r w:rsidRPr="00122730">
        <w:rPr>
          <w:rFonts w:ascii="Times New Roman" w:hAnsi="Times New Roman" w:cs="Times New Roman"/>
          <w:sz w:val="24"/>
          <w:szCs w:val="24"/>
          <w:shd w:val="clear" w:color="auto" w:fill="FFFFFF"/>
        </w:rPr>
        <w:t>owever</w:t>
      </w:r>
      <w:r w:rsidR="009A2C9A" w:rsidRPr="00122730">
        <w:rPr>
          <w:rFonts w:ascii="Times New Roman" w:hAnsi="Times New Roman" w:cs="Times New Roman"/>
          <w:sz w:val="24"/>
          <w:szCs w:val="24"/>
          <w:shd w:val="clear" w:color="auto" w:fill="FFFFFF"/>
        </w:rPr>
        <w:t>,</w:t>
      </w:r>
      <w:r w:rsidRPr="00122730">
        <w:rPr>
          <w:rFonts w:ascii="Times New Roman" w:hAnsi="Times New Roman" w:cs="Times New Roman"/>
          <w:sz w:val="24"/>
          <w:szCs w:val="24"/>
          <w:shd w:val="clear" w:color="auto" w:fill="FFFFFF"/>
        </w:rPr>
        <w:t xml:space="preserve"> limitations to the study </w:t>
      </w:r>
      <w:r w:rsidR="009457AE" w:rsidRPr="00122730">
        <w:rPr>
          <w:rFonts w:ascii="Times New Roman" w:hAnsi="Times New Roman" w:cs="Times New Roman"/>
          <w:sz w:val="24"/>
          <w:szCs w:val="24"/>
          <w:shd w:val="clear" w:color="auto" w:fill="FFFFFF"/>
        </w:rPr>
        <w:t xml:space="preserve">could be that when </w:t>
      </w:r>
      <w:r w:rsidRPr="00122730">
        <w:rPr>
          <w:rFonts w:ascii="Times New Roman" w:hAnsi="Times New Roman" w:cs="Times New Roman"/>
          <w:sz w:val="24"/>
          <w:szCs w:val="24"/>
          <w:shd w:val="clear" w:color="auto" w:fill="FFFFFF"/>
        </w:rPr>
        <w:t>watching something on screen</w:t>
      </w:r>
      <w:r w:rsidR="009457AE" w:rsidRPr="00122730">
        <w:rPr>
          <w:rFonts w:ascii="Times New Roman" w:hAnsi="Times New Roman" w:cs="Times New Roman"/>
          <w:sz w:val="24"/>
          <w:szCs w:val="24"/>
          <w:shd w:val="clear" w:color="auto" w:fill="FFFFFF"/>
        </w:rPr>
        <w:t xml:space="preserve"> it can be argued that</w:t>
      </w:r>
      <w:r w:rsidRPr="00122730">
        <w:rPr>
          <w:rFonts w:ascii="Times New Roman" w:hAnsi="Times New Roman" w:cs="Times New Roman"/>
          <w:sz w:val="24"/>
          <w:szCs w:val="24"/>
          <w:shd w:val="clear" w:color="auto" w:fill="FFFFFF"/>
        </w:rPr>
        <w:t xml:space="preserve"> i</w:t>
      </w:r>
      <w:r w:rsidR="009457AE" w:rsidRPr="00122730">
        <w:rPr>
          <w:rFonts w:ascii="Times New Roman" w:hAnsi="Times New Roman" w:cs="Times New Roman"/>
          <w:sz w:val="24"/>
          <w:szCs w:val="24"/>
          <w:shd w:val="clear" w:color="auto" w:fill="FFFFFF"/>
        </w:rPr>
        <w:t>t</w:t>
      </w:r>
      <w:r w:rsidRPr="00122730">
        <w:rPr>
          <w:rFonts w:ascii="Times New Roman" w:hAnsi="Times New Roman" w:cs="Times New Roman"/>
          <w:sz w:val="24"/>
          <w:szCs w:val="24"/>
          <w:shd w:val="clear" w:color="auto" w:fill="FFFFFF"/>
        </w:rPr>
        <w:t xml:space="preserve"> is not the same as real life therefore are they not truly experiencing the</w:t>
      </w:r>
      <w:r w:rsidR="009457AE" w:rsidRPr="00122730">
        <w:rPr>
          <w:rFonts w:ascii="Times New Roman" w:hAnsi="Times New Roman" w:cs="Times New Roman"/>
          <w:sz w:val="24"/>
          <w:szCs w:val="24"/>
          <w:shd w:val="clear" w:color="auto" w:fill="FFFFFF"/>
        </w:rPr>
        <w:t xml:space="preserve"> </w:t>
      </w:r>
      <w:r w:rsidR="009A2C9A" w:rsidRPr="00122730">
        <w:rPr>
          <w:rFonts w:ascii="Times New Roman" w:hAnsi="Times New Roman" w:cs="Times New Roman"/>
          <w:sz w:val="24"/>
          <w:szCs w:val="24"/>
          <w:shd w:val="clear" w:color="auto" w:fill="FFFFFF"/>
        </w:rPr>
        <w:t xml:space="preserve">event, for example unable to physically smell the rotten food. Further </w:t>
      </w:r>
      <w:r w:rsidR="009A2C9A" w:rsidRPr="00122730">
        <w:rPr>
          <w:rFonts w:ascii="Times New Roman" w:hAnsi="Times New Roman" w:cs="Times New Roman"/>
          <w:sz w:val="24"/>
          <w:szCs w:val="24"/>
          <w:shd w:val="clear" w:color="auto" w:fill="FFFFFF"/>
        </w:rPr>
        <w:lastRenderedPageBreak/>
        <w:t xml:space="preserve">limitations </w:t>
      </w:r>
      <w:r w:rsidR="00031A5B" w:rsidRPr="00122730">
        <w:rPr>
          <w:rFonts w:ascii="Times New Roman" w:hAnsi="Times New Roman" w:cs="Times New Roman"/>
          <w:sz w:val="24"/>
          <w:szCs w:val="24"/>
          <w:shd w:val="clear" w:color="auto" w:fill="FFFFFF"/>
        </w:rPr>
        <w:t xml:space="preserve">could be from participants experiencing stress and anxiety induced from being in the FMRI scanner. </w:t>
      </w:r>
      <w:r w:rsidR="009A2C9A" w:rsidRPr="00122730">
        <w:rPr>
          <w:rFonts w:ascii="Times New Roman" w:hAnsi="Times New Roman" w:cs="Times New Roman"/>
          <w:sz w:val="24"/>
          <w:szCs w:val="24"/>
          <w:shd w:val="clear" w:color="auto" w:fill="FFFFFF"/>
        </w:rPr>
        <w:t xml:space="preserve"> </w:t>
      </w:r>
      <w:r w:rsidR="00031A5B" w:rsidRPr="00122730">
        <w:rPr>
          <w:rFonts w:ascii="Times New Roman" w:hAnsi="Times New Roman" w:cs="Times New Roman"/>
          <w:sz w:val="24"/>
          <w:szCs w:val="24"/>
          <w:shd w:val="clear" w:color="auto" w:fill="FFFFFF"/>
        </w:rPr>
        <w:t xml:space="preserve">This study also had a small sample </w:t>
      </w:r>
      <w:r w:rsidR="004551DC" w:rsidRPr="00122730">
        <w:rPr>
          <w:rFonts w:ascii="Times New Roman" w:hAnsi="Times New Roman" w:cs="Times New Roman"/>
          <w:sz w:val="24"/>
          <w:szCs w:val="24"/>
          <w:shd w:val="clear" w:color="auto" w:fill="FFFFFF"/>
        </w:rPr>
        <w:t>size,</w:t>
      </w:r>
      <w:r w:rsidR="00031A5B" w:rsidRPr="00122730">
        <w:rPr>
          <w:rFonts w:ascii="Times New Roman" w:hAnsi="Times New Roman" w:cs="Times New Roman"/>
          <w:sz w:val="24"/>
          <w:szCs w:val="24"/>
          <w:shd w:val="clear" w:color="auto" w:fill="FFFFFF"/>
        </w:rPr>
        <w:t xml:space="preserve"> and they were all male patricians. A larger number sample size and </w:t>
      </w:r>
      <w:r w:rsidR="004551DC" w:rsidRPr="00122730">
        <w:rPr>
          <w:rFonts w:ascii="Times New Roman" w:hAnsi="Times New Roman" w:cs="Times New Roman"/>
          <w:sz w:val="24"/>
          <w:szCs w:val="24"/>
          <w:shd w:val="clear" w:color="auto" w:fill="FFFFFF"/>
        </w:rPr>
        <w:t xml:space="preserve">possibly an </w:t>
      </w:r>
      <w:r w:rsidR="00031A5B" w:rsidRPr="00122730">
        <w:rPr>
          <w:rFonts w:ascii="Times New Roman" w:hAnsi="Times New Roman" w:cs="Times New Roman"/>
          <w:sz w:val="24"/>
          <w:szCs w:val="24"/>
          <w:shd w:val="clear" w:color="auto" w:fill="FFFFFF"/>
        </w:rPr>
        <w:t>equal male to female ratio might have provided fairer findings.</w:t>
      </w:r>
      <w:r w:rsidR="00F876D0" w:rsidRPr="00122730">
        <w:rPr>
          <w:rFonts w:ascii="Times New Roman" w:hAnsi="Times New Roman" w:cs="Times New Roman"/>
          <w:sz w:val="24"/>
          <w:szCs w:val="24"/>
          <w:shd w:val="clear" w:color="auto" w:fill="FFFFFF"/>
        </w:rPr>
        <w:t xml:space="preserve"> </w:t>
      </w:r>
    </w:p>
    <w:p w14:paraId="669A8B9E" w14:textId="201CDC38" w:rsidR="00F876D0" w:rsidRDefault="00F876D0" w:rsidP="00F62F10">
      <w:pPr>
        <w:spacing w:line="480" w:lineRule="auto"/>
        <w:ind w:firstLine="720"/>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ab/>
        <w:t>Changes to an individual’s behaviours can occur from accidents and head injuries causing trauma to areas of the brain. Early research shows that in 18</w:t>
      </w:r>
      <w:r w:rsidR="0025618D" w:rsidRPr="00122730">
        <w:rPr>
          <w:rFonts w:ascii="Times New Roman" w:hAnsi="Times New Roman" w:cs="Times New Roman"/>
          <w:sz w:val="24"/>
          <w:szCs w:val="24"/>
          <w:shd w:val="clear" w:color="auto" w:fill="FFFFFF"/>
        </w:rPr>
        <w:t>48</w:t>
      </w:r>
      <w:r w:rsidRPr="00122730">
        <w:rPr>
          <w:rFonts w:ascii="Times New Roman" w:hAnsi="Times New Roman" w:cs="Times New Roman"/>
          <w:sz w:val="24"/>
          <w:szCs w:val="24"/>
          <w:shd w:val="clear" w:color="auto" w:fill="FFFFFF"/>
        </w:rPr>
        <w:t xml:space="preserve"> </w:t>
      </w:r>
      <w:r w:rsidR="0025618D" w:rsidRPr="00122730">
        <w:rPr>
          <w:rFonts w:ascii="Times New Roman" w:hAnsi="Times New Roman" w:cs="Times New Roman"/>
          <w:sz w:val="24"/>
          <w:szCs w:val="24"/>
          <w:shd w:val="clear" w:color="auto" w:fill="FFFFFF"/>
        </w:rPr>
        <w:t xml:space="preserve">a man named </w:t>
      </w:r>
      <w:r w:rsidRPr="00122730">
        <w:rPr>
          <w:rFonts w:ascii="Times New Roman" w:hAnsi="Times New Roman" w:cs="Times New Roman"/>
          <w:sz w:val="24"/>
          <w:szCs w:val="24"/>
          <w:shd w:val="clear" w:color="auto" w:fill="FFFFFF"/>
        </w:rPr>
        <w:t xml:space="preserve">Phineas gauge was injured and an iron pole </w:t>
      </w:r>
      <w:proofErr w:type="gramStart"/>
      <w:r w:rsidR="0025618D" w:rsidRPr="00122730">
        <w:rPr>
          <w:rFonts w:ascii="Times New Roman" w:hAnsi="Times New Roman" w:cs="Times New Roman"/>
          <w:sz w:val="24"/>
          <w:szCs w:val="24"/>
          <w:shd w:val="clear" w:color="auto" w:fill="FFFFFF"/>
        </w:rPr>
        <w:t>entered into</w:t>
      </w:r>
      <w:proofErr w:type="gramEnd"/>
      <w:r w:rsidR="0025618D" w:rsidRPr="00122730">
        <w:rPr>
          <w:rFonts w:ascii="Times New Roman" w:hAnsi="Times New Roman" w:cs="Times New Roman"/>
          <w:sz w:val="24"/>
          <w:szCs w:val="24"/>
          <w:shd w:val="clear" w:color="auto" w:fill="FFFFFF"/>
        </w:rPr>
        <w:t xml:space="preserve"> his head causing serious head injuries. Evidence</w:t>
      </w:r>
      <w:r w:rsidRPr="00122730">
        <w:rPr>
          <w:rFonts w:ascii="Times New Roman" w:hAnsi="Times New Roman" w:cs="Times New Roman"/>
          <w:sz w:val="24"/>
          <w:szCs w:val="24"/>
          <w:shd w:val="clear" w:color="auto" w:fill="FFFFFF"/>
        </w:rPr>
        <w:t xml:space="preserve"> suggests that</w:t>
      </w:r>
      <w:r w:rsidR="0025618D" w:rsidRPr="00122730">
        <w:rPr>
          <w:rFonts w:ascii="Times New Roman" w:hAnsi="Times New Roman" w:cs="Times New Roman"/>
          <w:sz w:val="24"/>
          <w:szCs w:val="24"/>
          <w:shd w:val="clear" w:color="auto" w:fill="FFFFFF"/>
        </w:rPr>
        <w:t xml:space="preserve"> although he made a complete recovery,</w:t>
      </w:r>
      <w:r w:rsidRPr="00122730">
        <w:rPr>
          <w:rFonts w:ascii="Times New Roman" w:hAnsi="Times New Roman" w:cs="Times New Roman"/>
          <w:sz w:val="24"/>
          <w:szCs w:val="24"/>
          <w:shd w:val="clear" w:color="auto" w:fill="FFFFFF"/>
        </w:rPr>
        <w:t xml:space="preserve"> his personality changed </w:t>
      </w:r>
      <w:r w:rsidR="00122730" w:rsidRPr="00122730">
        <w:rPr>
          <w:rFonts w:ascii="Times New Roman" w:hAnsi="Times New Roman" w:cs="Times New Roman"/>
          <w:sz w:val="24"/>
          <w:szCs w:val="24"/>
          <w:shd w:val="clear" w:color="auto" w:fill="FFFFFF"/>
        </w:rPr>
        <w:t>post-accident</w:t>
      </w:r>
      <w:r w:rsidRPr="00122730">
        <w:rPr>
          <w:rFonts w:ascii="Times New Roman" w:hAnsi="Times New Roman" w:cs="Times New Roman"/>
          <w:sz w:val="24"/>
          <w:szCs w:val="24"/>
          <w:shd w:val="clear" w:color="auto" w:fill="FFFFFF"/>
        </w:rPr>
        <w:t xml:space="preserve">. </w:t>
      </w:r>
      <w:r w:rsidR="001B30C8" w:rsidRPr="00122730">
        <w:rPr>
          <w:rFonts w:ascii="Times New Roman" w:hAnsi="Times New Roman" w:cs="Times New Roman"/>
          <w:sz w:val="24"/>
          <w:szCs w:val="24"/>
          <w:shd w:val="clear" w:color="auto" w:fill="FFFFFF"/>
        </w:rPr>
        <w:t xml:space="preserve">He was seen to be more aggressive and unruly. This is due to the area of the brain that had received the most damage and trauma. </w:t>
      </w:r>
      <w:r w:rsidR="00F62F10" w:rsidRPr="00122730">
        <w:rPr>
          <w:rFonts w:ascii="Times New Roman" w:hAnsi="Times New Roman" w:cs="Times New Roman"/>
          <w:sz w:val="24"/>
          <w:szCs w:val="24"/>
          <w:shd w:val="clear" w:color="auto" w:fill="FFFFFF"/>
        </w:rPr>
        <w:t>(MacMillan &amp; Lena 2010).</w:t>
      </w:r>
    </w:p>
    <w:p w14:paraId="0E39010D" w14:textId="7326847B" w:rsidR="000A448A" w:rsidRPr="00122730" w:rsidRDefault="000A448A" w:rsidP="00F62F10">
      <w:pPr>
        <w:spacing w:line="480" w:lineRule="auto"/>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w:t>
      </w:r>
      <w:r w:rsidRPr="000A448A">
        <w:rPr>
          <w:rFonts w:ascii="Times New Roman" w:hAnsi="Times New Roman" w:cs="Times New Roman"/>
          <w:sz w:val="24"/>
          <w:szCs w:val="24"/>
          <w:shd w:val="clear" w:color="auto" w:fill="FFFFFF"/>
        </w:rPr>
        <w:t xml:space="preserve">hrough neuroimaging </w:t>
      </w:r>
      <w:r>
        <w:rPr>
          <w:rFonts w:ascii="Times New Roman" w:hAnsi="Times New Roman" w:cs="Times New Roman"/>
          <w:sz w:val="24"/>
          <w:szCs w:val="24"/>
          <w:shd w:val="clear" w:color="auto" w:fill="FFFFFF"/>
        </w:rPr>
        <w:t xml:space="preserve">techniques as mentioned in this essay and among other </w:t>
      </w:r>
      <w:r w:rsidRPr="000A448A">
        <w:rPr>
          <w:rFonts w:ascii="Times New Roman" w:hAnsi="Times New Roman" w:cs="Times New Roman"/>
          <w:sz w:val="24"/>
          <w:szCs w:val="24"/>
          <w:shd w:val="clear" w:color="auto" w:fill="FFFFFF"/>
        </w:rPr>
        <w:t xml:space="preserve">techniques we </w:t>
      </w:r>
      <w:proofErr w:type="gramStart"/>
      <w:r w:rsidRPr="000A448A">
        <w:rPr>
          <w:rFonts w:ascii="Times New Roman" w:hAnsi="Times New Roman" w:cs="Times New Roman"/>
          <w:sz w:val="24"/>
          <w:szCs w:val="24"/>
          <w:shd w:val="clear" w:color="auto" w:fill="FFFFFF"/>
        </w:rPr>
        <w:t>are able to</w:t>
      </w:r>
      <w:proofErr w:type="gramEnd"/>
      <w:r w:rsidRPr="000A448A">
        <w:rPr>
          <w:rFonts w:ascii="Times New Roman" w:hAnsi="Times New Roman" w:cs="Times New Roman"/>
          <w:sz w:val="24"/>
          <w:szCs w:val="24"/>
          <w:shd w:val="clear" w:color="auto" w:fill="FFFFFF"/>
        </w:rPr>
        <w:t xml:space="preserve"> gain a better knowledge and understanding of what areas of the brain are activated during certain</w:t>
      </w:r>
      <w:r>
        <w:rPr>
          <w:rFonts w:ascii="Times New Roman" w:hAnsi="Times New Roman" w:cs="Times New Roman"/>
          <w:sz w:val="24"/>
          <w:szCs w:val="24"/>
          <w:shd w:val="clear" w:color="auto" w:fill="FFFFFF"/>
        </w:rPr>
        <w:t xml:space="preserve"> </w:t>
      </w:r>
      <w:r w:rsidRPr="000A448A">
        <w:rPr>
          <w:rFonts w:ascii="Times New Roman" w:hAnsi="Times New Roman" w:cs="Times New Roman"/>
          <w:sz w:val="24"/>
          <w:szCs w:val="24"/>
          <w:shd w:val="clear" w:color="auto" w:fill="FFFFFF"/>
        </w:rPr>
        <w:t>cognitive tasks.</w:t>
      </w:r>
      <w:r>
        <w:rPr>
          <w:rFonts w:ascii="Times New Roman" w:hAnsi="Times New Roman" w:cs="Times New Roman"/>
          <w:sz w:val="24"/>
          <w:szCs w:val="24"/>
          <w:shd w:val="clear" w:color="auto" w:fill="FFFFFF"/>
        </w:rPr>
        <w:t xml:space="preserve"> Therefore a better understanding of </w:t>
      </w:r>
      <w:r w:rsidR="00E924E9">
        <w:rPr>
          <w:rFonts w:ascii="Times New Roman" w:hAnsi="Times New Roman" w:cs="Times New Roman"/>
          <w:sz w:val="24"/>
          <w:szCs w:val="24"/>
          <w:shd w:val="clear" w:color="auto" w:fill="FFFFFF"/>
        </w:rPr>
        <w:t xml:space="preserve">a person’s </w:t>
      </w:r>
      <w:proofErr w:type="gramStart"/>
      <w:r w:rsidR="00E924E9">
        <w:rPr>
          <w:rFonts w:ascii="Times New Roman" w:hAnsi="Times New Roman" w:cs="Times New Roman"/>
          <w:sz w:val="24"/>
          <w:szCs w:val="24"/>
          <w:shd w:val="clear" w:color="auto" w:fill="FFFFFF"/>
        </w:rPr>
        <w:t>behaviour  and</w:t>
      </w:r>
      <w:proofErr w:type="gramEnd"/>
      <w:r w:rsidR="00E924E9">
        <w:rPr>
          <w:rFonts w:ascii="Times New Roman" w:hAnsi="Times New Roman" w:cs="Times New Roman"/>
          <w:sz w:val="24"/>
          <w:szCs w:val="24"/>
          <w:shd w:val="clear" w:color="auto" w:fill="FFFFFF"/>
        </w:rPr>
        <w:t xml:space="preserve"> the way they think and act is gained through this.</w:t>
      </w:r>
    </w:p>
    <w:p w14:paraId="01887A2C" w14:textId="77777777" w:rsidR="00947411" w:rsidRPr="00122730" w:rsidRDefault="00947411" w:rsidP="00C80C2E">
      <w:pPr>
        <w:spacing w:line="480" w:lineRule="auto"/>
        <w:rPr>
          <w:rFonts w:ascii="Times New Roman" w:hAnsi="Times New Roman" w:cs="Times New Roman"/>
          <w:sz w:val="24"/>
          <w:szCs w:val="24"/>
        </w:rPr>
      </w:pPr>
    </w:p>
    <w:p w14:paraId="54D75C95" w14:textId="6507A49B" w:rsidR="000336AF" w:rsidRPr="00122730" w:rsidRDefault="000336AF" w:rsidP="00C80C2E">
      <w:pPr>
        <w:spacing w:line="480" w:lineRule="auto"/>
        <w:rPr>
          <w:rFonts w:ascii="Times New Roman" w:hAnsi="Times New Roman" w:cs="Times New Roman"/>
          <w:sz w:val="24"/>
          <w:szCs w:val="24"/>
        </w:rPr>
      </w:pPr>
    </w:p>
    <w:p w14:paraId="010B499E" w14:textId="77777777" w:rsidR="00426833" w:rsidRPr="00122730" w:rsidRDefault="00426833" w:rsidP="00A858B5">
      <w:pPr>
        <w:pStyle w:val="NormalWeb"/>
      </w:pPr>
    </w:p>
    <w:p w14:paraId="32630FD3" w14:textId="77777777" w:rsidR="00122730" w:rsidRPr="00122730" w:rsidRDefault="00122730" w:rsidP="00426833">
      <w:pPr>
        <w:ind w:left="567" w:hanging="567"/>
        <w:rPr>
          <w:rFonts w:ascii="Times New Roman" w:hAnsi="Times New Roman" w:cs="Times New Roman"/>
          <w:sz w:val="24"/>
          <w:szCs w:val="24"/>
          <w:shd w:val="clear" w:color="auto" w:fill="FFFFFF"/>
        </w:rPr>
      </w:pPr>
      <w:proofErr w:type="spellStart"/>
      <w:r w:rsidRPr="00122730">
        <w:rPr>
          <w:rFonts w:ascii="Times New Roman" w:hAnsi="Times New Roman" w:cs="Times New Roman"/>
          <w:sz w:val="24"/>
          <w:szCs w:val="24"/>
          <w:shd w:val="clear" w:color="auto" w:fill="FFFFFF"/>
        </w:rPr>
        <w:t>Arioli</w:t>
      </w:r>
      <w:proofErr w:type="spellEnd"/>
      <w:r w:rsidRPr="00122730">
        <w:rPr>
          <w:rFonts w:ascii="Times New Roman" w:hAnsi="Times New Roman" w:cs="Times New Roman"/>
          <w:sz w:val="24"/>
          <w:szCs w:val="24"/>
          <w:shd w:val="clear" w:color="auto" w:fill="FFFFFF"/>
        </w:rPr>
        <w:t xml:space="preserve">, M., </w:t>
      </w:r>
      <w:proofErr w:type="spellStart"/>
      <w:r w:rsidRPr="00122730">
        <w:rPr>
          <w:rFonts w:ascii="Times New Roman" w:hAnsi="Times New Roman" w:cs="Times New Roman"/>
          <w:sz w:val="24"/>
          <w:szCs w:val="24"/>
          <w:shd w:val="clear" w:color="auto" w:fill="FFFFFF"/>
        </w:rPr>
        <w:t>Crespi</w:t>
      </w:r>
      <w:proofErr w:type="spellEnd"/>
      <w:r w:rsidRPr="00122730">
        <w:rPr>
          <w:rFonts w:ascii="Times New Roman" w:hAnsi="Times New Roman" w:cs="Times New Roman"/>
          <w:sz w:val="24"/>
          <w:szCs w:val="24"/>
          <w:shd w:val="clear" w:color="auto" w:fill="FFFFFF"/>
        </w:rPr>
        <w:t xml:space="preserve">, C., &amp; </w:t>
      </w:r>
      <w:proofErr w:type="spellStart"/>
      <w:r w:rsidRPr="00122730">
        <w:rPr>
          <w:rFonts w:ascii="Times New Roman" w:hAnsi="Times New Roman" w:cs="Times New Roman"/>
          <w:sz w:val="24"/>
          <w:szCs w:val="24"/>
          <w:shd w:val="clear" w:color="auto" w:fill="FFFFFF"/>
        </w:rPr>
        <w:t>Canessa</w:t>
      </w:r>
      <w:proofErr w:type="spellEnd"/>
      <w:r w:rsidRPr="00122730">
        <w:rPr>
          <w:rFonts w:ascii="Times New Roman" w:hAnsi="Times New Roman" w:cs="Times New Roman"/>
          <w:sz w:val="24"/>
          <w:szCs w:val="24"/>
          <w:shd w:val="clear" w:color="auto" w:fill="FFFFFF"/>
        </w:rPr>
        <w:t>, N. (2018). Social cognition through the lens of cognitive and clinical neuroscience. </w:t>
      </w:r>
      <w:r w:rsidRPr="00122730">
        <w:rPr>
          <w:rFonts w:ascii="Times New Roman" w:hAnsi="Times New Roman" w:cs="Times New Roman"/>
          <w:i/>
          <w:iCs/>
          <w:sz w:val="24"/>
          <w:szCs w:val="24"/>
          <w:shd w:val="clear" w:color="auto" w:fill="FFFFFF"/>
        </w:rPr>
        <w:t>BioMed research international</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2018</w:t>
      </w:r>
      <w:r w:rsidRPr="00122730">
        <w:rPr>
          <w:rFonts w:ascii="Times New Roman" w:hAnsi="Times New Roman" w:cs="Times New Roman"/>
          <w:sz w:val="24"/>
          <w:szCs w:val="24"/>
          <w:shd w:val="clear" w:color="auto" w:fill="FFFFFF"/>
        </w:rPr>
        <w:t>.</w:t>
      </w:r>
    </w:p>
    <w:p w14:paraId="1D62E5B9"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Baron‐Cohen, S. (1989). The autistic child's theory of mind: A case of specific developmental delay. </w:t>
      </w:r>
      <w:r w:rsidRPr="00122730">
        <w:rPr>
          <w:rFonts w:ascii="Times New Roman" w:hAnsi="Times New Roman" w:cs="Times New Roman"/>
          <w:i/>
          <w:iCs/>
          <w:sz w:val="24"/>
          <w:szCs w:val="24"/>
          <w:shd w:val="clear" w:color="auto" w:fill="FFFFFF"/>
        </w:rPr>
        <w:t>Journal of child Psychology and Psychiatry</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30</w:t>
      </w:r>
      <w:r w:rsidRPr="00122730">
        <w:rPr>
          <w:rFonts w:ascii="Times New Roman" w:hAnsi="Times New Roman" w:cs="Times New Roman"/>
          <w:sz w:val="24"/>
          <w:szCs w:val="24"/>
          <w:shd w:val="clear" w:color="auto" w:fill="FFFFFF"/>
        </w:rPr>
        <w:t>(2), 285-297.</w:t>
      </w:r>
    </w:p>
    <w:p w14:paraId="7613BC67" w14:textId="77777777" w:rsidR="00122730" w:rsidRPr="00122730" w:rsidRDefault="00122730" w:rsidP="00426833">
      <w:pPr>
        <w:ind w:left="567" w:hanging="567"/>
        <w:rPr>
          <w:rFonts w:ascii="Times New Roman" w:hAnsi="Times New Roman" w:cs="Times New Roman"/>
          <w:sz w:val="24"/>
          <w:szCs w:val="24"/>
        </w:rPr>
      </w:pPr>
      <w:r w:rsidRPr="00122730">
        <w:rPr>
          <w:rFonts w:ascii="Times New Roman" w:hAnsi="Times New Roman" w:cs="Times New Roman"/>
          <w:sz w:val="24"/>
          <w:szCs w:val="24"/>
          <w:shd w:val="clear" w:color="auto" w:fill="FFFFFF"/>
        </w:rPr>
        <w:t>Gallagher, H. L., &amp; Frith, C. D. (2003). Functional imaging of ‘theory of mind’. </w:t>
      </w:r>
      <w:r w:rsidRPr="00122730">
        <w:rPr>
          <w:rFonts w:ascii="Times New Roman" w:hAnsi="Times New Roman" w:cs="Times New Roman"/>
          <w:i/>
          <w:iCs/>
          <w:sz w:val="24"/>
          <w:szCs w:val="24"/>
          <w:shd w:val="clear" w:color="auto" w:fill="FFFFFF"/>
        </w:rPr>
        <w:t>Trends in cognitive sciences</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7</w:t>
      </w:r>
      <w:r w:rsidRPr="00122730">
        <w:rPr>
          <w:rFonts w:ascii="Times New Roman" w:hAnsi="Times New Roman" w:cs="Times New Roman"/>
          <w:sz w:val="24"/>
          <w:szCs w:val="24"/>
          <w:shd w:val="clear" w:color="auto" w:fill="FFFFFF"/>
        </w:rPr>
        <w:t>(2), 77-83.</w:t>
      </w:r>
    </w:p>
    <w:p w14:paraId="6E2F9F38"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Grossmann, T. (2013). The role of medial prefrontal cortex in early social cognition. </w:t>
      </w:r>
      <w:r w:rsidRPr="00122730">
        <w:rPr>
          <w:rFonts w:ascii="Times New Roman" w:hAnsi="Times New Roman" w:cs="Times New Roman"/>
          <w:i/>
          <w:iCs/>
          <w:sz w:val="24"/>
          <w:szCs w:val="24"/>
          <w:shd w:val="clear" w:color="auto" w:fill="FFFFFF"/>
        </w:rPr>
        <w:t>Frontiers in human neuroscience</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7</w:t>
      </w:r>
      <w:r w:rsidRPr="00122730">
        <w:rPr>
          <w:rFonts w:ascii="Times New Roman" w:hAnsi="Times New Roman" w:cs="Times New Roman"/>
          <w:sz w:val="24"/>
          <w:szCs w:val="24"/>
          <w:shd w:val="clear" w:color="auto" w:fill="FFFFFF"/>
        </w:rPr>
        <w:t>, 340.</w:t>
      </w:r>
    </w:p>
    <w:p w14:paraId="33FC2573"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lastRenderedPageBreak/>
        <w:t xml:space="preserve">Jones, C. R., </w:t>
      </w:r>
      <w:proofErr w:type="spellStart"/>
      <w:r w:rsidRPr="00122730">
        <w:rPr>
          <w:rFonts w:ascii="Times New Roman" w:hAnsi="Times New Roman" w:cs="Times New Roman"/>
          <w:sz w:val="24"/>
          <w:szCs w:val="24"/>
          <w:shd w:val="clear" w:color="auto" w:fill="FFFFFF"/>
        </w:rPr>
        <w:t>Simonoff</w:t>
      </w:r>
      <w:proofErr w:type="spellEnd"/>
      <w:r w:rsidRPr="00122730">
        <w:rPr>
          <w:rFonts w:ascii="Times New Roman" w:hAnsi="Times New Roman" w:cs="Times New Roman"/>
          <w:sz w:val="24"/>
          <w:szCs w:val="24"/>
          <w:shd w:val="clear" w:color="auto" w:fill="FFFFFF"/>
        </w:rPr>
        <w:t>, E., Baird, G., Pickles, A., Marsden, A. J., Tregay, J., ... &amp; Charman, T. (2018). The association between theory of mind, executive function, and the symptoms of autism spectrum disorder. </w:t>
      </w:r>
      <w:r w:rsidRPr="00122730">
        <w:rPr>
          <w:rFonts w:ascii="Times New Roman" w:hAnsi="Times New Roman" w:cs="Times New Roman"/>
          <w:i/>
          <w:iCs/>
          <w:sz w:val="24"/>
          <w:szCs w:val="24"/>
          <w:shd w:val="clear" w:color="auto" w:fill="FFFFFF"/>
        </w:rPr>
        <w:t>Autism Research</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11</w:t>
      </w:r>
      <w:r w:rsidRPr="00122730">
        <w:rPr>
          <w:rFonts w:ascii="Times New Roman" w:hAnsi="Times New Roman" w:cs="Times New Roman"/>
          <w:sz w:val="24"/>
          <w:szCs w:val="24"/>
          <w:shd w:val="clear" w:color="auto" w:fill="FFFFFF"/>
        </w:rPr>
        <w:t>(1), 95-109.</w:t>
      </w:r>
    </w:p>
    <w:p w14:paraId="6B357B3A"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Macmillan, M., &amp; Lena, M. L. (2010). Rehabilitating Phineas Gage. </w:t>
      </w:r>
      <w:r w:rsidRPr="00122730">
        <w:rPr>
          <w:rFonts w:ascii="Times New Roman" w:hAnsi="Times New Roman" w:cs="Times New Roman"/>
          <w:i/>
          <w:iCs/>
          <w:sz w:val="24"/>
          <w:szCs w:val="24"/>
          <w:shd w:val="clear" w:color="auto" w:fill="FFFFFF"/>
        </w:rPr>
        <w:t>Neuropsychological rehabilitation</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20</w:t>
      </w:r>
      <w:r w:rsidRPr="00122730">
        <w:rPr>
          <w:rFonts w:ascii="Times New Roman" w:hAnsi="Times New Roman" w:cs="Times New Roman"/>
          <w:sz w:val="24"/>
          <w:szCs w:val="24"/>
          <w:shd w:val="clear" w:color="auto" w:fill="FFFFFF"/>
        </w:rPr>
        <w:t>(5), 641-658.</w:t>
      </w:r>
    </w:p>
    <w:p w14:paraId="7DC540B9"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 xml:space="preserve">Purves, D., Cabeza, R., </w:t>
      </w:r>
      <w:proofErr w:type="spellStart"/>
      <w:r w:rsidRPr="00122730">
        <w:rPr>
          <w:rFonts w:ascii="Times New Roman" w:hAnsi="Times New Roman" w:cs="Times New Roman"/>
          <w:sz w:val="24"/>
          <w:szCs w:val="24"/>
          <w:shd w:val="clear" w:color="auto" w:fill="FFFFFF"/>
        </w:rPr>
        <w:t>Huettel</w:t>
      </w:r>
      <w:proofErr w:type="spellEnd"/>
      <w:r w:rsidRPr="00122730">
        <w:rPr>
          <w:rFonts w:ascii="Times New Roman" w:hAnsi="Times New Roman" w:cs="Times New Roman"/>
          <w:sz w:val="24"/>
          <w:szCs w:val="24"/>
          <w:shd w:val="clear" w:color="auto" w:fill="FFFFFF"/>
        </w:rPr>
        <w:t xml:space="preserve">, S. A., </w:t>
      </w:r>
      <w:proofErr w:type="spellStart"/>
      <w:r w:rsidRPr="00122730">
        <w:rPr>
          <w:rFonts w:ascii="Times New Roman" w:hAnsi="Times New Roman" w:cs="Times New Roman"/>
          <w:sz w:val="24"/>
          <w:szCs w:val="24"/>
          <w:shd w:val="clear" w:color="auto" w:fill="FFFFFF"/>
        </w:rPr>
        <w:t>LaBar</w:t>
      </w:r>
      <w:proofErr w:type="spellEnd"/>
      <w:r w:rsidRPr="00122730">
        <w:rPr>
          <w:rFonts w:ascii="Times New Roman" w:hAnsi="Times New Roman" w:cs="Times New Roman"/>
          <w:sz w:val="24"/>
          <w:szCs w:val="24"/>
          <w:shd w:val="clear" w:color="auto" w:fill="FFFFFF"/>
        </w:rPr>
        <w:t xml:space="preserve">, K. S., Platt, M. L., </w:t>
      </w:r>
      <w:proofErr w:type="spellStart"/>
      <w:r w:rsidRPr="00122730">
        <w:rPr>
          <w:rFonts w:ascii="Times New Roman" w:hAnsi="Times New Roman" w:cs="Times New Roman"/>
          <w:sz w:val="24"/>
          <w:szCs w:val="24"/>
          <w:shd w:val="clear" w:color="auto" w:fill="FFFFFF"/>
        </w:rPr>
        <w:t>Woldorff</w:t>
      </w:r>
      <w:proofErr w:type="spellEnd"/>
      <w:r w:rsidRPr="00122730">
        <w:rPr>
          <w:rFonts w:ascii="Times New Roman" w:hAnsi="Times New Roman" w:cs="Times New Roman"/>
          <w:sz w:val="24"/>
          <w:szCs w:val="24"/>
          <w:shd w:val="clear" w:color="auto" w:fill="FFFFFF"/>
        </w:rPr>
        <w:t>, M. G., &amp; Brannon, E. M. (2008). </w:t>
      </w:r>
      <w:r w:rsidRPr="00122730">
        <w:rPr>
          <w:rFonts w:ascii="Times New Roman" w:hAnsi="Times New Roman" w:cs="Times New Roman"/>
          <w:i/>
          <w:iCs/>
          <w:sz w:val="24"/>
          <w:szCs w:val="24"/>
          <w:shd w:val="clear" w:color="auto" w:fill="FFFFFF"/>
        </w:rPr>
        <w:t>Cognitive neuroscience</w:t>
      </w:r>
      <w:r w:rsidRPr="00122730">
        <w:rPr>
          <w:rFonts w:ascii="Times New Roman" w:hAnsi="Times New Roman" w:cs="Times New Roman"/>
          <w:sz w:val="24"/>
          <w:szCs w:val="24"/>
          <w:shd w:val="clear" w:color="auto" w:fill="FFFFFF"/>
        </w:rPr>
        <w:t> (Vol. 6, No. 4). Sunderland: Sinauer Associates, Inc.</w:t>
      </w:r>
    </w:p>
    <w:p w14:paraId="135105B3" w14:textId="77777777" w:rsidR="00122730" w:rsidRPr="00122730" w:rsidRDefault="00122730" w:rsidP="00426833">
      <w:pPr>
        <w:ind w:left="567" w:hanging="567"/>
        <w:rPr>
          <w:rFonts w:ascii="Times New Roman" w:hAnsi="Times New Roman" w:cs="Times New Roman"/>
          <w:sz w:val="24"/>
          <w:szCs w:val="24"/>
        </w:rPr>
      </w:pPr>
      <w:proofErr w:type="spellStart"/>
      <w:r w:rsidRPr="00122730">
        <w:rPr>
          <w:rFonts w:ascii="Times New Roman" w:hAnsi="Times New Roman" w:cs="Times New Roman"/>
          <w:sz w:val="24"/>
          <w:szCs w:val="24"/>
          <w:shd w:val="clear" w:color="auto" w:fill="FFFFFF"/>
        </w:rPr>
        <w:t>Schaafsma</w:t>
      </w:r>
      <w:proofErr w:type="spellEnd"/>
      <w:r w:rsidRPr="00122730">
        <w:rPr>
          <w:rFonts w:ascii="Times New Roman" w:hAnsi="Times New Roman" w:cs="Times New Roman"/>
          <w:sz w:val="24"/>
          <w:szCs w:val="24"/>
          <w:shd w:val="clear" w:color="auto" w:fill="FFFFFF"/>
        </w:rPr>
        <w:t xml:space="preserve">, S. M., Pfaff, D. W., </w:t>
      </w:r>
      <w:proofErr w:type="spellStart"/>
      <w:r w:rsidRPr="00122730">
        <w:rPr>
          <w:rFonts w:ascii="Times New Roman" w:hAnsi="Times New Roman" w:cs="Times New Roman"/>
          <w:sz w:val="24"/>
          <w:szCs w:val="24"/>
          <w:shd w:val="clear" w:color="auto" w:fill="FFFFFF"/>
        </w:rPr>
        <w:t>Spunt</w:t>
      </w:r>
      <w:proofErr w:type="spellEnd"/>
      <w:r w:rsidRPr="00122730">
        <w:rPr>
          <w:rFonts w:ascii="Times New Roman" w:hAnsi="Times New Roman" w:cs="Times New Roman"/>
          <w:sz w:val="24"/>
          <w:szCs w:val="24"/>
          <w:shd w:val="clear" w:color="auto" w:fill="FFFFFF"/>
        </w:rPr>
        <w:t xml:space="preserve">, R. P., &amp; </w:t>
      </w:r>
      <w:proofErr w:type="spellStart"/>
      <w:r w:rsidRPr="00122730">
        <w:rPr>
          <w:rFonts w:ascii="Times New Roman" w:hAnsi="Times New Roman" w:cs="Times New Roman"/>
          <w:sz w:val="24"/>
          <w:szCs w:val="24"/>
          <w:shd w:val="clear" w:color="auto" w:fill="FFFFFF"/>
        </w:rPr>
        <w:t>Adolphs</w:t>
      </w:r>
      <w:proofErr w:type="spellEnd"/>
      <w:r w:rsidRPr="00122730">
        <w:rPr>
          <w:rFonts w:ascii="Times New Roman" w:hAnsi="Times New Roman" w:cs="Times New Roman"/>
          <w:sz w:val="24"/>
          <w:szCs w:val="24"/>
          <w:shd w:val="clear" w:color="auto" w:fill="FFFFFF"/>
        </w:rPr>
        <w:t>, R. (2015). Deconstructing and reconstructing theory of mind. </w:t>
      </w:r>
      <w:r w:rsidRPr="00122730">
        <w:rPr>
          <w:rFonts w:ascii="Times New Roman" w:hAnsi="Times New Roman" w:cs="Times New Roman"/>
          <w:i/>
          <w:iCs/>
          <w:sz w:val="24"/>
          <w:szCs w:val="24"/>
          <w:shd w:val="clear" w:color="auto" w:fill="FFFFFF"/>
        </w:rPr>
        <w:t>Trends in cognitive sciences</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19</w:t>
      </w:r>
      <w:r w:rsidRPr="00122730">
        <w:rPr>
          <w:rFonts w:ascii="Times New Roman" w:hAnsi="Times New Roman" w:cs="Times New Roman"/>
          <w:sz w:val="24"/>
          <w:szCs w:val="24"/>
          <w:shd w:val="clear" w:color="auto" w:fill="FFFFFF"/>
        </w:rPr>
        <w:t>(2), 65-72.</w:t>
      </w:r>
    </w:p>
    <w:p w14:paraId="26546DAF" w14:textId="77777777" w:rsidR="00122730" w:rsidRPr="00122730" w:rsidRDefault="00122730" w:rsidP="00426833">
      <w:pPr>
        <w:ind w:left="567" w:hanging="567"/>
        <w:rPr>
          <w:rFonts w:ascii="Times New Roman" w:hAnsi="Times New Roman" w:cs="Times New Roman"/>
          <w:sz w:val="24"/>
          <w:szCs w:val="24"/>
        </w:rPr>
      </w:pPr>
      <w:r w:rsidRPr="00122730">
        <w:rPr>
          <w:rFonts w:ascii="Times New Roman" w:hAnsi="Times New Roman" w:cs="Times New Roman"/>
          <w:sz w:val="24"/>
          <w:szCs w:val="24"/>
          <w:shd w:val="clear" w:color="auto" w:fill="FFFFFF"/>
        </w:rPr>
        <w:t xml:space="preserve">Smelser, N. J., &amp; </w:t>
      </w:r>
      <w:proofErr w:type="spellStart"/>
      <w:r w:rsidRPr="00122730">
        <w:rPr>
          <w:rFonts w:ascii="Times New Roman" w:hAnsi="Times New Roman" w:cs="Times New Roman"/>
          <w:sz w:val="24"/>
          <w:szCs w:val="24"/>
          <w:shd w:val="clear" w:color="auto" w:fill="FFFFFF"/>
        </w:rPr>
        <w:t>Baltes</w:t>
      </w:r>
      <w:proofErr w:type="spellEnd"/>
      <w:r w:rsidRPr="00122730">
        <w:rPr>
          <w:rFonts w:ascii="Times New Roman" w:hAnsi="Times New Roman" w:cs="Times New Roman"/>
          <w:sz w:val="24"/>
          <w:szCs w:val="24"/>
          <w:shd w:val="clear" w:color="auto" w:fill="FFFFFF"/>
        </w:rPr>
        <w:t>, P. B. (Eds.). (2001). </w:t>
      </w:r>
      <w:r w:rsidRPr="00122730">
        <w:rPr>
          <w:rFonts w:ascii="Times New Roman" w:hAnsi="Times New Roman" w:cs="Times New Roman"/>
          <w:i/>
          <w:iCs/>
          <w:sz w:val="24"/>
          <w:szCs w:val="24"/>
          <w:shd w:val="clear" w:color="auto" w:fill="FFFFFF"/>
        </w:rPr>
        <w:t xml:space="preserve">International </w:t>
      </w:r>
      <w:proofErr w:type="spellStart"/>
      <w:r w:rsidRPr="00122730">
        <w:rPr>
          <w:rFonts w:ascii="Times New Roman" w:hAnsi="Times New Roman" w:cs="Times New Roman"/>
          <w:i/>
          <w:iCs/>
          <w:sz w:val="24"/>
          <w:szCs w:val="24"/>
          <w:shd w:val="clear" w:color="auto" w:fill="FFFFFF"/>
        </w:rPr>
        <w:t>encyclopedia</w:t>
      </w:r>
      <w:proofErr w:type="spellEnd"/>
      <w:r w:rsidRPr="00122730">
        <w:rPr>
          <w:rFonts w:ascii="Times New Roman" w:hAnsi="Times New Roman" w:cs="Times New Roman"/>
          <w:i/>
          <w:iCs/>
          <w:sz w:val="24"/>
          <w:szCs w:val="24"/>
          <w:shd w:val="clear" w:color="auto" w:fill="FFFFFF"/>
        </w:rPr>
        <w:t xml:space="preserve"> of the social &amp; </w:t>
      </w:r>
      <w:proofErr w:type="spellStart"/>
      <w:r w:rsidRPr="00122730">
        <w:rPr>
          <w:rFonts w:ascii="Times New Roman" w:hAnsi="Times New Roman" w:cs="Times New Roman"/>
          <w:i/>
          <w:iCs/>
          <w:sz w:val="24"/>
          <w:szCs w:val="24"/>
          <w:shd w:val="clear" w:color="auto" w:fill="FFFFFF"/>
        </w:rPr>
        <w:t>behavioral</w:t>
      </w:r>
      <w:proofErr w:type="spellEnd"/>
      <w:r w:rsidRPr="00122730">
        <w:rPr>
          <w:rFonts w:ascii="Times New Roman" w:hAnsi="Times New Roman" w:cs="Times New Roman"/>
          <w:i/>
          <w:iCs/>
          <w:sz w:val="24"/>
          <w:szCs w:val="24"/>
          <w:shd w:val="clear" w:color="auto" w:fill="FFFFFF"/>
        </w:rPr>
        <w:t xml:space="preserve"> sciences</w:t>
      </w:r>
      <w:r w:rsidRPr="00122730">
        <w:rPr>
          <w:rFonts w:ascii="Times New Roman" w:hAnsi="Times New Roman" w:cs="Times New Roman"/>
          <w:sz w:val="24"/>
          <w:szCs w:val="24"/>
          <w:shd w:val="clear" w:color="auto" w:fill="FFFFFF"/>
        </w:rPr>
        <w:t> (Vol. 11). Amsterdam: Elsevier.</w:t>
      </w:r>
    </w:p>
    <w:p w14:paraId="10009B42"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 xml:space="preserve">Wicker, B., </w:t>
      </w:r>
      <w:proofErr w:type="spellStart"/>
      <w:r w:rsidRPr="00122730">
        <w:rPr>
          <w:rFonts w:ascii="Times New Roman" w:hAnsi="Times New Roman" w:cs="Times New Roman"/>
          <w:sz w:val="24"/>
          <w:szCs w:val="24"/>
          <w:shd w:val="clear" w:color="auto" w:fill="FFFFFF"/>
        </w:rPr>
        <w:t>Keysers</w:t>
      </w:r>
      <w:proofErr w:type="spellEnd"/>
      <w:r w:rsidRPr="00122730">
        <w:rPr>
          <w:rFonts w:ascii="Times New Roman" w:hAnsi="Times New Roman" w:cs="Times New Roman"/>
          <w:sz w:val="24"/>
          <w:szCs w:val="24"/>
          <w:shd w:val="clear" w:color="auto" w:fill="FFFFFF"/>
        </w:rPr>
        <w:t xml:space="preserve">, C., </w:t>
      </w:r>
      <w:proofErr w:type="spellStart"/>
      <w:r w:rsidRPr="00122730">
        <w:rPr>
          <w:rFonts w:ascii="Times New Roman" w:hAnsi="Times New Roman" w:cs="Times New Roman"/>
          <w:sz w:val="24"/>
          <w:szCs w:val="24"/>
          <w:shd w:val="clear" w:color="auto" w:fill="FFFFFF"/>
        </w:rPr>
        <w:t>Plailly</w:t>
      </w:r>
      <w:proofErr w:type="spellEnd"/>
      <w:r w:rsidRPr="00122730">
        <w:rPr>
          <w:rFonts w:ascii="Times New Roman" w:hAnsi="Times New Roman" w:cs="Times New Roman"/>
          <w:sz w:val="24"/>
          <w:szCs w:val="24"/>
          <w:shd w:val="clear" w:color="auto" w:fill="FFFFFF"/>
        </w:rPr>
        <w:t xml:space="preserve">, J., </w:t>
      </w:r>
      <w:proofErr w:type="spellStart"/>
      <w:r w:rsidRPr="00122730">
        <w:rPr>
          <w:rFonts w:ascii="Times New Roman" w:hAnsi="Times New Roman" w:cs="Times New Roman"/>
          <w:sz w:val="24"/>
          <w:szCs w:val="24"/>
          <w:shd w:val="clear" w:color="auto" w:fill="FFFFFF"/>
        </w:rPr>
        <w:t>Royet</w:t>
      </w:r>
      <w:proofErr w:type="spellEnd"/>
      <w:r w:rsidRPr="00122730">
        <w:rPr>
          <w:rFonts w:ascii="Times New Roman" w:hAnsi="Times New Roman" w:cs="Times New Roman"/>
          <w:sz w:val="24"/>
          <w:szCs w:val="24"/>
          <w:shd w:val="clear" w:color="auto" w:fill="FFFFFF"/>
        </w:rPr>
        <w:t xml:space="preserve">, J. P., </w:t>
      </w:r>
      <w:proofErr w:type="spellStart"/>
      <w:r w:rsidRPr="00122730">
        <w:rPr>
          <w:rFonts w:ascii="Times New Roman" w:hAnsi="Times New Roman" w:cs="Times New Roman"/>
          <w:sz w:val="24"/>
          <w:szCs w:val="24"/>
          <w:shd w:val="clear" w:color="auto" w:fill="FFFFFF"/>
        </w:rPr>
        <w:t>Gallese</w:t>
      </w:r>
      <w:proofErr w:type="spellEnd"/>
      <w:r w:rsidRPr="00122730">
        <w:rPr>
          <w:rFonts w:ascii="Times New Roman" w:hAnsi="Times New Roman" w:cs="Times New Roman"/>
          <w:sz w:val="24"/>
          <w:szCs w:val="24"/>
          <w:shd w:val="clear" w:color="auto" w:fill="FFFFFF"/>
        </w:rPr>
        <w:t xml:space="preserve">, V., &amp; </w:t>
      </w:r>
      <w:proofErr w:type="spellStart"/>
      <w:r w:rsidRPr="00122730">
        <w:rPr>
          <w:rFonts w:ascii="Times New Roman" w:hAnsi="Times New Roman" w:cs="Times New Roman"/>
          <w:sz w:val="24"/>
          <w:szCs w:val="24"/>
          <w:shd w:val="clear" w:color="auto" w:fill="FFFFFF"/>
        </w:rPr>
        <w:t>Rizzolatti</w:t>
      </w:r>
      <w:proofErr w:type="spellEnd"/>
      <w:r w:rsidRPr="00122730">
        <w:rPr>
          <w:rFonts w:ascii="Times New Roman" w:hAnsi="Times New Roman" w:cs="Times New Roman"/>
          <w:sz w:val="24"/>
          <w:szCs w:val="24"/>
          <w:shd w:val="clear" w:color="auto" w:fill="FFFFFF"/>
        </w:rPr>
        <w:t>, G. (2003). Both of us disgusted in My insula: the common neural basis of seeing and feeling disgust. </w:t>
      </w:r>
      <w:r w:rsidRPr="00122730">
        <w:rPr>
          <w:rFonts w:ascii="Times New Roman" w:hAnsi="Times New Roman" w:cs="Times New Roman"/>
          <w:i/>
          <w:iCs/>
          <w:sz w:val="24"/>
          <w:szCs w:val="24"/>
          <w:shd w:val="clear" w:color="auto" w:fill="FFFFFF"/>
        </w:rPr>
        <w:t>Neuron</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40</w:t>
      </w:r>
      <w:r w:rsidRPr="00122730">
        <w:rPr>
          <w:rFonts w:ascii="Times New Roman" w:hAnsi="Times New Roman" w:cs="Times New Roman"/>
          <w:sz w:val="24"/>
          <w:szCs w:val="24"/>
          <w:shd w:val="clear" w:color="auto" w:fill="FFFFFF"/>
        </w:rPr>
        <w:t>(3), 655-664.</w:t>
      </w:r>
    </w:p>
    <w:p w14:paraId="0250EDCD" w14:textId="77777777" w:rsidR="00122730" w:rsidRPr="00122730" w:rsidRDefault="00122730" w:rsidP="00426833">
      <w:pPr>
        <w:ind w:left="567" w:hanging="567"/>
        <w:rPr>
          <w:rFonts w:ascii="Times New Roman" w:hAnsi="Times New Roman" w:cs="Times New Roman"/>
          <w:sz w:val="24"/>
          <w:szCs w:val="24"/>
          <w:shd w:val="clear" w:color="auto" w:fill="FFFFFF"/>
        </w:rPr>
      </w:pPr>
      <w:r w:rsidRPr="00122730">
        <w:rPr>
          <w:rFonts w:ascii="Times New Roman" w:hAnsi="Times New Roman" w:cs="Times New Roman"/>
          <w:sz w:val="24"/>
          <w:szCs w:val="24"/>
          <w:shd w:val="clear" w:color="auto" w:fill="FFFFFF"/>
        </w:rPr>
        <w:t>Wood, J. N., &amp; Grafman, J. (2003). Human prefrontal cortex: processing and representational perspectives. </w:t>
      </w:r>
      <w:r w:rsidRPr="00122730">
        <w:rPr>
          <w:rFonts w:ascii="Times New Roman" w:hAnsi="Times New Roman" w:cs="Times New Roman"/>
          <w:i/>
          <w:iCs/>
          <w:sz w:val="24"/>
          <w:szCs w:val="24"/>
          <w:shd w:val="clear" w:color="auto" w:fill="FFFFFF"/>
        </w:rPr>
        <w:t>Nature reviews neuroscience</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4</w:t>
      </w:r>
      <w:r w:rsidRPr="00122730">
        <w:rPr>
          <w:rFonts w:ascii="Times New Roman" w:hAnsi="Times New Roman" w:cs="Times New Roman"/>
          <w:sz w:val="24"/>
          <w:szCs w:val="24"/>
          <w:shd w:val="clear" w:color="auto" w:fill="FFFFFF"/>
        </w:rPr>
        <w:t>(2), 139-147.</w:t>
      </w:r>
    </w:p>
    <w:p w14:paraId="75BF7523" w14:textId="537ED5FF" w:rsidR="00122730" w:rsidRDefault="00122730" w:rsidP="00426833">
      <w:pPr>
        <w:ind w:left="567" w:hanging="567"/>
        <w:rPr>
          <w:rFonts w:ascii="Times New Roman" w:hAnsi="Times New Roman" w:cs="Times New Roman"/>
          <w:sz w:val="24"/>
          <w:szCs w:val="24"/>
          <w:shd w:val="clear" w:color="auto" w:fill="FFFFFF"/>
        </w:rPr>
      </w:pPr>
      <w:proofErr w:type="spellStart"/>
      <w:r w:rsidRPr="00122730">
        <w:rPr>
          <w:rFonts w:ascii="Times New Roman" w:hAnsi="Times New Roman" w:cs="Times New Roman"/>
          <w:sz w:val="24"/>
          <w:szCs w:val="24"/>
          <w:shd w:val="clear" w:color="auto" w:fill="FFFFFF"/>
        </w:rPr>
        <w:t>Zaki</w:t>
      </w:r>
      <w:proofErr w:type="spellEnd"/>
      <w:r w:rsidRPr="00122730">
        <w:rPr>
          <w:rFonts w:ascii="Times New Roman" w:hAnsi="Times New Roman" w:cs="Times New Roman"/>
          <w:sz w:val="24"/>
          <w:szCs w:val="24"/>
          <w:shd w:val="clear" w:color="auto" w:fill="FFFFFF"/>
        </w:rPr>
        <w:t>, J., &amp; Ochsner, K. (2009). The need for a cognitive neuroscience of naturalistic social cognition. </w:t>
      </w:r>
      <w:r w:rsidRPr="00122730">
        <w:rPr>
          <w:rFonts w:ascii="Times New Roman" w:hAnsi="Times New Roman" w:cs="Times New Roman"/>
          <w:i/>
          <w:iCs/>
          <w:sz w:val="24"/>
          <w:szCs w:val="24"/>
          <w:shd w:val="clear" w:color="auto" w:fill="FFFFFF"/>
        </w:rPr>
        <w:t>Annals of the New York Academy of Sciences</w:t>
      </w:r>
      <w:r w:rsidRPr="00122730">
        <w:rPr>
          <w:rFonts w:ascii="Times New Roman" w:hAnsi="Times New Roman" w:cs="Times New Roman"/>
          <w:sz w:val="24"/>
          <w:szCs w:val="24"/>
          <w:shd w:val="clear" w:color="auto" w:fill="FFFFFF"/>
        </w:rPr>
        <w:t>, </w:t>
      </w:r>
      <w:r w:rsidRPr="00122730">
        <w:rPr>
          <w:rFonts w:ascii="Times New Roman" w:hAnsi="Times New Roman" w:cs="Times New Roman"/>
          <w:i/>
          <w:iCs/>
          <w:sz w:val="24"/>
          <w:szCs w:val="24"/>
          <w:shd w:val="clear" w:color="auto" w:fill="FFFFFF"/>
        </w:rPr>
        <w:t>1167</w:t>
      </w:r>
      <w:r w:rsidRPr="00122730">
        <w:rPr>
          <w:rFonts w:ascii="Times New Roman" w:hAnsi="Times New Roman" w:cs="Times New Roman"/>
          <w:sz w:val="24"/>
          <w:szCs w:val="24"/>
          <w:shd w:val="clear" w:color="auto" w:fill="FFFFFF"/>
        </w:rPr>
        <w:t>(1), 16-30.</w:t>
      </w:r>
    </w:p>
    <w:p w14:paraId="43E46F27" w14:textId="2D890B01" w:rsidR="00240F3D" w:rsidRDefault="00240F3D" w:rsidP="00426833">
      <w:pPr>
        <w:ind w:left="567" w:hanging="567"/>
        <w:rPr>
          <w:rFonts w:ascii="Times New Roman" w:hAnsi="Times New Roman" w:cs="Times New Roman"/>
          <w:sz w:val="24"/>
          <w:szCs w:val="24"/>
          <w:shd w:val="clear" w:color="auto" w:fill="FFFFFF"/>
        </w:rPr>
      </w:pPr>
    </w:p>
    <w:p w14:paraId="7D77E50D" w14:textId="7B9B0CB2" w:rsidR="00240F3D" w:rsidRDefault="00240F3D" w:rsidP="00426833">
      <w:pPr>
        <w:ind w:left="567" w:hanging="567"/>
        <w:rPr>
          <w:rFonts w:ascii="Times New Roman" w:hAnsi="Times New Roman" w:cs="Times New Roman"/>
          <w:sz w:val="24"/>
          <w:szCs w:val="24"/>
          <w:shd w:val="clear" w:color="auto" w:fill="FFFFFF"/>
        </w:rPr>
      </w:pPr>
    </w:p>
    <w:p w14:paraId="0642F4F0" w14:textId="1E066F90" w:rsidR="00240F3D" w:rsidRDefault="00240F3D" w:rsidP="00426833">
      <w:pPr>
        <w:ind w:left="567" w:hanging="567"/>
        <w:rPr>
          <w:rFonts w:ascii="Times New Roman" w:hAnsi="Times New Roman" w:cs="Times New Roman"/>
          <w:sz w:val="24"/>
          <w:szCs w:val="24"/>
          <w:shd w:val="clear" w:color="auto" w:fill="FFFFFF"/>
        </w:rPr>
      </w:pPr>
    </w:p>
    <w:p w14:paraId="77F2ACC5" w14:textId="33DAEA04" w:rsidR="00240F3D" w:rsidRDefault="00240F3D" w:rsidP="00426833">
      <w:pPr>
        <w:ind w:left="567" w:hanging="567"/>
        <w:rPr>
          <w:rFonts w:ascii="Times New Roman" w:hAnsi="Times New Roman" w:cs="Times New Roman"/>
          <w:sz w:val="24"/>
          <w:szCs w:val="24"/>
          <w:shd w:val="clear" w:color="auto" w:fill="FFFFFF"/>
        </w:rPr>
      </w:pPr>
    </w:p>
    <w:p w14:paraId="70507D62" w14:textId="5AE701F3" w:rsidR="00240F3D" w:rsidRDefault="00240F3D" w:rsidP="00426833">
      <w:pPr>
        <w:ind w:left="567" w:hanging="567"/>
        <w:rPr>
          <w:rFonts w:ascii="Times New Roman" w:hAnsi="Times New Roman" w:cs="Times New Roman"/>
          <w:sz w:val="24"/>
          <w:szCs w:val="24"/>
          <w:shd w:val="clear" w:color="auto" w:fill="FFFFFF"/>
        </w:rPr>
      </w:pPr>
    </w:p>
    <w:p w14:paraId="54B4E510" w14:textId="77777777" w:rsidR="0018791A" w:rsidRDefault="0018791A" w:rsidP="00426833">
      <w:pPr>
        <w:ind w:left="567" w:hanging="567"/>
        <w:rPr>
          <w:rFonts w:ascii="Times New Roman" w:hAnsi="Times New Roman" w:cs="Times New Roman"/>
          <w:sz w:val="24"/>
          <w:szCs w:val="24"/>
          <w:shd w:val="clear" w:color="auto" w:fill="FFFFFF"/>
        </w:rPr>
      </w:pPr>
    </w:p>
    <w:p w14:paraId="215877D8" w14:textId="77777777" w:rsidR="0018791A" w:rsidRDefault="0018791A" w:rsidP="00426833">
      <w:pPr>
        <w:ind w:left="567" w:hanging="567"/>
        <w:rPr>
          <w:rFonts w:ascii="Times New Roman" w:hAnsi="Times New Roman" w:cs="Times New Roman"/>
          <w:sz w:val="24"/>
          <w:szCs w:val="24"/>
          <w:shd w:val="clear" w:color="auto" w:fill="FFFFFF"/>
        </w:rPr>
      </w:pPr>
    </w:p>
    <w:p w14:paraId="767462E5" w14:textId="77777777" w:rsidR="0018791A" w:rsidRDefault="0018791A" w:rsidP="00426833">
      <w:pPr>
        <w:ind w:left="567" w:hanging="567"/>
        <w:rPr>
          <w:rFonts w:ascii="Times New Roman" w:hAnsi="Times New Roman" w:cs="Times New Roman"/>
          <w:sz w:val="24"/>
          <w:szCs w:val="24"/>
          <w:shd w:val="clear" w:color="auto" w:fill="FFFFFF"/>
        </w:rPr>
      </w:pPr>
    </w:p>
    <w:p w14:paraId="0E40E5AE" w14:textId="77777777" w:rsidR="0018791A" w:rsidRDefault="0018791A" w:rsidP="00426833">
      <w:pPr>
        <w:ind w:left="567" w:hanging="567"/>
        <w:rPr>
          <w:rFonts w:ascii="Times New Roman" w:hAnsi="Times New Roman" w:cs="Times New Roman"/>
          <w:sz w:val="24"/>
          <w:szCs w:val="24"/>
          <w:shd w:val="clear" w:color="auto" w:fill="FFFFFF"/>
        </w:rPr>
      </w:pPr>
    </w:p>
    <w:p w14:paraId="2DD4160D" w14:textId="77777777" w:rsidR="0018791A" w:rsidRDefault="0018791A" w:rsidP="00426833">
      <w:pPr>
        <w:ind w:left="567" w:hanging="567"/>
        <w:rPr>
          <w:rFonts w:ascii="Times New Roman" w:hAnsi="Times New Roman" w:cs="Times New Roman"/>
          <w:sz w:val="24"/>
          <w:szCs w:val="24"/>
          <w:shd w:val="clear" w:color="auto" w:fill="FFFFFF"/>
        </w:rPr>
      </w:pPr>
    </w:p>
    <w:p w14:paraId="1A93B33D" w14:textId="77777777" w:rsidR="0018791A" w:rsidRDefault="0018791A" w:rsidP="00426833">
      <w:pPr>
        <w:ind w:left="567" w:hanging="567"/>
        <w:rPr>
          <w:rFonts w:ascii="Times New Roman" w:hAnsi="Times New Roman" w:cs="Times New Roman"/>
          <w:sz w:val="24"/>
          <w:szCs w:val="24"/>
          <w:shd w:val="clear" w:color="auto" w:fill="FFFFFF"/>
        </w:rPr>
      </w:pPr>
    </w:p>
    <w:p w14:paraId="28086EC6" w14:textId="77777777" w:rsidR="0018791A" w:rsidRDefault="0018791A" w:rsidP="00426833">
      <w:pPr>
        <w:ind w:left="567" w:hanging="567"/>
        <w:rPr>
          <w:rFonts w:ascii="Times New Roman" w:hAnsi="Times New Roman" w:cs="Times New Roman"/>
          <w:sz w:val="24"/>
          <w:szCs w:val="24"/>
          <w:shd w:val="clear" w:color="auto" w:fill="FFFFFF"/>
        </w:rPr>
      </w:pPr>
    </w:p>
    <w:p w14:paraId="00FE7F76" w14:textId="77777777" w:rsidR="0018791A" w:rsidRDefault="0018791A" w:rsidP="00426833">
      <w:pPr>
        <w:ind w:left="567" w:hanging="567"/>
        <w:rPr>
          <w:rFonts w:ascii="Times New Roman" w:hAnsi="Times New Roman" w:cs="Times New Roman"/>
          <w:sz w:val="24"/>
          <w:szCs w:val="24"/>
          <w:shd w:val="clear" w:color="auto" w:fill="FFFFFF"/>
        </w:rPr>
      </w:pPr>
    </w:p>
    <w:p w14:paraId="63E576E8" w14:textId="77777777" w:rsidR="0018791A" w:rsidRDefault="0018791A" w:rsidP="00426833">
      <w:pPr>
        <w:ind w:left="567" w:hanging="567"/>
        <w:rPr>
          <w:rFonts w:ascii="Times New Roman" w:hAnsi="Times New Roman" w:cs="Times New Roman"/>
          <w:sz w:val="24"/>
          <w:szCs w:val="24"/>
          <w:shd w:val="clear" w:color="auto" w:fill="FFFFFF"/>
        </w:rPr>
      </w:pPr>
    </w:p>
    <w:p w14:paraId="72E20BD7" w14:textId="77777777" w:rsidR="0018791A" w:rsidRDefault="0018791A" w:rsidP="00426833">
      <w:pPr>
        <w:ind w:left="567" w:hanging="567"/>
        <w:rPr>
          <w:rFonts w:ascii="Times New Roman" w:hAnsi="Times New Roman" w:cs="Times New Roman"/>
          <w:sz w:val="24"/>
          <w:szCs w:val="24"/>
          <w:shd w:val="clear" w:color="auto" w:fill="FFFFFF"/>
        </w:rPr>
      </w:pPr>
    </w:p>
    <w:p w14:paraId="3A3AEFF8" w14:textId="01ACEB49" w:rsidR="0018791A" w:rsidRDefault="00240F3D" w:rsidP="0018791A">
      <w:pPr>
        <w:ind w:left="567" w:hanging="567"/>
        <w:rPr>
          <w:b/>
          <w:lang w:eastAsia="en-GB"/>
        </w:rPr>
      </w:pPr>
      <w:r>
        <w:rPr>
          <w:rFonts w:ascii="Times New Roman" w:hAnsi="Times New Roman" w:cs="Times New Roman"/>
          <w:sz w:val="24"/>
          <w:szCs w:val="24"/>
          <w:shd w:val="clear" w:color="auto" w:fill="FFFFFF"/>
        </w:rPr>
        <w:lastRenderedPageBreak/>
        <w:t>Exam question 2</w:t>
      </w:r>
    </w:p>
    <w:p w14:paraId="75DF50F9" w14:textId="77777777" w:rsidR="0018791A" w:rsidRDefault="0018791A" w:rsidP="00240F3D">
      <w:pPr>
        <w:pStyle w:val="ListParagraph"/>
        <w:pBdr>
          <w:bottom w:val="single" w:sz="6" w:space="1" w:color="auto"/>
        </w:pBdr>
        <w:ind w:left="1080"/>
        <w:rPr>
          <w:b/>
          <w:lang w:eastAsia="en-GB"/>
        </w:rPr>
      </w:pPr>
    </w:p>
    <w:p w14:paraId="0F42D59B" w14:textId="77777777" w:rsidR="0018791A" w:rsidRDefault="0018791A" w:rsidP="00240F3D">
      <w:pPr>
        <w:pStyle w:val="ListParagraph"/>
        <w:pBdr>
          <w:bottom w:val="single" w:sz="6" w:space="1" w:color="auto"/>
        </w:pBdr>
        <w:ind w:left="1080"/>
        <w:rPr>
          <w:b/>
          <w:lang w:eastAsia="en-GB"/>
        </w:rPr>
      </w:pPr>
    </w:p>
    <w:p w14:paraId="0C50CD7A" w14:textId="77777777" w:rsidR="0018791A" w:rsidRDefault="0018791A" w:rsidP="00240F3D">
      <w:pPr>
        <w:pStyle w:val="ListParagraph"/>
        <w:pBdr>
          <w:bottom w:val="single" w:sz="6" w:space="1" w:color="auto"/>
        </w:pBdr>
        <w:ind w:left="1080"/>
        <w:rPr>
          <w:b/>
          <w:lang w:eastAsia="en-GB"/>
        </w:rPr>
      </w:pPr>
    </w:p>
    <w:p w14:paraId="153184C9" w14:textId="12095D66" w:rsidR="00240F3D" w:rsidRPr="005A3CF0" w:rsidRDefault="00240F3D" w:rsidP="00240F3D">
      <w:pPr>
        <w:pStyle w:val="ListParagraph"/>
        <w:pBdr>
          <w:bottom w:val="single" w:sz="6" w:space="1" w:color="auto"/>
        </w:pBdr>
        <w:ind w:left="1080"/>
        <w:rPr>
          <w:b/>
          <w:lang w:eastAsia="en-GB"/>
        </w:rPr>
      </w:pPr>
      <w:r w:rsidRPr="005A3CF0">
        <w:rPr>
          <w:b/>
          <w:lang w:eastAsia="en-GB"/>
        </w:rPr>
        <w:t xml:space="preserve">Critically discuss the role of neuroscience in our furthering developing understanding of memory. </w:t>
      </w:r>
    </w:p>
    <w:p w14:paraId="308C65FE" w14:textId="5BCE8E2D" w:rsidR="00240F3D" w:rsidRDefault="00240F3D" w:rsidP="00426833">
      <w:pPr>
        <w:ind w:left="567" w:hanging="567"/>
        <w:rPr>
          <w:rFonts w:ascii="Times New Roman" w:hAnsi="Times New Roman" w:cs="Times New Roman"/>
          <w:sz w:val="24"/>
          <w:szCs w:val="24"/>
          <w:shd w:val="clear" w:color="auto" w:fill="FFFFFF"/>
        </w:rPr>
      </w:pPr>
    </w:p>
    <w:p w14:paraId="009C9423" w14:textId="77777777" w:rsidR="0018791A" w:rsidRDefault="0018791A" w:rsidP="00426833">
      <w:pPr>
        <w:ind w:left="567" w:hanging="567"/>
        <w:rPr>
          <w:rFonts w:ascii="Times New Roman" w:hAnsi="Times New Roman" w:cs="Times New Roman"/>
          <w:sz w:val="24"/>
          <w:szCs w:val="24"/>
          <w:shd w:val="clear" w:color="auto" w:fill="FFFFFF"/>
        </w:rPr>
      </w:pPr>
    </w:p>
    <w:p w14:paraId="1E314B69" w14:textId="05A40691" w:rsidR="00240F3D" w:rsidRDefault="0018791A" w:rsidP="00426833">
      <w:pPr>
        <w:ind w:left="567" w:hanging="567"/>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This essay will outline the different types of memory and will discuss the role that neuroscience will play in further developing an understanding of memory.</w:t>
      </w:r>
    </w:p>
    <w:p w14:paraId="143663EC" w14:textId="77777777" w:rsidR="0018791A" w:rsidRDefault="0018791A" w:rsidP="00426833">
      <w:pPr>
        <w:ind w:left="567" w:hanging="567"/>
        <w:rPr>
          <w:rFonts w:ascii="Times New Roman" w:hAnsi="Times New Roman" w:cs="Times New Roman"/>
          <w:sz w:val="24"/>
          <w:szCs w:val="24"/>
          <w:shd w:val="clear" w:color="auto" w:fill="FFFFFF"/>
        </w:rPr>
      </w:pPr>
    </w:p>
    <w:p w14:paraId="3EA091EC" w14:textId="32896F67" w:rsidR="00240F3D" w:rsidRDefault="008C386E" w:rsidP="0018791A">
      <w:pPr>
        <w:ind w:firstLine="720"/>
        <w:rPr>
          <w:rFonts w:ascii="Times New Roman" w:hAnsi="Times New Roman" w:cs="Times New Roman"/>
          <w:sz w:val="24"/>
          <w:szCs w:val="24"/>
          <w:shd w:val="clear" w:color="auto" w:fill="FFFFFF"/>
        </w:rPr>
      </w:pPr>
      <w:r w:rsidRPr="008C386E">
        <w:rPr>
          <w:rFonts w:ascii="Times New Roman" w:hAnsi="Times New Roman" w:cs="Times New Roman"/>
          <w:sz w:val="24"/>
          <w:szCs w:val="24"/>
          <w:shd w:val="clear" w:color="auto" w:fill="FFFFFF"/>
        </w:rPr>
        <w:t xml:space="preserve">Memory is the retention of knowledge so that it can be revealed </w:t>
      </w:r>
      <w:proofErr w:type="gramStart"/>
      <w:r w:rsidRPr="008C386E">
        <w:rPr>
          <w:rFonts w:ascii="Times New Roman" w:hAnsi="Times New Roman" w:cs="Times New Roman"/>
          <w:sz w:val="24"/>
          <w:szCs w:val="24"/>
          <w:shd w:val="clear" w:color="auto" w:fill="FFFFFF"/>
        </w:rPr>
        <w:t>at a later date</w:t>
      </w:r>
      <w:proofErr w:type="gramEnd"/>
      <w:r w:rsidRPr="008C386E">
        <w:rPr>
          <w:rFonts w:ascii="Times New Roman" w:hAnsi="Times New Roman" w:cs="Times New Roman"/>
          <w:sz w:val="24"/>
          <w:szCs w:val="24"/>
          <w:shd w:val="clear" w:color="auto" w:fill="FFFFFF"/>
        </w:rPr>
        <w:t xml:space="preserve"> (Squire, 1987)</w:t>
      </w:r>
      <w:r w:rsidR="00471BC0">
        <w:rPr>
          <w:rFonts w:ascii="Times New Roman" w:hAnsi="Times New Roman" w:cs="Times New Roman"/>
          <w:sz w:val="24"/>
          <w:szCs w:val="24"/>
          <w:shd w:val="clear" w:color="auto" w:fill="FFFFFF"/>
        </w:rPr>
        <w:t xml:space="preserve">. </w:t>
      </w:r>
      <w:r w:rsidRPr="008C386E">
        <w:rPr>
          <w:rFonts w:ascii="Times New Roman" w:hAnsi="Times New Roman" w:cs="Times New Roman"/>
          <w:sz w:val="24"/>
          <w:szCs w:val="24"/>
          <w:shd w:val="clear" w:color="auto" w:fill="FFFFFF"/>
        </w:rPr>
        <w:t xml:space="preserve">Memory is a result of learning something and </w:t>
      </w:r>
      <w:r w:rsidR="0018791A" w:rsidRPr="008C386E">
        <w:rPr>
          <w:rFonts w:ascii="Times New Roman" w:hAnsi="Times New Roman" w:cs="Times New Roman"/>
          <w:sz w:val="24"/>
          <w:szCs w:val="24"/>
          <w:shd w:val="clear" w:color="auto" w:fill="FFFFFF"/>
        </w:rPr>
        <w:t>when</w:t>
      </w:r>
      <w:r w:rsidRPr="008C386E">
        <w:rPr>
          <w:rFonts w:ascii="Times New Roman" w:hAnsi="Times New Roman" w:cs="Times New Roman"/>
          <w:sz w:val="24"/>
          <w:szCs w:val="24"/>
          <w:shd w:val="clear" w:color="auto" w:fill="FFFFFF"/>
        </w:rPr>
        <w:t xml:space="preserve"> something is learnt, the memory therefore is formed. This can happen </w:t>
      </w:r>
      <w:proofErr w:type="gramStart"/>
      <w:r w:rsidRPr="008C386E">
        <w:rPr>
          <w:rFonts w:ascii="Times New Roman" w:hAnsi="Times New Roman" w:cs="Times New Roman"/>
          <w:sz w:val="24"/>
          <w:szCs w:val="24"/>
          <w:shd w:val="clear" w:color="auto" w:fill="FFFFFF"/>
        </w:rPr>
        <w:t>as a result of</w:t>
      </w:r>
      <w:proofErr w:type="gramEnd"/>
      <w:r w:rsidRPr="008C386E">
        <w:rPr>
          <w:rFonts w:ascii="Times New Roman" w:hAnsi="Times New Roman" w:cs="Times New Roman"/>
          <w:sz w:val="24"/>
          <w:szCs w:val="24"/>
          <w:shd w:val="clear" w:color="auto" w:fill="FFFFFF"/>
        </w:rPr>
        <w:t xml:space="preserve"> a single exposure to a stimulus or as a result of recurrence</w:t>
      </w:r>
      <w:r>
        <w:rPr>
          <w:rFonts w:ascii="Times New Roman" w:hAnsi="Times New Roman" w:cs="Times New Roman"/>
          <w:sz w:val="24"/>
          <w:szCs w:val="24"/>
          <w:shd w:val="clear" w:color="auto" w:fill="FFFFFF"/>
        </w:rPr>
        <w:t>.</w:t>
      </w:r>
      <w:r w:rsidRPr="008C386E">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w:t>
      </w:r>
      <w:r w:rsidRPr="008C386E">
        <w:rPr>
          <w:rFonts w:ascii="Times New Roman" w:hAnsi="Times New Roman" w:cs="Times New Roman"/>
          <w:sz w:val="24"/>
          <w:szCs w:val="24"/>
          <w:shd w:val="clear" w:color="auto" w:fill="FFFFFF"/>
        </w:rPr>
        <w:t>Gazzaniga</w:t>
      </w:r>
      <w:r w:rsidR="0018791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et al.</w:t>
      </w:r>
      <w:r w:rsidRPr="008C386E">
        <w:rPr>
          <w:rFonts w:ascii="Times New Roman" w:hAnsi="Times New Roman" w:cs="Times New Roman"/>
          <w:sz w:val="24"/>
          <w:szCs w:val="24"/>
          <w:shd w:val="clear" w:color="auto" w:fill="FFFFFF"/>
        </w:rPr>
        <w:t xml:space="preserve"> 2009).</w:t>
      </w:r>
      <w:r w:rsidR="0018791A">
        <w:rPr>
          <w:rFonts w:ascii="Times New Roman" w:hAnsi="Times New Roman" w:cs="Times New Roman"/>
          <w:sz w:val="24"/>
          <w:szCs w:val="24"/>
          <w:shd w:val="clear" w:color="auto" w:fill="FFFFFF"/>
        </w:rPr>
        <w:t xml:space="preserve"> </w:t>
      </w:r>
      <w:r w:rsidR="00471BC0">
        <w:rPr>
          <w:rFonts w:ascii="Times New Roman" w:hAnsi="Times New Roman" w:cs="Times New Roman"/>
          <w:sz w:val="24"/>
          <w:szCs w:val="24"/>
          <w:shd w:val="clear" w:color="auto" w:fill="FFFFFF"/>
        </w:rPr>
        <w:t xml:space="preserve">A study by Wager &amp; Smith (2003), conducted a </w:t>
      </w:r>
      <w:proofErr w:type="spellStart"/>
      <w:proofErr w:type="gramStart"/>
      <w:r w:rsidR="00471BC0">
        <w:rPr>
          <w:rFonts w:ascii="Times New Roman" w:hAnsi="Times New Roman" w:cs="Times New Roman"/>
          <w:sz w:val="24"/>
          <w:szCs w:val="24"/>
          <w:shd w:val="clear" w:color="auto" w:fill="FFFFFF"/>
        </w:rPr>
        <w:t xml:space="preserve">meta </w:t>
      </w:r>
      <w:r w:rsidR="00C221D2">
        <w:rPr>
          <w:rFonts w:ascii="Times New Roman" w:hAnsi="Times New Roman" w:cs="Times New Roman"/>
          <w:sz w:val="24"/>
          <w:szCs w:val="24"/>
          <w:shd w:val="clear" w:color="auto" w:fill="FFFFFF"/>
        </w:rPr>
        <w:t>analysis</w:t>
      </w:r>
      <w:proofErr w:type="spellEnd"/>
      <w:proofErr w:type="gramEnd"/>
      <w:r w:rsidR="00471BC0">
        <w:rPr>
          <w:rFonts w:ascii="Times New Roman" w:hAnsi="Times New Roman" w:cs="Times New Roman"/>
          <w:sz w:val="24"/>
          <w:szCs w:val="24"/>
          <w:shd w:val="clear" w:color="auto" w:fill="FFFFFF"/>
        </w:rPr>
        <w:t xml:space="preserve"> using 60 neuroimaging</w:t>
      </w:r>
      <w:r w:rsidR="00C221D2">
        <w:rPr>
          <w:rFonts w:ascii="Times New Roman" w:hAnsi="Times New Roman" w:cs="Times New Roman"/>
          <w:sz w:val="24"/>
          <w:szCs w:val="24"/>
          <w:shd w:val="clear" w:color="auto" w:fill="FFFFFF"/>
        </w:rPr>
        <w:t xml:space="preserve"> studies using</w:t>
      </w:r>
      <w:r w:rsidR="00471BC0" w:rsidRPr="00471BC0">
        <w:rPr>
          <w:rFonts w:ascii="Times New Roman" w:hAnsi="Times New Roman" w:cs="Times New Roman"/>
          <w:sz w:val="24"/>
          <w:szCs w:val="24"/>
          <w:shd w:val="clear" w:color="auto" w:fill="FFFFFF"/>
        </w:rPr>
        <w:t xml:space="preserve"> </w:t>
      </w:r>
      <w:r w:rsidR="00C221D2">
        <w:rPr>
          <w:rFonts w:ascii="Times New Roman" w:hAnsi="Times New Roman" w:cs="Times New Roman"/>
          <w:sz w:val="24"/>
          <w:szCs w:val="24"/>
          <w:shd w:val="clear" w:color="auto" w:fill="FFFFFF"/>
        </w:rPr>
        <w:t>PET</w:t>
      </w:r>
      <w:r w:rsidR="00471BC0" w:rsidRPr="00471BC0">
        <w:rPr>
          <w:rFonts w:ascii="Times New Roman" w:hAnsi="Times New Roman" w:cs="Times New Roman"/>
          <w:sz w:val="24"/>
          <w:szCs w:val="24"/>
          <w:shd w:val="clear" w:color="auto" w:fill="FFFFFF"/>
        </w:rPr>
        <w:t xml:space="preserve"> scans and </w:t>
      </w:r>
      <w:r w:rsidR="00471BC0">
        <w:rPr>
          <w:rFonts w:ascii="Times New Roman" w:hAnsi="Times New Roman" w:cs="Times New Roman"/>
          <w:sz w:val="24"/>
          <w:szCs w:val="24"/>
          <w:shd w:val="clear" w:color="auto" w:fill="FFFFFF"/>
        </w:rPr>
        <w:t xml:space="preserve">FMRI </w:t>
      </w:r>
      <w:r w:rsidR="00471BC0" w:rsidRPr="00471BC0">
        <w:rPr>
          <w:rFonts w:ascii="Times New Roman" w:hAnsi="Times New Roman" w:cs="Times New Roman"/>
          <w:sz w:val="24"/>
          <w:szCs w:val="24"/>
          <w:shd w:val="clear" w:color="auto" w:fill="FFFFFF"/>
        </w:rPr>
        <w:t>on the w</w:t>
      </w:r>
      <w:r w:rsidR="00471BC0">
        <w:rPr>
          <w:rFonts w:ascii="Times New Roman" w:hAnsi="Times New Roman" w:cs="Times New Roman"/>
          <w:sz w:val="24"/>
          <w:szCs w:val="24"/>
          <w:shd w:val="clear" w:color="auto" w:fill="FFFFFF"/>
        </w:rPr>
        <w:t>orki</w:t>
      </w:r>
      <w:r w:rsidR="00471BC0" w:rsidRPr="00471BC0">
        <w:rPr>
          <w:rFonts w:ascii="Times New Roman" w:hAnsi="Times New Roman" w:cs="Times New Roman"/>
          <w:sz w:val="24"/>
          <w:szCs w:val="24"/>
          <w:shd w:val="clear" w:color="auto" w:fill="FFFFFF"/>
        </w:rPr>
        <w:t>ng memory</w:t>
      </w:r>
      <w:r w:rsidR="00C221D2">
        <w:rPr>
          <w:rFonts w:ascii="Times New Roman" w:hAnsi="Times New Roman" w:cs="Times New Roman"/>
          <w:sz w:val="24"/>
          <w:szCs w:val="24"/>
          <w:shd w:val="clear" w:color="auto" w:fill="FFFFFF"/>
        </w:rPr>
        <w:t>.</w:t>
      </w:r>
    </w:p>
    <w:p w14:paraId="419580F6" w14:textId="1F813902" w:rsidR="0018791A" w:rsidRDefault="0018791A" w:rsidP="0018791A">
      <w:pPr>
        <w:ind w:firstLine="720"/>
        <w:rPr>
          <w:rFonts w:ascii="Times New Roman" w:hAnsi="Times New Roman" w:cs="Times New Roman"/>
          <w:sz w:val="24"/>
          <w:szCs w:val="24"/>
          <w:shd w:val="clear" w:color="auto" w:fill="FFFFFF"/>
        </w:rPr>
      </w:pPr>
    </w:p>
    <w:p w14:paraId="3B74BAD3" w14:textId="34E68092" w:rsidR="0018791A" w:rsidRDefault="0018791A"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Working memory</w:t>
      </w:r>
    </w:p>
    <w:p w14:paraId="09DF31BE" w14:textId="3EF55927" w:rsidR="0018791A" w:rsidRDefault="0018791A"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Executive function</w:t>
      </w:r>
    </w:p>
    <w:p w14:paraId="6569F83F" w14:textId="2D5592C4" w:rsidR="0018791A" w:rsidRDefault="00471BC0"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Phonological loop and </w:t>
      </w:r>
    </w:p>
    <w:p w14:paraId="46EC248C" w14:textId="6D87953A" w:rsidR="00471BC0" w:rsidRDefault="00471BC0"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Visual acoustic and semantic</w:t>
      </w:r>
    </w:p>
    <w:p w14:paraId="0574B3DB" w14:textId="77777777" w:rsidR="00471BC0" w:rsidRDefault="00471BC0" w:rsidP="0018791A">
      <w:pPr>
        <w:ind w:firstLine="720"/>
        <w:rPr>
          <w:rFonts w:ascii="Times New Roman" w:hAnsi="Times New Roman" w:cs="Times New Roman"/>
          <w:sz w:val="24"/>
          <w:szCs w:val="24"/>
          <w:shd w:val="clear" w:color="auto" w:fill="FFFFFF"/>
        </w:rPr>
      </w:pPr>
    </w:p>
    <w:p w14:paraId="7319229D" w14:textId="72CF7C15" w:rsidR="00471BC0" w:rsidRDefault="00C221D2"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Hippocampus area – memory</w:t>
      </w:r>
    </w:p>
    <w:p w14:paraId="0172EFC1" w14:textId="7EC83392" w:rsidR="00C221D2" w:rsidRDefault="00C221D2" w:rsidP="0018791A">
      <w:pPr>
        <w:ind w:firstLine="720"/>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Brocca’s</w:t>
      </w:r>
      <w:proofErr w:type="spellEnd"/>
      <w:r>
        <w:rPr>
          <w:rFonts w:ascii="Times New Roman" w:hAnsi="Times New Roman" w:cs="Times New Roman"/>
          <w:sz w:val="24"/>
          <w:szCs w:val="24"/>
          <w:shd w:val="clear" w:color="auto" w:fill="FFFFFF"/>
        </w:rPr>
        <w:t xml:space="preserve"> area </w:t>
      </w:r>
    </w:p>
    <w:p w14:paraId="1CBEB033" w14:textId="5A7A462B" w:rsidR="0018791A" w:rsidRDefault="0018791A" w:rsidP="0018791A">
      <w:pPr>
        <w:ind w:firstLine="720"/>
        <w:rPr>
          <w:rFonts w:ascii="Times New Roman" w:hAnsi="Times New Roman" w:cs="Times New Roman"/>
          <w:sz w:val="24"/>
          <w:szCs w:val="24"/>
          <w:shd w:val="clear" w:color="auto" w:fill="FFFFFF"/>
        </w:rPr>
      </w:pPr>
    </w:p>
    <w:p w14:paraId="1FE2B335" w14:textId="5701B04D" w:rsidR="0018791A" w:rsidRDefault="0018791A" w:rsidP="0018791A">
      <w:pPr>
        <w:ind w:firstLine="720"/>
        <w:rPr>
          <w:rFonts w:ascii="Times New Roman" w:hAnsi="Times New Roman" w:cs="Times New Roman"/>
          <w:sz w:val="24"/>
          <w:szCs w:val="24"/>
          <w:shd w:val="clear" w:color="auto" w:fill="FFFFFF"/>
        </w:rPr>
      </w:pPr>
    </w:p>
    <w:p w14:paraId="76D54EB7" w14:textId="7E1446C8" w:rsidR="0018791A" w:rsidRDefault="0018791A" w:rsidP="0018791A">
      <w:pPr>
        <w:ind w:firstLine="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References</w:t>
      </w:r>
    </w:p>
    <w:p w14:paraId="6AEC6DC1" w14:textId="77777777" w:rsidR="0018791A" w:rsidRDefault="0018791A" w:rsidP="0018791A">
      <w:pPr>
        <w:ind w:firstLine="720"/>
        <w:rPr>
          <w:rFonts w:ascii="Times New Roman" w:hAnsi="Times New Roman" w:cs="Times New Roman"/>
          <w:sz w:val="24"/>
          <w:szCs w:val="24"/>
          <w:shd w:val="clear" w:color="auto" w:fill="FFFFFF"/>
        </w:rPr>
      </w:pPr>
    </w:p>
    <w:p w14:paraId="2774BB6C" w14:textId="36376EF1" w:rsidR="0018791A" w:rsidRDefault="0018791A" w:rsidP="0018791A">
      <w:pPr>
        <w:ind w:firstLine="720"/>
        <w:rPr>
          <w:rFonts w:ascii="Arial" w:hAnsi="Arial" w:cs="Arial"/>
          <w:color w:val="222222"/>
          <w:sz w:val="20"/>
          <w:szCs w:val="20"/>
          <w:shd w:val="clear" w:color="auto" w:fill="FFFFFF"/>
        </w:rPr>
      </w:pPr>
      <w:r>
        <w:rPr>
          <w:rFonts w:ascii="Arial" w:hAnsi="Arial" w:cs="Arial"/>
          <w:color w:val="222222"/>
          <w:sz w:val="20"/>
          <w:szCs w:val="20"/>
          <w:shd w:val="clear" w:color="auto" w:fill="FFFFFF"/>
        </w:rPr>
        <w:t>Squire, L. R. (1987). </w:t>
      </w:r>
      <w:r>
        <w:rPr>
          <w:rFonts w:ascii="Arial" w:hAnsi="Arial" w:cs="Arial"/>
          <w:i/>
          <w:iCs/>
          <w:color w:val="222222"/>
          <w:sz w:val="20"/>
          <w:szCs w:val="20"/>
          <w:shd w:val="clear" w:color="auto" w:fill="FFFFFF"/>
        </w:rPr>
        <w:t>Memory and brain</w:t>
      </w:r>
      <w:r>
        <w:rPr>
          <w:rFonts w:ascii="Arial" w:hAnsi="Arial" w:cs="Arial"/>
          <w:color w:val="222222"/>
          <w:sz w:val="20"/>
          <w:szCs w:val="20"/>
          <w:shd w:val="clear" w:color="auto" w:fill="FFFFFF"/>
        </w:rPr>
        <w:t>. Oxford University Press.</w:t>
      </w:r>
    </w:p>
    <w:p w14:paraId="07A7DCC2" w14:textId="250FD4B9" w:rsidR="0018791A" w:rsidRPr="00122730" w:rsidRDefault="0018791A" w:rsidP="0018791A">
      <w:pPr>
        <w:ind w:firstLine="720"/>
        <w:rPr>
          <w:rFonts w:ascii="Times New Roman" w:hAnsi="Times New Roman" w:cs="Times New Roman"/>
          <w:sz w:val="24"/>
          <w:szCs w:val="24"/>
          <w:shd w:val="clear" w:color="auto" w:fill="FFFFFF"/>
        </w:rPr>
      </w:pPr>
      <w:r>
        <w:rPr>
          <w:rFonts w:ascii="Arial" w:hAnsi="Arial" w:cs="Arial"/>
          <w:color w:val="222222"/>
          <w:sz w:val="20"/>
          <w:szCs w:val="20"/>
          <w:shd w:val="clear" w:color="auto" w:fill="FFFFFF"/>
        </w:rPr>
        <w:t>Gazzaniga, M. S. (2009). </w:t>
      </w:r>
      <w:r>
        <w:rPr>
          <w:rFonts w:ascii="Arial" w:hAnsi="Arial" w:cs="Arial"/>
          <w:i/>
          <w:iCs/>
          <w:color w:val="222222"/>
          <w:sz w:val="20"/>
          <w:szCs w:val="20"/>
          <w:shd w:val="clear" w:color="auto" w:fill="FFFFFF"/>
        </w:rPr>
        <w:t>The cognitive neurosciences</w:t>
      </w:r>
      <w:r>
        <w:rPr>
          <w:rFonts w:ascii="Arial" w:hAnsi="Arial" w:cs="Arial"/>
          <w:color w:val="222222"/>
          <w:sz w:val="20"/>
          <w:szCs w:val="20"/>
          <w:shd w:val="clear" w:color="auto" w:fill="FFFFFF"/>
        </w:rPr>
        <w:t>. MIT press.</w:t>
      </w:r>
    </w:p>
    <w:sectPr w:rsidR="0018791A" w:rsidRPr="001227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DD312" w14:textId="77777777" w:rsidR="006E5B1C" w:rsidRDefault="006E5B1C" w:rsidP="007B403A">
      <w:pPr>
        <w:spacing w:after="0" w:line="240" w:lineRule="auto"/>
      </w:pPr>
      <w:r>
        <w:separator/>
      </w:r>
    </w:p>
  </w:endnote>
  <w:endnote w:type="continuationSeparator" w:id="0">
    <w:p w14:paraId="4D3C16BB" w14:textId="77777777" w:rsidR="006E5B1C" w:rsidRDefault="006E5B1C" w:rsidP="007B40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39C0D" w14:textId="77777777" w:rsidR="006E5B1C" w:rsidRDefault="006E5B1C" w:rsidP="007B403A">
      <w:pPr>
        <w:spacing w:after="0" w:line="240" w:lineRule="auto"/>
      </w:pPr>
      <w:r>
        <w:separator/>
      </w:r>
    </w:p>
  </w:footnote>
  <w:footnote w:type="continuationSeparator" w:id="0">
    <w:p w14:paraId="2C66F4DD" w14:textId="77777777" w:rsidR="006E5B1C" w:rsidRDefault="006E5B1C" w:rsidP="007B40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1F0235"/>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012913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ACA"/>
    <w:rsid w:val="00031A5B"/>
    <w:rsid w:val="000336AF"/>
    <w:rsid w:val="00056B5B"/>
    <w:rsid w:val="000A448A"/>
    <w:rsid w:val="000D5B82"/>
    <w:rsid w:val="001060AF"/>
    <w:rsid w:val="00114F58"/>
    <w:rsid w:val="00122730"/>
    <w:rsid w:val="00135ACA"/>
    <w:rsid w:val="001871E9"/>
    <w:rsid w:val="0018791A"/>
    <w:rsid w:val="001B30C8"/>
    <w:rsid w:val="00240F3D"/>
    <w:rsid w:val="0025618D"/>
    <w:rsid w:val="00426833"/>
    <w:rsid w:val="004551DC"/>
    <w:rsid w:val="00471BC0"/>
    <w:rsid w:val="00514BE5"/>
    <w:rsid w:val="00597E36"/>
    <w:rsid w:val="006B0A97"/>
    <w:rsid w:val="006E5B1C"/>
    <w:rsid w:val="00723139"/>
    <w:rsid w:val="007B403A"/>
    <w:rsid w:val="007D32EE"/>
    <w:rsid w:val="00804F04"/>
    <w:rsid w:val="00816556"/>
    <w:rsid w:val="008571AB"/>
    <w:rsid w:val="0085745B"/>
    <w:rsid w:val="008C386E"/>
    <w:rsid w:val="00902D22"/>
    <w:rsid w:val="00916A9B"/>
    <w:rsid w:val="0093371F"/>
    <w:rsid w:val="009457AE"/>
    <w:rsid w:val="00947411"/>
    <w:rsid w:val="00966D62"/>
    <w:rsid w:val="009A1DEE"/>
    <w:rsid w:val="009A2C9A"/>
    <w:rsid w:val="009F5A52"/>
    <w:rsid w:val="00A858B5"/>
    <w:rsid w:val="00B71BAE"/>
    <w:rsid w:val="00BF6022"/>
    <w:rsid w:val="00C044E5"/>
    <w:rsid w:val="00C221D2"/>
    <w:rsid w:val="00C3121F"/>
    <w:rsid w:val="00C44262"/>
    <w:rsid w:val="00C80C2E"/>
    <w:rsid w:val="00D04B15"/>
    <w:rsid w:val="00D05E2C"/>
    <w:rsid w:val="00D33244"/>
    <w:rsid w:val="00E77869"/>
    <w:rsid w:val="00E924E9"/>
    <w:rsid w:val="00EC054C"/>
    <w:rsid w:val="00F20AEE"/>
    <w:rsid w:val="00F62F10"/>
    <w:rsid w:val="00F876D0"/>
    <w:rsid w:val="00F96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C5088"/>
  <w15:chartTrackingRefBased/>
  <w15:docId w15:val="{5C1997A5-BF52-42A8-91E7-706E8571C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2EE"/>
    <w:pPr>
      <w:spacing w:after="0" w:line="240" w:lineRule="auto"/>
      <w:ind w:left="720"/>
      <w:contextualSpacing/>
    </w:pPr>
    <w:rPr>
      <w:rFonts w:ascii="Times New Roman" w:eastAsia="Times New Roman" w:hAnsi="Times New Roman" w:cs="Times New Roman"/>
      <w:sz w:val="24"/>
      <w:szCs w:val="20"/>
    </w:rPr>
  </w:style>
  <w:style w:type="paragraph" w:styleId="NormalWeb">
    <w:name w:val="Normal (Web)"/>
    <w:basedOn w:val="Normal"/>
    <w:uiPriority w:val="99"/>
    <w:semiHidden/>
    <w:unhideWhenUsed/>
    <w:rsid w:val="00A858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s2725">
    <w:name w:val="jss2725"/>
    <w:basedOn w:val="DefaultParagraphFont"/>
    <w:rsid w:val="009A1DEE"/>
  </w:style>
  <w:style w:type="paragraph" w:styleId="Header">
    <w:name w:val="header"/>
    <w:basedOn w:val="Normal"/>
    <w:link w:val="HeaderChar"/>
    <w:uiPriority w:val="99"/>
    <w:unhideWhenUsed/>
    <w:rsid w:val="007B40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03A"/>
  </w:style>
  <w:style w:type="paragraph" w:styleId="Footer">
    <w:name w:val="footer"/>
    <w:basedOn w:val="Normal"/>
    <w:link w:val="FooterChar"/>
    <w:uiPriority w:val="99"/>
    <w:unhideWhenUsed/>
    <w:rsid w:val="007B40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0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12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1534</Words>
  <Characters>8745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Janice King (1911223)</dc:creator>
  <cp:keywords/>
  <dc:description/>
  <cp:lastModifiedBy>Janice King (1911223)</cp:lastModifiedBy>
  <cp:revision>2</cp:revision>
  <dcterms:created xsi:type="dcterms:W3CDTF">2022-05-04T18:21:00Z</dcterms:created>
  <dcterms:modified xsi:type="dcterms:W3CDTF">2022-05-04T18:21:00Z</dcterms:modified>
</cp:coreProperties>
</file>