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50C227" w14:textId="4E824086" w:rsidR="00DD723E" w:rsidRDefault="00603661" w:rsidP="00603661">
      <w:pPr>
        <w:pStyle w:val="Heading2"/>
      </w:pPr>
      <w:r>
        <w:t>Specialised Performance Practice Module Process Workbook</w:t>
      </w:r>
    </w:p>
    <w:p w14:paraId="670954D2" w14:textId="77109FBD" w:rsidR="00603661" w:rsidRDefault="00603661" w:rsidP="00603661">
      <w:pPr>
        <w:pStyle w:val="Heading2"/>
      </w:pPr>
      <w:r>
        <w:t>Verbatim Theatre</w:t>
      </w:r>
    </w:p>
    <w:p w14:paraId="7B8DAAE5" w14:textId="54EA336F" w:rsidR="00603661" w:rsidRDefault="00603661" w:rsidP="00603661">
      <w:pPr>
        <w:pStyle w:val="Heading2"/>
      </w:pPr>
      <w:r>
        <w:t>Nicole Evans</w:t>
      </w:r>
    </w:p>
    <w:p w14:paraId="74E57D7F" w14:textId="4D0CE02B" w:rsidR="00603661" w:rsidRDefault="00603661" w:rsidP="00603661">
      <w:pPr>
        <w:pStyle w:val="Heading2"/>
      </w:pPr>
      <w:r>
        <w:t>2303744</w:t>
      </w:r>
    </w:p>
    <w:p w14:paraId="5632D898" w14:textId="626D63D6" w:rsidR="003D2A2A" w:rsidRPr="00D66A2B" w:rsidRDefault="003D2A2A" w:rsidP="003D2A2A">
      <w:pPr>
        <w:rPr>
          <w:i/>
          <w:iCs/>
        </w:rPr>
      </w:pPr>
      <w:r w:rsidRPr="00D66A2B">
        <w:rPr>
          <w:i/>
          <w:iCs/>
        </w:rPr>
        <w:t>Approximately 1</w:t>
      </w:r>
      <w:r w:rsidR="00311FF0" w:rsidRPr="00D66A2B">
        <w:rPr>
          <w:i/>
          <w:iCs/>
        </w:rPr>
        <w:t>,</w:t>
      </w:r>
      <w:r w:rsidRPr="00D66A2B">
        <w:rPr>
          <w:i/>
          <w:iCs/>
        </w:rPr>
        <w:t>398</w:t>
      </w:r>
      <w:r w:rsidR="00125E0D">
        <w:rPr>
          <w:i/>
          <w:iCs/>
        </w:rPr>
        <w:t>/1500</w:t>
      </w:r>
      <w:r w:rsidR="00311FF0" w:rsidRPr="00D66A2B">
        <w:rPr>
          <w:i/>
          <w:iCs/>
        </w:rPr>
        <w:t xml:space="preserve"> words</w:t>
      </w:r>
      <w:r w:rsidR="00125E0D">
        <w:rPr>
          <w:i/>
          <w:iCs/>
        </w:rPr>
        <w:t>- 10% leverage</w:t>
      </w:r>
      <w:r w:rsidR="00311FF0" w:rsidRPr="00D66A2B">
        <w:rPr>
          <w:i/>
          <w:iCs/>
        </w:rPr>
        <w:t xml:space="preserve"> (excluding brackets, quotations, </w:t>
      </w:r>
      <w:r w:rsidR="00075BA0" w:rsidRPr="00D66A2B">
        <w:rPr>
          <w:i/>
          <w:iCs/>
        </w:rPr>
        <w:t xml:space="preserve">bibliography, </w:t>
      </w:r>
      <w:r w:rsidR="00A22918" w:rsidRPr="00D66A2B">
        <w:rPr>
          <w:i/>
          <w:iCs/>
        </w:rPr>
        <w:t>AI,</w:t>
      </w:r>
      <w:r w:rsidR="00075BA0" w:rsidRPr="00D66A2B">
        <w:rPr>
          <w:i/>
          <w:iCs/>
        </w:rPr>
        <w:t xml:space="preserve"> and headings).</w:t>
      </w:r>
    </w:p>
    <w:p w14:paraId="6274A9B2" w14:textId="0A1D585E" w:rsidR="00075BA0" w:rsidRPr="00D66A2B" w:rsidRDefault="00075BA0" w:rsidP="003D2A2A">
      <w:pPr>
        <w:rPr>
          <w:i/>
          <w:iCs/>
        </w:rPr>
      </w:pPr>
      <w:r w:rsidRPr="00D66A2B">
        <w:rPr>
          <w:i/>
          <w:iCs/>
        </w:rPr>
        <w:t>2</w:t>
      </w:r>
      <w:r w:rsidR="00EE5E54">
        <w:rPr>
          <w:i/>
          <w:iCs/>
        </w:rPr>
        <w:t>154</w:t>
      </w:r>
      <w:r w:rsidR="00D66A2B" w:rsidRPr="00D66A2B">
        <w:rPr>
          <w:i/>
          <w:iCs/>
        </w:rPr>
        <w:t xml:space="preserve"> words altogether.</w:t>
      </w:r>
    </w:p>
    <w:p w14:paraId="5CD6CF93" w14:textId="77777777" w:rsidR="004B58F3" w:rsidRDefault="004B58F3" w:rsidP="004B58F3"/>
    <w:p w14:paraId="11E83196" w14:textId="77777777" w:rsidR="004B58F3" w:rsidRDefault="004B58F3" w:rsidP="004B58F3"/>
    <w:p w14:paraId="394577B9" w14:textId="77777777" w:rsidR="004B58F3" w:rsidRDefault="004B58F3" w:rsidP="004B58F3"/>
    <w:p w14:paraId="0981C2D6" w14:textId="77777777" w:rsidR="004B58F3" w:rsidRDefault="004B58F3" w:rsidP="004B58F3"/>
    <w:p w14:paraId="1EFA4CCE" w14:textId="77777777" w:rsidR="004B58F3" w:rsidRDefault="004B58F3" w:rsidP="004B58F3"/>
    <w:p w14:paraId="44AA48AC" w14:textId="77777777" w:rsidR="004B58F3" w:rsidRDefault="004B58F3" w:rsidP="004B58F3"/>
    <w:p w14:paraId="0AE19F2B" w14:textId="77777777" w:rsidR="004B58F3" w:rsidRDefault="004B58F3" w:rsidP="004B58F3"/>
    <w:p w14:paraId="05654BC5" w14:textId="77777777" w:rsidR="004B58F3" w:rsidRDefault="004B58F3" w:rsidP="004B58F3"/>
    <w:p w14:paraId="367D3E48" w14:textId="77777777" w:rsidR="004B58F3" w:rsidRDefault="004B58F3" w:rsidP="004B58F3"/>
    <w:p w14:paraId="76D1C4E6" w14:textId="77777777" w:rsidR="004B58F3" w:rsidRDefault="004B58F3" w:rsidP="004B58F3"/>
    <w:p w14:paraId="6B8482B4" w14:textId="77777777" w:rsidR="004B58F3" w:rsidRDefault="004B58F3" w:rsidP="004B58F3"/>
    <w:p w14:paraId="2324D13E" w14:textId="77777777" w:rsidR="004B58F3" w:rsidRDefault="004B58F3" w:rsidP="004B58F3"/>
    <w:p w14:paraId="6E9F2661" w14:textId="77777777" w:rsidR="004B58F3" w:rsidRDefault="004B58F3" w:rsidP="004B58F3"/>
    <w:p w14:paraId="3DAB44E8" w14:textId="77777777" w:rsidR="004B58F3" w:rsidRDefault="004B58F3" w:rsidP="004B58F3"/>
    <w:p w14:paraId="2347FA6A" w14:textId="77777777" w:rsidR="004B58F3" w:rsidRDefault="004B58F3" w:rsidP="004B58F3"/>
    <w:p w14:paraId="10A83622" w14:textId="77777777" w:rsidR="004B58F3" w:rsidRDefault="004B58F3" w:rsidP="004B58F3"/>
    <w:p w14:paraId="26369357" w14:textId="77777777" w:rsidR="004B58F3" w:rsidRDefault="004B58F3" w:rsidP="004B58F3"/>
    <w:p w14:paraId="408FAC01" w14:textId="77777777" w:rsidR="004B58F3" w:rsidRDefault="004B58F3" w:rsidP="004B58F3"/>
    <w:p w14:paraId="738C2914" w14:textId="77777777" w:rsidR="004B58F3" w:rsidRDefault="004B58F3" w:rsidP="004B58F3"/>
    <w:p w14:paraId="16C107E2" w14:textId="77777777" w:rsidR="004B58F3" w:rsidRDefault="004B58F3" w:rsidP="004B58F3"/>
    <w:p w14:paraId="7E587F68" w14:textId="77777777" w:rsidR="004B58F3" w:rsidRDefault="004B58F3" w:rsidP="004B58F3"/>
    <w:p w14:paraId="7CEE8D7F" w14:textId="77777777" w:rsidR="004B58F3" w:rsidRDefault="004B58F3" w:rsidP="004B58F3"/>
    <w:p w14:paraId="1C363C41" w14:textId="77777777" w:rsidR="004B58F3" w:rsidRDefault="004B58F3" w:rsidP="004B58F3"/>
    <w:p w14:paraId="3C7C85EA" w14:textId="77777777" w:rsidR="004B58F3" w:rsidRDefault="004B58F3" w:rsidP="004B58F3"/>
    <w:p w14:paraId="3FBCA034" w14:textId="77777777" w:rsidR="004B58F3" w:rsidRDefault="004B58F3" w:rsidP="004B58F3"/>
    <w:p w14:paraId="2CD5C727" w14:textId="77777777" w:rsidR="004B58F3" w:rsidRDefault="004B58F3" w:rsidP="004B58F3"/>
    <w:p w14:paraId="2FC98323" w14:textId="6702C52C" w:rsidR="00B469D6" w:rsidRPr="00E6405A" w:rsidRDefault="001A5608" w:rsidP="00B469D6">
      <w:pPr>
        <w:rPr>
          <w:rFonts w:cs="Arabic Typesetting"/>
        </w:rPr>
      </w:pPr>
      <w:r w:rsidRPr="00E6405A">
        <w:rPr>
          <w:rFonts w:cs="Arabic Typesetting"/>
        </w:rPr>
        <w:t xml:space="preserve">Documentary Theatre </w:t>
      </w:r>
      <w:r w:rsidR="00727E7D" w:rsidRPr="00E6405A">
        <w:rPr>
          <w:rFonts w:cs="Arabic Typesetting"/>
        </w:rPr>
        <w:t>practi</w:t>
      </w:r>
      <w:r w:rsidR="00D37344" w:rsidRPr="00E6405A">
        <w:rPr>
          <w:rFonts w:cs="Arabic Typesetting"/>
        </w:rPr>
        <w:t>c</w:t>
      </w:r>
      <w:r w:rsidR="00727E7D" w:rsidRPr="00E6405A">
        <w:rPr>
          <w:rFonts w:cs="Arabic Typesetting"/>
        </w:rPr>
        <w:t xml:space="preserve">es </w:t>
      </w:r>
      <w:r w:rsidR="00223050" w:rsidRPr="00E6405A">
        <w:rPr>
          <w:rFonts w:cs="Arabic Typesetting"/>
        </w:rPr>
        <w:t xml:space="preserve">the creation of performance using </w:t>
      </w:r>
      <w:r w:rsidR="0033202E" w:rsidRPr="00E6405A">
        <w:rPr>
          <w:rFonts w:cs="Arabic Typesetting"/>
        </w:rPr>
        <w:t>existing, non-fictional sources</w:t>
      </w:r>
      <w:r w:rsidR="003B092D">
        <w:rPr>
          <w:rFonts w:cs="Arabic Typesetting"/>
        </w:rPr>
        <w:t xml:space="preserve">; </w:t>
      </w:r>
      <w:r w:rsidR="00A46382">
        <w:rPr>
          <w:rFonts w:cs="Arabic Typesetting"/>
        </w:rPr>
        <w:t>this genre</w:t>
      </w:r>
      <w:r w:rsidR="007E3E56" w:rsidRPr="00E6405A">
        <w:rPr>
          <w:rFonts w:cs="Arabic Typesetting"/>
        </w:rPr>
        <w:t xml:space="preserve"> </w:t>
      </w:r>
      <w:r w:rsidR="00AE48A6" w:rsidRPr="00E6405A">
        <w:rPr>
          <w:rFonts w:cs="Arabic Typesetting"/>
        </w:rPr>
        <w:t>a</w:t>
      </w:r>
      <w:r w:rsidR="00894C6E" w:rsidRPr="00E6405A">
        <w:rPr>
          <w:rFonts w:cs="Arabic Typesetting"/>
        </w:rPr>
        <w:t>gainst</w:t>
      </w:r>
      <w:r w:rsidR="00AE48A6" w:rsidRPr="00E6405A">
        <w:rPr>
          <w:rFonts w:cs="Arabic Typesetting"/>
        </w:rPr>
        <w:t xml:space="preserve"> ‘traditional’ theatre</w:t>
      </w:r>
      <w:r w:rsidR="008417BC" w:rsidRPr="00E6405A">
        <w:rPr>
          <w:rFonts w:cs="Arabic Typesetting"/>
        </w:rPr>
        <w:t xml:space="preserve"> </w:t>
      </w:r>
      <w:r w:rsidR="003B092D" w:rsidRPr="00E6405A">
        <w:rPr>
          <w:rFonts w:cs="Arabic Typesetting"/>
        </w:rPr>
        <w:t>shows</w:t>
      </w:r>
      <w:r w:rsidR="00BE21CD" w:rsidRPr="00E6405A">
        <w:rPr>
          <w:rFonts w:cs="Arabic Typesetting"/>
        </w:rPr>
        <w:t xml:space="preserve"> </w:t>
      </w:r>
      <w:r w:rsidR="003118C0" w:rsidRPr="00E6405A">
        <w:rPr>
          <w:rFonts w:cs="Arabic Typesetting"/>
        </w:rPr>
        <w:t xml:space="preserve">that </w:t>
      </w:r>
      <w:r w:rsidR="00013CCD" w:rsidRPr="00E6405A">
        <w:rPr>
          <w:rFonts w:cs="Arabic Typesetting"/>
        </w:rPr>
        <w:t xml:space="preserve">a script of this kind has </w:t>
      </w:r>
      <w:r w:rsidR="00375F0F" w:rsidRPr="00E6405A">
        <w:rPr>
          <w:rFonts w:cs="Arabic Typesetting"/>
        </w:rPr>
        <w:t xml:space="preserve">severe </w:t>
      </w:r>
      <w:r w:rsidR="00013CCD" w:rsidRPr="00E6405A">
        <w:rPr>
          <w:rFonts w:cs="Arabic Typesetting"/>
        </w:rPr>
        <w:t>commitment to accuracy</w:t>
      </w:r>
      <w:r w:rsidR="002C71F8" w:rsidRPr="00E6405A">
        <w:rPr>
          <w:rFonts w:cs="Arabic Typesetting"/>
        </w:rPr>
        <w:t xml:space="preserve"> </w:t>
      </w:r>
      <w:r w:rsidR="000846FF" w:rsidRPr="00E6405A">
        <w:rPr>
          <w:rFonts w:cs="Arabic Typesetting"/>
        </w:rPr>
        <w:t>of</w:t>
      </w:r>
      <w:r w:rsidR="008417BC" w:rsidRPr="00E6405A">
        <w:rPr>
          <w:rFonts w:cs="Arabic Typesetting"/>
        </w:rPr>
        <w:t xml:space="preserve"> </w:t>
      </w:r>
      <w:r w:rsidR="000846FF" w:rsidRPr="00E6405A">
        <w:rPr>
          <w:rFonts w:cs="Arabic Typesetting"/>
        </w:rPr>
        <w:t>information</w:t>
      </w:r>
      <w:r w:rsidR="00896567" w:rsidRPr="00E6405A">
        <w:rPr>
          <w:rFonts w:cs="Arabic Typesetting"/>
        </w:rPr>
        <w:t xml:space="preserve">, with </w:t>
      </w:r>
      <w:r w:rsidR="008417BC" w:rsidRPr="00E6405A">
        <w:rPr>
          <w:rFonts w:cs="Arabic Typesetting"/>
        </w:rPr>
        <w:t xml:space="preserve">sources </w:t>
      </w:r>
      <w:r w:rsidR="006A3FA6" w:rsidRPr="00E6405A">
        <w:rPr>
          <w:rFonts w:cs="Arabic Typesetting"/>
        </w:rPr>
        <w:t>being transcribed</w:t>
      </w:r>
      <w:r w:rsidR="009E3EFD" w:rsidRPr="00E6405A">
        <w:rPr>
          <w:rFonts w:cs="Arabic Typesetting"/>
        </w:rPr>
        <w:t xml:space="preserve"> into a coherent </w:t>
      </w:r>
      <w:r w:rsidR="00111227" w:rsidRPr="00E6405A">
        <w:rPr>
          <w:rFonts w:cs="Arabic Typesetting"/>
        </w:rPr>
        <w:t>script or</w:t>
      </w:r>
      <w:r w:rsidR="006A3FA6" w:rsidRPr="00E6405A">
        <w:rPr>
          <w:rFonts w:cs="Arabic Typesetting"/>
        </w:rPr>
        <w:t xml:space="preserve"> recited from a </w:t>
      </w:r>
      <w:r w:rsidR="005E1A8C" w:rsidRPr="00E6405A">
        <w:rPr>
          <w:rFonts w:cs="Arabic Typesetting"/>
        </w:rPr>
        <w:t>pre-</w:t>
      </w:r>
      <w:r w:rsidR="006A3FA6" w:rsidRPr="00E6405A">
        <w:rPr>
          <w:rFonts w:cs="Arabic Typesetting"/>
        </w:rPr>
        <w:t xml:space="preserve">recorded interview. </w:t>
      </w:r>
      <w:r w:rsidR="000E1313" w:rsidRPr="00E6405A">
        <w:rPr>
          <w:rFonts w:cs="Arabic Typesetting"/>
        </w:rPr>
        <w:t>Documentary Theatre</w:t>
      </w:r>
      <w:r w:rsidR="00A46382">
        <w:rPr>
          <w:rFonts w:cs="Arabic Typesetting"/>
        </w:rPr>
        <w:t>-</w:t>
      </w:r>
      <w:r w:rsidR="00652676" w:rsidRPr="00E6405A">
        <w:rPr>
          <w:rFonts w:cs="Arabic Typesetting"/>
        </w:rPr>
        <w:t xml:space="preserve">makers </w:t>
      </w:r>
      <w:r w:rsidR="000E1313" w:rsidRPr="00E6405A">
        <w:rPr>
          <w:rFonts w:cs="Arabic Typesetting"/>
        </w:rPr>
        <w:t>aim to “</w:t>
      </w:r>
      <w:r w:rsidR="002652B8" w:rsidRPr="00E6405A">
        <w:rPr>
          <w:rFonts w:cs="Arabic Typesetting"/>
        </w:rPr>
        <w:t>hold a theatrical mirror to the real world</w:t>
      </w:r>
      <w:r w:rsidR="00273F0F" w:rsidRPr="00E6405A">
        <w:rPr>
          <w:rFonts w:cs="Arabic Typesetting"/>
        </w:rPr>
        <w:t>”</w:t>
      </w:r>
      <w:r w:rsidR="002F6499" w:rsidRPr="00E6405A">
        <w:rPr>
          <w:rFonts w:cs="Arabic Typesetting"/>
        </w:rPr>
        <w:t xml:space="preserve"> to show people </w:t>
      </w:r>
      <w:r w:rsidR="00933B7A" w:rsidRPr="00E6405A">
        <w:rPr>
          <w:rFonts w:cs="Arabic Typesetting"/>
        </w:rPr>
        <w:t xml:space="preserve">the truths of their time </w:t>
      </w:r>
      <w:r w:rsidR="00AA4384">
        <w:rPr>
          <w:rFonts w:cs="Arabic Typesetting"/>
        </w:rPr>
        <w:t xml:space="preserve">and to encourage them to reflect on what they have seen </w:t>
      </w:r>
      <w:r w:rsidR="00933B7A" w:rsidRPr="00E6405A">
        <w:rPr>
          <w:rFonts w:cs="Arabic Typesetting"/>
        </w:rPr>
        <w:t xml:space="preserve">(Roth, </w:t>
      </w:r>
      <w:r w:rsidR="000A1E0B" w:rsidRPr="00E6405A">
        <w:rPr>
          <w:rFonts w:cs="Arabic Typesetting"/>
        </w:rPr>
        <w:t>2008, p.</w:t>
      </w:r>
      <w:r w:rsidR="00B232C0" w:rsidRPr="00E6405A">
        <w:rPr>
          <w:rFonts w:cs="Arabic Typesetting"/>
        </w:rPr>
        <w:t>5)</w:t>
      </w:r>
      <w:r w:rsidR="007A0CB5" w:rsidRPr="00E6405A">
        <w:rPr>
          <w:rFonts w:cs="Arabic Typesetting"/>
        </w:rPr>
        <w:t xml:space="preserve">, something that has been explored </w:t>
      </w:r>
      <w:r w:rsidR="00AA4384">
        <w:rPr>
          <w:rFonts w:cs="Arabic Typesetting"/>
        </w:rPr>
        <w:t>throughout</w:t>
      </w:r>
      <w:r w:rsidR="007A0CB5" w:rsidRPr="00E6405A">
        <w:rPr>
          <w:rFonts w:cs="Arabic Typesetting"/>
        </w:rPr>
        <w:t xml:space="preserve"> the Specialised Performance Practice Module. </w:t>
      </w:r>
    </w:p>
    <w:p w14:paraId="340B0126" w14:textId="7956CF88" w:rsidR="00A61AEA" w:rsidRDefault="00881381" w:rsidP="001D0994">
      <w:pPr>
        <w:pStyle w:val="Heading3"/>
      </w:pPr>
      <w:r>
        <w:t>The Importance of Verbatim Theatre</w:t>
      </w:r>
    </w:p>
    <w:p w14:paraId="72F56B0D" w14:textId="158C74BE" w:rsidR="00F16B6D" w:rsidRDefault="00F23AB4" w:rsidP="00143F28">
      <w:r>
        <w:t xml:space="preserve">Within </w:t>
      </w:r>
      <w:r w:rsidR="00891411">
        <w:t xml:space="preserve">the genre of </w:t>
      </w:r>
      <w:r w:rsidR="009E4974">
        <w:t xml:space="preserve">Documentary Theatre, comes Verbatim Theatre; </w:t>
      </w:r>
      <w:r w:rsidR="00A16088">
        <w:t xml:space="preserve">a </w:t>
      </w:r>
      <w:r w:rsidR="00D37344">
        <w:t xml:space="preserve">more specific practice </w:t>
      </w:r>
      <w:r w:rsidR="00A16088">
        <w:t>that i</w:t>
      </w:r>
      <w:r w:rsidR="00394B0C">
        <w:t xml:space="preserve">s created </w:t>
      </w:r>
      <w:r w:rsidR="00950238">
        <w:t xml:space="preserve">and performed </w:t>
      </w:r>
      <w:r w:rsidR="00394B0C">
        <w:t>using the words and</w:t>
      </w:r>
      <w:r w:rsidR="004A4955">
        <w:t xml:space="preserve"> recorded</w:t>
      </w:r>
      <w:r w:rsidR="00394B0C">
        <w:t xml:space="preserve"> </w:t>
      </w:r>
      <w:r w:rsidR="00950238">
        <w:t xml:space="preserve">testimonies </w:t>
      </w:r>
      <w:r w:rsidR="00394B0C">
        <w:t>of real people</w:t>
      </w:r>
      <w:r w:rsidR="00616D4B">
        <w:t xml:space="preserve">, </w:t>
      </w:r>
      <w:r w:rsidR="004C7463">
        <w:t xml:space="preserve">as actors are given a recording </w:t>
      </w:r>
      <w:r w:rsidR="009A75AE">
        <w:t xml:space="preserve">through a pair of headphones </w:t>
      </w:r>
      <w:r w:rsidR="004C7463">
        <w:t>and are</w:t>
      </w:r>
      <w:r w:rsidR="00393FB4">
        <w:t xml:space="preserve"> then</w:t>
      </w:r>
      <w:r w:rsidR="004C7463">
        <w:t xml:space="preserve"> expected to repeat what they hear, how they hear it</w:t>
      </w:r>
      <w:r w:rsidR="0094494D">
        <w:t>,</w:t>
      </w:r>
      <w:r w:rsidR="00C63D3D">
        <w:t xml:space="preserve"> </w:t>
      </w:r>
      <w:r w:rsidR="001879AC">
        <w:t>imitating</w:t>
      </w:r>
      <w:r w:rsidR="00564D0D">
        <w:t xml:space="preserve"> a person’s</w:t>
      </w:r>
      <w:r w:rsidR="00013AB3">
        <w:t xml:space="preserve"> reality</w:t>
      </w:r>
      <w:r w:rsidR="003A4F09">
        <w:t xml:space="preserve">, or, similarly, they treat transcripts as </w:t>
      </w:r>
      <w:r w:rsidR="00455D09">
        <w:t>dialogue</w:t>
      </w:r>
      <w:r w:rsidR="00B661E9">
        <w:t xml:space="preserve">. </w:t>
      </w:r>
    </w:p>
    <w:p w14:paraId="778A6611" w14:textId="05995BB5" w:rsidR="00A33C25" w:rsidRDefault="00586506" w:rsidP="00143F28">
      <w:r>
        <w:t>Digital Theatre</w:t>
      </w:r>
      <w:r w:rsidR="00163830">
        <w:t>+</w:t>
      </w:r>
      <w:r w:rsidR="008404DD">
        <w:t xml:space="preserve"> </w:t>
      </w:r>
      <w:r w:rsidR="00240469">
        <w:t xml:space="preserve">encapsulates </w:t>
      </w:r>
      <w:r w:rsidR="008404DD">
        <w:t>Verbatim Theatre</w:t>
      </w:r>
      <w:r w:rsidR="003B0639">
        <w:t>, by saying</w:t>
      </w:r>
      <w:r w:rsidR="00065FF9">
        <w:t xml:space="preserve"> how</w:t>
      </w:r>
      <w:r w:rsidR="003B0639">
        <w:t xml:space="preserve"> </w:t>
      </w:r>
      <w:r w:rsidR="004454B5">
        <w:t>“</w:t>
      </w:r>
      <w:r w:rsidR="00560F44">
        <w:t xml:space="preserve">Verbatim Theatre </w:t>
      </w:r>
      <w:r w:rsidR="004454B5">
        <w:t>can inject the healthy dose of reality into a production, it helps us think about the real people who were affected at a certain moment of time” (Digital Theatre</w:t>
      </w:r>
      <w:r w:rsidR="00163830">
        <w:t>+</w:t>
      </w:r>
      <w:r w:rsidR="00F62BB7">
        <w:t>, n.d</w:t>
      </w:r>
      <w:r w:rsidR="004454B5">
        <w:t>).</w:t>
      </w:r>
    </w:p>
    <w:p w14:paraId="604B725A" w14:textId="6CE40A7D" w:rsidR="009E63E8" w:rsidRDefault="009E63E8" w:rsidP="00143F28">
      <w:r>
        <w:t xml:space="preserve">Verbatim also provides people with a voice, </w:t>
      </w:r>
      <w:r w:rsidR="00B26EEA">
        <w:t xml:space="preserve">it serves as a platform for </w:t>
      </w:r>
      <w:r w:rsidR="00A110B9">
        <w:t xml:space="preserve">people to speak out about something that is important to them and to society, and it allows theatre makers and performers to </w:t>
      </w:r>
      <w:r w:rsidR="006F240C">
        <w:t xml:space="preserve">make sure </w:t>
      </w:r>
      <w:r w:rsidR="0067409C">
        <w:t xml:space="preserve">these voices </w:t>
      </w:r>
      <w:r w:rsidR="006F240C">
        <w:t xml:space="preserve">are heard. </w:t>
      </w:r>
      <w:r w:rsidR="00803D9E">
        <w:t>The Queen Mary University of London</w:t>
      </w:r>
      <w:r w:rsidR="00853733">
        <w:t xml:space="preserve"> conducted a research project </w:t>
      </w:r>
      <w:r w:rsidR="00803D9E">
        <w:t xml:space="preserve">in </w:t>
      </w:r>
      <w:r w:rsidR="007B7E0B">
        <w:t xml:space="preserve">collaboration with The Verbatim Formula in </w:t>
      </w:r>
      <w:r w:rsidR="00803D9E">
        <w:t xml:space="preserve">which they created a piece called ‘Are You Listening?’ </w:t>
      </w:r>
      <w:r w:rsidR="00853733">
        <w:t xml:space="preserve">using the </w:t>
      </w:r>
      <w:r w:rsidR="00B51E6A">
        <w:t>voices from young care g</w:t>
      </w:r>
      <w:r w:rsidR="00853733">
        <w:t xml:space="preserve">ivers and leavers, and the adults </w:t>
      </w:r>
      <w:r w:rsidR="00F5028F">
        <w:t>responsible for their education. The aim of this project was to</w:t>
      </w:r>
      <w:r w:rsidR="00036BE2">
        <w:t xml:space="preserve"> </w:t>
      </w:r>
      <w:r w:rsidR="004F66BE">
        <w:t>“</w:t>
      </w:r>
      <w:r w:rsidR="004F66BE" w:rsidRPr="004F66BE">
        <w:t>create opportunities for young people to be heard in systems and services that are responsible for their care</w:t>
      </w:r>
      <w:r w:rsidR="00060F1C">
        <w:t xml:space="preserve">” </w:t>
      </w:r>
      <w:r w:rsidR="004F39A3">
        <w:t xml:space="preserve">(The Verbatim Formula, no date). </w:t>
      </w:r>
    </w:p>
    <w:p w14:paraId="6BE6BABD" w14:textId="52CD304B" w:rsidR="001529CF" w:rsidRDefault="001529CF" w:rsidP="00143F28">
      <w:r>
        <w:t xml:space="preserve">Similarly, Alecky Blythe </w:t>
      </w:r>
      <w:r w:rsidR="00D872DA">
        <w:t xml:space="preserve">brings real life to stage with her </w:t>
      </w:r>
      <w:r w:rsidR="005730C4">
        <w:t>v</w:t>
      </w:r>
      <w:r w:rsidR="00D872DA">
        <w:t>erbatim work through her company ‘Recorded Delivery</w:t>
      </w:r>
      <w:r w:rsidR="00525185">
        <w:t>.’</w:t>
      </w:r>
      <w:r w:rsidR="00D872DA">
        <w:t xml:space="preserve"> </w:t>
      </w:r>
      <w:r w:rsidR="007813F5">
        <w:t xml:space="preserve">Her play ‘London Road’ explores </w:t>
      </w:r>
      <w:r w:rsidR="006C716D">
        <w:t xml:space="preserve">the murders of </w:t>
      </w:r>
      <w:r w:rsidR="00A22011">
        <w:t xml:space="preserve">five </w:t>
      </w:r>
      <w:r w:rsidR="00DE2DA0">
        <w:t xml:space="preserve">female </w:t>
      </w:r>
      <w:r w:rsidR="00A22011">
        <w:t xml:space="preserve">sex workers in </w:t>
      </w:r>
      <w:r w:rsidR="00665080">
        <w:t xml:space="preserve">Ipswich in </w:t>
      </w:r>
      <w:r w:rsidR="00340BF1">
        <w:t>2006</w:t>
      </w:r>
      <w:r w:rsidR="00665080">
        <w:t xml:space="preserve">, </w:t>
      </w:r>
      <w:r w:rsidR="00F84588">
        <w:t xml:space="preserve">Alecky discusses how she aims to work at </w:t>
      </w:r>
      <w:r w:rsidR="001347F5">
        <w:t xml:space="preserve">the most “extreme, purest end” of verbatim theatre, </w:t>
      </w:r>
      <w:r w:rsidR="007E198F">
        <w:t xml:space="preserve">which she later says is “brilliant, joyful, and illuminating” </w:t>
      </w:r>
      <w:r w:rsidR="00A936BB">
        <w:t xml:space="preserve">(Blythe, </w:t>
      </w:r>
      <w:r w:rsidR="006A7266">
        <w:t xml:space="preserve">2014). </w:t>
      </w:r>
    </w:p>
    <w:p w14:paraId="1A7CF575" w14:textId="3450511B" w:rsidR="007F1C11" w:rsidRDefault="007F1C11" w:rsidP="00143F28">
      <w:r>
        <w:t xml:space="preserve">All of these points are crucial to an actor exploring verbatim, as </w:t>
      </w:r>
      <w:r w:rsidR="007E54D3">
        <w:t xml:space="preserve">they </w:t>
      </w:r>
      <w:r>
        <w:t xml:space="preserve">highlight the </w:t>
      </w:r>
      <w:r w:rsidR="00CA5E03">
        <w:t xml:space="preserve">importance of Documentary </w:t>
      </w:r>
      <w:r w:rsidR="007E54D3">
        <w:t xml:space="preserve">and Verbatim </w:t>
      </w:r>
      <w:r w:rsidR="00CA5E03">
        <w:t xml:space="preserve">Theatre </w:t>
      </w:r>
      <w:r w:rsidR="007E54D3">
        <w:t xml:space="preserve">in </w:t>
      </w:r>
      <w:r w:rsidR="001F34D9">
        <w:t>the creative industr</w:t>
      </w:r>
      <w:r w:rsidR="00DC565B">
        <w:t>y</w:t>
      </w:r>
      <w:r w:rsidR="001F34D9">
        <w:t>, that actors and theatre-makers strive for truth and</w:t>
      </w:r>
      <w:r w:rsidR="00DC565B">
        <w:t xml:space="preserve"> </w:t>
      </w:r>
      <w:r w:rsidR="001F34D9">
        <w:t>authentic reflectio</w:t>
      </w:r>
      <w:r w:rsidR="00DC565B">
        <w:t>ns</w:t>
      </w:r>
      <w:r w:rsidR="001F34D9">
        <w:t xml:space="preserve"> of </w:t>
      </w:r>
      <w:r w:rsidR="00DC565B">
        <w:t xml:space="preserve">the world today. </w:t>
      </w:r>
      <w:r w:rsidR="003C5239">
        <w:t>But, f</w:t>
      </w:r>
      <w:r w:rsidR="00A17309">
        <w:t xml:space="preserve">or verbatim to be successful, it must have an effective rehearsal technique that </w:t>
      </w:r>
      <w:r w:rsidR="00521841">
        <w:t xml:space="preserve">supports the points made by </w:t>
      </w:r>
      <w:r w:rsidR="008E1324">
        <w:t xml:space="preserve">pivotal </w:t>
      </w:r>
      <w:r w:rsidR="00521841">
        <w:t xml:space="preserve">verbatim practitioners. </w:t>
      </w:r>
    </w:p>
    <w:p w14:paraId="1765FC6C" w14:textId="259A33FF" w:rsidR="006F0B86" w:rsidRDefault="006F0B86" w:rsidP="006F0B86">
      <w:pPr>
        <w:pStyle w:val="Heading3"/>
      </w:pPr>
      <w:r>
        <w:t>Vocality</w:t>
      </w:r>
    </w:p>
    <w:p w14:paraId="21A0A983" w14:textId="0A8D6899" w:rsidR="00AF3F15" w:rsidRDefault="009F3D07" w:rsidP="00BA11FC">
      <w:r>
        <w:t xml:space="preserve">A major point of development within a </w:t>
      </w:r>
      <w:r w:rsidR="005730C4">
        <w:t>v</w:t>
      </w:r>
      <w:r>
        <w:t xml:space="preserve">erbatim technique is vocality. </w:t>
      </w:r>
      <w:r w:rsidR="000C0877">
        <w:t xml:space="preserve">An </w:t>
      </w:r>
      <w:r w:rsidR="003F50C0">
        <w:t>actor must take on the idiosyncrasies</w:t>
      </w:r>
      <w:r w:rsidR="004F58D0">
        <w:t xml:space="preserve"> and nuances</w:t>
      </w:r>
      <w:r w:rsidR="003F50C0">
        <w:t xml:space="preserve"> that </w:t>
      </w:r>
      <w:r w:rsidR="00F77C0C">
        <w:t>are</w:t>
      </w:r>
      <w:r w:rsidR="00A3292A">
        <w:t xml:space="preserve"> found within the listening of their </w:t>
      </w:r>
      <w:r w:rsidR="00065D2B">
        <w:t>recordings</w:t>
      </w:r>
      <w:r w:rsidR="002B1CC4">
        <w:t xml:space="preserve">, as well as pitch, </w:t>
      </w:r>
      <w:r w:rsidR="00BA16CD">
        <w:t>tone,</w:t>
      </w:r>
      <w:r w:rsidR="002B1CC4">
        <w:t xml:space="preserve"> and accent</w:t>
      </w:r>
      <w:r w:rsidR="00A3292A">
        <w:t>; e</w:t>
      </w:r>
      <w:r w:rsidR="003F50C0">
        <w:t>xploring the adaptation and manipulation of the voice</w:t>
      </w:r>
      <w:r w:rsidR="004F58D0">
        <w:t xml:space="preserve"> is key, </w:t>
      </w:r>
      <w:r w:rsidR="00B0508D">
        <w:t>allowing</w:t>
      </w:r>
      <w:r w:rsidR="0044469C">
        <w:t xml:space="preserve"> the actor to become a vessel for </w:t>
      </w:r>
      <w:r w:rsidR="006A253C">
        <w:t xml:space="preserve">a </w:t>
      </w:r>
      <w:r w:rsidR="00463177">
        <w:t>real person</w:t>
      </w:r>
      <w:r w:rsidR="00955DE6">
        <w:t xml:space="preserve">’s </w:t>
      </w:r>
      <w:r w:rsidR="006A253C">
        <w:t>voice</w:t>
      </w:r>
      <w:r w:rsidR="00463177">
        <w:t>.</w:t>
      </w:r>
      <w:r w:rsidR="00A63C99">
        <w:t xml:space="preserve"> </w:t>
      </w:r>
      <w:r w:rsidR="00AF3F15">
        <w:t>This process works in conjunction with</w:t>
      </w:r>
      <w:r w:rsidR="00D63B14">
        <w:t xml:space="preserve"> </w:t>
      </w:r>
      <w:r w:rsidR="007112AA">
        <w:t>act of listening</w:t>
      </w:r>
      <w:r w:rsidR="008C7686">
        <w:t>.</w:t>
      </w:r>
    </w:p>
    <w:p w14:paraId="1865FFCF" w14:textId="24700C6F" w:rsidR="00CB7CB4" w:rsidRDefault="00A63C99" w:rsidP="00BA11FC">
      <w:r>
        <w:lastRenderedPageBreak/>
        <w:t xml:space="preserve">Tom Cantrell discusses the act of ‘Micro-Listening’ </w:t>
      </w:r>
      <w:r w:rsidR="00A94AB5">
        <w:t>or ‘Deep-</w:t>
      </w:r>
      <w:r w:rsidR="00B71A23">
        <w:t xml:space="preserve">Listening’ </w:t>
      </w:r>
      <w:r w:rsidR="007806F4">
        <w:t>defining</w:t>
      </w:r>
      <w:r w:rsidR="0069689A">
        <w:t xml:space="preserve"> </w:t>
      </w:r>
      <w:r w:rsidR="0053253A">
        <w:t xml:space="preserve">a micro-listening approach </w:t>
      </w:r>
      <w:r w:rsidR="007806F4">
        <w:t xml:space="preserve">as something that </w:t>
      </w:r>
      <w:r w:rsidR="0069689A">
        <w:t xml:space="preserve">“can provide insights into the individual” (Cantrell, </w:t>
      </w:r>
      <w:r w:rsidR="00341B82">
        <w:t xml:space="preserve">2023) Similarly, as discussed in Cantrell’s </w:t>
      </w:r>
      <w:r w:rsidR="009B2DAD">
        <w:t xml:space="preserve">article, </w:t>
      </w:r>
      <w:r w:rsidR="00F36EF0">
        <w:t>Ja</w:t>
      </w:r>
      <w:r w:rsidR="00943C9D">
        <w:t xml:space="preserve">cquelyn D. Hall </w:t>
      </w:r>
      <w:r w:rsidR="00D4137A">
        <w:t xml:space="preserve">further </w:t>
      </w:r>
      <w:r w:rsidR="00090E2B">
        <w:t xml:space="preserve">highlights </w:t>
      </w:r>
      <w:r w:rsidR="004448F7">
        <w:t>his points</w:t>
      </w:r>
      <w:r w:rsidR="00090E2B">
        <w:t xml:space="preserve"> </w:t>
      </w:r>
      <w:r w:rsidR="00C204CE">
        <w:t>by saying “</w:t>
      </w:r>
      <w:r w:rsidR="00605E0D" w:rsidRPr="00605E0D">
        <w:t>the gaps, silences, misrememberings, false starts, and awkward, uncomfortable interactions are so disconcerting to interviewers but so often comprise the rifts that allow new meanings to break through</w:t>
      </w:r>
      <w:r w:rsidR="00605E0D">
        <w:t>” (Hall, 2005, p.192)</w:t>
      </w:r>
      <w:r w:rsidR="00857DA0">
        <w:t xml:space="preserve">. </w:t>
      </w:r>
    </w:p>
    <w:p w14:paraId="0FCDCF5B" w14:textId="5ADB4401" w:rsidR="00A77634" w:rsidRDefault="00857DA0" w:rsidP="00BA11FC">
      <w:r>
        <w:t>Looking</w:t>
      </w:r>
      <w:r w:rsidR="00B77506">
        <w:t xml:space="preserve"> at</w:t>
      </w:r>
      <w:r>
        <w:t xml:space="preserve"> ‘The Listening Project’, </w:t>
      </w:r>
      <w:r w:rsidR="00B77506">
        <w:t xml:space="preserve">broadcast </w:t>
      </w:r>
      <w:r w:rsidR="00D067B3">
        <w:t xml:space="preserve">on BBC Radio </w:t>
      </w:r>
      <w:r w:rsidR="00B77506">
        <w:t>4,</w:t>
      </w:r>
      <w:r w:rsidR="00D067B3">
        <w:t xml:space="preserve"> </w:t>
      </w:r>
      <w:r w:rsidR="005C7ABC">
        <w:t xml:space="preserve">particularly </w:t>
      </w:r>
      <w:r w:rsidR="00B77506">
        <w:t xml:space="preserve">a conversation between Suzanne and Karen </w:t>
      </w:r>
      <w:r w:rsidR="00856875">
        <w:t>titled ‘Let’s Talk About Sex’</w:t>
      </w:r>
      <w:r w:rsidR="00A77634">
        <w:t xml:space="preserve">, upon initial response, </w:t>
      </w:r>
      <w:r w:rsidR="00C43FEA">
        <w:t>it can be inferred that Suzanne and Karen are close friends</w:t>
      </w:r>
      <w:r w:rsidR="00AB7EB4">
        <w:t xml:space="preserve"> </w:t>
      </w:r>
      <w:r w:rsidR="00C447E2">
        <w:t xml:space="preserve">from </w:t>
      </w:r>
      <w:r w:rsidR="00AB7EB4">
        <w:t>North-East England</w:t>
      </w:r>
      <w:r w:rsidR="00C43FEA">
        <w:t xml:space="preserve">, who frequently have </w:t>
      </w:r>
      <w:r w:rsidR="00786878">
        <w:t xml:space="preserve">mutual </w:t>
      </w:r>
      <w:r w:rsidR="00C43FEA">
        <w:t xml:space="preserve">conversations such as this, in a friendly, open environment. </w:t>
      </w:r>
      <w:r w:rsidR="00104B5C">
        <w:t xml:space="preserve">Using a ‘Micro-Listening’ method however, there are moments where Suzanne and Karen talk over each other, Karen aiming to push her voice above Suzanne’s </w:t>
      </w:r>
      <w:r w:rsidR="00C24E69">
        <w:t xml:space="preserve">to perhaps appear more dominant in this friendship, </w:t>
      </w:r>
      <w:r w:rsidR="00180B55">
        <w:t xml:space="preserve">when Karen feels passionate about the conversation topic, her accent </w:t>
      </w:r>
      <w:r w:rsidR="00D32B5B">
        <w:t>is stronger</w:t>
      </w:r>
      <w:r w:rsidR="00180B55">
        <w:t xml:space="preserve">, and the pitch of her voice changes </w:t>
      </w:r>
      <w:r w:rsidR="00E22CD1">
        <w:t xml:space="preserve">in accordance </w:t>
      </w:r>
      <w:r w:rsidR="0065773F">
        <w:t>with</w:t>
      </w:r>
      <w:r w:rsidR="00E22CD1">
        <w:t xml:space="preserve"> her level of enthusiasm. </w:t>
      </w:r>
      <w:r w:rsidR="00823804">
        <w:t>(</w:t>
      </w:r>
      <w:r w:rsidR="004D4CE1">
        <w:t>The Listening Project, 2013)</w:t>
      </w:r>
      <w:r w:rsidR="002D161E">
        <w:t xml:space="preserve">. </w:t>
      </w:r>
    </w:p>
    <w:p w14:paraId="2B50B6DF" w14:textId="678B97BF" w:rsidR="00A77634" w:rsidRDefault="00EC2617" w:rsidP="00BA11FC">
      <w:r>
        <w:t xml:space="preserve">Patsy Rodenburg </w:t>
      </w:r>
      <w:r w:rsidR="005375EB">
        <w:t xml:space="preserve">reviews </w:t>
      </w:r>
      <w:r>
        <w:t xml:space="preserve">the value of range </w:t>
      </w:r>
      <w:r w:rsidR="00915796">
        <w:t xml:space="preserve">– </w:t>
      </w:r>
      <w:r w:rsidR="00DC004F">
        <w:t xml:space="preserve">“the human voice </w:t>
      </w:r>
      <w:r w:rsidR="0045608B">
        <w:t xml:space="preserve">can only sound interesting if it is free, moves, and is connected to </w:t>
      </w:r>
      <w:r w:rsidR="004857D4">
        <w:t>emotional and intellectual truth” (Rodenburg, 2024, p.8</w:t>
      </w:r>
      <w:r w:rsidR="00B03DAD">
        <w:t>3</w:t>
      </w:r>
      <w:r w:rsidR="004857D4">
        <w:t xml:space="preserve">). </w:t>
      </w:r>
      <w:r w:rsidR="005B7063">
        <w:t>Connecting to Karen’s emotional truth allows the voice to naturally become more colourful</w:t>
      </w:r>
      <w:r w:rsidR="0074457F">
        <w:t xml:space="preserve"> and </w:t>
      </w:r>
      <w:r w:rsidR="008279FB">
        <w:t>replicate that</w:t>
      </w:r>
      <w:r w:rsidR="00F47E6B">
        <w:t xml:space="preserve"> of Karen’s, a useful technique to rehearse to find the emotion is to ‘speak only when you’ve heard the word’ to avoid pre-empting what a person might say</w:t>
      </w:r>
      <w:r w:rsidR="0082585F">
        <w:t xml:space="preserve"> and </w:t>
      </w:r>
      <w:r w:rsidR="00F47E6B">
        <w:t>los</w:t>
      </w:r>
      <w:r w:rsidR="009E5249">
        <w:t xml:space="preserve">e </w:t>
      </w:r>
      <w:r w:rsidR="00F47E6B">
        <w:t xml:space="preserve">their </w:t>
      </w:r>
      <w:r w:rsidR="00E622F2">
        <w:t>intention</w:t>
      </w:r>
      <w:r w:rsidR="00F47E6B">
        <w:t xml:space="preserve">. </w:t>
      </w:r>
      <w:r w:rsidR="00E342C6">
        <w:t xml:space="preserve">Rodenburg continues by saying </w:t>
      </w:r>
      <w:r w:rsidR="005602EA">
        <w:t xml:space="preserve">a “potential hindrance to the range of the voice is the speaker’s fear of </w:t>
      </w:r>
      <w:r w:rsidR="00A76FC8">
        <w:t xml:space="preserve">being ‘over the top’ or sounding too committed to the text” (Rodenburg, 2024, p.84). </w:t>
      </w:r>
      <w:r w:rsidR="00374D0F">
        <w:t xml:space="preserve">To combat this, actors may benefit from first exploring a caricatured version of </w:t>
      </w:r>
      <w:r w:rsidR="006D61E3">
        <w:t xml:space="preserve">the recording; doing this has proven to </w:t>
      </w:r>
      <w:r w:rsidR="00924755">
        <w:t>bring more colour into the voice</w:t>
      </w:r>
      <w:r w:rsidR="00A155A9">
        <w:t xml:space="preserve"> and character</w:t>
      </w:r>
      <w:r w:rsidR="00924755">
        <w:t xml:space="preserve"> but also a more accurate representation of the person they are replicating. </w:t>
      </w:r>
    </w:p>
    <w:p w14:paraId="6D5AD6A5" w14:textId="788AB6F6" w:rsidR="00BC2D97" w:rsidRDefault="00BC2D97" w:rsidP="00BA11FC">
      <w:r>
        <w:t>StoryCorps</w:t>
      </w:r>
      <w:r w:rsidR="009466AE">
        <w:t xml:space="preserve"> </w:t>
      </w:r>
      <w:r w:rsidR="007E763B">
        <w:t xml:space="preserve">is a resource full of stories about real events, from real people. </w:t>
      </w:r>
      <w:r w:rsidR="00B621E7">
        <w:t xml:space="preserve">Susan Williams and Alison Crews </w:t>
      </w:r>
      <w:r w:rsidR="00B4466E">
        <w:t xml:space="preserve">from </w:t>
      </w:r>
      <w:r w:rsidR="00022DCD">
        <w:t xml:space="preserve">Mississippi </w:t>
      </w:r>
      <w:r w:rsidR="00B4466E">
        <w:t xml:space="preserve">remember the </w:t>
      </w:r>
      <w:r w:rsidR="00FA2DB5">
        <w:t xml:space="preserve">hunting </w:t>
      </w:r>
      <w:r w:rsidR="00B4466E">
        <w:t>adventures they share in their group – ‘The Swamp Witche</w:t>
      </w:r>
      <w:r w:rsidR="006770E8">
        <w:t>s</w:t>
      </w:r>
      <w:r w:rsidR="00F50C67">
        <w:t>.’</w:t>
      </w:r>
      <w:r w:rsidR="00B4466E">
        <w:t xml:space="preserve"> </w:t>
      </w:r>
      <w:r w:rsidR="008139AA">
        <w:t xml:space="preserve">To </w:t>
      </w:r>
      <w:r w:rsidR="00D82F26">
        <w:t>replicate Susan’s strong accent</w:t>
      </w:r>
      <w:r w:rsidR="008139AA">
        <w:t>,</w:t>
      </w:r>
      <w:r w:rsidR="007D7121">
        <w:t xml:space="preserve"> </w:t>
      </w:r>
      <w:r w:rsidR="002D52FF">
        <w:t xml:space="preserve">a </w:t>
      </w:r>
      <w:r w:rsidR="00D82F26">
        <w:t>caricature method</w:t>
      </w:r>
      <w:r w:rsidR="008139AA">
        <w:t xml:space="preserve"> may be beneficial; </w:t>
      </w:r>
      <w:r w:rsidR="00D82F26">
        <w:t xml:space="preserve">the accent </w:t>
      </w:r>
      <w:r w:rsidR="007E7EE5">
        <w:t xml:space="preserve">naturally </w:t>
      </w:r>
      <w:r w:rsidR="00184FCE">
        <w:t xml:space="preserve">makes </w:t>
      </w:r>
      <w:r w:rsidR="00D82F26">
        <w:t>the conversation</w:t>
      </w:r>
      <w:r w:rsidR="00825BFD">
        <w:t xml:space="preserve"> topics</w:t>
      </w:r>
      <w:r w:rsidR="00D82F26">
        <w:t xml:space="preserve"> heightened, so to</w:t>
      </w:r>
      <w:r w:rsidR="00184FCE">
        <w:t xml:space="preserve"> </w:t>
      </w:r>
      <w:r w:rsidR="00CB07AE">
        <w:t xml:space="preserve">embrace the fear of being ‘over the top’ and </w:t>
      </w:r>
      <w:r w:rsidR="00DF45FF">
        <w:t xml:space="preserve">succeeding in that </w:t>
      </w:r>
      <w:r w:rsidR="00CB07AE">
        <w:t>is useful</w:t>
      </w:r>
      <w:r w:rsidR="004653FA">
        <w:t xml:space="preserve">, </w:t>
      </w:r>
      <w:r w:rsidR="007C5BFC">
        <w:t xml:space="preserve">as </w:t>
      </w:r>
      <w:r w:rsidR="004653FA">
        <w:t>it</w:t>
      </w:r>
      <w:r w:rsidR="00D07200">
        <w:t xml:space="preserve"> actually</w:t>
      </w:r>
      <w:r w:rsidR="004653FA">
        <w:t xml:space="preserve"> brings the story and character of Susan </w:t>
      </w:r>
      <w:r w:rsidR="00D07200">
        <w:t xml:space="preserve">more accurately </w:t>
      </w:r>
      <w:r w:rsidR="004653FA">
        <w:t>to life</w:t>
      </w:r>
      <w:r w:rsidR="00D07200">
        <w:t xml:space="preserve">. </w:t>
      </w:r>
      <w:r w:rsidR="001843D0">
        <w:t xml:space="preserve">Whilst what can be heard from Susan is </w:t>
      </w:r>
      <w:r w:rsidR="00D07200">
        <w:t xml:space="preserve">mostly </w:t>
      </w:r>
      <w:r w:rsidR="001843D0">
        <w:t>happy, there is a moment where she remembers an accident she had through her horse</w:t>
      </w:r>
      <w:r w:rsidR="00520E53">
        <w:t>-</w:t>
      </w:r>
      <w:r w:rsidR="001843D0">
        <w:t xml:space="preserve">riding experience, </w:t>
      </w:r>
      <w:r w:rsidR="00724747">
        <w:t>she talks about th</w:t>
      </w:r>
      <w:r w:rsidR="00327050">
        <w:t xml:space="preserve">is </w:t>
      </w:r>
      <w:r w:rsidR="00724747">
        <w:t xml:space="preserve">topic truthfully, expressing that the accident may have left her unable to pursue her hobby. </w:t>
      </w:r>
      <w:r w:rsidR="00D07200">
        <w:t>It is</w:t>
      </w:r>
      <w:r w:rsidR="00724747">
        <w:t xml:space="preserve"> important to express this an actor, but </w:t>
      </w:r>
      <w:r w:rsidR="00520E53">
        <w:t xml:space="preserve">not to let </w:t>
      </w:r>
      <w:r w:rsidR="002D2456">
        <w:t>her heightened</w:t>
      </w:r>
      <w:r w:rsidR="00520E53">
        <w:t xml:space="preserve"> energy falter, </w:t>
      </w:r>
      <w:r w:rsidR="008C1797">
        <w:t>as it</w:t>
      </w:r>
      <w:r w:rsidR="00520E53">
        <w:t xml:space="preserve"> ris</w:t>
      </w:r>
      <w:r w:rsidR="008C1797">
        <w:t>ks</w:t>
      </w:r>
      <w:r w:rsidR="00520E53">
        <w:t xml:space="preserve"> </w:t>
      </w:r>
      <w:r w:rsidR="008C1797">
        <w:t>losing the accent, the tone, and the colour that it adds to the performance</w:t>
      </w:r>
      <w:r w:rsidR="00916B76">
        <w:t xml:space="preserve"> (StoryCorps, 2024). </w:t>
      </w:r>
    </w:p>
    <w:p w14:paraId="79CF2C36" w14:textId="062B6934" w:rsidR="00142192" w:rsidRDefault="00BA6A14" w:rsidP="00BA11FC">
      <w:r>
        <w:t xml:space="preserve">With an understanding of the </w:t>
      </w:r>
      <w:r w:rsidR="00CD5DD5">
        <w:t xml:space="preserve">work required </w:t>
      </w:r>
      <w:r>
        <w:t xml:space="preserve">to hear the words and repeat </w:t>
      </w:r>
      <w:r w:rsidR="00921263">
        <w:t xml:space="preserve">them </w:t>
      </w:r>
      <w:r>
        <w:t xml:space="preserve">accurately, an actor must now begin to think of the physicality – something that </w:t>
      </w:r>
      <w:r w:rsidR="0035631E">
        <w:t xml:space="preserve">isn’t </w:t>
      </w:r>
      <w:r>
        <w:t xml:space="preserve">always available to mimic. </w:t>
      </w:r>
    </w:p>
    <w:p w14:paraId="3C08EE9C" w14:textId="029BA7B7" w:rsidR="00300473" w:rsidRDefault="00300473" w:rsidP="00300473">
      <w:pPr>
        <w:pStyle w:val="Heading3"/>
      </w:pPr>
      <w:r>
        <w:t>Physicality</w:t>
      </w:r>
    </w:p>
    <w:p w14:paraId="2BCBF0DB" w14:textId="297F0AD1" w:rsidR="008D3325" w:rsidRDefault="00BC351C" w:rsidP="00CD5DD5">
      <w:r>
        <w:t xml:space="preserve">Perception </w:t>
      </w:r>
      <w:r w:rsidR="004B6531">
        <w:t xml:space="preserve">and </w:t>
      </w:r>
      <w:r w:rsidR="00536C12">
        <w:t xml:space="preserve">mindfulness </w:t>
      </w:r>
      <w:r w:rsidR="004B6531">
        <w:t xml:space="preserve">skills are valuable </w:t>
      </w:r>
      <w:r w:rsidR="00C5474B">
        <w:t>in the discovery of verbatim technique</w:t>
      </w:r>
      <w:r w:rsidR="008F2BA8">
        <w:t>s</w:t>
      </w:r>
      <w:r w:rsidR="00C5474B">
        <w:t xml:space="preserve">, particularly when studying the physical mannerisms of a person. </w:t>
      </w:r>
      <w:r w:rsidR="00ED44E1">
        <w:t>N</w:t>
      </w:r>
      <w:r w:rsidR="00503EF3">
        <w:t>a</w:t>
      </w:r>
      <w:r w:rsidR="00ED44E1">
        <w:t xml:space="preserve">omi Joseph </w:t>
      </w:r>
      <w:r w:rsidR="005B151C">
        <w:t xml:space="preserve">says to “sense the physicality” and “you must allow the recording to influence your physicality and movement </w:t>
      </w:r>
      <w:r w:rsidR="005E07FB">
        <w:t>choices</w:t>
      </w:r>
      <w:r w:rsidR="00A06EB0">
        <w:t>”</w:t>
      </w:r>
      <w:r w:rsidR="001E1917" w:rsidRPr="001E1917">
        <w:t xml:space="preserve"> </w:t>
      </w:r>
      <w:r w:rsidR="001E1917">
        <w:t xml:space="preserve">(Joseph, n.d). </w:t>
      </w:r>
      <w:r w:rsidR="00EF4FD4">
        <w:t>H</w:t>
      </w:r>
      <w:r w:rsidR="00A06EB0">
        <w:t>owever</w:t>
      </w:r>
      <w:r w:rsidR="00EF4FD4">
        <w:t xml:space="preserve">, </w:t>
      </w:r>
      <w:r w:rsidR="001E1917">
        <w:t xml:space="preserve">against Naomi’s advice, </w:t>
      </w:r>
      <w:r w:rsidR="00A06EB0">
        <w:t xml:space="preserve">if given the opportunity to study a </w:t>
      </w:r>
      <w:r w:rsidR="00A06EB0">
        <w:lastRenderedPageBreak/>
        <w:t xml:space="preserve">visual recording, </w:t>
      </w:r>
      <w:r w:rsidR="00992FBB">
        <w:t xml:space="preserve">it is believed that </w:t>
      </w:r>
      <w:r w:rsidR="00A06EB0">
        <w:t xml:space="preserve">an actor should take on board the </w:t>
      </w:r>
      <w:r w:rsidR="00992FBB">
        <w:t>intricacies of their person</w:t>
      </w:r>
      <w:r w:rsidR="008D3325">
        <w:t xml:space="preserve">, </w:t>
      </w:r>
      <w:r w:rsidR="00974B3B">
        <w:t xml:space="preserve">to create a more realistic portrayal of </w:t>
      </w:r>
      <w:r w:rsidR="000F643B">
        <w:t>them.</w:t>
      </w:r>
    </w:p>
    <w:p w14:paraId="1064A0D2" w14:textId="4199ACDC" w:rsidR="00630879" w:rsidRDefault="00630879" w:rsidP="00CD5DD5">
      <w:r>
        <w:t>The television show ‘Fleabag</w:t>
      </w:r>
      <w:r w:rsidR="003305C2">
        <w:t>,’</w:t>
      </w:r>
      <w:r>
        <w:t xml:space="preserve"> despite </w:t>
      </w:r>
      <w:r w:rsidR="00C5036C">
        <w:t xml:space="preserve">going against verbatim’s rules around reality and fiction, can be a useful practise for natural physicality. </w:t>
      </w:r>
      <w:r w:rsidR="007D2CE6">
        <w:t>The ‘Bus</w:t>
      </w:r>
      <w:r w:rsidR="00690E07">
        <w:t>-</w:t>
      </w:r>
      <w:r w:rsidR="007D2CE6">
        <w:t xml:space="preserve">Stop Scene’ within this show’s second season demonstrates </w:t>
      </w:r>
      <w:r w:rsidR="004D47CF">
        <w:t xml:space="preserve">emotional connection, tension, and heartbreak, all of which are truthful emotions </w:t>
      </w:r>
      <w:r w:rsidR="003305C2">
        <w:t xml:space="preserve">that </w:t>
      </w:r>
      <w:r w:rsidR="004D47CF">
        <w:t xml:space="preserve">can be </w:t>
      </w:r>
      <w:r w:rsidR="003305C2">
        <w:t>studied</w:t>
      </w:r>
      <w:r w:rsidR="004D47CF">
        <w:t xml:space="preserve"> authentically using a verbatim approach</w:t>
      </w:r>
      <w:r w:rsidR="002B698A">
        <w:t xml:space="preserve"> (</w:t>
      </w:r>
      <w:r w:rsidR="00F77FF2" w:rsidRPr="00352C77">
        <w:rPr>
          <w:i/>
          <w:iCs/>
        </w:rPr>
        <w:t>Episode 6</w:t>
      </w:r>
      <w:r w:rsidR="00352C77" w:rsidRPr="00352C77">
        <w:rPr>
          <w:i/>
          <w:iCs/>
        </w:rPr>
        <w:t>,</w:t>
      </w:r>
      <w:r w:rsidR="00352C77">
        <w:t xml:space="preserve"> 2019)</w:t>
      </w:r>
      <w:r w:rsidR="000F643B">
        <w:t xml:space="preserve">. </w:t>
      </w:r>
      <w:r w:rsidR="005E13E0">
        <w:t xml:space="preserve">Repetition is a useful method for picking up the movement, </w:t>
      </w:r>
      <w:r w:rsidR="006F529A">
        <w:t xml:space="preserve">paying close attention to the finer details </w:t>
      </w:r>
      <w:r w:rsidR="00A94C5D">
        <w:t xml:space="preserve">on repeat </w:t>
      </w:r>
      <w:r w:rsidR="006F529A">
        <w:t xml:space="preserve">can help the scene feel more </w:t>
      </w:r>
      <w:r w:rsidR="00A94C5D">
        <w:t xml:space="preserve">accurately represented, </w:t>
      </w:r>
      <w:r w:rsidR="004E0D9A">
        <w:t>and more impactful to an audience</w:t>
      </w:r>
      <w:r w:rsidR="009812A2">
        <w:t xml:space="preserve"> </w:t>
      </w:r>
      <w:r w:rsidR="007B7711">
        <w:t>as, movement</w:t>
      </w:r>
      <w:r w:rsidR="00EA5B7B">
        <w:t xml:space="preserve"> can provoke real emotion</w:t>
      </w:r>
      <w:r w:rsidR="00EC63FB">
        <w:t xml:space="preserve">al </w:t>
      </w:r>
      <w:r w:rsidR="00EA5B7B">
        <w:t>re</w:t>
      </w:r>
      <w:r w:rsidR="00EC63FB">
        <w:t>sponses</w:t>
      </w:r>
      <w:r w:rsidR="007B7711">
        <w:t xml:space="preserve"> </w:t>
      </w:r>
      <w:r w:rsidR="00EC63FB">
        <w:t xml:space="preserve">for an actor </w:t>
      </w:r>
      <w:r w:rsidR="007B7711">
        <w:t xml:space="preserve">- </w:t>
      </w:r>
      <w:r w:rsidR="009812A2">
        <w:t>“</w:t>
      </w:r>
      <w:r w:rsidR="009812A2" w:rsidRPr="009812A2">
        <w:t>a subtle shift in posture, breathing, or movement can express more about a character’s emotional state than words ever could</w:t>
      </w:r>
      <w:r w:rsidR="009812A2">
        <w:t>” (</w:t>
      </w:r>
      <w:r w:rsidR="00426869">
        <w:t xml:space="preserve">Rockstar Academy, 2025). </w:t>
      </w:r>
    </w:p>
    <w:p w14:paraId="49292F35" w14:textId="6B19FAD2" w:rsidR="00E43458" w:rsidRDefault="00E43458" w:rsidP="00E43458">
      <w:pPr>
        <w:pStyle w:val="Heading3"/>
      </w:pPr>
      <w:r>
        <w:t>Creating Verbatim</w:t>
      </w:r>
      <w:r w:rsidR="00D31D17">
        <w:t xml:space="preserve"> Theatre</w:t>
      </w:r>
    </w:p>
    <w:p w14:paraId="3373F43A" w14:textId="53BBACE9" w:rsidR="00A1595E" w:rsidRDefault="00E5521B" w:rsidP="00A1595E">
      <w:r>
        <w:t xml:space="preserve">When </w:t>
      </w:r>
      <w:r w:rsidR="00CA0658">
        <w:t xml:space="preserve">presented the opportunity, an </w:t>
      </w:r>
      <w:r w:rsidR="00DF218E">
        <w:t xml:space="preserve">actor </w:t>
      </w:r>
      <w:r w:rsidR="00CA0658">
        <w:t>should</w:t>
      </w:r>
      <w:r w:rsidR="00DF218E">
        <w:t xml:space="preserve"> explore the process of creating verbatim theatre</w:t>
      </w:r>
      <w:r w:rsidR="00033E27">
        <w:t xml:space="preserve">. </w:t>
      </w:r>
      <w:r w:rsidR="00C777D9">
        <w:t xml:space="preserve">In his thesis, Daniel Roth </w:t>
      </w:r>
      <w:r w:rsidR="002F6A00">
        <w:t xml:space="preserve">discusses how </w:t>
      </w:r>
      <w:r w:rsidR="00033E27">
        <w:t>theatre-makers take on</w:t>
      </w:r>
      <w:r w:rsidR="00436AF3">
        <w:t xml:space="preserve"> certain r</w:t>
      </w:r>
      <w:r w:rsidR="00033E27">
        <w:t>oles in th</w:t>
      </w:r>
      <w:r w:rsidR="001016F8">
        <w:t xml:space="preserve">is </w:t>
      </w:r>
      <w:r w:rsidR="00B36139">
        <w:t>process – “</w:t>
      </w:r>
      <w:r w:rsidR="00402966" w:rsidRPr="00402966">
        <w:t>the journalist, the editor, the writer, the director, and the actor</w:t>
      </w:r>
      <w:r w:rsidR="00402966">
        <w:t xml:space="preserve">” (Roth, 2008, p.23). </w:t>
      </w:r>
    </w:p>
    <w:p w14:paraId="2F4B0E30" w14:textId="74724C58" w:rsidR="00A01D60" w:rsidRDefault="00FD206E" w:rsidP="00A01D60">
      <w:r>
        <w:t xml:space="preserve">Documentary Theatre overlaps with journalism </w:t>
      </w:r>
      <w:r w:rsidR="004A591B">
        <w:t>through</w:t>
      </w:r>
      <w:r>
        <w:t xml:space="preserve"> its engagement with</w:t>
      </w:r>
      <w:r w:rsidR="00850DF8">
        <w:t xml:space="preserve"> </w:t>
      </w:r>
      <w:r w:rsidR="00E5706D">
        <w:t>diverse</w:t>
      </w:r>
      <w:r w:rsidR="00850DF8">
        <w:t xml:space="preserve"> people</w:t>
      </w:r>
      <w:r w:rsidR="00767454">
        <w:t xml:space="preserve">, each </w:t>
      </w:r>
      <w:r w:rsidR="00850DF8">
        <w:t>aiming to share what’s important to them</w:t>
      </w:r>
      <w:r w:rsidR="00E5706D">
        <w:t>. H</w:t>
      </w:r>
      <w:r w:rsidR="00850DF8">
        <w:t xml:space="preserve">owever, unlike journalism, verbatim </w:t>
      </w:r>
      <w:r w:rsidR="00617FED">
        <w:t>lacks urgency</w:t>
      </w:r>
      <w:r w:rsidR="0037127C">
        <w:t xml:space="preserve">, </w:t>
      </w:r>
      <w:r w:rsidR="00617FED">
        <w:t>it’s aim is to share a perspective, rather than</w:t>
      </w:r>
      <w:r w:rsidR="007B6E06">
        <w:t xml:space="preserve"> present an immediate circumstance. </w:t>
      </w:r>
      <w:r w:rsidR="00767E51" w:rsidRPr="007B6E06">
        <w:t>“</w:t>
      </w:r>
      <w:r w:rsidR="00767E51" w:rsidRPr="007B6E06">
        <w:t>There will be a focus on finding the theatricality, and the characters, in the story.</w:t>
      </w:r>
      <w:r w:rsidR="00767E51" w:rsidRPr="007B6E06">
        <w:t>” (Out</w:t>
      </w:r>
      <w:r w:rsidR="000A7330" w:rsidRPr="007B6E06">
        <w:t xml:space="preserve"> </w:t>
      </w:r>
      <w:r w:rsidR="00767E51" w:rsidRPr="007B6E06">
        <w:t>of</w:t>
      </w:r>
      <w:r w:rsidR="000A7330" w:rsidRPr="007B6E06">
        <w:t xml:space="preserve"> </w:t>
      </w:r>
      <w:r w:rsidR="00767E51" w:rsidRPr="007B6E06">
        <w:t xml:space="preserve">Joint, n.d). </w:t>
      </w:r>
    </w:p>
    <w:p w14:paraId="661891F8" w14:textId="7434BD16" w:rsidR="0048256C" w:rsidRDefault="002F1F9A" w:rsidP="00A01D60">
      <w:r>
        <w:t xml:space="preserve">Alecky Blythe discusses </w:t>
      </w:r>
      <w:r w:rsidR="00B17D28">
        <w:t>how the writing and editing process</w:t>
      </w:r>
      <w:r w:rsidR="00286ED4">
        <w:t xml:space="preserve"> </w:t>
      </w:r>
      <w:r w:rsidR="00B17D28">
        <w:t xml:space="preserve">may </w:t>
      </w:r>
      <w:r w:rsidR="008D43B5">
        <w:t>influence</w:t>
      </w:r>
      <w:r w:rsidR="00B17D28">
        <w:t xml:space="preserve"> the directing process, “</w:t>
      </w:r>
      <w:r w:rsidR="00B17D28" w:rsidRPr="00B17D28">
        <w:t>Sometimes context or action is changed in my plays, but the actual words are the words said by those real-life people</w:t>
      </w:r>
      <w:r w:rsidR="00B17D28">
        <w:t xml:space="preserve">” (Blythe, 2014). </w:t>
      </w:r>
      <w:r w:rsidR="00286ED4">
        <w:t xml:space="preserve">Roth </w:t>
      </w:r>
      <w:r w:rsidR="00C3664A">
        <w:t xml:space="preserve">agrees </w:t>
      </w:r>
      <w:r w:rsidR="000D30E3">
        <w:t xml:space="preserve">by saying </w:t>
      </w:r>
      <w:r w:rsidR="00171C88" w:rsidRPr="000D30E3">
        <w:t>“</w:t>
      </w:r>
      <w:r w:rsidR="000D30E3">
        <w:t>t</w:t>
      </w:r>
      <w:r w:rsidR="00171C88" w:rsidRPr="000D30E3">
        <w:t>he colloquial parts of speech are often what dictate a character’s idiosyncrasies in monologues of this kind” (Roth, 2008).</w:t>
      </w:r>
      <w:r w:rsidR="00E635F3">
        <w:t xml:space="preserve"> </w:t>
      </w:r>
      <w:r w:rsidR="008D43B5">
        <w:t>Ultimately, d</w:t>
      </w:r>
      <w:r w:rsidR="001B042F" w:rsidRPr="0045644A">
        <w:t>irecting</w:t>
      </w:r>
      <w:r w:rsidR="0045644A" w:rsidRPr="0045644A">
        <w:t xml:space="preserve"> verbatim</w:t>
      </w:r>
      <w:r w:rsidR="004F22EB" w:rsidRPr="0045644A">
        <w:t xml:space="preserve"> </w:t>
      </w:r>
      <w:r w:rsidR="008D43B5">
        <w:t xml:space="preserve">can </w:t>
      </w:r>
      <w:r w:rsidR="003E0722" w:rsidRPr="0045644A">
        <w:t xml:space="preserve">present </w:t>
      </w:r>
      <w:r w:rsidR="007938A0" w:rsidRPr="0045644A">
        <w:t>the recorded piece in a new light</w:t>
      </w:r>
      <w:r w:rsidR="00FD20F6" w:rsidRPr="0045644A">
        <w:t xml:space="preserve">, actors can choose to replicate </w:t>
      </w:r>
      <w:r w:rsidR="00807D97">
        <w:t xml:space="preserve">specific </w:t>
      </w:r>
      <w:r w:rsidR="00FD20F6" w:rsidRPr="0045644A">
        <w:t xml:space="preserve">physicality, or </w:t>
      </w:r>
      <w:r w:rsidR="007B76D3" w:rsidRPr="0045644A">
        <w:t xml:space="preserve">they may choose to create their own </w:t>
      </w:r>
      <w:r w:rsidR="00807D97">
        <w:t>context</w:t>
      </w:r>
      <w:r w:rsidR="00D100B1">
        <w:t xml:space="preserve"> around the recorded testimonies</w:t>
      </w:r>
      <w:r w:rsidR="00807D97">
        <w:t xml:space="preserve">, but Blythe </w:t>
      </w:r>
      <w:r w:rsidR="00BA31CE">
        <w:t xml:space="preserve">captures the fulfilment that an actor gains </w:t>
      </w:r>
      <w:r w:rsidR="006C75AB">
        <w:t xml:space="preserve">in their creative result with </w:t>
      </w:r>
      <w:r w:rsidR="00DA6619">
        <w:t>“</w:t>
      </w:r>
      <w:r w:rsidR="00DA6619">
        <w:t>t</w:t>
      </w:r>
      <w:r w:rsidR="00DA6619" w:rsidRPr="00800AA4">
        <w:t>here’s something very liberating about giving yourself up to the tap</w:t>
      </w:r>
      <w:r w:rsidR="00DA6619">
        <w:t xml:space="preserve">e” (Blythe, 2014). </w:t>
      </w:r>
    </w:p>
    <w:p w14:paraId="2A67AEFD" w14:textId="592490C9" w:rsidR="00974A7D" w:rsidRDefault="00D31D17" w:rsidP="0031766B">
      <w:pPr>
        <w:pStyle w:val="Heading3"/>
      </w:pPr>
      <w:r>
        <w:t>Politics in Verbatim Theatre</w:t>
      </w:r>
    </w:p>
    <w:p w14:paraId="469EF198" w14:textId="62EB2222" w:rsidR="0031766B" w:rsidRDefault="0031766B" w:rsidP="0031766B">
      <w:r>
        <w:t xml:space="preserve">An observation </w:t>
      </w:r>
      <w:r w:rsidR="00281659">
        <w:t xml:space="preserve">to be </w:t>
      </w:r>
      <w:r w:rsidR="00F821AC">
        <w:t>made about Verbatim Theatre is that it can be political</w:t>
      </w:r>
      <w:r w:rsidR="004B1D66">
        <w:t xml:space="preserve">. Verbatim theatre brings </w:t>
      </w:r>
      <w:r w:rsidR="00F821AC">
        <w:t>important topics t</w:t>
      </w:r>
      <w:r w:rsidR="00B71948">
        <w:t>hat impact a demographic</w:t>
      </w:r>
      <w:r w:rsidR="00F821AC">
        <w:t xml:space="preserve"> </w:t>
      </w:r>
      <w:r w:rsidR="00A05212">
        <w:t xml:space="preserve">to light </w:t>
      </w:r>
      <w:r w:rsidR="00F821AC">
        <w:t>for an audience to reflect on</w:t>
      </w:r>
      <w:r w:rsidR="00A54B6C">
        <w:t xml:space="preserve"> which, when compared to ‘traditional’ theatre, </w:t>
      </w:r>
      <w:r w:rsidR="00455F31">
        <w:t>can be</w:t>
      </w:r>
      <w:r w:rsidR="00587505">
        <w:t xml:space="preserve"> considered</w:t>
      </w:r>
      <w:r w:rsidR="00455F31">
        <w:t xml:space="preserve"> </w:t>
      </w:r>
      <w:r w:rsidR="00485192">
        <w:t xml:space="preserve">influenced by the </w:t>
      </w:r>
      <w:r w:rsidR="00455F31">
        <w:t>works of Bertol</w:t>
      </w:r>
      <w:r w:rsidR="00427529">
        <w:t xml:space="preserve">t </w:t>
      </w:r>
      <w:r w:rsidR="00455F31">
        <w:t xml:space="preserve">Brecht. </w:t>
      </w:r>
    </w:p>
    <w:p w14:paraId="2C3A44DC" w14:textId="77777777" w:rsidR="00715660" w:rsidRDefault="00492198" w:rsidP="008F0F76">
      <w:r>
        <w:t xml:space="preserve">Brecht’s objective was to </w:t>
      </w:r>
      <w:r w:rsidR="004934B2">
        <w:t>create play</w:t>
      </w:r>
      <w:r w:rsidR="00457AAD">
        <w:t>s</w:t>
      </w:r>
      <w:r w:rsidR="004934B2">
        <w:t xml:space="preserve"> that could be viewed from a </w:t>
      </w:r>
      <w:r w:rsidR="00E71672">
        <w:t xml:space="preserve">critical </w:t>
      </w:r>
      <w:r w:rsidR="004934B2">
        <w:t>standpoint</w:t>
      </w:r>
      <w:r w:rsidR="00C053A5">
        <w:t xml:space="preserve">, </w:t>
      </w:r>
      <w:r w:rsidR="00A93F8D">
        <w:t xml:space="preserve">he developed the ‘Alienation Effect’ - </w:t>
      </w:r>
      <w:r w:rsidR="00A93F8D">
        <w:t>“</w:t>
      </w:r>
      <w:r w:rsidR="00A93F8D" w:rsidRPr="00912690">
        <w:t>the audience is encouraged to question its preconceptions and look at the familiar in a new and different way – that is, to make it strange.</w:t>
      </w:r>
      <w:r w:rsidR="00A93F8D">
        <w:t>”</w:t>
      </w:r>
      <w:r w:rsidR="00A93F8D">
        <w:t xml:space="preserve"> (</w:t>
      </w:r>
      <w:r w:rsidR="00195202">
        <w:t>Unwin and Jones, 2014</w:t>
      </w:r>
      <w:r w:rsidR="00295CDC">
        <w:t>, p.4)</w:t>
      </w:r>
      <w:r w:rsidR="006C3B26">
        <w:t>. T</w:t>
      </w:r>
      <w:r w:rsidR="00C053A5">
        <w:t xml:space="preserve">he same could be said about verbatim as </w:t>
      </w:r>
      <w:r w:rsidR="00893A33">
        <w:t>“</w:t>
      </w:r>
      <w:r w:rsidR="00893A33" w:rsidRPr="00893A33">
        <w:t>audiences confront voices they may have been prevented from hearing previously, which allows them to better understand people’s perspectives of the political world around them</w:t>
      </w:r>
      <w:r w:rsidR="005267AF">
        <w:t xml:space="preserve">” </w:t>
      </w:r>
      <w:r w:rsidR="00617179">
        <w:t>(Chenier, 2022).</w:t>
      </w:r>
      <w:r w:rsidR="00624255">
        <w:t xml:space="preserve"> </w:t>
      </w:r>
    </w:p>
    <w:p w14:paraId="06277524" w14:textId="7E72DA08" w:rsidR="0098601A" w:rsidRDefault="00211642" w:rsidP="008F0F76">
      <w:r>
        <w:t>This further proves the importance of documentary and verbatim theatre to the arts as</w:t>
      </w:r>
      <w:r w:rsidR="00715660">
        <w:t xml:space="preserve"> </w:t>
      </w:r>
      <w:r>
        <w:t xml:space="preserve">it </w:t>
      </w:r>
      <w:r w:rsidR="00C02DD9">
        <w:t xml:space="preserve">invites a </w:t>
      </w:r>
      <w:r w:rsidR="00996E90">
        <w:t xml:space="preserve">selection of people with varying political views </w:t>
      </w:r>
      <w:r w:rsidR="004273DE">
        <w:t>“</w:t>
      </w:r>
      <w:r w:rsidR="00974A7D" w:rsidRPr="00974A7D">
        <w:t>to participate in political reflection both as individuals but also as members of a community</w:t>
      </w:r>
      <w:r w:rsidR="00983AAA">
        <w:t>”</w:t>
      </w:r>
      <w:r w:rsidR="0070578E">
        <w:t xml:space="preserve">, </w:t>
      </w:r>
      <w:r w:rsidR="00133B49">
        <w:t>challenging</w:t>
      </w:r>
      <w:r w:rsidR="00355766">
        <w:t xml:space="preserve"> topics they </w:t>
      </w:r>
      <w:r w:rsidR="0070578E">
        <w:t xml:space="preserve">may have been prevented from hearing </w:t>
      </w:r>
      <w:r w:rsidR="0070578E">
        <w:t>(Chenier, 2022).</w:t>
      </w:r>
    </w:p>
    <w:p w14:paraId="784D9DA3" w14:textId="2803964D" w:rsidR="00FF291B" w:rsidRDefault="00FF291B" w:rsidP="00FF291B">
      <w:pPr>
        <w:pStyle w:val="Heading3"/>
      </w:pPr>
      <w:r>
        <w:lastRenderedPageBreak/>
        <w:t>Conclusion</w:t>
      </w:r>
    </w:p>
    <w:p w14:paraId="23D3209B" w14:textId="77777777" w:rsidR="00A22EF3" w:rsidRDefault="00F77BC0" w:rsidP="004B58F3">
      <w:r>
        <w:t>The exploration of truth and authenticity ha</w:t>
      </w:r>
      <w:r w:rsidR="008177A7">
        <w:t>ve b</w:t>
      </w:r>
      <w:r>
        <w:t xml:space="preserve">een </w:t>
      </w:r>
      <w:r w:rsidR="00AA0881">
        <w:t xml:space="preserve">rewarding within this module; the constant </w:t>
      </w:r>
      <w:r w:rsidR="006428AA">
        <w:t xml:space="preserve">reminder </w:t>
      </w:r>
      <w:r w:rsidR="00B70C17">
        <w:t>that real people</w:t>
      </w:r>
      <w:r w:rsidR="00E12A76">
        <w:t>’s stories</w:t>
      </w:r>
      <w:r w:rsidR="00B70C17">
        <w:t xml:space="preserve"> </w:t>
      </w:r>
      <w:r w:rsidR="00E12A76">
        <w:t>are</w:t>
      </w:r>
      <w:r w:rsidR="002A2BE7">
        <w:t xml:space="preserve"> the main source of material for a performance </w:t>
      </w:r>
      <w:r w:rsidR="00E12A76">
        <w:t xml:space="preserve">of this kind </w:t>
      </w:r>
      <w:r w:rsidR="002A2BE7">
        <w:t xml:space="preserve">is inspiring, </w:t>
      </w:r>
      <w:r w:rsidR="00D5767F">
        <w:t xml:space="preserve">incorporating </w:t>
      </w:r>
      <w:r w:rsidR="001A513F">
        <w:t xml:space="preserve">Brechtian techniques </w:t>
      </w:r>
      <w:r w:rsidR="00E12A76">
        <w:t>to remind an audience that what they’re watching is factual and encouraging them to reflect on what they hear</w:t>
      </w:r>
      <w:r w:rsidR="008D54C9">
        <w:t xml:space="preserve"> is impactful</w:t>
      </w:r>
      <w:r w:rsidR="00E12A76">
        <w:t xml:space="preserve">, all in complete contrast </w:t>
      </w:r>
      <w:r w:rsidR="0075341B">
        <w:t xml:space="preserve">with the feeling of </w:t>
      </w:r>
      <w:r w:rsidR="00F025CE">
        <w:t>entering</w:t>
      </w:r>
      <w:r w:rsidR="0006262E">
        <w:t xml:space="preserve"> a </w:t>
      </w:r>
      <w:r w:rsidR="00CB29D0">
        <w:t>‘flow state’</w:t>
      </w:r>
      <w:r w:rsidR="00E00CB0">
        <w:t xml:space="preserve">, separating yourself from your </w:t>
      </w:r>
      <w:r w:rsidR="00BF0CB2">
        <w:t xml:space="preserve">‘character’ and </w:t>
      </w:r>
      <w:r w:rsidR="00B567EE">
        <w:t xml:space="preserve">connecting with them emotionally. </w:t>
      </w:r>
    </w:p>
    <w:p w14:paraId="10B08AB5" w14:textId="10BE9891" w:rsidR="00B567EE" w:rsidRDefault="00B567EE" w:rsidP="004B58F3">
      <w:r>
        <w:t xml:space="preserve">Developing a Verbatim </w:t>
      </w:r>
      <w:r w:rsidR="00136AE4">
        <w:t xml:space="preserve">Theatre rehearsal approach </w:t>
      </w:r>
      <w:r w:rsidR="00A22EF3">
        <w:t xml:space="preserve">has proven itself to be transferrable to other aspects of acting, as having a deeper understanding of </w:t>
      </w:r>
      <w:r w:rsidR="00091D2F">
        <w:t>natural responses</w:t>
      </w:r>
      <w:r w:rsidR="00E74899">
        <w:t xml:space="preserve">, </w:t>
      </w:r>
      <w:r w:rsidR="00091D2F">
        <w:t>interpretations</w:t>
      </w:r>
      <w:r w:rsidR="00032167">
        <w:t xml:space="preserve">, </w:t>
      </w:r>
      <w:r w:rsidR="00E74899">
        <w:t xml:space="preserve">and </w:t>
      </w:r>
      <w:r w:rsidR="00032167">
        <w:t xml:space="preserve">the ability to transform the voice </w:t>
      </w:r>
      <w:r w:rsidR="00E74899">
        <w:t xml:space="preserve">for a character makes up some of the building blocks needed to be an actor. </w:t>
      </w:r>
    </w:p>
    <w:p w14:paraId="25EC5A16" w14:textId="45147F5E" w:rsidR="00AA5F63" w:rsidRDefault="00D03920" w:rsidP="004B58F3">
      <w:r>
        <w:t>Documentary Theatre has show</w:t>
      </w:r>
      <w:r w:rsidR="00407EAE">
        <w:t>n</w:t>
      </w:r>
      <w:r>
        <w:t xml:space="preserve"> itself to be </w:t>
      </w:r>
      <w:r w:rsidR="00CC031F">
        <w:t xml:space="preserve">progressive, </w:t>
      </w:r>
      <w:r w:rsidR="00992431">
        <w:t>informative,</w:t>
      </w:r>
      <w:r w:rsidR="00CC031F">
        <w:t xml:space="preserve"> and effective</w:t>
      </w:r>
      <w:r w:rsidR="00BA03C2">
        <w:t xml:space="preserve">, and actors should </w:t>
      </w:r>
      <w:r w:rsidR="00992431">
        <w:t xml:space="preserve">always </w:t>
      </w:r>
      <w:r w:rsidR="00BA03C2">
        <w:t>celebrate and demonstrate the v</w:t>
      </w:r>
      <w:r w:rsidR="00992431">
        <w:t>oice</w:t>
      </w:r>
      <w:r w:rsidR="00BA03C2">
        <w:t xml:space="preserve"> it brings to the industry</w:t>
      </w:r>
      <w:r w:rsidR="00992431">
        <w:t xml:space="preserve">. </w:t>
      </w:r>
    </w:p>
    <w:p w14:paraId="6DAD2D3C" w14:textId="77777777" w:rsidR="00E74899" w:rsidRDefault="00E74899" w:rsidP="004B58F3"/>
    <w:p w14:paraId="3DC1C5D6" w14:textId="77777777" w:rsidR="00E74899" w:rsidRDefault="00E74899" w:rsidP="004B58F3"/>
    <w:p w14:paraId="2BF99128" w14:textId="77777777" w:rsidR="00E74899" w:rsidRDefault="00E74899" w:rsidP="004B58F3"/>
    <w:p w14:paraId="2FDBA387" w14:textId="77777777" w:rsidR="00E74899" w:rsidRDefault="00E74899" w:rsidP="004B58F3"/>
    <w:p w14:paraId="3235057B" w14:textId="77777777" w:rsidR="00E74899" w:rsidRDefault="00E74899" w:rsidP="004B58F3"/>
    <w:p w14:paraId="6235C13E" w14:textId="77777777" w:rsidR="00E74899" w:rsidRDefault="00E74899" w:rsidP="004B58F3"/>
    <w:p w14:paraId="08D89FCF" w14:textId="77777777" w:rsidR="00E74899" w:rsidRDefault="00E74899" w:rsidP="004B58F3"/>
    <w:p w14:paraId="7ADB6A78" w14:textId="77777777" w:rsidR="00E74899" w:rsidRDefault="00E74899" w:rsidP="004B58F3"/>
    <w:p w14:paraId="178494E1" w14:textId="77777777" w:rsidR="00E74899" w:rsidRDefault="00E74899" w:rsidP="004B58F3"/>
    <w:p w14:paraId="22360DE8" w14:textId="77777777" w:rsidR="00E74899" w:rsidRDefault="00E74899" w:rsidP="004B58F3"/>
    <w:p w14:paraId="0006DE0A" w14:textId="77777777" w:rsidR="00E74899" w:rsidRDefault="00E74899" w:rsidP="004B58F3"/>
    <w:p w14:paraId="41E55210" w14:textId="77777777" w:rsidR="00E74899" w:rsidRDefault="00E74899" w:rsidP="004B58F3"/>
    <w:p w14:paraId="6D4D6A11" w14:textId="77777777" w:rsidR="00E74899" w:rsidRDefault="00E74899" w:rsidP="004B58F3"/>
    <w:p w14:paraId="4D799239" w14:textId="77777777" w:rsidR="00E74899" w:rsidRDefault="00E74899" w:rsidP="004B58F3"/>
    <w:p w14:paraId="23D14D74" w14:textId="77777777" w:rsidR="00E74899" w:rsidRDefault="00E74899" w:rsidP="004B58F3"/>
    <w:p w14:paraId="071ED564" w14:textId="77777777" w:rsidR="00E74899" w:rsidRDefault="00E74899" w:rsidP="004B58F3"/>
    <w:p w14:paraId="53C4B65D" w14:textId="77777777" w:rsidR="00E74899" w:rsidRDefault="00E74899" w:rsidP="004B58F3"/>
    <w:p w14:paraId="38588D5B" w14:textId="77777777" w:rsidR="00E74899" w:rsidRDefault="00E74899" w:rsidP="004B58F3"/>
    <w:p w14:paraId="33ADA087" w14:textId="77777777" w:rsidR="00E74899" w:rsidRDefault="00E74899" w:rsidP="004B58F3"/>
    <w:p w14:paraId="1D38B2A7" w14:textId="77777777" w:rsidR="00E74899" w:rsidRDefault="00E74899" w:rsidP="004B58F3"/>
    <w:p w14:paraId="39DE47D1" w14:textId="77777777" w:rsidR="00E74899" w:rsidRDefault="00E74899" w:rsidP="004B58F3"/>
    <w:p w14:paraId="683D6192" w14:textId="2909A958" w:rsidR="00AA5F63" w:rsidRDefault="005A1172" w:rsidP="005A1172">
      <w:pPr>
        <w:pStyle w:val="Heading3"/>
      </w:pPr>
      <w:r>
        <w:lastRenderedPageBreak/>
        <w:t>Bibliography</w:t>
      </w:r>
    </w:p>
    <w:p w14:paraId="660B4070" w14:textId="08003715" w:rsidR="00735E7A" w:rsidRDefault="008C7F1E" w:rsidP="004B58F3">
      <w:r w:rsidRPr="008C7F1E">
        <w:t>Cantrell</w:t>
      </w:r>
      <w:r w:rsidR="0090632B">
        <w:t>, T</w:t>
      </w:r>
      <w:r w:rsidR="009844C3">
        <w:t xml:space="preserve">. </w:t>
      </w:r>
      <w:r w:rsidRPr="008C7F1E">
        <w:t>(2023</w:t>
      </w:r>
      <w:r w:rsidRPr="0066575E">
        <w:rPr>
          <w:i/>
          <w:iCs/>
        </w:rPr>
        <w:t>) Scenes from the inquiry: tribunal theatre and the act of listening, Research in Drama Education: The Journal of Applied Theatre and Performance</w:t>
      </w:r>
      <w:r w:rsidR="00536A8D" w:rsidRPr="0066575E">
        <w:rPr>
          <w:i/>
          <w:iCs/>
        </w:rPr>
        <w:t xml:space="preserve">. </w:t>
      </w:r>
      <w:r w:rsidR="00274FB4" w:rsidRPr="00274FB4">
        <w:t>28:1, 143-159,</w:t>
      </w:r>
      <w:r w:rsidR="00F30D47">
        <w:t xml:space="preserve"> Available at: </w:t>
      </w:r>
      <w:hyperlink r:id="rId5" w:history="1">
        <w:r w:rsidR="003C279B" w:rsidRPr="006D4E5E">
          <w:rPr>
            <w:rStyle w:val="Hyperlink"/>
          </w:rPr>
          <w:t>https://doi.org/10.1080/13569783.2023.2170220</w:t>
        </w:r>
      </w:hyperlink>
    </w:p>
    <w:p w14:paraId="5AA762AC" w14:textId="77777777" w:rsidR="00426125" w:rsidRDefault="00426125" w:rsidP="00426125">
      <w:r>
        <w:t xml:space="preserve">Chenier, D. (2022) </w:t>
      </w:r>
      <w:r w:rsidRPr="0066575E">
        <w:rPr>
          <w:i/>
          <w:iCs/>
        </w:rPr>
        <w:t>Bringing Politics to the People: Verbatim Theatre as Democratic Participation.</w:t>
      </w:r>
      <w:r>
        <w:t xml:space="preserve"> Master of Arts Thesis. </w:t>
      </w:r>
      <w:r w:rsidRPr="00E51940">
        <w:t>Queen’s University Kingston</w:t>
      </w:r>
      <w:r>
        <w:t xml:space="preserve">. Available at: </w:t>
      </w:r>
      <w:hyperlink r:id="rId6" w:history="1">
        <w:r w:rsidRPr="00067A1E">
          <w:rPr>
            <w:rStyle w:val="Hyperlink"/>
          </w:rPr>
          <w:t>https://qspace.library.queensu.ca/items/4fdaf5e2-26d2-4229-8de9-b020ba73dd22</w:t>
        </w:r>
      </w:hyperlink>
      <w:r>
        <w:t xml:space="preserve"> (Accessed 16th March 2025). </w:t>
      </w:r>
    </w:p>
    <w:p w14:paraId="09711FDA" w14:textId="77777777" w:rsidR="00426125" w:rsidRDefault="00426125" w:rsidP="00426125">
      <w:r>
        <w:t xml:space="preserve">Digital Theatre+ (no date) </w:t>
      </w:r>
      <w:r w:rsidRPr="0066575E">
        <w:rPr>
          <w:i/>
          <w:iCs/>
        </w:rPr>
        <w:t>What’s Verbatim Theatre?</w:t>
      </w:r>
      <w:r>
        <w:t xml:space="preserve"> Available At: </w:t>
      </w:r>
      <w:hyperlink r:id="rId7" w:anchor="about" w:history="1">
        <w:r w:rsidRPr="006D4E5E">
          <w:rPr>
            <w:rStyle w:val="Hyperlink"/>
          </w:rPr>
          <w:t>https://edu-digitaltheatreplus-com.ezproxy.uwtsd.ac.uk/content/workshops/whats-verbatim-theatre#about</w:t>
        </w:r>
      </w:hyperlink>
      <w:r>
        <w:t xml:space="preserve"> (Accessed 9</w:t>
      </w:r>
      <w:r w:rsidRPr="00735E7A">
        <w:rPr>
          <w:vertAlign w:val="superscript"/>
        </w:rPr>
        <w:t>th</w:t>
      </w:r>
      <w:r>
        <w:t xml:space="preserve"> March 2025). </w:t>
      </w:r>
    </w:p>
    <w:p w14:paraId="749D8940" w14:textId="15F85787" w:rsidR="00426125" w:rsidRDefault="00426125" w:rsidP="004B58F3">
      <w:r>
        <w:t xml:space="preserve">‘Episode 6’ (2019) </w:t>
      </w:r>
      <w:r w:rsidRPr="004B760F">
        <w:rPr>
          <w:i/>
          <w:iCs/>
        </w:rPr>
        <w:t>Fleabag</w:t>
      </w:r>
      <w:r>
        <w:t>, Season 2, Episode 6. BBC Three. 4</w:t>
      </w:r>
      <w:r w:rsidRPr="005C5E87">
        <w:rPr>
          <w:vertAlign w:val="superscript"/>
        </w:rPr>
        <w:t>th</w:t>
      </w:r>
      <w:r>
        <w:t xml:space="preserve"> March. </w:t>
      </w:r>
    </w:p>
    <w:p w14:paraId="18212283" w14:textId="416B1C48" w:rsidR="00426125" w:rsidRDefault="00426125" w:rsidP="004B58F3">
      <w:r w:rsidRPr="00447BDC">
        <w:t>Hall,</w:t>
      </w:r>
      <w:r>
        <w:t xml:space="preserve"> J</w:t>
      </w:r>
      <w:r w:rsidRPr="00447BDC">
        <w:t xml:space="preserve">. </w:t>
      </w:r>
      <w:r>
        <w:t>(</w:t>
      </w:r>
      <w:r w:rsidRPr="00447BDC">
        <w:t>2005</w:t>
      </w:r>
      <w:r>
        <w:t>)</w:t>
      </w:r>
      <w:r w:rsidRPr="00447BDC">
        <w:t xml:space="preserve"> </w:t>
      </w:r>
      <w:r w:rsidRPr="004B760F">
        <w:rPr>
          <w:i/>
          <w:iCs/>
        </w:rPr>
        <w:t>Afterword: Reverberations. In Remembering: Oral History Performance.</w:t>
      </w:r>
      <w:r>
        <w:t xml:space="preserve"> </w:t>
      </w:r>
      <w:r w:rsidRPr="00447BDC">
        <w:t>Houndmills: Palgrave Macmillan.</w:t>
      </w:r>
    </w:p>
    <w:p w14:paraId="53A36C7C" w14:textId="11B6D7A2" w:rsidR="00E00AD0" w:rsidRDefault="00E00AD0" w:rsidP="004B58F3">
      <w:r>
        <w:t>Howlround</w:t>
      </w:r>
      <w:r w:rsidR="009844C3">
        <w:t xml:space="preserve">. </w:t>
      </w:r>
      <w:r w:rsidR="00E45313">
        <w:t xml:space="preserve">(no date) </w:t>
      </w:r>
      <w:r w:rsidR="00167E4B" w:rsidRPr="004B760F">
        <w:rPr>
          <w:i/>
          <w:iCs/>
        </w:rPr>
        <w:t>Documentary Theatre.</w:t>
      </w:r>
      <w:r w:rsidR="00167E4B">
        <w:t xml:space="preserve"> Available at: </w:t>
      </w:r>
      <w:hyperlink r:id="rId8" w:history="1">
        <w:r w:rsidR="00167E4B" w:rsidRPr="006D4E5E">
          <w:rPr>
            <w:rStyle w:val="Hyperlink"/>
          </w:rPr>
          <w:t>https://howlround.com/tags/documentary-theatre</w:t>
        </w:r>
      </w:hyperlink>
      <w:r>
        <w:t xml:space="preserve"> </w:t>
      </w:r>
      <w:r w:rsidR="00167E4B">
        <w:t>(Accessed 11th March</w:t>
      </w:r>
      <w:r w:rsidR="008F47F1">
        <w:t xml:space="preserve"> 2025</w:t>
      </w:r>
      <w:r w:rsidR="00167E4B">
        <w:t>)</w:t>
      </w:r>
    </w:p>
    <w:p w14:paraId="4BD0BCD6" w14:textId="5E6AAF66" w:rsidR="00426125" w:rsidRDefault="00426125" w:rsidP="004B58F3">
      <w:r>
        <w:t xml:space="preserve">Joseph, N. (no date) </w:t>
      </w:r>
      <w:r w:rsidRPr="004B760F">
        <w:rPr>
          <w:i/>
          <w:iCs/>
        </w:rPr>
        <w:t>How to Perform Verbatim Theatre.</w:t>
      </w:r>
      <w:r>
        <w:t xml:space="preserve"> Available at: </w:t>
      </w:r>
      <w:hyperlink r:id="rId9" w:history="1">
        <w:r w:rsidRPr="003A7B61">
          <w:rPr>
            <w:rStyle w:val="Hyperlink"/>
          </w:rPr>
          <w:t>https://www.spotlight.com/news-and-advice/training/how-to-perform-verbatim-theatre-naomi-joseph/</w:t>
        </w:r>
      </w:hyperlink>
      <w:r>
        <w:t xml:space="preserve"> (Accessed 15</w:t>
      </w:r>
      <w:r w:rsidRPr="002A0797">
        <w:rPr>
          <w:vertAlign w:val="superscript"/>
        </w:rPr>
        <w:t>th</w:t>
      </w:r>
      <w:r>
        <w:t xml:space="preserve"> March 2025). </w:t>
      </w:r>
    </w:p>
    <w:p w14:paraId="74701C0E" w14:textId="6DA93D0B" w:rsidR="00426125" w:rsidRDefault="00426125" w:rsidP="004B58F3">
      <w:r>
        <w:t xml:space="preserve">Out of Joint. (No date) </w:t>
      </w:r>
      <w:r w:rsidRPr="004B760F">
        <w:rPr>
          <w:i/>
          <w:iCs/>
        </w:rPr>
        <w:t xml:space="preserve">What is Verbatim Theatre? </w:t>
      </w:r>
      <w:r>
        <w:t xml:space="preserve">Available at: </w:t>
      </w:r>
      <w:hyperlink r:id="rId10" w:history="1">
        <w:r w:rsidRPr="00067A1E">
          <w:rPr>
            <w:rStyle w:val="Hyperlink"/>
          </w:rPr>
          <w:t>https://www.outofjoint.co.uk/education/verbatim-theatre.html#:~:text=Although%20verbatim%20theatre%20employs%20techniques,the%20characters%2C%20in%20the%20story</w:t>
        </w:r>
      </w:hyperlink>
      <w:r w:rsidRPr="00CA1D68">
        <w:t>.</w:t>
      </w:r>
      <w:r>
        <w:t xml:space="preserve"> (Accessed 16</w:t>
      </w:r>
      <w:r w:rsidRPr="00426125">
        <w:rPr>
          <w:vertAlign w:val="superscript"/>
        </w:rPr>
        <w:t>th</w:t>
      </w:r>
      <w:r>
        <w:t xml:space="preserve"> March 2025). </w:t>
      </w:r>
    </w:p>
    <w:p w14:paraId="18F9E549" w14:textId="4FDCF149" w:rsidR="00426125" w:rsidRDefault="00426125" w:rsidP="004B58F3">
      <w:r>
        <w:t xml:space="preserve">Rockstar Academy. (2025) </w:t>
      </w:r>
      <w:r w:rsidRPr="004B760F">
        <w:rPr>
          <w:i/>
          <w:iCs/>
        </w:rPr>
        <w:t>The Art of Emotional Acting: Techniques and Exercises.</w:t>
      </w:r>
      <w:r>
        <w:t xml:space="preserve"> Available at: </w:t>
      </w:r>
      <w:hyperlink r:id="rId11" w:anchor=":~:text=Physicality%20of%20Emotion&amp;text=Often%2C%20a%20subtle%20shift%20in,can%20express%20nervousness%20or%20agitation" w:history="1">
        <w:r w:rsidRPr="003A7B61">
          <w:rPr>
            <w:rStyle w:val="Hyperlink"/>
          </w:rPr>
          <w:t>https://www.rockstaracademy.com/blog/the-art-of-emotional-acting#:~:text=Physicality%20of%20Emotion&amp;text=Often%2C%20a%20subtle%20shift%20in,can%20express%20nervousness%20or%20agitation</w:t>
        </w:r>
      </w:hyperlink>
      <w:r w:rsidRPr="006F0D61">
        <w:t>.</w:t>
      </w:r>
      <w:r>
        <w:t xml:space="preserve"> (Accessed 15</w:t>
      </w:r>
      <w:r w:rsidRPr="006F0D61">
        <w:rPr>
          <w:vertAlign w:val="superscript"/>
        </w:rPr>
        <w:t>th</w:t>
      </w:r>
      <w:r>
        <w:t xml:space="preserve"> March 2025). </w:t>
      </w:r>
    </w:p>
    <w:p w14:paraId="5D966211" w14:textId="1BD48628" w:rsidR="00426125" w:rsidRDefault="00426125" w:rsidP="004B58F3">
      <w:r>
        <w:t xml:space="preserve">Rodenburg, P. (2024) </w:t>
      </w:r>
      <w:r w:rsidRPr="004B760F">
        <w:rPr>
          <w:i/>
          <w:iCs/>
        </w:rPr>
        <w:t>The Actor Speaks: Voice and the Performer.</w:t>
      </w:r>
      <w:r>
        <w:t xml:space="preserve"> London: Revelations. </w:t>
      </w:r>
    </w:p>
    <w:p w14:paraId="720E7ADE" w14:textId="1F49E494" w:rsidR="0090632B" w:rsidRDefault="0090632B" w:rsidP="004B58F3">
      <w:r>
        <w:t>Roth</w:t>
      </w:r>
      <w:r w:rsidR="00740A40">
        <w:t xml:space="preserve">, </w:t>
      </w:r>
      <w:r w:rsidR="004E4F01">
        <w:t xml:space="preserve">D. (2008) </w:t>
      </w:r>
      <w:r w:rsidR="004E4F01" w:rsidRPr="00607F66">
        <w:rPr>
          <w:i/>
          <w:iCs/>
        </w:rPr>
        <w:t>A Practical Course in Documentary Theatre</w:t>
      </w:r>
      <w:r w:rsidR="004E4F01">
        <w:t xml:space="preserve">. </w:t>
      </w:r>
      <w:r w:rsidR="00BF4ACA">
        <w:t xml:space="preserve">Master of Arts </w:t>
      </w:r>
      <w:r w:rsidR="004E4F01">
        <w:t>Thesis. Michigan State University</w:t>
      </w:r>
      <w:r w:rsidR="00D028E3">
        <w:t xml:space="preserve">. Available at: </w:t>
      </w:r>
      <w:hyperlink r:id="rId12" w:history="1">
        <w:r w:rsidR="007E01BE" w:rsidRPr="003A7B61">
          <w:rPr>
            <w:rStyle w:val="Hyperlink"/>
          </w:rPr>
          <w:t>https://doi.org/doi:10.25335/14ym-6261</w:t>
        </w:r>
      </w:hyperlink>
      <w:r w:rsidR="007E01BE">
        <w:t xml:space="preserve"> (Accessed 12th March 2025). </w:t>
      </w:r>
    </w:p>
    <w:p w14:paraId="7904C5A8" w14:textId="73250E05" w:rsidR="00426125" w:rsidRDefault="00426125" w:rsidP="004B58F3">
      <w:r>
        <w:t>StoryCorps. (2024</w:t>
      </w:r>
      <w:r w:rsidRPr="00C258FF">
        <w:t xml:space="preserve">) </w:t>
      </w:r>
      <w:r w:rsidRPr="00607F66">
        <w:rPr>
          <w:i/>
          <w:iCs/>
        </w:rPr>
        <w:t xml:space="preserve">“Swamp Witches” Roam the Mississippi Delta, Hunting Ducks and Friendship. </w:t>
      </w:r>
      <w:r>
        <w:t xml:space="preserve">NPR’s Weekend Edition. Available at: </w:t>
      </w:r>
      <w:hyperlink r:id="rId13" w:history="1">
        <w:r w:rsidRPr="00067A1E">
          <w:rPr>
            <w:rStyle w:val="Hyperlink"/>
          </w:rPr>
          <w:t>https://storycorps.org/stories/swamp-witches-roam-the-mississippi-delta-hunting-ducks-and-friendship/</w:t>
        </w:r>
      </w:hyperlink>
      <w:r>
        <w:t xml:space="preserve"> (Accessed 12</w:t>
      </w:r>
      <w:r w:rsidRPr="00916B76">
        <w:rPr>
          <w:vertAlign w:val="superscript"/>
        </w:rPr>
        <w:t>th</w:t>
      </w:r>
      <w:r>
        <w:t xml:space="preserve"> March 2025). </w:t>
      </w:r>
    </w:p>
    <w:p w14:paraId="513016B9" w14:textId="529565C0" w:rsidR="00426125" w:rsidRDefault="00426125" w:rsidP="004B58F3">
      <w:r>
        <w:t xml:space="preserve">The Listening Project. (2013) </w:t>
      </w:r>
      <w:r w:rsidRPr="00607F66">
        <w:rPr>
          <w:i/>
          <w:iCs/>
        </w:rPr>
        <w:t>Let’s Talk About Sex</w:t>
      </w:r>
      <w:r>
        <w:t>. BBC Radio 4, 20</w:t>
      </w:r>
      <w:r w:rsidRPr="00535978">
        <w:rPr>
          <w:vertAlign w:val="superscript"/>
        </w:rPr>
        <w:t>th</w:t>
      </w:r>
      <w:r>
        <w:t xml:space="preserve"> December Available at: </w:t>
      </w:r>
      <w:hyperlink r:id="rId14" w:history="1">
        <w:r w:rsidRPr="00391B0A">
          <w:rPr>
            <w:rStyle w:val="Hyperlink"/>
          </w:rPr>
          <w:t>https://www.bbc.co.uk/sounds/play/b03lsdh9</w:t>
        </w:r>
      </w:hyperlink>
      <w:r>
        <w:t xml:space="preserve"> (Accessed 11th March 2025)</w:t>
      </w:r>
    </w:p>
    <w:p w14:paraId="0CCBB919" w14:textId="5AB5BC17" w:rsidR="00B666A9" w:rsidRDefault="00B666A9" w:rsidP="004B58F3">
      <w:r>
        <w:t xml:space="preserve">The Verbatim Formula. (no date) </w:t>
      </w:r>
      <w:r w:rsidR="009844C3" w:rsidRPr="00607F66">
        <w:rPr>
          <w:i/>
          <w:iCs/>
        </w:rPr>
        <w:t>What We Do.</w:t>
      </w:r>
      <w:r w:rsidR="009844C3">
        <w:t xml:space="preserve"> Available at: </w:t>
      </w:r>
      <w:hyperlink r:id="rId15" w:history="1">
        <w:r w:rsidR="009844C3" w:rsidRPr="003A7B61">
          <w:rPr>
            <w:rStyle w:val="Hyperlink"/>
          </w:rPr>
          <w:t>https://theverbatimformula.org.uk/what-we-do/</w:t>
        </w:r>
      </w:hyperlink>
      <w:r w:rsidR="009844C3">
        <w:t xml:space="preserve"> (Accessed 12</w:t>
      </w:r>
      <w:r w:rsidR="009844C3" w:rsidRPr="009844C3">
        <w:rPr>
          <w:vertAlign w:val="superscript"/>
        </w:rPr>
        <w:t>th</w:t>
      </w:r>
      <w:r w:rsidR="009844C3">
        <w:t xml:space="preserve"> March 2025). </w:t>
      </w:r>
    </w:p>
    <w:p w14:paraId="44A57452" w14:textId="257FB03E" w:rsidR="009844C3" w:rsidRDefault="00BA74CC" w:rsidP="004B58F3">
      <w:r>
        <w:lastRenderedPageBreak/>
        <w:t xml:space="preserve">The Oxford Student. (2014) </w:t>
      </w:r>
      <w:r w:rsidRPr="00510C39">
        <w:rPr>
          <w:i/>
          <w:iCs/>
        </w:rPr>
        <w:t xml:space="preserve">Interview Alecky Blythe: </w:t>
      </w:r>
      <w:r w:rsidR="00E74177" w:rsidRPr="00510C39">
        <w:rPr>
          <w:i/>
          <w:iCs/>
        </w:rPr>
        <w:t>‘I’m interested in ordinary people in extraordinary situations</w:t>
      </w:r>
      <w:r w:rsidR="00510C39">
        <w:rPr>
          <w:i/>
          <w:iCs/>
        </w:rPr>
        <w:t>.</w:t>
      </w:r>
      <w:r w:rsidR="00E74177" w:rsidRPr="00510C39">
        <w:rPr>
          <w:i/>
          <w:iCs/>
        </w:rPr>
        <w:t>’</w:t>
      </w:r>
      <w:r w:rsidR="00E74177">
        <w:t xml:space="preserve"> Available at: </w:t>
      </w:r>
      <w:hyperlink r:id="rId16" w:history="1">
        <w:r w:rsidR="00E74177" w:rsidRPr="003A7B61">
          <w:rPr>
            <w:rStyle w:val="Hyperlink"/>
          </w:rPr>
          <w:t>https://www.oxfordstudent.com/2014/10/16/interview-alecky-blythe-im-interested-in-ordinary-people-in-extraordinary-situations/</w:t>
        </w:r>
      </w:hyperlink>
      <w:r w:rsidR="00E74177">
        <w:t xml:space="preserve"> (Accessed 12</w:t>
      </w:r>
      <w:r w:rsidR="00E74177" w:rsidRPr="00E74177">
        <w:rPr>
          <w:vertAlign w:val="superscript"/>
        </w:rPr>
        <w:t>th</w:t>
      </w:r>
      <w:r w:rsidR="00E74177">
        <w:t xml:space="preserve"> March 2025). </w:t>
      </w:r>
    </w:p>
    <w:p w14:paraId="35ECFEEC" w14:textId="3FDE3B5B" w:rsidR="00A61AEA" w:rsidRDefault="009D430D" w:rsidP="004B58F3">
      <w:r w:rsidRPr="009D430D">
        <w:t xml:space="preserve">Unwin, S. and Jones, J. (2014) </w:t>
      </w:r>
      <w:r w:rsidRPr="009D430D">
        <w:rPr>
          <w:i/>
          <w:iCs/>
        </w:rPr>
        <w:t>The complete Brecht toolkit</w:t>
      </w:r>
      <w:r w:rsidRPr="009D430D">
        <w:t>. London: Nick Hern Books.</w:t>
      </w:r>
    </w:p>
    <w:p w14:paraId="6897F9C1" w14:textId="19CB4873" w:rsidR="003D25C0" w:rsidRDefault="003D25C0" w:rsidP="004B58F3"/>
    <w:p w14:paraId="173D946E" w14:textId="77777777" w:rsidR="008004DE" w:rsidRDefault="008004DE" w:rsidP="004B58F3"/>
    <w:p w14:paraId="6A07301A" w14:textId="77777777" w:rsidR="008004DE" w:rsidRDefault="008004DE" w:rsidP="004B58F3"/>
    <w:p w14:paraId="4BF4C5AC" w14:textId="77777777" w:rsidR="008004DE" w:rsidRDefault="008004DE" w:rsidP="004B58F3"/>
    <w:p w14:paraId="0810C85D" w14:textId="77777777" w:rsidR="008004DE" w:rsidRDefault="008004DE" w:rsidP="004B58F3"/>
    <w:p w14:paraId="5697B45C" w14:textId="77777777" w:rsidR="008004DE" w:rsidRDefault="008004DE" w:rsidP="004B58F3"/>
    <w:p w14:paraId="3135A42B" w14:textId="77777777" w:rsidR="008004DE" w:rsidRDefault="008004DE" w:rsidP="004B58F3"/>
    <w:p w14:paraId="654C9C5E" w14:textId="77777777" w:rsidR="008004DE" w:rsidRDefault="008004DE" w:rsidP="004B58F3"/>
    <w:p w14:paraId="735461B6" w14:textId="77777777" w:rsidR="008004DE" w:rsidRDefault="008004DE" w:rsidP="004B58F3"/>
    <w:p w14:paraId="2B3AEFB1" w14:textId="77777777" w:rsidR="008004DE" w:rsidRDefault="008004DE" w:rsidP="004B58F3"/>
    <w:p w14:paraId="143C2A8E" w14:textId="77777777" w:rsidR="008004DE" w:rsidRDefault="008004DE" w:rsidP="004B58F3"/>
    <w:p w14:paraId="297D573B" w14:textId="77777777" w:rsidR="008004DE" w:rsidRDefault="008004DE" w:rsidP="004B58F3"/>
    <w:p w14:paraId="2E47DD99" w14:textId="77777777" w:rsidR="008004DE" w:rsidRDefault="008004DE" w:rsidP="004B58F3"/>
    <w:p w14:paraId="0A7E9BFA" w14:textId="77777777" w:rsidR="008004DE" w:rsidRDefault="008004DE" w:rsidP="004B58F3"/>
    <w:p w14:paraId="48029A30" w14:textId="77777777" w:rsidR="008004DE" w:rsidRDefault="008004DE" w:rsidP="004B58F3"/>
    <w:p w14:paraId="47E67125" w14:textId="77777777" w:rsidR="008004DE" w:rsidRDefault="008004DE" w:rsidP="004B58F3"/>
    <w:p w14:paraId="0FAFEAE0" w14:textId="77777777" w:rsidR="008004DE" w:rsidRDefault="008004DE" w:rsidP="004B58F3"/>
    <w:p w14:paraId="20FD5EF9" w14:textId="77777777" w:rsidR="008004DE" w:rsidRDefault="008004DE" w:rsidP="004B58F3"/>
    <w:p w14:paraId="00C38042" w14:textId="77777777" w:rsidR="008004DE" w:rsidRDefault="008004DE" w:rsidP="004B58F3"/>
    <w:p w14:paraId="6B8A1F5E" w14:textId="77777777" w:rsidR="008004DE" w:rsidRDefault="008004DE" w:rsidP="004B58F3"/>
    <w:p w14:paraId="7F95CACE" w14:textId="77777777" w:rsidR="00387EAA" w:rsidRDefault="00387EAA" w:rsidP="004B58F3"/>
    <w:p w14:paraId="2BABC492" w14:textId="1BFDE47E" w:rsidR="00387EAA" w:rsidRDefault="00F83443" w:rsidP="004B58F3">
      <w:r w:rsidRPr="00F83443">
        <w:lastRenderedPageBreak/>
        <w:drawing>
          <wp:inline distT="0" distB="0" distL="0" distR="0" wp14:anchorId="76337BD4" wp14:editId="7F68D674">
            <wp:extent cx="5731510" cy="4499610"/>
            <wp:effectExtent l="0" t="0" r="2540" b="0"/>
            <wp:docPr id="1586878059" name="Picture 1" descr="A white and black lis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878059" name="Picture 1" descr="A white and black list with black text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700D86" w14:textId="77777777" w:rsidR="00F83443" w:rsidRDefault="00F83443" w:rsidP="00F83443">
      <w:r w:rsidRPr="00387EAA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622ED361" w14:textId="77777777" w:rsidR="00F83443" w:rsidRPr="004B58F3" w:rsidRDefault="00F83443" w:rsidP="004B58F3"/>
    <w:sectPr w:rsidR="00F83443" w:rsidRPr="004B58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E97096"/>
    <w:multiLevelType w:val="hybridMultilevel"/>
    <w:tmpl w:val="C1403DE8"/>
    <w:lvl w:ilvl="0" w:tplc="4AE6A68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0244E2"/>
    <w:multiLevelType w:val="hybridMultilevel"/>
    <w:tmpl w:val="DECA775E"/>
    <w:lvl w:ilvl="0" w:tplc="98CC38A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7223519">
    <w:abstractNumId w:val="1"/>
  </w:num>
  <w:num w:numId="2" w16cid:durableId="1555310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661"/>
    <w:rsid w:val="000005D3"/>
    <w:rsid w:val="00001EB0"/>
    <w:rsid w:val="000029A8"/>
    <w:rsid w:val="00002DA2"/>
    <w:rsid w:val="00012231"/>
    <w:rsid w:val="00013A3E"/>
    <w:rsid w:val="00013AB3"/>
    <w:rsid w:val="00013CCD"/>
    <w:rsid w:val="000152E9"/>
    <w:rsid w:val="00022DCD"/>
    <w:rsid w:val="00032167"/>
    <w:rsid w:val="00033E27"/>
    <w:rsid w:val="00034757"/>
    <w:rsid w:val="00036BE2"/>
    <w:rsid w:val="00040382"/>
    <w:rsid w:val="000554A8"/>
    <w:rsid w:val="000560B1"/>
    <w:rsid w:val="00060F1C"/>
    <w:rsid w:val="0006262E"/>
    <w:rsid w:val="00062917"/>
    <w:rsid w:val="000634D0"/>
    <w:rsid w:val="00064BE4"/>
    <w:rsid w:val="00065D2B"/>
    <w:rsid w:val="00065FF9"/>
    <w:rsid w:val="00070B07"/>
    <w:rsid w:val="00075BA0"/>
    <w:rsid w:val="00084012"/>
    <w:rsid w:val="000846FF"/>
    <w:rsid w:val="00090D32"/>
    <w:rsid w:val="00090E2B"/>
    <w:rsid w:val="00091D2F"/>
    <w:rsid w:val="000A1E0B"/>
    <w:rsid w:val="000A2320"/>
    <w:rsid w:val="000A7330"/>
    <w:rsid w:val="000B158C"/>
    <w:rsid w:val="000B1C58"/>
    <w:rsid w:val="000B3E95"/>
    <w:rsid w:val="000C0359"/>
    <w:rsid w:val="000C0877"/>
    <w:rsid w:val="000D00D9"/>
    <w:rsid w:val="000D07CF"/>
    <w:rsid w:val="000D30E3"/>
    <w:rsid w:val="000D71A5"/>
    <w:rsid w:val="000E0557"/>
    <w:rsid w:val="000E05AD"/>
    <w:rsid w:val="000E1313"/>
    <w:rsid w:val="000E1504"/>
    <w:rsid w:val="000E4A6F"/>
    <w:rsid w:val="000E4EA6"/>
    <w:rsid w:val="000F643B"/>
    <w:rsid w:val="001016F8"/>
    <w:rsid w:val="00104B5C"/>
    <w:rsid w:val="00110727"/>
    <w:rsid w:val="00111227"/>
    <w:rsid w:val="001227A1"/>
    <w:rsid w:val="001258FF"/>
    <w:rsid w:val="00125E0D"/>
    <w:rsid w:val="00127B4B"/>
    <w:rsid w:val="00133B49"/>
    <w:rsid w:val="00133C48"/>
    <w:rsid w:val="001347F5"/>
    <w:rsid w:val="00136AE4"/>
    <w:rsid w:val="00140666"/>
    <w:rsid w:val="001409B1"/>
    <w:rsid w:val="00142192"/>
    <w:rsid w:val="001426C1"/>
    <w:rsid w:val="00143F28"/>
    <w:rsid w:val="001529CF"/>
    <w:rsid w:val="00155A6B"/>
    <w:rsid w:val="00163830"/>
    <w:rsid w:val="00167E4B"/>
    <w:rsid w:val="00171C88"/>
    <w:rsid w:val="00171ED5"/>
    <w:rsid w:val="00180B55"/>
    <w:rsid w:val="00181E03"/>
    <w:rsid w:val="0018243C"/>
    <w:rsid w:val="00182D6C"/>
    <w:rsid w:val="001843D0"/>
    <w:rsid w:val="00184FCE"/>
    <w:rsid w:val="001879AC"/>
    <w:rsid w:val="001911DF"/>
    <w:rsid w:val="00195202"/>
    <w:rsid w:val="001A3D0C"/>
    <w:rsid w:val="001A513F"/>
    <w:rsid w:val="001A5608"/>
    <w:rsid w:val="001B042F"/>
    <w:rsid w:val="001B1C66"/>
    <w:rsid w:val="001B7EC5"/>
    <w:rsid w:val="001C113F"/>
    <w:rsid w:val="001D0994"/>
    <w:rsid w:val="001D3008"/>
    <w:rsid w:val="001E1917"/>
    <w:rsid w:val="001E2102"/>
    <w:rsid w:val="001F33A8"/>
    <w:rsid w:val="001F34D9"/>
    <w:rsid w:val="001F47F8"/>
    <w:rsid w:val="00206A40"/>
    <w:rsid w:val="00211278"/>
    <w:rsid w:val="00211642"/>
    <w:rsid w:val="00212687"/>
    <w:rsid w:val="00223050"/>
    <w:rsid w:val="00240469"/>
    <w:rsid w:val="0025097A"/>
    <w:rsid w:val="00251B65"/>
    <w:rsid w:val="0025492A"/>
    <w:rsid w:val="00260A84"/>
    <w:rsid w:val="002641DE"/>
    <w:rsid w:val="00264D7B"/>
    <w:rsid w:val="002652B8"/>
    <w:rsid w:val="00266F54"/>
    <w:rsid w:val="00267971"/>
    <w:rsid w:val="00273F0F"/>
    <w:rsid w:val="00274FB4"/>
    <w:rsid w:val="00281659"/>
    <w:rsid w:val="00283FA5"/>
    <w:rsid w:val="00286ED4"/>
    <w:rsid w:val="00292197"/>
    <w:rsid w:val="0029504D"/>
    <w:rsid w:val="00295CDC"/>
    <w:rsid w:val="00297E5F"/>
    <w:rsid w:val="002A0797"/>
    <w:rsid w:val="002A2BE7"/>
    <w:rsid w:val="002B1CC4"/>
    <w:rsid w:val="002B698A"/>
    <w:rsid w:val="002B6A7F"/>
    <w:rsid w:val="002C4C17"/>
    <w:rsid w:val="002C6068"/>
    <w:rsid w:val="002C71F8"/>
    <w:rsid w:val="002D161E"/>
    <w:rsid w:val="002D2456"/>
    <w:rsid w:val="002D3EA3"/>
    <w:rsid w:val="002D52FF"/>
    <w:rsid w:val="002D708A"/>
    <w:rsid w:val="002F1F9A"/>
    <w:rsid w:val="002F6499"/>
    <w:rsid w:val="002F6A00"/>
    <w:rsid w:val="002F7A0C"/>
    <w:rsid w:val="00300473"/>
    <w:rsid w:val="003063B1"/>
    <w:rsid w:val="003118C0"/>
    <w:rsid w:val="00311FF0"/>
    <w:rsid w:val="00316DDD"/>
    <w:rsid w:val="0031766B"/>
    <w:rsid w:val="00321441"/>
    <w:rsid w:val="00322075"/>
    <w:rsid w:val="003242A9"/>
    <w:rsid w:val="00326D39"/>
    <w:rsid w:val="00327050"/>
    <w:rsid w:val="003305C2"/>
    <w:rsid w:val="0033202E"/>
    <w:rsid w:val="003336D1"/>
    <w:rsid w:val="00334CD6"/>
    <w:rsid w:val="0033530F"/>
    <w:rsid w:val="00340BF1"/>
    <w:rsid w:val="00341B82"/>
    <w:rsid w:val="00352C77"/>
    <w:rsid w:val="00355766"/>
    <w:rsid w:val="0035631E"/>
    <w:rsid w:val="00357011"/>
    <w:rsid w:val="0037127C"/>
    <w:rsid w:val="00372742"/>
    <w:rsid w:val="003747C4"/>
    <w:rsid w:val="00374CD2"/>
    <w:rsid w:val="00374D0F"/>
    <w:rsid w:val="00375F0F"/>
    <w:rsid w:val="00380F66"/>
    <w:rsid w:val="00382E04"/>
    <w:rsid w:val="00385AA2"/>
    <w:rsid w:val="00387EAA"/>
    <w:rsid w:val="00391C4B"/>
    <w:rsid w:val="00392873"/>
    <w:rsid w:val="00393FB4"/>
    <w:rsid w:val="00394B0C"/>
    <w:rsid w:val="00395FEB"/>
    <w:rsid w:val="003A3921"/>
    <w:rsid w:val="003A4F09"/>
    <w:rsid w:val="003B0639"/>
    <w:rsid w:val="003B092D"/>
    <w:rsid w:val="003B4A8A"/>
    <w:rsid w:val="003C059D"/>
    <w:rsid w:val="003C279B"/>
    <w:rsid w:val="003C2C51"/>
    <w:rsid w:val="003C4ACB"/>
    <w:rsid w:val="003C5239"/>
    <w:rsid w:val="003D25C0"/>
    <w:rsid w:val="003D2A2A"/>
    <w:rsid w:val="003E0722"/>
    <w:rsid w:val="003E7855"/>
    <w:rsid w:val="003F50C0"/>
    <w:rsid w:val="00401520"/>
    <w:rsid w:val="00402966"/>
    <w:rsid w:val="00402E10"/>
    <w:rsid w:val="0040417B"/>
    <w:rsid w:val="00405945"/>
    <w:rsid w:val="00407EAE"/>
    <w:rsid w:val="00426125"/>
    <w:rsid w:val="00426286"/>
    <w:rsid w:val="00426869"/>
    <w:rsid w:val="004273DE"/>
    <w:rsid w:val="00427529"/>
    <w:rsid w:val="00433280"/>
    <w:rsid w:val="00436672"/>
    <w:rsid w:val="00436AF3"/>
    <w:rsid w:val="0044469C"/>
    <w:rsid w:val="004448F7"/>
    <w:rsid w:val="004454B5"/>
    <w:rsid w:val="00447BDC"/>
    <w:rsid w:val="00455D09"/>
    <w:rsid w:val="00455F31"/>
    <w:rsid w:val="0045608B"/>
    <w:rsid w:val="0045644A"/>
    <w:rsid w:val="00457AAD"/>
    <w:rsid w:val="00460E34"/>
    <w:rsid w:val="00463177"/>
    <w:rsid w:val="004634B8"/>
    <w:rsid w:val="004653FA"/>
    <w:rsid w:val="004802CD"/>
    <w:rsid w:val="0048256C"/>
    <w:rsid w:val="00485192"/>
    <w:rsid w:val="004857D4"/>
    <w:rsid w:val="00492198"/>
    <w:rsid w:val="004934B2"/>
    <w:rsid w:val="004A4955"/>
    <w:rsid w:val="004A591B"/>
    <w:rsid w:val="004B1D66"/>
    <w:rsid w:val="004B43FD"/>
    <w:rsid w:val="004B58F3"/>
    <w:rsid w:val="004B5A00"/>
    <w:rsid w:val="004B6531"/>
    <w:rsid w:val="004B760F"/>
    <w:rsid w:val="004C1CFD"/>
    <w:rsid w:val="004C7463"/>
    <w:rsid w:val="004D47CF"/>
    <w:rsid w:val="004D4CE1"/>
    <w:rsid w:val="004E0D9A"/>
    <w:rsid w:val="004E1F14"/>
    <w:rsid w:val="004E26BD"/>
    <w:rsid w:val="004E4F01"/>
    <w:rsid w:val="004F22EB"/>
    <w:rsid w:val="004F39A3"/>
    <w:rsid w:val="004F4CFF"/>
    <w:rsid w:val="004F514D"/>
    <w:rsid w:val="004F58D0"/>
    <w:rsid w:val="004F66BE"/>
    <w:rsid w:val="004F7C1A"/>
    <w:rsid w:val="00503EF3"/>
    <w:rsid w:val="00510C39"/>
    <w:rsid w:val="0051135D"/>
    <w:rsid w:val="00516476"/>
    <w:rsid w:val="00517847"/>
    <w:rsid w:val="00520E53"/>
    <w:rsid w:val="00521841"/>
    <w:rsid w:val="00525185"/>
    <w:rsid w:val="005267AF"/>
    <w:rsid w:val="0053253A"/>
    <w:rsid w:val="00535978"/>
    <w:rsid w:val="00536A8D"/>
    <w:rsid w:val="00536C12"/>
    <w:rsid w:val="005375EB"/>
    <w:rsid w:val="0055281D"/>
    <w:rsid w:val="00557FCB"/>
    <w:rsid w:val="005602EA"/>
    <w:rsid w:val="00560350"/>
    <w:rsid w:val="00560F44"/>
    <w:rsid w:val="00562A81"/>
    <w:rsid w:val="00563083"/>
    <w:rsid w:val="00564D0D"/>
    <w:rsid w:val="005730C4"/>
    <w:rsid w:val="0058192B"/>
    <w:rsid w:val="00586506"/>
    <w:rsid w:val="00587505"/>
    <w:rsid w:val="00592708"/>
    <w:rsid w:val="00594588"/>
    <w:rsid w:val="005A1172"/>
    <w:rsid w:val="005B151C"/>
    <w:rsid w:val="005B7063"/>
    <w:rsid w:val="005C1A40"/>
    <w:rsid w:val="005C5E87"/>
    <w:rsid w:val="005C6DD0"/>
    <w:rsid w:val="005C7ABC"/>
    <w:rsid w:val="005D6432"/>
    <w:rsid w:val="005D773B"/>
    <w:rsid w:val="005E07FB"/>
    <w:rsid w:val="005E13E0"/>
    <w:rsid w:val="005E1A8C"/>
    <w:rsid w:val="005E7517"/>
    <w:rsid w:val="005F18B4"/>
    <w:rsid w:val="005F298C"/>
    <w:rsid w:val="00603661"/>
    <w:rsid w:val="00605E0D"/>
    <w:rsid w:val="00607F66"/>
    <w:rsid w:val="00614DD3"/>
    <w:rsid w:val="00616D4B"/>
    <w:rsid w:val="00617179"/>
    <w:rsid w:val="0061792B"/>
    <w:rsid w:val="00617FED"/>
    <w:rsid w:val="00620795"/>
    <w:rsid w:val="00624255"/>
    <w:rsid w:val="00626DE4"/>
    <w:rsid w:val="00630879"/>
    <w:rsid w:val="0063754B"/>
    <w:rsid w:val="006428AA"/>
    <w:rsid w:val="00652676"/>
    <w:rsid w:val="00652B78"/>
    <w:rsid w:val="0065773F"/>
    <w:rsid w:val="00663C51"/>
    <w:rsid w:val="00665080"/>
    <w:rsid w:val="0066575E"/>
    <w:rsid w:val="0067409C"/>
    <w:rsid w:val="006770E8"/>
    <w:rsid w:val="00690E07"/>
    <w:rsid w:val="0069689A"/>
    <w:rsid w:val="006A13F3"/>
    <w:rsid w:val="006A1C61"/>
    <w:rsid w:val="006A253C"/>
    <w:rsid w:val="006A3FA6"/>
    <w:rsid w:val="006A5D2F"/>
    <w:rsid w:val="006A7266"/>
    <w:rsid w:val="006B12A8"/>
    <w:rsid w:val="006C0FE8"/>
    <w:rsid w:val="006C23CF"/>
    <w:rsid w:val="006C3B26"/>
    <w:rsid w:val="006C530B"/>
    <w:rsid w:val="006C716D"/>
    <w:rsid w:val="006C75AB"/>
    <w:rsid w:val="006D61E3"/>
    <w:rsid w:val="006E7BDB"/>
    <w:rsid w:val="006F0B86"/>
    <w:rsid w:val="006F0D61"/>
    <w:rsid w:val="006F0DF2"/>
    <w:rsid w:val="006F1AC8"/>
    <w:rsid w:val="006F2132"/>
    <w:rsid w:val="006F240C"/>
    <w:rsid w:val="006F529A"/>
    <w:rsid w:val="006F751D"/>
    <w:rsid w:val="0070202F"/>
    <w:rsid w:val="0070578E"/>
    <w:rsid w:val="007112AA"/>
    <w:rsid w:val="00711A78"/>
    <w:rsid w:val="00715660"/>
    <w:rsid w:val="00724747"/>
    <w:rsid w:val="00727E7D"/>
    <w:rsid w:val="00735AEE"/>
    <w:rsid w:val="00735E7A"/>
    <w:rsid w:val="00740A40"/>
    <w:rsid w:val="0074234B"/>
    <w:rsid w:val="0074457F"/>
    <w:rsid w:val="0074486F"/>
    <w:rsid w:val="00744F55"/>
    <w:rsid w:val="00746067"/>
    <w:rsid w:val="0075341B"/>
    <w:rsid w:val="00760B94"/>
    <w:rsid w:val="00767454"/>
    <w:rsid w:val="00767E51"/>
    <w:rsid w:val="00776A2E"/>
    <w:rsid w:val="007806F4"/>
    <w:rsid w:val="007813F5"/>
    <w:rsid w:val="00786878"/>
    <w:rsid w:val="00791846"/>
    <w:rsid w:val="007938A0"/>
    <w:rsid w:val="00793915"/>
    <w:rsid w:val="00794E89"/>
    <w:rsid w:val="00795C96"/>
    <w:rsid w:val="0079680B"/>
    <w:rsid w:val="007A0CB5"/>
    <w:rsid w:val="007A5B08"/>
    <w:rsid w:val="007A7CA4"/>
    <w:rsid w:val="007B4311"/>
    <w:rsid w:val="007B4E11"/>
    <w:rsid w:val="007B5568"/>
    <w:rsid w:val="007B6E06"/>
    <w:rsid w:val="007B76D3"/>
    <w:rsid w:val="007B7711"/>
    <w:rsid w:val="007B7E0B"/>
    <w:rsid w:val="007C5BFC"/>
    <w:rsid w:val="007C78F0"/>
    <w:rsid w:val="007D20E5"/>
    <w:rsid w:val="007D2CE6"/>
    <w:rsid w:val="007D300C"/>
    <w:rsid w:val="007D7121"/>
    <w:rsid w:val="007E01BE"/>
    <w:rsid w:val="007E198F"/>
    <w:rsid w:val="007E3E56"/>
    <w:rsid w:val="007E5388"/>
    <w:rsid w:val="007E54D3"/>
    <w:rsid w:val="007E763B"/>
    <w:rsid w:val="007E7EE5"/>
    <w:rsid w:val="007F009D"/>
    <w:rsid w:val="007F0CEF"/>
    <w:rsid w:val="007F1638"/>
    <w:rsid w:val="007F1B84"/>
    <w:rsid w:val="007F1C11"/>
    <w:rsid w:val="008004DE"/>
    <w:rsid w:val="00800AA4"/>
    <w:rsid w:val="00800FC9"/>
    <w:rsid w:val="00802983"/>
    <w:rsid w:val="00803D9E"/>
    <w:rsid w:val="00806FE8"/>
    <w:rsid w:val="00807D97"/>
    <w:rsid w:val="008139AA"/>
    <w:rsid w:val="008176EB"/>
    <w:rsid w:val="008177A7"/>
    <w:rsid w:val="00823804"/>
    <w:rsid w:val="0082585F"/>
    <w:rsid w:val="00825BFD"/>
    <w:rsid w:val="008279FB"/>
    <w:rsid w:val="008404DD"/>
    <w:rsid w:val="008414EC"/>
    <w:rsid w:val="008417BC"/>
    <w:rsid w:val="00843C83"/>
    <w:rsid w:val="00845A3F"/>
    <w:rsid w:val="00850DF8"/>
    <w:rsid w:val="008533D2"/>
    <w:rsid w:val="00853733"/>
    <w:rsid w:val="00856875"/>
    <w:rsid w:val="00857DA0"/>
    <w:rsid w:val="00862802"/>
    <w:rsid w:val="00864B3E"/>
    <w:rsid w:val="00866B86"/>
    <w:rsid w:val="0087012C"/>
    <w:rsid w:val="00871EC2"/>
    <w:rsid w:val="00872B8D"/>
    <w:rsid w:val="008743C4"/>
    <w:rsid w:val="00881381"/>
    <w:rsid w:val="00891411"/>
    <w:rsid w:val="00893A33"/>
    <w:rsid w:val="00894C6E"/>
    <w:rsid w:val="00895E18"/>
    <w:rsid w:val="00896567"/>
    <w:rsid w:val="008A00F7"/>
    <w:rsid w:val="008C1797"/>
    <w:rsid w:val="008C541F"/>
    <w:rsid w:val="008C5499"/>
    <w:rsid w:val="008C604E"/>
    <w:rsid w:val="008C7686"/>
    <w:rsid w:val="008C7F1E"/>
    <w:rsid w:val="008D3325"/>
    <w:rsid w:val="008D362C"/>
    <w:rsid w:val="008D43B5"/>
    <w:rsid w:val="008D54C9"/>
    <w:rsid w:val="008E1324"/>
    <w:rsid w:val="008E3239"/>
    <w:rsid w:val="008E3290"/>
    <w:rsid w:val="008E3BE9"/>
    <w:rsid w:val="008E432F"/>
    <w:rsid w:val="008E5891"/>
    <w:rsid w:val="008F0F76"/>
    <w:rsid w:val="008F2BA8"/>
    <w:rsid w:val="008F47F1"/>
    <w:rsid w:val="009036C5"/>
    <w:rsid w:val="0090632B"/>
    <w:rsid w:val="00912690"/>
    <w:rsid w:val="0091456E"/>
    <w:rsid w:val="00915796"/>
    <w:rsid w:val="00915D6D"/>
    <w:rsid w:val="00916B76"/>
    <w:rsid w:val="00920E99"/>
    <w:rsid w:val="00921263"/>
    <w:rsid w:val="00924755"/>
    <w:rsid w:val="00933B7A"/>
    <w:rsid w:val="0093463E"/>
    <w:rsid w:val="00941D74"/>
    <w:rsid w:val="00943C9D"/>
    <w:rsid w:val="0094494D"/>
    <w:rsid w:val="009466AE"/>
    <w:rsid w:val="00950238"/>
    <w:rsid w:val="00955DE6"/>
    <w:rsid w:val="00961EBD"/>
    <w:rsid w:val="00966A87"/>
    <w:rsid w:val="00966D86"/>
    <w:rsid w:val="00973546"/>
    <w:rsid w:val="00974A7D"/>
    <w:rsid w:val="00974B3B"/>
    <w:rsid w:val="00977957"/>
    <w:rsid w:val="00977C99"/>
    <w:rsid w:val="009812A2"/>
    <w:rsid w:val="00981EC8"/>
    <w:rsid w:val="00983AAA"/>
    <w:rsid w:val="00983F57"/>
    <w:rsid w:val="009844C3"/>
    <w:rsid w:val="0098601A"/>
    <w:rsid w:val="00986748"/>
    <w:rsid w:val="00992431"/>
    <w:rsid w:val="00992FBB"/>
    <w:rsid w:val="00993007"/>
    <w:rsid w:val="00993E76"/>
    <w:rsid w:val="00994695"/>
    <w:rsid w:val="00996E90"/>
    <w:rsid w:val="00997DAC"/>
    <w:rsid w:val="009A3810"/>
    <w:rsid w:val="009A75AE"/>
    <w:rsid w:val="009B0642"/>
    <w:rsid w:val="009B0DC6"/>
    <w:rsid w:val="009B2DAD"/>
    <w:rsid w:val="009C063D"/>
    <w:rsid w:val="009C0AA4"/>
    <w:rsid w:val="009C0EA6"/>
    <w:rsid w:val="009C1A38"/>
    <w:rsid w:val="009C67C7"/>
    <w:rsid w:val="009C6FA1"/>
    <w:rsid w:val="009D2345"/>
    <w:rsid w:val="009D430D"/>
    <w:rsid w:val="009D7882"/>
    <w:rsid w:val="009E2C23"/>
    <w:rsid w:val="009E3EFD"/>
    <w:rsid w:val="009E4974"/>
    <w:rsid w:val="009E5249"/>
    <w:rsid w:val="009E63E8"/>
    <w:rsid w:val="009F3233"/>
    <w:rsid w:val="009F3D07"/>
    <w:rsid w:val="009F7E33"/>
    <w:rsid w:val="00A01D60"/>
    <w:rsid w:val="00A0388D"/>
    <w:rsid w:val="00A05212"/>
    <w:rsid w:val="00A06EB0"/>
    <w:rsid w:val="00A110B9"/>
    <w:rsid w:val="00A12B15"/>
    <w:rsid w:val="00A155A9"/>
    <w:rsid w:val="00A1595E"/>
    <w:rsid w:val="00A16088"/>
    <w:rsid w:val="00A17065"/>
    <w:rsid w:val="00A17309"/>
    <w:rsid w:val="00A20B21"/>
    <w:rsid w:val="00A21042"/>
    <w:rsid w:val="00A22011"/>
    <w:rsid w:val="00A22918"/>
    <w:rsid w:val="00A22EF3"/>
    <w:rsid w:val="00A27E00"/>
    <w:rsid w:val="00A27E87"/>
    <w:rsid w:val="00A3292A"/>
    <w:rsid w:val="00A33C25"/>
    <w:rsid w:val="00A46382"/>
    <w:rsid w:val="00A54AAC"/>
    <w:rsid w:val="00A54B6C"/>
    <w:rsid w:val="00A61AEA"/>
    <w:rsid w:val="00A62BE7"/>
    <w:rsid w:val="00A63C99"/>
    <w:rsid w:val="00A6644C"/>
    <w:rsid w:val="00A76FC8"/>
    <w:rsid w:val="00A77634"/>
    <w:rsid w:val="00A80ADB"/>
    <w:rsid w:val="00A936BB"/>
    <w:rsid w:val="00A93F8D"/>
    <w:rsid w:val="00A94AB5"/>
    <w:rsid w:val="00A94C5D"/>
    <w:rsid w:val="00AA0881"/>
    <w:rsid w:val="00AA3C24"/>
    <w:rsid w:val="00AA4384"/>
    <w:rsid w:val="00AA5F63"/>
    <w:rsid w:val="00AB20B6"/>
    <w:rsid w:val="00AB7A01"/>
    <w:rsid w:val="00AB7EB4"/>
    <w:rsid w:val="00AC22AA"/>
    <w:rsid w:val="00AC629E"/>
    <w:rsid w:val="00AD0ECA"/>
    <w:rsid w:val="00AD15F7"/>
    <w:rsid w:val="00AD4560"/>
    <w:rsid w:val="00AE48A6"/>
    <w:rsid w:val="00AE63FD"/>
    <w:rsid w:val="00AF1464"/>
    <w:rsid w:val="00AF2B76"/>
    <w:rsid w:val="00AF3F15"/>
    <w:rsid w:val="00AF410C"/>
    <w:rsid w:val="00B03DAD"/>
    <w:rsid w:val="00B0508D"/>
    <w:rsid w:val="00B10495"/>
    <w:rsid w:val="00B16700"/>
    <w:rsid w:val="00B17D28"/>
    <w:rsid w:val="00B232C0"/>
    <w:rsid w:val="00B26C55"/>
    <w:rsid w:val="00B26EEA"/>
    <w:rsid w:val="00B3237E"/>
    <w:rsid w:val="00B35BE6"/>
    <w:rsid w:val="00B36139"/>
    <w:rsid w:val="00B3735C"/>
    <w:rsid w:val="00B40C10"/>
    <w:rsid w:val="00B43DDF"/>
    <w:rsid w:val="00B4466E"/>
    <w:rsid w:val="00B448C0"/>
    <w:rsid w:val="00B469D6"/>
    <w:rsid w:val="00B51E6A"/>
    <w:rsid w:val="00B55296"/>
    <w:rsid w:val="00B567EE"/>
    <w:rsid w:val="00B621E7"/>
    <w:rsid w:val="00B648F6"/>
    <w:rsid w:val="00B661E9"/>
    <w:rsid w:val="00B666A9"/>
    <w:rsid w:val="00B70C17"/>
    <w:rsid w:val="00B71948"/>
    <w:rsid w:val="00B71A23"/>
    <w:rsid w:val="00B75970"/>
    <w:rsid w:val="00B77506"/>
    <w:rsid w:val="00B805C4"/>
    <w:rsid w:val="00B840AB"/>
    <w:rsid w:val="00B909E6"/>
    <w:rsid w:val="00B955DA"/>
    <w:rsid w:val="00BA03C2"/>
    <w:rsid w:val="00BA11FC"/>
    <w:rsid w:val="00BA16CD"/>
    <w:rsid w:val="00BA31CE"/>
    <w:rsid w:val="00BA3D3A"/>
    <w:rsid w:val="00BA4B92"/>
    <w:rsid w:val="00BA6A14"/>
    <w:rsid w:val="00BA74CC"/>
    <w:rsid w:val="00BC2D97"/>
    <w:rsid w:val="00BC351C"/>
    <w:rsid w:val="00BC50B3"/>
    <w:rsid w:val="00BC6EE7"/>
    <w:rsid w:val="00BC786D"/>
    <w:rsid w:val="00BD0853"/>
    <w:rsid w:val="00BE1809"/>
    <w:rsid w:val="00BE21CD"/>
    <w:rsid w:val="00BE23EB"/>
    <w:rsid w:val="00BE43F6"/>
    <w:rsid w:val="00BF026E"/>
    <w:rsid w:val="00BF093E"/>
    <w:rsid w:val="00BF0CB2"/>
    <w:rsid w:val="00BF4ACA"/>
    <w:rsid w:val="00C0146C"/>
    <w:rsid w:val="00C01712"/>
    <w:rsid w:val="00C02DD9"/>
    <w:rsid w:val="00C053A2"/>
    <w:rsid w:val="00C053A5"/>
    <w:rsid w:val="00C05820"/>
    <w:rsid w:val="00C10336"/>
    <w:rsid w:val="00C10D06"/>
    <w:rsid w:val="00C1536A"/>
    <w:rsid w:val="00C204CE"/>
    <w:rsid w:val="00C21D85"/>
    <w:rsid w:val="00C23CF1"/>
    <w:rsid w:val="00C24E69"/>
    <w:rsid w:val="00C258FF"/>
    <w:rsid w:val="00C31BEF"/>
    <w:rsid w:val="00C3664A"/>
    <w:rsid w:val="00C43781"/>
    <w:rsid w:val="00C43FEA"/>
    <w:rsid w:val="00C446C0"/>
    <w:rsid w:val="00C447E2"/>
    <w:rsid w:val="00C5036C"/>
    <w:rsid w:val="00C520F5"/>
    <w:rsid w:val="00C5345A"/>
    <w:rsid w:val="00C5474B"/>
    <w:rsid w:val="00C5634C"/>
    <w:rsid w:val="00C63D3D"/>
    <w:rsid w:val="00C7374A"/>
    <w:rsid w:val="00C7391B"/>
    <w:rsid w:val="00C777D9"/>
    <w:rsid w:val="00C97A2A"/>
    <w:rsid w:val="00CA0658"/>
    <w:rsid w:val="00CA1D68"/>
    <w:rsid w:val="00CA1DAB"/>
    <w:rsid w:val="00CA21E3"/>
    <w:rsid w:val="00CA5E03"/>
    <w:rsid w:val="00CB07AE"/>
    <w:rsid w:val="00CB1158"/>
    <w:rsid w:val="00CB1CBF"/>
    <w:rsid w:val="00CB29D0"/>
    <w:rsid w:val="00CB6FD2"/>
    <w:rsid w:val="00CB7CB4"/>
    <w:rsid w:val="00CC031F"/>
    <w:rsid w:val="00CC0860"/>
    <w:rsid w:val="00CC5498"/>
    <w:rsid w:val="00CC7C54"/>
    <w:rsid w:val="00CD5DD5"/>
    <w:rsid w:val="00CE208F"/>
    <w:rsid w:val="00CF5E1F"/>
    <w:rsid w:val="00CF6AFA"/>
    <w:rsid w:val="00CF7A5C"/>
    <w:rsid w:val="00D028E3"/>
    <w:rsid w:val="00D03920"/>
    <w:rsid w:val="00D067B3"/>
    <w:rsid w:val="00D07200"/>
    <w:rsid w:val="00D07A34"/>
    <w:rsid w:val="00D100B1"/>
    <w:rsid w:val="00D12E93"/>
    <w:rsid w:val="00D175CD"/>
    <w:rsid w:val="00D23B04"/>
    <w:rsid w:val="00D2560E"/>
    <w:rsid w:val="00D27060"/>
    <w:rsid w:val="00D31D17"/>
    <w:rsid w:val="00D32B5B"/>
    <w:rsid w:val="00D36837"/>
    <w:rsid w:val="00D37344"/>
    <w:rsid w:val="00D3792C"/>
    <w:rsid w:val="00D4137A"/>
    <w:rsid w:val="00D44D4D"/>
    <w:rsid w:val="00D46494"/>
    <w:rsid w:val="00D546CF"/>
    <w:rsid w:val="00D55B8A"/>
    <w:rsid w:val="00D5767F"/>
    <w:rsid w:val="00D6217B"/>
    <w:rsid w:val="00D63B14"/>
    <w:rsid w:val="00D66A2B"/>
    <w:rsid w:val="00D76009"/>
    <w:rsid w:val="00D82F26"/>
    <w:rsid w:val="00D84950"/>
    <w:rsid w:val="00D872DA"/>
    <w:rsid w:val="00DA6619"/>
    <w:rsid w:val="00DA6626"/>
    <w:rsid w:val="00DB2291"/>
    <w:rsid w:val="00DB717B"/>
    <w:rsid w:val="00DC004F"/>
    <w:rsid w:val="00DC565B"/>
    <w:rsid w:val="00DD09D3"/>
    <w:rsid w:val="00DD723E"/>
    <w:rsid w:val="00DE2DA0"/>
    <w:rsid w:val="00DE7396"/>
    <w:rsid w:val="00DF200F"/>
    <w:rsid w:val="00DF218E"/>
    <w:rsid w:val="00DF45FF"/>
    <w:rsid w:val="00DF7C33"/>
    <w:rsid w:val="00E001EF"/>
    <w:rsid w:val="00E00AD0"/>
    <w:rsid w:val="00E00CB0"/>
    <w:rsid w:val="00E03CE9"/>
    <w:rsid w:val="00E12A76"/>
    <w:rsid w:val="00E22CD1"/>
    <w:rsid w:val="00E276DF"/>
    <w:rsid w:val="00E27F2F"/>
    <w:rsid w:val="00E32257"/>
    <w:rsid w:val="00E342C6"/>
    <w:rsid w:val="00E36D12"/>
    <w:rsid w:val="00E43458"/>
    <w:rsid w:val="00E44D45"/>
    <w:rsid w:val="00E45313"/>
    <w:rsid w:val="00E46726"/>
    <w:rsid w:val="00E46E7F"/>
    <w:rsid w:val="00E47FC0"/>
    <w:rsid w:val="00E51940"/>
    <w:rsid w:val="00E5521B"/>
    <w:rsid w:val="00E5706D"/>
    <w:rsid w:val="00E57C92"/>
    <w:rsid w:val="00E61AB5"/>
    <w:rsid w:val="00E62255"/>
    <w:rsid w:val="00E622F2"/>
    <w:rsid w:val="00E635F3"/>
    <w:rsid w:val="00E6405A"/>
    <w:rsid w:val="00E674F2"/>
    <w:rsid w:val="00E71672"/>
    <w:rsid w:val="00E7395E"/>
    <w:rsid w:val="00E74177"/>
    <w:rsid w:val="00E74899"/>
    <w:rsid w:val="00E9264C"/>
    <w:rsid w:val="00E9270D"/>
    <w:rsid w:val="00EA308B"/>
    <w:rsid w:val="00EA5B7B"/>
    <w:rsid w:val="00EA7A5B"/>
    <w:rsid w:val="00EB7AEC"/>
    <w:rsid w:val="00EC2617"/>
    <w:rsid w:val="00EC280F"/>
    <w:rsid w:val="00EC4870"/>
    <w:rsid w:val="00EC63FB"/>
    <w:rsid w:val="00ED27DD"/>
    <w:rsid w:val="00ED44E1"/>
    <w:rsid w:val="00ED7728"/>
    <w:rsid w:val="00EE3736"/>
    <w:rsid w:val="00EE5E54"/>
    <w:rsid w:val="00EE7557"/>
    <w:rsid w:val="00EF4FD4"/>
    <w:rsid w:val="00EF52ED"/>
    <w:rsid w:val="00EF7865"/>
    <w:rsid w:val="00F025CE"/>
    <w:rsid w:val="00F03547"/>
    <w:rsid w:val="00F144A9"/>
    <w:rsid w:val="00F148EE"/>
    <w:rsid w:val="00F1520E"/>
    <w:rsid w:val="00F16B6D"/>
    <w:rsid w:val="00F16FC6"/>
    <w:rsid w:val="00F20847"/>
    <w:rsid w:val="00F20F19"/>
    <w:rsid w:val="00F2115F"/>
    <w:rsid w:val="00F21976"/>
    <w:rsid w:val="00F22ECE"/>
    <w:rsid w:val="00F23AB4"/>
    <w:rsid w:val="00F30B7D"/>
    <w:rsid w:val="00F30D47"/>
    <w:rsid w:val="00F31EF9"/>
    <w:rsid w:val="00F36EF0"/>
    <w:rsid w:val="00F45936"/>
    <w:rsid w:val="00F47E6B"/>
    <w:rsid w:val="00F5028F"/>
    <w:rsid w:val="00F50C67"/>
    <w:rsid w:val="00F52A07"/>
    <w:rsid w:val="00F52F1A"/>
    <w:rsid w:val="00F62BB7"/>
    <w:rsid w:val="00F6533F"/>
    <w:rsid w:val="00F73ADB"/>
    <w:rsid w:val="00F7764A"/>
    <w:rsid w:val="00F77BC0"/>
    <w:rsid w:val="00F77C0C"/>
    <w:rsid w:val="00F77FF2"/>
    <w:rsid w:val="00F821AC"/>
    <w:rsid w:val="00F83443"/>
    <w:rsid w:val="00F84588"/>
    <w:rsid w:val="00F87969"/>
    <w:rsid w:val="00F94EFE"/>
    <w:rsid w:val="00FA2DB5"/>
    <w:rsid w:val="00FD18B7"/>
    <w:rsid w:val="00FD206E"/>
    <w:rsid w:val="00FD20F6"/>
    <w:rsid w:val="00FD25CB"/>
    <w:rsid w:val="00FD648C"/>
    <w:rsid w:val="00FE3152"/>
    <w:rsid w:val="00FE37DB"/>
    <w:rsid w:val="00FE629F"/>
    <w:rsid w:val="00FF2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B74A8"/>
  <w15:chartTrackingRefBased/>
  <w15:docId w15:val="{5C7B7E7D-84C6-4865-9F51-C6A53D2ED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36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36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036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36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36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36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36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36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36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36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036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036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36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36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36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36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36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36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36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36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36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36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36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36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36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36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36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36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36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219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2197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E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992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91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80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48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148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537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55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wlround.com/tags/documentary-theatre" TargetMode="External"/><Relationship Id="rId13" Type="http://schemas.openxmlformats.org/officeDocument/2006/relationships/hyperlink" Target="https://storycorps.org/stories/swamp-witches-roam-the-mississippi-delta-hunting-ducks-and-friendship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du-digitaltheatreplus-com.ezproxy.uwtsd.ac.uk/content/workshops/whats-verbatim-theatre" TargetMode="External"/><Relationship Id="rId12" Type="http://schemas.openxmlformats.org/officeDocument/2006/relationships/hyperlink" Target="https://doi.org/doi:10.25335/14ym-6261" TargetMode="External"/><Relationship Id="rId1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oxfordstudent.com/2014/10/16/interview-alecky-blythe-im-interested-in-ordinary-people-in-extraordinary-situation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qspace.library.queensu.ca/items/4fdaf5e2-26d2-4229-8de9-b020ba73dd22" TargetMode="External"/><Relationship Id="rId11" Type="http://schemas.openxmlformats.org/officeDocument/2006/relationships/hyperlink" Target="https://www.rockstaracademy.com/blog/the-art-of-emotional-acting" TargetMode="External"/><Relationship Id="rId5" Type="http://schemas.openxmlformats.org/officeDocument/2006/relationships/hyperlink" Target="https://doi.org/10.1080/13569783.2023.2170220" TargetMode="External"/><Relationship Id="rId15" Type="http://schemas.openxmlformats.org/officeDocument/2006/relationships/hyperlink" Target="https://theverbatimformula.org.uk/what-we-do/" TargetMode="External"/><Relationship Id="rId10" Type="http://schemas.openxmlformats.org/officeDocument/2006/relationships/hyperlink" Target="https://www.outofjoint.co.uk/education/verbatim-theatre.html#:~:text=Although%20verbatim%20theatre%20employs%20techniques,the%20characters%2C%20in%20the%20story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spotlight.com/news-and-advice/training/how-to-perform-verbatim-theatre-naomi-joseph/" TargetMode="External"/><Relationship Id="rId14" Type="http://schemas.openxmlformats.org/officeDocument/2006/relationships/hyperlink" Target="https://www.bbc.co.uk/sounds/play/b03lsdh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13114</TotalTime>
  <Pages>8</Pages>
  <Words>2430</Words>
  <Characters>13851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1443</cp:revision>
  <dcterms:created xsi:type="dcterms:W3CDTF">2025-03-09T10:53:00Z</dcterms:created>
  <dcterms:modified xsi:type="dcterms:W3CDTF">2025-03-20T17:05:00Z</dcterms:modified>
</cp:coreProperties>
</file>