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5AE4555" w14:textId="05284DD5" w:rsidR="00C5669E" w:rsidRPr="00A930CB" w:rsidRDefault="00C5669E" w:rsidP="00C5669E">
      <w:pPr>
        <w:spacing w:after="165" w:line="360" w:lineRule="auto"/>
        <w:rPr>
          <w:rFonts w:ascii="Tahoma" w:hAnsi="Tahoma" w:cs="Tahoma"/>
          <w:color w:val="000000"/>
          <w:sz w:val="40"/>
          <w:szCs w:val="40"/>
        </w:rPr>
      </w:pPr>
      <w:r>
        <w:rPr>
          <w:b/>
          <w:noProof/>
          <w:lang w:eastAsia="en-GB"/>
        </w:rPr>
        <w:drawing>
          <wp:inline distT="0" distB="0" distL="0" distR="0" wp14:anchorId="3728632A" wp14:editId="23710F10">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5"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79A69429" w14:textId="77777777" w:rsidR="00C5669E" w:rsidRPr="00C5669E" w:rsidRDefault="00C5669E" w:rsidP="00C5669E">
      <w:pPr>
        <w:spacing w:after="165" w:line="360" w:lineRule="auto"/>
        <w:jc w:val="center"/>
        <w:rPr>
          <w:rFonts w:ascii="Tahoma" w:hAnsi="Tahoma" w:cs="Tahoma"/>
          <w:color w:val="000000"/>
          <w:sz w:val="32"/>
          <w:szCs w:val="32"/>
        </w:rPr>
      </w:pPr>
      <w:r w:rsidRPr="00C5669E">
        <w:rPr>
          <w:rFonts w:ascii="Tahoma" w:hAnsi="Tahoma" w:cs="Tahoma"/>
          <w:color w:val="000000"/>
          <w:sz w:val="32"/>
          <w:szCs w:val="32"/>
        </w:rPr>
        <w:t>Skills for the Workplace</w:t>
      </w:r>
      <w:r w:rsidRPr="00C5669E">
        <w:rPr>
          <w:rFonts w:ascii="Tahoma" w:hAnsi="Tahoma" w:cs="Tahoma"/>
          <w:color w:val="000000"/>
          <w:sz w:val="32"/>
          <w:szCs w:val="32"/>
        </w:rPr>
        <w:br/>
        <w:t xml:space="preserve">Module Assignment Submission </w:t>
      </w:r>
      <w:r w:rsidRPr="00C5669E">
        <w:rPr>
          <w:rFonts w:ascii="Tahoma" w:hAnsi="Tahoma" w:cs="Tahoma"/>
          <w:color w:val="000000"/>
          <w:sz w:val="32"/>
          <w:szCs w:val="32"/>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C5669E" w:rsidRPr="00C5669E" w14:paraId="69535D24" w14:textId="77777777" w:rsidTr="00CC661B">
        <w:tc>
          <w:tcPr>
            <w:tcW w:w="3438" w:type="dxa"/>
            <w:shd w:val="clear" w:color="auto" w:fill="D9D9D9"/>
          </w:tcPr>
          <w:p w14:paraId="068ED146" w14:textId="77777777" w:rsidR="00C5669E" w:rsidRPr="00C5669E" w:rsidRDefault="00C5669E" w:rsidP="00CC661B">
            <w:pPr>
              <w:spacing w:before="120" w:after="120" w:line="360" w:lineRule="auto"/>
              <w:rPr>
                <w:rFonts w:ascii="Tahoma" w:hAnsi="Tahoma" w:cs="Tahoma"/>
                <w:sz w:val="28"/>
                <w:szCs w:val="28"/>
              </w:rPr>
            </w:pPr>
            <w:r w:rsidRPr="00C5669E">
              <w:rPr>
                <w:rFonts w:ascii="Tahoma" w:hAnsi="Tahoma" w:cs="Tahoma"/>
                <w:sz w:val="28"/>
                <w:szCs w:val="28"/>
              </w:rPr>
              <w:t>Student Name:</w:t>
            </w:r>
          </w:p>
        </w:tc>
        <w:tc>
          <w:tcPr>
            <w:tcW w:w="6055" w:type="dxa"/>
          </w:tcPr>
          <w:p w14:paraId="2FFF1EF5" w14:textId="5AD675DB" w:rsidR="00C5669E" w:rsidRPr="00C5669E" w:rsidRDefault="00953630" w:rsidP="00953630">
            <w:pPr>
              <w:spacing w:before="120" w:after="120" w:line="360" w:lineRule="auto"/>
              <w:ind w:firstLine="720"/>
              <w:rPr>
                <w:rFonts w:ascii="Tahoma" w:hAnsi="Tahoma" w:cs="Tahoma"/>
                <w:sz w:val="28"/>
                <w:szCs w:val="28"/>
              </w:rPr>
            </w:pPr>
            <w:r>
              <w:rPr>
                <w:rFonts w:ascii="Tahoma" w:hAnsi="Tahoma" w:cs="Tahoma"/>
                <w:sz w:val="28"/>
                <w:szCs w:val="28"/>
              </w:rPr>
              <w:t>Kirsty davies</w:t>
            </w:r>
          </w:p>
        </w:tc>
      </w:tr>
      <w:tr w:rsidR="00C5669E" w:rsidRPr="00C5669E" w14:paraId="426FD845" w14:textId="77777777" w:rsidTr="00CC661B">
        <w:tc>
          <w:tcPr>
            <w:tcW w:w="3438" w:type="dxa"/>
            <w:shd w:val="clear" w:color="auto" w:fill="D9D9D9"/>
          </w:tcPr>
          <w:p w14:paraId="3E291A80" w14:textId="77777777" w:rsidR="00C5669E" w:rsidRPr="00C5669E" w:rsidRDefault="00C5669E" w:rsidP="00CC661B">
            <w:pPr>
              <w:spacing w:before="120" w:after="120" w:line="360" w:lineRule="auto"/>
              <w:rPr>
                <w:rFonts w:ascii="Tahoma" w:hAnsi="Tahoma" w:cs="Tahoma"/>
                <w:sz w:val="28"/>
                <w:szCs w:val="28"/>
              </w:rPr>
            </w:pPr>
            <w:r w:rsidRPr="00C5669E">
              <w:rPr>
                <w:rFonts w:ascii="Tahoma" w:hAnsi="Tahoma" w:cs="Tahoma"/>
                <w:sz w:val="28"/>
                <w:szCs w:val="28"/>
              </w:rPr>
              <w:t>Student Number:</w:t>
            </w:r>
          </w:p>
        </w:tc>
        <w:tc>
          <w:tcPr>
            <w:tcW w:w="6055" w:type="dxa"/>
          </w:tcPr>
          <w:p w14:paraId="49EA73F8" w14:textId="678BE93C" w:rsidR="00C5669E" w:rsidRPr="00C5669E" w:rsidRDefault="00953630" w:rsidP="00CC661B">
            <w:pPr>
              <w:spacing w:before="120" w:after="120" w:line="360" w:lineRule="auto"/>
              <w:rPr>
                <w:rFonts w:ascii="Tahoma" w:hAnsi="Tahoma" w:cs="Tahoma"/>
                <w:sz w:val="28"/>
                <w:szCs w:val="28"/>
              </w:rPr>
            </w:pPr>
            <w:r>
              <w:rPr>
                <w:rFonts w:ascii="Tahoma" w:hAnsi="Tahoma" w:cs="Tahoma"/>
                <w:sz w:val="28"/>
                <w:szCs w:val="28"/>
              </w:rPr>
              <w:t>1917879</w:t>
            </w:r>
          </w:p>
        </w:tc>
      </w:tr>
      <w:tr w:rsidR="00C5669E" w:rsidRPr="00C5669E" w14:paraId="3AF3AE5C" w14:textId="77777777" w:rsidTr="00CC661B">
        <w:tc>
          <w:tcPr>
            <w:tcW w:w="3438" w:type="dxa"/>
            <w:shd w:val="clear" w:color="auto" w:fill="D9D9D9"/>
          </w:tcPr>
          <w:p w14:paraId="57C8AD7A" w14:textId="77777777" w:rsidR="00C5669E" w:rsidRPr="00C5669E" w:rsidRDefault="00C5669E" w:rsidP="00CC661B">
            <w:pPr>
              <w:spacing w:before="120" w:after="120" w:line="360" w:lineRule="auto"/>
              <w:rPr>
                <w:rFonts w:ascii="Tahoma" w:hAnsi="Tahoma" w:cs="Tahoma"/>
                <w:sz w:val="28"/>
                <w:szCs w:val="28"/>
              </w:rPr>
            </w:pPr>
            <w:r w:rsidRPr="00C5669E">
              <w:rPr>
                <w:rFonts w:ascii="Tahoma" w:hAnsi="Tahoma" w:cs="Tahoma"/>
                <w:sz w:val="28"/>
                <w:szCs w:val="28"/>
              </w:rPr>
              <w:t>Module No:</w:t>
            </w:r>
          </w:p>
        </w:tc>
        <w:tc>
          <w:tcPr>
            <w:tcW w:w="6055" w:type="dxa"/>
          </w:tcPr>
          <w:p w14:paraId="48B3F610" w14:textId="2B2D1887" w:rsidR="00C5669E" w:rsidRPr="00C5669E" w:rsidRDefault="00C5669E" w:rsidP="00CC661B">
            <w:pPr>
              <w:spacing w:before="120" w:after="120" w:line="360" w:lineRule="auto"/>
              <w:rPr>
                <w:rFonts w:ascii="Tahoma" w:hAnsi="Tahoma" w:cs="Tahoma"/>
                <w:color w:val="FF0000"/>
                <w:sz w:val="28"/>
                <w:szCs w:val="28"/>
              </w:rPr>
            </w:pPr>
            <w:r w:rsidRPr="00C5669E">
              <w:rPr>
                <w:rFonts w:ascii="Tahoma" w:hAnsi="Tahoma" w:cs="Tahoma"/>
                <w:color w:val="FF0000"/>
                <w:sz w:val="28"/>
                <w:szCs w:val="28"/>
              </w:rPr>
              <w:t>BMSK4002</w:t>
            </w:r>
          </w:p>
        </w:tc>
      </w:tr>
      <w:tr w:rsidR="00C5669E" w:rsidRPr="00C5669E" w14:paraId="7438A513" w14:textId="77777777" w:rsidTr="00CC661B">
        <w:trPr>
          <w:trHeight w:val="413"/>
        </w:trPr>
        <w:tc>
          <w:tcPr>
            <w:tcW w:w="3438" w:type="dxa"/>
            <w:shd w:val="clear" w:color="auto" w:fill="D9D9D9"/>
          </w:tcPr>
          <w:p w14:paraId="3174E480" w14:textId="77777777" w:rsidR="00C5669E" w:rsidRPr="00C5669E" w:rsidRDefault="00C5669E" w:rsidP="00CC661B">
            <w:pPr>
              <w:spacing w:before="120" w:after="120" w:line="360" w:lineRule="auto"/>
              <w:rPr>
                <w:rFonts w:ascii="Tahoma" w:hAnsi="Tahoma" w:cs="Tahoma"/>
                <w:sz w:val="28"/>
                <w:szCs w:val="28"/>
              </w:rPr>
            </w:pPr>
            <w:r w:rsidRPr="00C5669E">
              <w:rPr>
                <w:rFonts w:ascii="Tahoma" w:hAnsi="Tahoma" w:cs="Tahoma"/>
                <w:sz w:val="28"/>
                <w:szCs w:val="28"/>
              </w:rPr>
              <w:t>Module Title:</w:t>
            </w:r>
          </w:p>
        </w:tc>
        <w:tc>
          <w:tcPr>
            <w:tcW w:w="6055" w:type="dxa"/>
          </w:tcPr>
          <w:p w14:paraId="7545AE3C" w14:textId="4786FB8A" w:rsidR="00C5669E" w:rsidRPr="00C5669E" w:rsidRDefault="00C5669E" w:rsidP="00CC661B">
            <w:pPr>
              <w:spacing w:before="120" w:after="120" w:line="360" w:lineRule="auto"/>
              <w:rPr>
                <w:rFonts w:ascii="Tahoma" w:hAnsi="Tahoma" w:cs="Tahoma"/>
                <w:color w:val="FF0000"/>
                <w:sz w:val="28"/>
                <w:szCs w:val="28"/>
              </w:rPr>
            </w:pPr>
            <w:r w:rsidRPr="00C5669E">
              <w:rPr>
                <w:rFonts w:ascii="Tahoma" w:hAnsi="Tahoma" w:cs="Tahoma"/>
                <w:color w:val="FF0000"/>
                <w:sz w:val="28"/>
                <w:szCs w:val="28"/>
              </w:rPr>
              <w:t xml:space="preserve">Effective Team </w:t>
            </w:r>
            <w:r w:rsidR="00832F8B">
              <w:rPr>
                <w:rFonts w:ascii="Tahoma" w:hAnsi="Tahoma" w:cs="Tahoma"/>
                <w:color w:val="FF0000"/>
                <w:sz w:val="28"/>
                <w:szCs w:val="28"/>
              </w:rPr>
              <w:t>W</w:t>
            </w:r>
            <w:r w:rsidRPr="00C5669E">
              <w:rPr>
                <w:rFonts w:ascii="Tahoma" w:hAnsi="Tahoma" w:cs="Tahoma"/>
                <w:color w:val="FF0000"/>
                <w:sz w:val="28"/>
                <w:szCs w:val="28"/>
              </w:rPr>
              <w:t xml:space="preserve">orking and Communication </w:t>
            </w:r>
          </w:p>
          <w:p w14:paraId="6C6EDD9C" w14:textId="7FE452B4" w:rsidR="00C5669E" w:rsidRPr="00C5669E" w:rsidRDefault="00C5669E" w:rsidP="00CC661B">
            <w:pPr>
              <w:spacing w:before="120" w:after="120" w:line="360" w:lineRule="auto"/>
              <w:rPr>
                <w:rFonts w:ascii="Tahoma" w:hAnsi="Tahoma" w:cs="Tahoma"/>
                <w:color w:val="FF0000"/>
                <w:sz w:val="28"/>
                <w:szCs w:val="28"/>
              </w:rPr>
            </w:pPr>
            <w:r w:rsidRPr="00C5669E">
              <w:rPr>
                <w:rFonts w:ascii="Tahoma" w:hAnsi="Tahoma" w:cs="Tahoma"/>
                <w:color w:val="FF0000"/>
                <w:sz w:val="28"/>
                <w:szCs w:val="28"/>
              </w:rPr>
              <w:t>Part 2</w:t>
            </w:r>
          </w:p>
        </w:tc>
      </w:tr>
    </w:tbl>
    <w:p w14:paraId="3C21D066" w14:textId="77777777" w:rsidR="00C5669E" w:rsidRPr="00A930CB" w:rsidRDefault="00C5669E" w:rsidP="00C5669E">
      <w:pPr>
        <w:spacing w:before="120" w:after="120" w:line="360" w:lineRule="auto"/>
        <w:rPr>
          <w:rFonts w:ascii="Calibri" w:hAnsi="Calibri"/>
          <w:color w:val="FF0000"/>
          <w:sz w:val="24"/>
          <w:szCs w:val="24"/>
        </w:rPr>
      </w:pPr>
    </w:p>
    <w:p w14:paraId="7844B4B0" w14:textId="77777777" w:rsidR="00C5669E" w:rsidRPr="00A930CB" w:rsidRDefault="00C5669E" w:rsidP="00C5669E">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7ED4C9C2" w14:textId="77777777" w:rsidR="00C5669E" w:rsidRPr="00A930CB" w:rsidRDefault="00C5669E" w:rsidP="00C5669E">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444D0133" w14:textId="77777777" w:rsidR="00C5669E" w:rsidRDefault="00C5669E" w:rsidP="00C5669E">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13B8BC72" w14:textId="77777777" w:rsidR="00C5669E" w:rsidRDefault="00C5669E">
      <w:pPr>
        <w:rPr>
          <w:rFonts w:ascii="Tahoma" w:hAnsi="Tahoma" w:cs="Tahoma"/>
          <w:color w:val="000000"/>
          <w:sz w:val="24"/>
          <w:szCs w:val="24"/>
        </w:rPr>
      </w:pPr>
      <w:r>
        <w:rPr>
          <w:rFonts w:ascii="Tahoma" w:hAnsi="Tahoma" w:cs="Tahoma"/>
          <w:color w:val="000000"/>
          <w:sz w:val="24"/>
          <w:szCs w:val="24"/>
        </w:rPr>
        <w:br w:type="page"/>
      </w:r>
    </w:p>
    <w:p w14:paraId="3B239951" w14:textId="77777777" w:rsidR="00764D41" w:rsidRDefault="00764D41" w:rsidP="00C5669E">
      <w:pPr>
        <w:rPr>
          <w:rFonts w:ascii="Tahoma" w:hAnsi="Tahoma" w:cs="Tahoma"/>
          <w:color w:val="000000"/>
          <w:sz w:val="24"/>
          <w:szCs w:val="24"/>
        </w:rPr>
      </w:pPr>
    </w:p>
    <w:p w14:paraId="0481C4D2" w14:textId="77777777" w:rsidR="00764D41" w:rsidRDefault="00764D41" w:rsidP="00C5669E">
      <w:pPr>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753212759"/>
        <w:docPartObj>
          <w:docPartGallery w:val="Table of Contents"/>
          <w:docPartUnique/>
        </w:docPartObj>
      </w:sdtPr>
      <w:sdtEndPr>
        <w:rPr>
          <w:b/>
          <w:bCs/>
          <w:noProof/>
        </w:rPr>
      </w:sdtEndPr>
      <w:sdtContent>
        <w:p w14:paraId="55E5D6CA" w14:textId="1B60BF09" w:rsidR="00B25F25" w:rsidRDefault="00B25F25">
          <w:pPr>
            <w:pStyle w:val="TOCHeading"/>
          </w:pPr>
          <w:r>
            <w:t>Table of Contents</w:t>
          </w:r>
        </w:p>
        <w:p w14:paraId="5F602FA0" w14:textId="60A5B356" w:rsidR="00764706" w:rsidRPr="00764706" w:rsidRDefault="00B25F25">
          <w:pPr>
            <w:pStyle w:val="TOC1"/>
            <w:tabs>
              <w:tab w:val="right" w:leader="dot" w:pos="9016"/>
            </w:tabs>
            <w:rPr>
              <w:rFonts w:ascii="Arial" w:eastAsiaTheme="minorEastAsia" w:hAnsi="Arial" w:cs="Arial"/>
              <w:noProof/>
              <w:sz w:val="24"/>
              <w:szCs w:val="24"/>
              <w:lang w:eastAsia="en-GB"/>
            </w:rPr>
          </w:pPr>
          <w:r>
            <w:fldChar w:fldCharType="begin"/>
          </w:r>
          <w:r>
            <w:instrText xml:space="preserve"> TOC \o "1-3" \h \z \u </w:instrText>
          </w:r>
          <w:r>
            <w:fldChar w:fldCharType="separate"/>
          </w:r>
          <w:hyperlink w:anchor="_Toc9181643" w:history="1">
            <w:r w:rsidR="00764706" w:rsidRPr="00764706">
              <w:rPr>
                <w:rStyle w:val="Hyperlink"/>
                <w:rFonts w:ascii="Arial" w:hAnsi="Arial" w:cs="Arial"/>
                <w:noProof/>
                <w:sz w:val="24"/>
                <w:szCs w:val="24"/>
              </w:rPr>
              <w:t>Part 2 Communication</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_Toc9181643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3</w:t>
            </w:r>
            <w:r w:rsidR="00764706" w:rsidRPr="00764706">
              <w:rPr>
                <w:rFonts w:ascii="Arial" w:hAnsi="Arial" w:cs="Arial"/>
                <w:noProof/>
                <w:webHidden/>
                <w:sz w:val="24"/>
                <w:szCs w:val="24"/>
              </w:rPr>
              <w:fldChar w:fldCharType="end"/>
            </w:r>
          </w:hyperlink>
        </w:p>
        <w:p w14:paraId="080FE877" w14:textId="460FB76C" w:rsidR="00764706" w:rsidRPr="00764706" w:rsidRDefault="002547A7">
          <w:pPr>
            <w:pStyle w:val="TOC1"/>
            <w:tabs>
              <w:tab w:val="right" w:leader="dot" w:pos="9016"/>
            </w:tabs>
            <w:rPr>
              <w:rFonts w:ascii="Arial" w:eastAsiaTheme="minorEastAsia" w:hAnsi="Arial" w:cs="Arial"/>
              <w:noProof/>
              <w:sz w:val="24"/>
              <w:szCs w:val="24"/>
              <w:lang w:eastAsia="en-GB"/>
            </w:rPr>
          </w:pPr>
          <w:hyperlink w:anchor="_Toc9181644" w:history="1">
            <w:r w:rsidR="00764706" w:rsidRPr="00764706">
              <w:rPr>
                <w:rStyle w:val="Hyperlink"/>
                <w:rFonts w:ascii="Arial" w:hAnsi="Arial" w:cs="Arial"/>
                <w:noProof/>
                <w:sz w:val="24"/>
                <w:szCs w:val="24"/>
              </w:rPr>
              <w:t>1.0</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_Toc9181644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3</w:t>
            </w:r>
            <w:r w:rsidR="00764706" w:rsidRPr="00764706">
              <w:rPr>
                <w:rFonts w:ascii="Arial" w:hAnsi="Arial" w:cs="Arial"/>
                <w:noProof/>
                <w:webHidden/>
                <w:sz w:val="24"/>
                <w:szCs w:val="24"/>
              </w:rPr>
              <w:fldChar w:fldCharType="end"/>
            </w:r>
          </w:hyperlink>
        </w:p>
        <w:p w14:paraId="6555E0D0" w14:textId="743056D5" w:rsidR="00764706" w:rsidRPr="00764706" w:rsidRDefault="002547A7">
          <w:pPr>
            <w:pStyle w:val="TOC2"/>
            <w:tabs>
              <w:tab w:val="right" w:leader="dot" w:pos="9016"/>
            </w:tabs>
            <w:rPr>
              <w:rFonts w:ascii="Arial" w:eastAsiaTheme="minorEastAsia" w:hAnsi="Arial" w:cs="Arial"/>
              <w:noProof/>
              <w:sz w:val="24"/>
              <w:szCs w:val="24"/>
              <w:lang w:eastAsia="en-GB"/>
            </w:rPr>
          </w:pPr>
          <w:hyperlink w:anchor="_Toc9181645" w:history="1">
            <w:r w:rsidR="00764706" w:rsidRPr="00764706">
              <w:rPr>
                <w:rStyle w:val="Hyperlink"/>
                <w:rFonts w:ascii="Arial" w:hAnsi="Arial" w:cs="Arial"/>
                <w:noProof/>
                <w:sz w:val="24"/>
                <w:szCs w:val="24"/>
              </w:rPr>
              <w:t>Communication Cycle</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_Toc9181645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3</w:t>
            </w:r>
            <w:r w:rsidR="00764706" w:rsidRPr="00764706">
              <w:rPr>
                <w:rFonts w:ascii="Arial" w:hAnsi="Arial" w:cs="Arial"/>
                <w:noProof/>
                <w:webHidden/>
                <w:sz w:val="24"/>
                <w:szCs w:val="24"/>
              </w:rPr>
              <w:fldChar w:fldCharType="end"/>
            </w:r>
          </w:hyperlink>
        </w:p>
        <w:p w14:paraId="2A9E859F" w14:textId="768FCD89" w:rsidR="00764706" w:rsidRPr="00764706" w:rsidRDefault="002547A7">
          <w:pPr>
            <w:pStyle w:val="TOC1"/>
            <w:tabs>
              <w:tab w:val="right" w:leader="dot" w:pos="9016"/>
            </w:tabs>
            <w:rPr>
              <w:rFonts w:ascii="Arial" w:eastAsiaTheme="minorEastAsia" w:hAnsi="Arial" w:cs="Arial"/>
              <w:noProof/>
              <w:sz w:val="24"/>
              <w:szCs w:val="24"/>
              <w:lang w:eastAsia="en-GB"/>
            </w:rPr>
          </w:pPr>
          <w:hyperlink w:anchor="_Toc9181646" w:history="1">
            <w:r w:rsidR="00764706" w:rsidRPr="00764706">
              <w:rPr>
                <w:rStyle w:val="Hyperlink"/>
                <w:rFonts w:ascii="Arial" w:hAnsi="Arial" w:cs="Arial"/>
                <w:noProof/>
                <w:sz w:val="24"/>
                <w:szCs w:val="24"/>
              </w:rPr>
              <w:t>2.0</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_Toc9181646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5</w:t>
            </w:r>
            <w:r w:rsidR="00764706" w:rsidRPr="00764706">
              <w:rPr>
                <w:rFonts w:ascii="Arial" w:hAnsi="Arial" w:cs="Arial"/>
                <w:noProof/>
                <w:webHidden/>
                <w:sz w:val="24"/>
                <w:szCs w:val="24"/>
              </w:rPr>
              <w:fldChar w:fldCharType="end"/>
            </w:r>
          </w:hyperlink>
        </w:p>
        <w:p w14:paraId="1E78FA7B" w14:textId="161ACD9D" w:rsidR="00764706" w:rsidRPr="00764706" w:rsidRDefault="002547A7">
          <w:pPr>
            <w:pStyle w:val="TOC2"/>
            <w:tabs>
              <w:tab w:val="right" w:leader="dot" w:pos="9016"/>
            </w:tabs>
            <w:rPr>
              <w:rFonts w:ascii="Arial" w:eastAsiaTheme="minorEastAsia" w:hAnsi="Arial" w:cs="Arial"/>
              <w:noProof/>
              <w:sz w:val="24"/>
              <w:szCs w:val="24"/>
              <w:lang w:eastAsia="en-GB"/>
            </w:rPr>
          </w:pPr>
          <w:hyperlink w:anchor="_Toc9181647" w:history="1">
            <w:r w:rsidR="00764706" w:rsidRPr="00764706">
              <w:rPr>
                <w:rStyle w:val="Hyperlink"/>
                <w:rFonts w:ascii="Arial" w:hAnsi="Arial" w:cs="Arial"/>
                <w:noProof/>
                <w:sz w:val="24"/>
                <w:szCs w:val="24"/>
              </w:rPr>
              <w:t>Assessing Own Communication Skills</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_Toc9181647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5</w:t>
            </w:r>
            <w:r w:rsidR="00764706" w:rsidRPr="00764706">
              <w:rPr>
                <w:rFonts w:ascii="Arial" w:hAnsi="Arial" w:cs="Arial"/>
                <w:noProof/>
                <w:webHidden/>
                <w:sz w:val="24"/>
                <w:szCs w:val="24"/>
              </w:rPr>
              <w:fldChar w:fldCharType="end"/>
            </w:r>
          </w:hyperlink>
        </w:p>
        <w:p w14:paraId="222E12BB" w14:textId="6B48FFD9" w:rsidR="00764706" w:rsidRPr="00764706" w:rsidRDefault="002547A7">
          <w:pPr>
            <w:pStyle w:val="TOC2"/>
            <w:tabs>
              <w:tab w:val="right" w:leader="dot" w:pos="9016"/>
            </w:tabs>
            <w:rPr>
              <w:rFonts w:ascii="Arial" w:eastAsiaTheme="minorEastAsia" w:hAnsi="Arial" w:cs="Arial"/>
              <w:noProof/>
              <w:sz w:val="24"/>
              <w:szCs w:val="24"/>
              <w:lang w:eastAsia="en-GB"/>
            </w:rPr>
          </w:pPr>
          <w:hyperlink w:anchor="_Toc9181648" w:history="1">
            <w:r w:rsidR="00764706" w:rsidRPr="00764706">
              <w:rPr>
                <w:rStyle w:val="Hyperlink"/>
                <w:rFonts w:ascii="Arial" w:hAnsi="Arial" w:cs="Arial"/>
                <w:noProof/>
                <w:sz w:val="24"/>
                <w:szCs w:val="24"/>
              </w:rPr>
              <w:t>Gap Analysis</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_Toc9181648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6</w:t>
            </w:r>
            <w:r w:rsidR="00764706" w:rsidRPr="00764706">
              <w:rPr>
                <w:rFonts w:ascii="Arial" w:hAnsi="Arial" w:cs="Arial"/>
                <w:noProof/>
                <w:webHidden/>
                <w:sz w:val="24"/>
                <w:szCs w:val="24"/>
              </w:rPr>
              <w:fldChar w:fldCharType="end"/>
            </w:r>
          </w:hyperlink>
        </w:p>
        <w:p w14:paraId="5C9165CD" w14:textId="194298A4" w:rsidR="00764706" w:rsidRPr="00764706" w:rsidRDefault="002547A7">
          <w:pPr>
            <w:pStyle w:val="TOC2"/>
            <w:tabs>
              <w:tab w:val="right" w:leader="dot" w:pos="9016"/>
            </w:tabs>
            <w:rPr>
              <w:rFonts w:ascii="Arial" w:eastAsiaTheme="minorEastAsia" w:hAnsi="Arial" w:cs="Arial"/>
              <w:noProof/>
              <w:sz w:val="24"/>
              <w:szCs w:val="24"/>
              <w:lang w:eastAsia="en-GB"/>
            </w:rPr>
          </w:pPr>
          <w:hyperlink w:anchor="_Toc9181649" w:history="1">
            <w:r w:rsidR="00764706" w:rsidRPr="00764706">
              <w:rPr>
                <w:rStyle w:val="Hyperlink"/>
                <w:rFonts w:ascii="Arial" w:hAnsi="Arial" w:cs="Arial"/>
                <w:noProof/>
                <w:sz w:val="24"/>
                <w:szCs w:val="24"/>
              </w:rPr>
              <w:t>PDP</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_Toc9181649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6</w:t>
            </w:r>
            <w:r w:rsidR="00764706" w:rsidRPr="00764706">
              <w:rPr>
                <w:rFonts w:ascii="Arial" w:hAnsi="Arial" w:cs="Arial"/>
                <w:noProof/>
                <w:webHidden/>
                <w:sz w:val="24"/>
                <w:szCs w:val="24"/>
              </w:rPr>
              <w:fldChar w:fldCharType="end"/>
            </w:r>
          </w:hyperlink>
        </w:p>
        <w:p w14:paraId="50FB4975" w14:textId="7E9EDC79" w:rsidR="00764706" w:rsidRPr="00764706" w:rsidRDefault="002547A7">
          <w:pPr>
            <w:pStyle w:val="TOC1"/>
            <w:tabs>
              <w:tab w:val="right" w:leader="dot" w:pos="9016"/>
            </w:tabs>
            <w:rPr>
              <w:rFonts w:ascii="Arial" w:eastAsiaTheme="minorEastAsia" w:hAnsi="Arial" w:cs="Arial"/>
              <w:noProof/>
              <w:sz w:val="24"/>
              <w:szCs w:val="24"/>
              <w:lang w:eastAsia="en-GB"/>
            </w:rPr>
          </w:pPr>
          <w:hyperlink w:anchor="_Toc9181650" w:history="1">
            <w:r w:rsidR="00764706" w:rsidRPr="00764706">
              <w:rPr>
                <w:rStyle w:val="Hyperlink"/>
                <w:rFonts w:ascii="Arial" w:hAnsi="Arial" w:cs="Arial"/>
                <w:noProof/>
                <w:sz w:val="24"/>
                <w:szCs w:val="24"/>
              </w:rPr>
              <w:t>References</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_Toc9181650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7</w:t>
            </w:r>
            <w:r w:rsidR="00764706" w:rsidRPr="00764706">
              <w:rPr>
                <w:rFonts w:ascii="Arial" w:hAnsi="Arial" w:cs="Arial"/>
                <w:noProof/>
                <w:webHidden/>
                <w:sz w:val="24"/>
                <w:szCs w:val="24"/>
              </w:rPr>
              <w:fldChar w:fldCharType="end"/>
            </w:r>
          </w:hyperlink>
        </w:p>
        <w:p w14:paraId="533DDB21" w14:textId="5D043D90" w:rsidR="00764706" w:rsidRPr="00764706" w:rsidRDefault="002547A7">
          <w:pPr>
            <w:pStyle w:val="TOC1"/>
            <w:tabs>
              <w:tab w:val="right" w:leader="dot" w:pos="9016"/>
            </w:tabs>
            <w:rPr>
              <w:rFonts w:ascii="Arial" w:eastAsiaTheme="minorEastAsia" w:hAnsi="Arial" w:cs="Arial"/>
              <w:noProof/>
              <w:sz w:val="24"/>
              <w:szCs w:val="24"/>
              <w:lang w:eastAsia="en-GB"/>
            </w:rPr>
          </w:pPr>
          <w:hyperlink w:anchor="_Toc9181651" w:history="1">
            <w:r w:rsidR="00764706" w:rsidRPr="00764706">
              <w:rPr>
                <w:rStyle w:val="Hyperlink"/>
                <w:rFonts w:ascii="Arial" w:hAnsi="Arial" w:cs="Arial"/>
                <w:noProof/>
                <w:sz w:val="24"/>
                <w:szCs w:val="24"/>
              </w:rPr>
              <w:t>Appendix A</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_Toc9181651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7</w:t>
            </w:r>
            <w:r w:rsidR="00764706" w:rsidRPr="00764706">
              <w:rPr>
                <w:rFonts w:ascii="Arial" w:hAnsi="Arial" w:cs="Arial"/>
                <w:noProof/>
                <w:webHidden/>
                <w:sz w:val="24"/>
                <w:szCs w:val="24"/>
              </w:rPr>
              <w:fldChar w:fldCharType="end"/>
            </w:r>
          </w:hyperlink>
        </w:p>
        <w:p w14:paraId="070C61B9" w14:textId="1F07A499" w:rsidR="00764706" w:rsidRPr="00764706" w:rsidRDefault="002547A7">
          <w:pPr>
            <w:pStyle w:val="TOC2"/>
            <w:tabs>
              <w:tab w:val="right" w:leader="dot" w:pos="9016"/>
            </w:tabs>
            <w:rPr>
              <w:rFonts w:ascii="Arial" w:eastAsiaTheme="minorEastAsia" w:hAnsi="Arial" w:cs="Arial"/>
              <w:noProof/>
              <w:sz w:val="24"/>
              <w:szCs w:val="24"/>
              <w:lang w:eastAsia="en-GB"/>
            </w:rPr>
          </w:pPr>
          <w:hyperlink w:anchor="_Toc9181652" w:history="1">
            <w:r w:rsidR="00764706" w:rsidRPr="00764706">
              <w:rPr>
                <w:rStyle w:val="Hyperlink"/>
                <w:rFonts w:ascii="Arial" w:hAnsi="Arial" w:cs="Arial"/>
                <w:noProof/>
                <w:sz w:val="24"/>
                <w:szCs w:val="24"/>
              </w:rPr>
              <w:t>Skills You Need Communication Quiz</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_Toc9181652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7</w:t>
            </w:r>
            <w:r w:rsidR="00764706" w:rsidRPr="00764706">
              <w:rPr>
                <w:rFonts w:ascii="Arial" w:hAnsi="Arial" w:cs="Arial"/>
                <w:noProof/>
                <w:webHidden/>
                <w:sz w:val="24"/>
                <w:szCs w:val="24"/>
              </w:rPr>
              <w:fldChar w:fldCharType="end"/>
            </w:r>
          </w:hyperlink>
        </w:p>
        <w:p w14:paraId="010DBCCB" w14:textId="7FC006FA" w:rsidR="00764706" w:rsidRPr="00764706" w:rsidRDefault="00764706" w:rsidP="00C53672">
          <w:pPr>
            <w:pStyle w:val="TOC2"/>
            <w:tabs>
              <w:tab w:val="right" w:leader="dot" w:pos="9016"/>
            </w:tabs>
            <w:ind w:left="0"/>
            <w:rPr>
              <w:rFonts w:ascii="Arial" w:eastAsiaTheme="minorEastAsia" w:hAnsi="Arial" w:cs="Arial"/>
              <w:noProof/>
              <w:sz w:val="24"/>
              <w:szCs w:val="24"/>
              <w:lang w:eastAsia="en-GB"/>
            </w:rPr>
          </w:pPr>
        </w:p>
        <w:p w14:paraId="6D6DF340" w14:textId="7A7115D9" w:rsidR="00B25F25" w:rsidRDefault="00B25F25">
          <w:r>
            <w:rPr>
              <w:b/>
              <w:bCs/>
              <w:noProof/>
            </w:rPr>
            <w:fldChar w:fldCharType="end"/>
          </w:r>
        </w:p>
      </w:sdtContent>
    </w:sdt>
    <w:p w14:paraId="28EF58B5" w14:textId="13654C64" w:rsidR="00BE72B3" w:rsidRPr="00BE72B3" w:rsidRDefault="00C5669E" w:rsidP="00BE72B3">
      <w:pPr>
        <w:rPr>
          <w:rFonts w:ascii="Tahoma" w:hAnsi="Tahoma" w:cs="Tahoma"/>
          <w:color w:val="000000"/>
          <w:sz w:val="24"/>
          <w:szCs w:val="24"/>
        </w:rPr>
      </w:pPr>
      <w:r>
        <w:rPr>
          <w:rFonts w:ascii="Tahoma" w:hAnsi="Tahoma" w:cs="Tahoma"/>
          <w:color w:val="000000"/>
          <w:sz w:val="24"/>
          <w:szCs w:val="24"/>
        </w:rPr>
        <w:br w:type="page"/>
      </w:r>
      <w:bookmarkStart w:id="0" w:name="_Toc9181643"/>
    </w:p>
    <w:p w14:paraId="51DC7D12" w14:textId="30305612" w:rsidR="00436E31" w:rsidRDefault="00436E31" w:rsidP="00C5669E">
      <w:pPr>
        <w:pStyle w:val="Heading1"/>
      </w:pPr>
      <w:r w:rsidRPr="00436E31">
        <w:lastRenderedPageBreak/>
        <w:t>Part 2 Communication</w:t>
      </w:r>
      <w:bookmarkEnd w:id="0"/>
    </w:p>
    <w:p w14:paraId="4962BDCA" w14:textId="74890E69" w:rsidR="00BE72B3" w:rsidRDefault="00BE72B3" w:rsidP="00BE72B3"/>
    <w:p w14:paraId="48FAD1F9" w14:textId="42C597DA" w:rsidR="00BE72B3" w:rsidRDefault="00D354CF" w:rsidP="00BE72B3">
      <w:r>
        <w:t>The</w:t>
      </w:r>
      <w:r w:rsidR="00023573">
        <w:t xml:space="preserve"> </w:t>
      </w:r>
      <w:r w:rsidR="00191576">
        <w:t>author</w:t>
      </w:r>
      <w:r w:rsidR="00023573">
        <w:t xml:space="preserve"> of this report is a 34year old married woman and mother of </w:t>
      </w:r>
      <w:r w:rsidR="00D51950">
        <w:t>three</w:t>
      </w:r>
      <w:r w:rsidR="00023573">
        <w:t xml:space="preserve"> young girls, she works part time as a support worker and is currently </w:t>
      </w:r>
      <w:r w:rsidR="00191576">
        <w:t>studying</w:t>
      </w:r>
      <w:r w:rsidR="00023573">
        <w:t xml:space="preserve"> her first year in </w:t>
      </w:r>
      <w:r w:rsidR="00191576">
        <w:t>university. The author will be looking into</w:t>
      </w:r>
      <w:r w:rsidR="00526B6E">
        <w:t xml:space="preserve"> a number of different communication aspects </w:t>
      </w:r>
      <w:r w:rsidR="009674EB">
        <w:t xml:space="preserve">and will also explain in detail what the communication cycle is, </w:t>
      </w:r>
      <w:r w:rsidR="002014AC">
        <w:t>and why it will benefit herself and her manager at her workplace</w:t>
      </w:r>
      <w:r w:rsidR="001729A1">
        <w:t>.</w:t>
      </w:r>
      <w:r w:rsidR="0040775D">
        <w:t xml:space="preserve"> </w:t>
      </w:r>
    </w:p>
    <w:p w14:paraId="36E913FC" w14:textId="2AB22771" w:rsidR="00D5246A" w:rsidRDefault="001124FD" w:rsidP="00BE72B3">
      <w:r>
        <w:t>Communication is a means of transmitting information and m</w:t>
      </w:r>
      <w:r w:rsidR="001F5D47">
        <w:t>aking someone else understand</w:t>
      </w:r>
      <w:r w:rsidR="00F01C7A">
        <w:t xml:space="preserve"> it.</w:t>
      </w:r>
      <w:r w:rsidR="00D51950">
        <w:t xml:space="preserve"> It</w:t>
      </w:r>
      <w:r w:rsidR="00FD6118">
        <w:t xml:space="preserve"> is the exchange of thoughts</w:t>
      </w:r>
      <w:r w:rsidR="00A64F59">
        <w:t>, information, or ideas that results in mutual understanding between two</w:t>
      </w:r>
      <w:r w:rsidR="0089026A">
        <w:t xml:space="preserve"> or more people. </w:t>
      </w:r>
    </w:p>
    <w:p w14:paraId="7B2A7FFA" w14:textId="0C4FE166" w:rsidR="00802E62" w:rsidRDefault="00F01C7A" w:rsidP="00BE72B3">
      <w:r>
        <w:t xml:space="preserve"> It is a huge challenge for managers</w:t>
      </w:r>
      <w:r w:rsidR="00B059FD">
        <w:t xml:space="preserve"> to communicate well</w:t>
      </w:r>
      <w:r>
        <w:t xml:space="preserve"> mainly because they are responsib</w:t>
      </w:r>
      <w:r w:rsidR="000717D7">
        <w:t>le for providing information to th</w:t>
      </w:r>
      <w:r w:rsidR="009169DC">
        <w:t>eir staff. Effective communication within the healthcare sector</w:t>
      </w:r>
      <w:r w:rsidR="00B059FD">
        <w:t xml:space="preserve"> which is the sector the author works in</w:t>
      </w:r>
      <w:r w:rsidR="00950002">
        <w:t>,</w:t>
      </w:r>
      <w:r w:rsidR="00060D79">
        <w:t xml:space="preserve"> is so </w:t>
      </w:r>
      <w:r w:rsidR="005C2FB8">
        <w:t>essential</w:t>
      </w:r>
      <w:r w:rsidR="00060D79">
        <w:t xml:space="preserve">, </w:t>
      </w:r>
      <w:r w:rsidR="00DA0FFF">
        <w:t>it resolves communication misunderstanding</w:t>
      </w:r>
      <w:r w:rsidR="00E41208">
        <w:t>,</w:t>
      </w:r>
      <w:r w:rsidR="000A24C0">
        <w:t xml:space="preserve"> improves productivity, boosts growth, improves tea</w:t>
      </w:r>
      <w:r w:rsidR="00D93861">
        <w:t>m building,</w:t>
      </w:r>
      <w:r w:rsidR="00E41208">
        <w:t xml:space="preserve"> it reduces mistakes, and improves service users safety</w:t>
      </w:r>
      <w:r w:rsidR="00D93861">
        <w:t xml:space="preserve"> and a lot more reasons too.</w:t>
      </w:r>
      <w:r w:rsidR="005978FF">
        <w:t xml:space="preserve"> </w:t>
      </w:r>
      <w:r w:rsidR="00D93861">
        <w:t>I</w:t>
      </w:r>
      <w:r w:rsidR="005978FF">
        <w:t xml:space="preserve">t so very important in the </w:t>
      </w:r>
      <w:r w:rsidR="005C2FB8">
        <w:t>authors</w:t>
      </w:r>
      <w:r w:rsidR="005978FF">
        <w:t xml:space="preserve"> </w:t>
      </w:r>
      <w:r w:rsidR="00AA2F59">
        <w:t>job setting due to he</w:t>
      </w:r>
      <w:r w:rsidR="00EC4175">
        <w:t>r,</w:t>
      </w:r>
      <w:r w:rsidR="00AA2F59">
        <w:t xml:space="preserve"> along with her team workers hav</w:t>
      </w:r>
      <w:r w:rsidR="008F2F54">
        <w:t>ing the service users lives in their hands, example, bad communication could lead to a medication error that could potentially be life threating</w:t>
      </w:r>
      <w:r w:rsidR="00FB70F3">
        <w:t>.</w:t>
      </w:r>
      <w:r w:rsidR="00802E62">
        <w:t xml:space="preserve"> </w:t>
      </w:r>
    </w:p>
    <w:p w14:paraId="0EE6388C" w14:textId="4FC984BF" w:rsidR="001124FD" w:rsidRDefault="00802E62" w:rsidP="00BE72B3">
      <w:r>
        <w:t>In health care , effective communication within the organisation</w:t>
      </w:r>
      <w:r w:rsidR="00DF40AA">
        <w:t xml:space="preserve"> is important to perform their role effectively and </w:t>
      </w:r>
      <w:r w:rsidR="005C2FB8">
        <w:t>appropriately</w:t>
      </w:r>
      <w:r w:rsidR="00DF40AA">
        <w:t>. Team member</w:t>
      </w:r>
      <w:r w:rsidR="00FC6746">
        <w:t>s require communication skills from listening and negotiation, to goal setting and assertiveness, and being able to use these skills in any situation</w:t>
      </w:r>
      <w:r w:rsidR="000D1AB3">
        <w:t xml:space="preserve"> (Guo,Sanchez, 2005)</w:t>
      </w:r>
    </w:p>
    <w:p w14:paraId="6724B4D0" w14:textId="28CF9351" w:rsidR="00D5246A" w:rsidRDefault="00D5246A" w:rsidP="00BE72B3">
      <w:r>
        <w:t xml:space="preserve">Below the </w:t>
      </w:r>
      <w:r w:rsidR="005C2FB8">
        <w:t>author</w:t>
      </w:r>
      <w:r>
        <w:t xml:space="preserve"> will explain the communication</w:t>
      </w:r>
      <w:r w:rsidR="00A9593F">
        <w:t xml:space="preserve"> cycle</w:t>
      </w:r>
      <w:r>
        <w:t xml:space="preserve"> from </w:t>
      </w:r>
      <w:r w:rsidR="002D3CDA">
        <w:t xml:space="preserve">Shannon Weaver, </w:t>
      </w:r>
    </w:p>
    <w:p w14:paraId="59E83D43" w14:textId="77777777" w:rsidR="00D5246A" w:rsidRDefault="00D5246A" w:rsidP="00BE72B3"/>
    <w:p w14:paraId="3506A4D5" w14:textId="20D18A1F" w:rsidR="00C5669E" w:rsidRDefault="00C5669E" w:rsidP="00C5669E"/>
    <w:p w14:paraId="03B0D8BA" w14:textId="77777777" w:rsidR="00C5669E" w:rsidRPr="00C5669E" w:rsidRDefault="00C5669E" w:rsidP="00C5669E"/>
    <w:p w14:paraId="0FEDFC9A" w14:textId="38006913" w:rsidR="008E1C9D" w:rsidRDefault="008E1C9D" w:rsidP="008E1C9D"/>
    <w:p w14:paraId="0BA8353D" w14:textId="7A884103" w:rsidR="003B5137" w:rsidRPr="003B5137" w:rsidRDefault="003B5137" w:rsidP="00A9593F">
      <w:pPr>
        <w:pStyle w:val="Heading2"/>
      </w:pPr>
      <w:bookmarkStart w:id="1" w:name="_Toc9181645"/>
      <w:r>
        <w:lastRenderedPageBreak/>
        <w:t>Communication Cycle</w:t>
      </w:r>
      <w:bookmarkEnd w:id="1"/>
    </w:p>
    <w:p w14:paraId="204402D0" w14:textId="08997BE5" w:rsidR="003B5137" w:rsidRDefault="008F682E">
      <w:pPr>
        <w:rPr>
          <w:b/>
          <w:sz w:val="48"/>
          <w:szCs w:val="48"/>
        </w:rPr>
      </w:pPr>
      <w:r>
        <w:rPr>
          <w:noProof/>
        </w:rPr>
        <w:drawing>
          <wp:inline distT="0" distB="0" distL="0" distR="0" wp14:anchorId="15915EB2" wp14:editId="4D5CE098">
            <wp:extent cx="5731510" cy="2981325"/>
            <wp:effectExtent l="0" t="0" r="2540" b="9525"/>
            <wp:docPr id="8" name="Picture 7">
              <a:extLst xmlns:a="http://schemas.openxmlformats.org/drawingml/2006/main">
                <a:ext uri="{FF2B5EF4-FFF2-40B4-BE49-F238E27FC236}">
                  <a16:creationId xmlns:a16="http://schemas.microsoft.com/office/drawing/2014/main" id="{643E028C-FDF5-5144-AE6A-5CC12AE2FCA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a:extLst>
                        <a:ext uri="{FF2B5EF4-FFF2-40B4-BE49-F238E27FC236}">
                          <a16:creationId xmlns:a16="http://schemas.microsoft.com/office/drawing/2014/main" id="{643E028C-FDF5-5144-AE6A-5CC12AE2FCA1}"/>
                        </a:ext>
                      </a:extLst>
                    </pic:cNvPr>
                    <pic:cNvPicPr>
                      <a:picLocks noChangeAspect="1"/>
                    </pic:cNvPicPr>
                  </pic:nvPicPr>
                  <pic:blipFill>
                    <a:blip r:embed="rId6">
                      <a:extLst>
                        <a:ext uri="{BEBA8EAE-BF5A-486C-A8C5-ECC9F3942E4B}">
                          <a14:imgProps xmlns:a14="http://schemas.microsoft.com/office/drawing/2010/main">
                            <a14:imgLayer r:embed="rId7">
                              <a14:imgEffect>
                                <a14:sharpenSoften amount="25000"/>
                              </a14:imgEffect>
                            </a14:imgLayer>
                          </a14:imgProps>
                        </a:ext>
                      </a:extLst>
                    </a:blip>
                    <a:stretch>
                      <a:fillRect/>
                    </a:stretch>
                  </pic:blipFill>
                  <pic:spPr>
                    <a:xfrm>
                      <a:off x="0" y="0"/>
                      <a:ext cx="5731510" cy="2981325"/>
                    </a:xfrm>
                    <a:prstGeom prst="rect">
                      <a:avLst/>
                    </a:prstGeom>
                  </pic:spPr>
                </pic:pic>
              </a:graphicData>
            </a:graphic>
          </wp:inline>
        </w:drawing>
      </w:r>
    </w:p>
    <w:p w14:paraId="0332AE6D" w14:textId="5DECADE2" w:rsidR="00E23F4C" w:rsidRDefault="009B295A">
      <w:pPr>
        <w:rPr>
          <w:rFonts w:ascii="Arial" w:hAnsi="Arial" w:cs="Arial"/>
        </w:rPr>
      </w:pPr>
      <w:r w:rsidRPr="009B295A">
        <w:rPr>
          <w:rFonts w:ascii="Arial" w:hAnsi="Arial" w:cs="Arial"/>
        </w:rPr>
        <w:t>(Shannon and Weaver, 1949)</w:t>
      </w:r>
    </w:p>
    <w:p w14:paraId="5BD79F2D" w14:textId="7A0266A6" w:rsidR="00A9593F" w:rsidRDefault="00A9593F">
      <w:pPr>
        <w:rPr>
          <w:rFonts w:ascii="Arial" w:hAnsi="Arial" w:cs="Arial"/>
        </w:rPr>
      </w:pPr>
    </w:p>
    <w:p w14:paraId="4928DE52" w14:textId="5091B877" w:rsidR="00A9593F" w:rsidRDefault="00587F8A">
      <w:pPr>
        <w:rPr>
          <w:rFonts w:ascii="Arial" w:hAnsi="Arial" w:cs="Arial"/>
        </w:rPr>
      </w:pPr>
      <w:r>
        <w:rPr>
          <w:rFonts w:ascii="Arial" w:hAnsi="Arial" w:cs="Arial"/>
        </w:rPr>
        <w:t>This cycle sh</w:t>
      </w:r>
      <w:r w:rsidR="00D71A24">
        <w:rPr>
          <w:rFonts w:ascii="Arial" w:hAnsi="Arial" w:cs="Arial"/>
        </w:rPr>
        <w:t xml:space="preserve">ows </w:t>
      </w:r>
      <w:r>
        <w:rPr>
          <w:rFonts w:ascii="Arial" w:hAnsi="Arial" w:cs="Arial"/>
        </w:rPr>
        <w:t xml:space="preserve">the process that is required in </w:t>
      </w:r>
      <w:r w:rsidR="00D71A24">
        <w:rPr>
          <w:rFonts w:ascii="Arial" w:hAnsi="Arial" w:cs="Arial"/>
        </w:rPr>
        <w:t>the</w:t>
      </w:r>
      <w:r>
        <w:rPr>
          <w:rFonts w:ascii="Arial" w:hAnsi="Arial" w:cs="Arial"/>
        </w:rPr>
        <w:t xml:space="preserve"> process of communication</w:t>
      </w:r>
      <w:r w:rsidR="00A12CD7">
        <w:rPr>
          <w:rFonts w:ascii="Arial" w:hAnsi="Arial" w:cs="Arial"/>
        </w:rPr>
        <w:t xml:space="preserve">, it requires at least one sender, one </w:t>
      </w:r>
      <w:r w:rsidR="005C2FB8">
        <w:rPr>
          <w:rFonts w:ascii="Arial" w:hAnsi="Arial" w:cs="Arial"/>
        </w:rPr>
        <w:t>receiver</w:t>
      </w:r>
      <w:r w:rsidR="00A12CD7">
        <w:rPr>
          <w:rFonts w:ascii="Arial" w:hAnsi="Arial" w:cs="Arial"/>
        </w:rPr>
        <w:t xml:space="preserve">, and a message that is </w:t>
      </w:r>
      <w:r w:rsidR="00CC4F2E">
        <w:rPr>
          <w:rFonts w:ascii="Arial" w:hAnsi="Arial" w:cs="Arial"/>
        </w:rPr>
        <w:t>transmitted within a communication medium. It begins</w:t>
      </w:r>
      <w:r w:rsidR="009E566D">
        <w:rPr>
          <w:rFonts w:ascii="Arial" w:hAnsi="Arial" w:cs="Arial"/>
        </w:rPr>
        <w:t xml:space="preserve"> with an idea or concept in the mind </w:t>
      </w:r>
      <w:r w:rsidR="007A38D6">
        <w:rPr>
          <w:rFonts w:ascii="Arial" w:hAnsi="Arial" w:cs="Arial"/>
        </w:rPr>
        <w:t>of the sender. He or she encodes the idea into mea</w:t>
      </w:r>
      <w:r w:rsidR="00E9163D">
        <w:rPr>
          <w:rFonts w:ascii="Arial" w:hAnsi="Arial" w:cs="Arial"/>
        </w:rPr>
        <w:t>ningful symbols in the form of words, p</w:t>
      </w:r>
      <w:r w:rsidR="00147214">
        <w:rPr>
          <w:rFonts w:ascii="Arial" w:hAnsi="Arial" w:cs="Arial"/>
        </w:rPr>
        <w:t>ictures</w:t>
      </w:r>
      <w:r w:rsidR="00A032E5">
        <w:rPr>
          <w:rFonts w:ascii="Arial" w:hAnsi="Arial" w:cs="Arial"/>
        </w:rPr>
        <w:t>,</w:t>
      </w:r>
      <w:r w:rsidR="00147214">
        <w:rPr>
          <w:rFonts w:ascii="Arial" w:hAnsi="Arial" w:cs="Arial"/>
        </w:rPr>
        <w:t xml:space="preserve"> language</w:t>
      </w:r>
      <w:r w:rsidR="00A81F2F">
        <w:rPr>
          <w:rFonts w:ascii="Arial" w:hAnsi="Arial" w:cs="Arial"/>
        </w:rPr>
        <w:t xml:space="preserve"> or gestures. The sender then selects a medium to transit</w:t>
      </w:r>
      <w:r w:rsidR="00A032E5">
        <w:rPr>
          <w:rFonts w:ascii="Arial" w:hAnsi="Arial" w:cs="Arial"/>
        </w:rPr>
        <w:t xml:space="preserve"> those </w:t>
      </w:r>
      <w:r w:rsidR="00E60950">
        <w:rPr>
          <w:rFonts w:ascii="Arial" w:hAnsi="Arial" w:cs="Arial"/>
        </w:rPr>
        <w:t>symbols so the receiver can access the through one or more</w:t>
      </w:r>
      <w:r w:rsidR="0033524D">
        <w:rPr>
          <w:rFonts w:ascii="Arial" w:hAnsi="Arial" w:cs="Arial"/>
        </w:rPr>
        <w:t xml:space="preserve"> senses. The medium can be face-to-face, text messag</w:t>
      </w:r>
      <w:r w:rsidR="00596781">
        <w:rPr>
          <w:rFonts w:ascii="Arial" w:hAnsi="Arial" w:cs="Arial"/>
        </w:rPr>
        <w:t>e or social media. When the receiver receives the message</w:t>
      </w:r>
      <w:r w:rsidR="00240123">
        <w:rPr>
          <w:rFonts w:ascii="Arial" w:hAnsi="Arial" w:cs="Arial"/>
        </w:rPr>
        <w:t>, he or she must decode the symbols in order to interpret the message and understand the intent of the sender</w:t>
      </w:r>
      <w:r w:rsidR="002F3187">
        <w:rPr>
          <w:rFonts w:ascii="Arial" w:hAnsi="Arial" w:cs="Arial"/>
        </w:rPr>
        <w:t>.</w:t>
      </w:r>
      <w:r w:rsidR="00586B9B">
        <w:rPr>
          <w:rFonts w:ascii="Arial" w:hAnsi="Arial" w:cs="Arial"/>
        </w:rPr>
        <w:t xml:space="preserve"> (maund</w:t>
      </w:r>
      <w:r w:rsidR="00466B7F">
        <w:rPr>
          <w:rFonts w:ascii="Arial" w:hAnsi="Arial" w:cs="Arial"/>
        </w:rPr>
        <w:t>2017)</w:t>
      </w:r>
    </w:p>
    <w:p w14:paraId="25725FC0" w14:textId="5E2033D3" w:rsidR="002F3187" w:rsidRDefault="002F3187">
      <w:pPr>
        <w:rPr>
          <w:rFonts w:ascii="Arial" w:hAnsi="Arial" w:cs="Arial"/>
        </w:rPr>
      </w:pPr>
      <w:r>
        <w:rPr>
          <w:rFonts w:ascii="Arial" w:hAnsi="Arial" w:cs="Arial"/>
        </w:rPr>
        <w:t xml:space="preserve">In comparison to </w:t>
      </w:r>
      <w:r w:rsidR="00C651B1">
        <w:rPr>
          <w:rFonts w:ascii="Arial" w:hAnsi="Arial" w:cs="Arial"/>
        </w:rPr>
        <w:t xml:space="preserve">the </w:t>
      </w:r>
      <w:r w:rsidR="005C2FB8">
        <w:rPr>
          <w:rFonts w:ascii="Arial" w:hAnsi="Arial" w:cs="Arial"/>
        </w:rPr>
        <w:t>authors</w:t>
      </w:r>
      <w:r>
        <w:rPr>
          <w:rFonts w:ascii="Arial" w:hAnsi="Arial" w:cs="Arial"/>
        </w:rPr>
        <w:t xml:space="preserve"> managers role in </w:t>
      </w:r>
      <w:r w:rsidR="00C651B1">
        <w:rPr>
          <w:rFonts w:ascii="Arial" w:hAnsi="Arial" w:cs="Arial"/>
        </w:rPr>
        <w:t>her</w:t>
      </w:r>
      <w:r>
        <w:rPr>
          <w:rFonts w:ascii="Arial" w:hAnsi="Arial" w:cs="Arial"/>
        </w:rPr>
        <w:t xml:space="preserve"> workplace</w:t>
      </w:r>
      <w:r w:rsidR="00C651B1">
        <w:rPr>
          <w:rFonts w:ascii="Arial" w:hAnsi="Arial" w:cs="Arial"/>
        </w:rPr>
        <w:t>, commun</w:t>
      </w:r>
      <w:r w:rsidR="00F90C45">
        <w:rPr>
          <w:rFonts w:ascii="Arial" w:hAnsi="Arial" w:cs="Arial"/>
        </w:rPr>
        <w:t>icating a message to the staff members is vit</w:t>
      </w:r>
      <w:r w:rsidR="00E15AF8">
        <w:rPr>
          <w:rFonts w:ascii="Arial" w:hAnsi="Arial" w:cs="Arial"/>
        </w:rPr>
        <w:t>al, here is an example shown in the same form</w:t>
      </w:r>
      <w:r w:rsidR="000C641C">
        <w:rPr>
          <w:rFonts w:ascii="Arial" w:hAnsi="Arial" w:cs="Arial"/>
        </w:rPr>
        <w:t xml:space="preserve"> as the Shannon Weaver </w:t>
      </w:r>
      <w:r w:rsidR="00E663E4">
        <w:rPr>
          <w:rFonts w:ascii="Arial" w:hAnsi="Arial" w:cs="Arial"/>
        </w:rPr>
        <w:t>cycle.</w:t>
      </w:r>
    </w:p>
    <w:p w14:paraId="225484ED" w14:textId="1F7C4E58" w:rsidR="00E51F16" w:rsidRDefault="00E51F16">
      <w:pPr>
        <w:rPr>
          <w:rFonts w:ascii="Arial" w:hAnsi="Arial" w:cs="Arial"/>
        </w:rPr>
      </w:pPr>
    </w:p>
    <w:p w14:paraId="7ED63C10" w14:textId="7BCB378E" w:rsidR="00E51F16" w:rsidRDefault="00E51F16">
      <w:pPr>
        <w:rPr>
          <w:rFonts w:ascii="Arial" w:hAnsi="Arial" w:cs="Arial"/>
        </w:rPr>
      </w:pPr>
    </w:p>
    <w:p w14:paraId="3E1F4BA1" w14:textId="2D87DDEA" w:rsidR="00E51F16" w:rsidRDefault="000E3602">
      <w:pPr>
        <w:rPr>
          <w:rFonts w:ascii="Arial" w:hAnsi="Arial" w:cs="Arial"/>
        </w:rPr>
      </w:pPr>
      <w:r>
        <w:rPr>
          <w:rFonts w:ascii="Arial" w:hAnsi="Arial" w:cs="Arial"/>
        </w:rPr>
        <w:t>Example of a medication change for a service user.</w:t>
      </w:r>
    </w:p>
    <w:p w14:paraId="505922B0" w14:textId="06949B20" w:rsidR="000E3602" w:rsidRDefault="000E3602">
      <w:pPr>
        <w:rPr>
          <w:rFonts w:ascii="Arial" w:hAnsi="Arial" w:cs="Arial"/>
        </w:rPr>
      </w:pPr>
    </w:p>
    <w:p w14:paraId="0E0FBE4B" w14:textId="7D65360F" w:rsidR="000E3602" w:rsidRDefault="000E3602">
      <w:pPr>
        <w:rPr>
          <w:rFonts w:ascii="Arial" w:hAnsi="Arial" w:cs="Arial"/>
        </w:rPr>
      </w:pPr>
      <w:r>
        <w:rPr>
          <w:rFonts w:ascii="Arial" w:hAnsi="Arial" w:cs="Arial"/>
        </w:rPr>
        <w:t xml:space="preserve">Manager thinks of </w:t>
      </w:r>
      <w:r w:rsidR="008142A7">
        <w:rPr>
          <w:rFonts w:ascii="Arial" w:hAnsi="Arial" w:cs="Arial"/>
        </w:rPr>
        <w:t xml:space="preserve">the idea </w:t>
      </w:r>
      <w:r w:rsidR="00827AFC">
        <w:rPr>
          <w:rFonts w:ascii="Arial" w:hAnsi="Arial" w:cs="Arial"/>
        </w:rPr>
        <w:t>–</w:t>
      </w:r>
      <w:r w:rsidR="008142A7">
        <w:rPr>
          <w:rFonts w:ascii="Arial" w:hAnsi="Arial" w:cs="Arial"/>
        </w:rPr>
        <w:t xml:space="preserve"> </w:t>
      </w:r>
      <w:r w:rsidR="00827AFC">
        <w:rPr>
          <w:rFonts w:ascii="Arial" w:hAnsi="Arial" w:cs="Arial"/>
        </w:rPr>
        <w:t xml:space="preserve">takes note of the new medication detail, </w:t>
      </w:r>
      <w:r w:rsidR="005C2FB8">
        <w:rPr>
          <w:rFonts w:ascii="Arial" w:hAnsi="Arial" w:cs="Arial"/>
        </w:rPr>
        <w:t>side effects</w:t>
      </w:r>
      <w:r w:rsidR="00827AFC">
        <w:rPr>
          <w:rFonts w:ascii="Arial" w:hAnsi="Arial" w:cs="Arial"/>
        </w:rPr>
        <w:t>, new time</w:t>
      </w:r>
      <w:r w:rsidR="00904EEE">
        <w:rPr>
          <w:rFonts w:ascii="Arial" w:hAnsi="Arial" w:cs="Arial"/>
        </w:rPr>
        <w:t xml:space="preserve"> of administrating, how often</w:t>
      </w:r>
      <w:r w:rsidR="00B12AE1">
        <w:rPr>
          <w:rFonts w:ascii="Arial" w:hAnsi="Arial" w:cs="Arial"/>
        </w:rPr>
        <w:t>.</w:t>
      </w:r>
    </w:p>
    <w:p w14:paraId="3054A31A" w14:textId="3A01F4B6" w:rsidR="00A27707" w:rsidRDefault="00A27707">
      <w:pPr>
        <w:rPr>
          <w:rFonts w:ascii="Arial" w:hAnsi="Arial" w:cs="Arial"/>
        </w:rPr>
      </w:pPr>
    </w:p>
    <w:p w14:paraId="7815C2E7" w14:textId="3E6750C9" w:rsidR="00A27707" w:rsidRDefault="00A27707">
      <w:pPr>
        <w:rPr>
          <w:rFonts w:ascii="Arial" w:hAnsi="Arial" w:cs="Arial"/>
        </w:rPr>
      </w:pPr>
      <w:r>
        <w:rPr>
          <w:rFonts w:ascii="Arial" w:hAnsi="Arial" w:cs="Arial"/>
        </w:rPr>
        <w:t>Manager puts the idea into a message</w:t>
      </w:r>
      <w:r w:rsidR="00B12AE1">
        <w:rPr>
          <w:rFonts w:ascii="Arial" w:hAnsi="Arial" w:cs="Arial"/>
        </w:rPr>
        <w:t xml:space="preserve"> – updates the medication file of ne</w:t>
      </w:r>
      <w:r w:rsidR="00AF2B36">
        <w:rPr>
          <w:rFonts w:ascii="Arial" w:hAnsi="Arial" w:cs="Arial"/>
        </w:rPr>
        <w:t xml:space="preserve">w medication, calls a team meeting, </w:t>
      </w:r>
    </w:p>
    <w:p w14:paraId="3DDD9A01" w14:textId="6922048B" w:rsidR="00A27707" w:rsidRDefault="00A27707">
      <w:pPr>
        <w:rPr>
          <w:rFonts w:ascii="Arial" w:hAnsi="Arial" w:cs="Arial"/>
        </w:rPr>
      </w:pPr>
    </w:p>
    <w:p w14:paraId="591532D1" w14:textId="74BE6ACD" w:rsidR="00A27707" w:rsidRDefault="00E0135E">
      <w:pPr>
        <w:rPr>
          <w:rFonts w:ascii="Arial" w:hAnsi="Arial" w:cs="Arial"/>
        </w:rPr>
      </w:pPr>
      <w:r>
        <w:rPr>
          <w:rFonts w:ascii="Arial" w:hAnsi="Arial" w:cs="Arial"/>
        </w:rPr>
        <w:lastRenderedPageBreak/>
        <w:t xml:space="preserve">The manager sends the message </w:t>
      </w:r>
      <w:r w:rsidR="00D8580D">
        <w:rPr>
          <w:rFonts w:ascii="Arial" w:hAnsi="Arial" w:cs="Arial"/>
        </w:rPr>
        <w:t>–</w:t>
      </w:r>
      <w:r w:rsidR="00B95F36">
        <w:rPr>
          <w:rFonts w:ascii="Arial" w:hAnsi="Arial" w:cs="Arial"/>
        </w:rPr>
        <w:t xml:space="preserve"> </w:t>
      </w:r>
      <w:r w:rsidR="00D8580D">
        <w:rPr>
          <w:rFonts w:ascii="Arial" w:hAnsi="Arial" w:cs="Arial"/>
        </w:rPr>
        <w:t>communicates the mess</w:t>
      </w:r>
      <w:r w:rsidR="002C2C2B">
        <w:rPr>
          <w:rFonts w:ascii="Arial" w:hAnsi="Arial" w:cs="Arial"/>
        </w:rPr>
        <w:t>age</w:t>
      </w:r>
      <w:r w:rsidR="00D8580D">
        <w:rPr>
          <w:rFonts w:ascii="Arial" w:hAnsi="Arial" w:cs="Arial"/>
        </w:rPr>
        <w:t xml:space="preserve"> through face to face and also written communication by writing it in the communication book</w:t>
      </w:r>
      <w:r w:rsidR="002C2C2B">
        <w:rPr>
          <w:rFonts w:ascii="Arial" w:hAnsi="Arial" w:cs="Arial"/>
        </w:rPr>
        <w:t xml:space="preserve">, </w:t>
      </w:r>
    </w:p>
    <w:p w14:paraId="2BF1E657" w14:textId="0E013CB7" w:rsidR="00E0135E" w:rsidRDefault="00E0135E">
      <w:pPr>
        <w:rPr>
          <w:rFonts w:ascii="Arial" w:hAnsi="Arial" w:cs="Arial"/>
        </w:rPr>
      </w:pPr>
    </w:p>
    <w:p w14:paraId="608303EE" w14:textId="649BF3F2" w:rsidR="00E0135E" w:rsidRDefault="00E0135E">
      <w:pPr>
        <w:rPr>
          <w:rFonts w:ascii="Arial" w:hAnsi="Arial" w:cs="Arial"/>
        </w:rPr>
      </w:pPr>
      <w:r>
        <w:rPr>
          <w:rFonts w:ascii="Arial" w:hAnsi="Arial" w:cs="Arial"/>
        </w:rPr>
        <w:t>The message is received by staff</w:t>
      </w:r>
      <w:r w:rsidR="002C2C2B">
        <w:rPr>
          <w:rFonts w:ascii="Arial" w:hAnsi="Arial" w:cs="Arial"/>
        </w:rPr>
        <w:t xml:space="preserve"> – staff listened in the face to face </w:t>
      </w:r>
      <w:r w:rsidR="005A1EEC">
        <w:rPr>
          <w:rFonts w:ascii="Arial" w:hAnsi="Arial" w:cs="Arial"/>
        </w:rPr>
        <w:t>communication</w:t>
      </w:r>
      <w:r w:rsidR="00C24DCD">
        <w:rPr>
          <w:rFonts w:ascii="Arial" w:hAnsi="Arial" w:cs="Arial"/>
        </w:rPr>
        <w:t xml:space="preserve"> message, and also read </w:t>
      </w:r>
      <w:r w:rsidR="005A1EEC">
        <w:rPr>
          <w:rFonts w:ascii="Arial" w:hAnsi="Arial" w:cs="Arial"/>
        </w:rPr>
        <w:t>t</w:t>
      </w:r>
      <w:r w:rsidR="00C24DCD">
        <w:rPr>
          <w:rFonts w:ascii="Arial" w:hAnsi="Arial" w:cs="Arial"/>
        </w:rPr>
        <w:t>he new medication file and the communication book</w:t>
      </w:r>
    </w:p>
    <w:p w14:paraId="5B8C2FD0" w14:textId="2C132F7B" w:rsidR="00E0135E" w:rsidRDefault="00E0135E">
      <w:pPr>
        <w:rPr>
          <w:rFonts w:ascii="Arial" w:hAnsi="Arial" w:cs="Arial"/>
        </w:rPr>
      </w:pPr>
    </w:p>
    <w:p w14:paraId="77115141" w14:textId="33C1D9F0" w:rsidR="00E0135E" w:rsidRDefault="00E0135E">
      <w:pPr>
        <w:rPr>
          <w:rFonts w:ascii="Arial" w:hAnsi="Arial" w:cs="Arial"/>
        </w:rPr>
      </w:pPr>
      <w:r>
        <w:rPr>
          <w:rFonts w:ascii="Arial" w:hAnsi="Arial" w:cs="Arial"/>
        </w:rPr>
        <w:t xml:space="preserve">The message is thought through by staff </w:t>
      </w:r>
      <w:r w:rsidR="00C24DCD">
        <w:rPr>
          <w:rFonts w:ascii="Arial" w:hAnsi="Arial" w:cs="Arial"/>
        </w:rPr>
        <w:t xml:space="preserve">– staff will </w:t>
      </w:r>
      <w:r w:rsidR="00BD6336">
        <w:rPr>
          <w:rFonts w:ascii="Arial" w:hAnsi="Arial" w:cs="Arial"/>
        </w:rPr>
        <w:t>prepare what is needed to administrate the new medication</w:t>
      </w:r>
    </w:p>
    <w:p w14:paraId="1313ACEF" w14:textId="50D443EA" w:rsidR="00E0135E" w:rsidRDefault="00E0135E">
      <w:pPr>
        <w:rPr>
          <w:rFonts w:ascii="Arial" w:hAnsi="Arial" w:cs="Arial"/>
        </w:rPr>
      </w:pPr>
    </w:p>
    <w:p w14:paraId="7A3E45D1" w14:textId="7E55D406" w:rsidR="008142A7" w:rsidRDefault="008142A7">
      <w:pPr>
        <w:rPr>
          <w:rFonts w:ascii="Arial" w:hAnsi="Arial" w:cs="Arial"/>
        </w:rPr>
      </w:pPr>
      <w:r>
        <w:rPr>
          <w:rFonts w:ascii="Arial" w:hAnsi="Arial" w:cs="Arial"/>
        </w:rPr>
        <w:t>The message is understood by staff and undertaken the task</w:t>
      </w:r>
      <w:r w:rsidR="005A1EEC">
        <w:rPr>
          <w:rFonts w:ascii="Arial" w:hAnsi="Arial" w:cs="Arial"/>
        </w:rPr>
        <w:t xml:space="preserve"> – staff signed the new medication file of the change of medication and has administered the medication the  service user</w:t>
      </w:r>
    </w:p>
    <w:p w14:paraId="3DB3EFED" w14:textId="51FF8C63" w:rsidR="00B62378" w:rsidRDefault="00B62378">
      <w:pPr>
        <w:rPr>
          <w:rFonts w:ascii="Arial" w:hAnsi="Arial" w:cs="Arial"/>
        </w:rPr>
      </w:pPr>
    </w:p>
    <w:p w14:paraId="53B98702" w14:textId="47DC4778" w:rsidR="002519D2" w:rsidRDefault="002519D2">
      <w:pPr>
        <w:rPr>
          <w:rFonts w:ascii="Arial" w:hAnsi="Arial" w:cs="Arial"/>
        </w:rPr>
      </w:pPr>
      <w:r>
        <w:rPr>
          <w:rFonts w:ascii="Arial" w:hAnsi="Arial" w:cs="Arial"/>
        </w:rPr>
        <w:t xml:space="preserve">There are serval different </w:t>
      </w:r>
      <w:r w:rsidR="00994061">
        <w:rPr>
          <w:rFonts w:ascii="Arial" w:hAnsi="Arial" w:cs="Arial"/>
        </w:rPr>
        <w:t>types</w:t>
      </w:r>
      <w:r>
        <w:rPr>
          <w:rFonts w:ascii="Arial" w:hAnsi="Arial" w:cs="Arial"/>
        </w:rPr>
        <w:t xml:space="preserve"> of communication, examples are, </w:t>
      </w:r>
    </w:p>
    <w:p w14:paraId="3C8EFC64" w14:textId="77777777" w:rsidR="00994061" w:rsidRDefault="00994061">
      <w:pPr>
        <w:rPr>
          <w:rFonts w:ascii="Arial" w:hAnsi="Arial" w:cs="Arial"/>
        </w:rPr>
      </w:pPr>
    </w:p>
    <w:p w14:paraId="00338412" w14:textId="7E05B8C9" w:rsidR="002519D2" w:rsidRDefault="002519D2">
      <w:pPr>
        <w:rPr>
          <w:rFonts w:ascii="Arial" w:hAnsi="Arial" w:cs="Arial"/>
        </w:rPr>
      </w:pPr>
      <w:r>
        <w:rPr>
          <w:rFonts w:ascii="Arial" w:hAnsi="Arial" w:cs="Arial"/>
        </w:rPr>
        <w:t>Face to face</w:t>
      </w:r>
      <w:r w:rsidR="00D50EA2">
        <w:rPr>
          <w:rFonts w:ascii="Arial" w:hAnsi="Arial" w:cs="Arial"/>
        </w:rPr>
        <w:t>/verbal</w:t>
      </w:r>
    </w:p>
    <w:p w14:paraId="1C4D6D51" w14:textId="1EEA983A" w:rsidR="00D50EA2" w:rsidRDefault="00D50EA2">
      <w:pPr>
        <w:rPr>
          <w:rFonts w:ascii="Arial" w:hAnsi="Arial" w:cs="Arial"/>
        </w:rPr>
      </w:pPr>
      <w:r>
        <w:rPr>
          <w:rFonts w:ascii="Arial" w:hAnsi="Arial" w:cs="Arial"/>
        </w:rPr>
        <w:t>Phone</w:t>
      </w:r>
    </w:p>
    <w:p w14:paraId="2295B87E" w14:textId="0383985A" w:rsidR="00D50EA2" w:rsidRDefault="00D50EA2">
      <w:pPr>
        <w:rPr>
          <w:rFonts w:ascii="Arial" w:hAnsi="Arial" w:cs="Arial"/>
        </w:rPr>
      </w:pPr>
      <w:r>
        <w:rPr>
          <w:rFonts w:ascii="Arial" w:hAnsi="Arial" w:cs="Arial"/>
        </w:rPr>
        <w:t>Voicemail</w:t>
      </w:r>
    </w:p>
    <w:p w14:paraId="2FC492E4" w14:textId="1F738244" w:rsidR="00D50EA2" w:rsidRDefault="00D50EA2">
      <w:pPr>
        <w:rPr>
          <w:rFonts w:ascii="Arial" w:hAnsi="Arial" w:cs="Arial"/>
        </w:rPr>
      </w:pPr>
      <w:r>
        <w:rPr>
          <w:rFonts w:ascii="Arial" w:hAnsi="Arial" w:cs="Arial"/>
        </w:rPr>
        <w:t>Letters</w:t>
      </w:r>
    </w:p>
    <w:p w14:paraId="4657FF0F" w14:textId="4DE0BC6A" w:rsidR="00D50EA2" w:rsidRDefault="00D50EA2">
      <w:pPr>
        <w:rPr>
          <w:rFonts w:ascii="Arial" w:hAnsi="Arial" w:cs="Arial"/>
        </w:rPr>
      </w:pPr>
      <w:r>
        <w:rPr>
          <w:rFonts w:ascii="Arial" w:hAnsi="Arial" w:cs="Arial"/>
        </w:rPr>
        <w:t>Emails</w:t>
      </w:r>
    </w:p>
    <w:p w14:paraId="53518A6A" w14:textId="18B6C3D4" w:rsidR="00D50EA2" w:rsidRDefault="00D50EA2">
      <w:pPr>
        <w:rPr>
          <w:rFonts w:ascii="Arial" w:hAnsi="Arial" w:cs="Arial"/>
        </w:rPr>
      </w:pPr>
      <w:r>
        <w:rPr>
          <w:rFonts w:ascii="Arial" w:hAnsi="Arial" w:cs="Arial"/>
        </w:rPr>
        <w:t>Text message</w:t>
      </w:r>
    </w:p>
    <w:p w14:paraId="18CECEDB" w14:textId="4C3642F4" w:rsidR="00D50EA2" w:rsidRDefault="00D07F30">
      <w:pPr>
        <w:rPr>
          <w:rFonts w:ascii="Arial" w:hAnsi="Arial" w:cs="Arial"/>
        </w:rPr>
      </w:pPr>
      <w:r>
        <w:rPr>
          <w:rFonts w:ascii="Arial" w:hAnsi="Arial" w:cs="Arial"/>
        </w:rPr>
        <w:t>Online/skype</w:t>
      </w:r>
    </w:p>
    <w:p w14:paraId="6F9E6ADF" w14:textId="45CB7086" w:rsidR="00D07F30" w:rsidRDefault="00D07F30">
      <w:pPr>
        <w:rPr>
          <w:rFonts w:ascii="Arial" w:hAnsi="Arial" w:cs="Arial"/>
        </w:rPr>
      </w:pPr>
      <w:r>
        <w:rPr>
          <w:rFonts w:ascii="Arial" w:hAnsi="Arial" w:cs="Arial"/>
        </w:rPr>
        <w:t>Social media</w:t>
      </w:r>
    </w:p>
    <w:p w14:paraId="1AC26EF0" w14:textId="390C1A75" w:rsidR="00E51F16" w:rsidRDefault="00DC1412">
      <w:pPr>
        <w:rPr>
          <w:rFonts w:ascii="Arial" w:hAnsi="Arial" w:cs="Arial"/>
        </w:rPr>
      </w:pPr>
      <w:r>
        <w:rPr>
          <w:rFonts w:ascii="Arial" w:hAnsi="Arial" w:cs="Arial"/>
        </w:rPr>
        <w:t xml:space="preserve">And each type can be perceived in a different way, that why its important to </w:t>
      </w:r>
      <w:r w:rsidR="002E4AFC">
        <w:rPr>
          <w:rFonts w:ascii="Arial" w:hAnsi="Arial" w:cs="Arial"/>
        </w:rPr>
        <w:t xml:space="preserve">select an </w:t>
      </w:r>
      <w:r w:rsidR="00383464">
        <w:rPr>
          <w:rFonts w:ascii="Arial" w:hAnsi="Arial" w:cs="Arial"/>
        </w:rPr>
        <w:t>appropriate ton</w:t>
      </w:r>
      <w:r w:rsidR="001A4214">
        <w:rPr>
          <w:rFonts w:ascii="Arial" w:hAnsi="Arial" w:cs="Arial"/>
        </w:rPr>
        <w:t>e</w:t>
      </w:r>
      <w:r w:rsidR="00383464">
        <w:rPr>
          <w:rFonts w:ascii="Arial" w:hAnsi="Arial" w:cs="Arial"/>
        </w:rPr>
        <w:t>, use a</w:t>
      </w:r>
      <w:r w:rsidR="00A53D0B">
        <w:rPr>
          <w:rFonts w:ascii="Arial" w:hAnsi="Arial" w:cs="Arial"/>
        </w:rPr>
        <w:t>n</w:t>
      </w:r>
      <w:r w:rsidR="00383464">
        <w:rPr>
          <w:rFonts w:ascii="Arial" w:hAnsi="Arial" w:cs="Arial"/>
        </w:rPr>
        <w:t xml:space="preserve"> </w:t>
      </w:r>
      <w:r w:rsidR="001A4214">
        <w:rPr>
          <w:rFonts w:ascii="Arial" w:hAnsi="Arial" w:cs="Arial"/>
        </w:rPr>
        <w:t>a</w:t>
      </w:r>
      <w:r w:rsidR="00383464">
        <w:rPr>
          <w:rFonts w:ascii="Arial" w:hAnsi="Arial" w:cs="Arial"/>
        </w:rPr>
        <w:t>ppropriate language</w:t>
      </w:r>
      <w:r w:rsidR="00994061">
        <w:rPr>
          <w:rFonts w:ascii="Arial" w:hAnsi="Arial" w:cs="Arial"/>
        </w:rPr>
        <w:t>.</w:t>
      </w:r>
    </w:p>
    <w:p w14:paraId="205FD971" w14:textId="2FACEA6D" w:rsidR="00A164EE" w:rsidRDefault="00BD56B8">
      <w:pPr>
        <w:rPr>
          <w:rFonts w:ascii="Arial" w:hAnsi="Arial" w:cs="Arial"/>
        </w:rPr>
      </w:pPr>
      <w:r>
        <w:rPr>
          <w:rFonts w:ascii="Arial" w:hAnsi="Arial" w:cs="Arial"/>
        </w:rPr>
        <w:t>According to business communication data (2015)</w:t>
      </w:r>
      <w:r w:rsidR="002533F4">
        <w:rPr>
          <w:rFonts w:ascii="Arial" w:hAnsi="Arial" w:cs="Arial"/>
        </w:rPr>
        <w:t xml:space="preserve"> ‘no matter what job you have in life, your access will be determined</w:t>
      </w:r>
      <w:r w:rsidR="001E2993">
        <w:rPr>
          <w:rFonts w:ascii="Arial" w:hAnsi="Arial" w:cs="Arial"/>
        </w:rPr>
        <w:t xml:space="preserve"> 5% by your academic credentials, 15% by your professional </w:t>
      </w:r>
      <w:r w:rsidR="00875BD7">
        <w:rPr>
          <w:rFonts w:ascii="Arial" w:hAnsi="Arial" w:cs="Arial"/>
        </w:rPr>
        <w:t>experiences, and 80% by your communication skills’</w:t>
      </w:r>
    </w:p>
    <w:p w14:paraId="073C226A" w14:textId="2900F288" w:rsidR="00B40839" w:rsidRDefault="00B40839">
      <w:pPr>
        <w:rPr>
          <w:rFonts w:ascii="Arial" w:hAnsi="Arial" w:cs="Arial"/>
        </w:rPr>
      </w:pPr>
    </w:p>
    <w:p w14:paraId="246523D3" w14:textId="1C48F14C" w:rsidR="00B40839" w:rsidRDefault="00B40839">
      <w:pPr>
        <w:rPr>
          <w:rFonts w:ascii="Arial" w:hAnsi="Arial" w:cs="Arial"/>
        </w:rPr>
      </w:pPr>
      <w:r>
        <w:rPr>
          <w:rFonts w:ascii="Arial" w:hAnsi="Arial" w:cs="Arial"/>
        </w:rPr>
        <w:t>The list of different types of communication comes under</w:t>
      </w:r>
      <w:r w:rsidR="00A540D6">
        <w:rPr>
          <w:rFonts w:ascii="Arial" w:hAnsi="Arial" w:cs="Arial"/>
        </w:rPr>
        <w:t xml:space="preserve"> two main sources of communication, which is.. verbal and non verbal</w:t>
      </w:r>
    </w:p>
    <w:p w14:paraId="355D9EFE" w14:textId="6FD515EE" w:rsidR="0048696C" w:rsidRDefault="00812F37">
      <w:pPr>
        <w:rPr>
          <w:rFonts w:ascii="Arial" w:hAnsi="Arial" w:cs="Arial"/>
        </w:rPr>
      </w:pPr>
      <w:r>
        <w:rPr>
          <w:rFonts w:ascii="Arial" w:hAnsi="Arial" w:cs="Arial"/>
        </w:rPr>
        <w:t>V</w:t>
      </w:r>
      <w:r w:rsidR="0048696C">
        <w:rPr>
          <w:rFonts w:ascii="Arial" w:hAnsi="Arial" w:cs="Arial"/>
        </w:rPr>
        <w:t>erbal</w:t>
      </w:r>
      <w:r>
        <w:rPr>
          <w:rFonts w:ascii="Arial" w:hAnsi="Arial" w:cs="Arial"/>
        </w:rPr>
        <w:t xml:space="preserve"> communication</w:t>
      </w:r>
      <w:r w:rsidR="003F7B4A">
        <w:rPr>
          <w:rFonts w:ascii="Arial" w:hAnsi="Arial" w:cs="Arial"/>
        </w:rPr>
        <w:t xml:space="preserve"> is a form of communication in which you use word</w:t>
      </w:r>
      <w:r w:rsidR="00BC05AD">
        <w:rPr>
          <w:rFonts w:ascii="Arial" w:hAnsi="Arial" w:cs="Arial"/>
        </w:rPr>
        <w:t>s to interchange the information with other people in the form of speech</w:t>
      </w:r>
      <w:r w:rsidR="005126FB">
        <w:rPr>
          <w:rFonts w:ascii="Arial" w:hAnsi="Arial" w:cs="Arial"/>
        </w:rPr>
        <w:t xml:space="preserve"> and whereas non verbal does not use words for communicating anything</w:t>
      </w:r>
      <w:r w:rsidR="00CF2866">
        <w:rPr>
          <w:rFonts w:ascii="Arial" w:hAnsi="Arial" w:cs="Arial"/>
        </w:rPr>
        <w:t>, but some other modes are used</w:t>
      </w:r>
      <w:r w:rsidR="0082004D">
        <w:rPr>
          <w:rFonts w:ascii="Arial" w:hAnsi="Arial" w:cs="Arial"/>
        </w:rPr>
        <w:t>, example, where communication takes place b</w:t>
      </w:r>
      <w:r w:rsidR="00A66BBB">
        <w:rPr>
          <w:rFonts w:ascii="Arial" w:hAnsi="Arial" w:cs="Arial"/>
        </w:rPr>
        <w:t>y way of unspoken or unwritten messages such as body language, facial expressio</w:t>
      </w:r>
      <w:r w:rsidR="009F4E05">
        <w:rPr>
          <w:rFonts w:ascii="Arial" w:hAnsi="Arial" w:cs="Arial"/>
        </w:rPr>
        <w:t>ns and sign language</w:t>
      </w:r>
      <w:r w:rsidR="000030AA">
        <w:rPr>
          <w:rFonts w:ascii="Arial" w:hAnsi="Arial" w:cs="Arial"/>
        </w:rPr>
        <w:t>. (linkedin.pulse)</w:t>
      </w:r>
    </w:p>
    <w:p w14:paraId="5CB74F55" w14:textId="7EC4439A" w:rsidR="00744C7C" w:rsidRDefault="00971079">
      <w:pPr>
        <w:rPr>
          <w:rFonts w:ascii="Arial" w:hAnsi="Arial" w:cs="Arial"/>
        </w:rPr>
      </w:pPr>
      <w:r>
        <w:rPr>
          <w:rFonts w:ascii="Arial" w:hAnsi="Arial" w:cs="Arial"/>
        </w:rPr>
        <w:lastRenderedPageBreak/>
        <w:t>Body language can be a great form of communication</w:t>
      </w:r>
      <w:r w:rsidR="007C01BB">
        <w:rPr>
          <w:rFonts w:ascii="Arial" w:hAnsi="Arial" w:cs="Arial"/>
        </w:rPr>
        <w:t xml:space="preserve">, it can send signals stronger than words, body </w:t>
      </w:r>
      <w:r w:rsidR="008328A4">
        <w:rPr>
          <w:rFonts w:ascii="Arial" w:hAnsi="Arial" w:cs="Arial"/>
        </w:rPr>
        <w:t>language is controlled by your subcon</w:t>
      </w:r>
      <w:r w:rsidR="00BB2A2D">
        <w:rPr>
          <w:rFonts w:ascii="Arial" w:hAnsi="Arial" w:cs="Arial"/>
        </w:rPr>
        <w:t xml:space="preserve">scious mind, so a reader can actually understand if </w:t>
      </w:r>
      <w:r w:rsidR="001061DD">
        <w:rPr>
          <w:rFonts w:ascii="Arial" w:hAnsi="Arial" w:cs="Arial"/>
        </w:rPr>
        <w:t>there’s</w:t>
      </w:r>
      <w:r w:rsidR="00BB2A2D">
        <w:rPr>
          <w:rFonts w:ascii="Arial" w:hAnsi="Arial" w:cs="Arial"/>
        </w:rPr>
        <w:t xml:space="preserve"> a difference in what you</w:t>
      </w:r>
      <w:r w:rsidR="001061DD">
        <w:rPr>
          <w:rFonts w:ascii="Arial" w:hAnsi="Arial" w:cs="Arial"/>
        </w:rPr>
        <w:t xml:space="preserve"> are thinking and what you are saying</w:t>
      </w:r>
      <w:r w:rsidR="008614D8">
        <w:rPr>
          <w:rFonts w:ascii="Arial" w:hAnsi="Arial" w:cs="Arial"/>
        </w:rPr>
        <w:t xml:space="preserve">. The reporter can relate this to her workplace from a previous </w:t>
      </w:r>
      <w:r w:rsidR="007B6972">
        <w:rPr>
          <w:rFonts w:ascii="Arial" w:hAnsi="Arial" w:cs="Arial"/>
        </w:rPr>
        <w:t xml:space="preserve">incident that happened in her workplace. The manager of the reporter was doing an appraisal </w:t>
      </w:r>
      <w:r w:rsidR="00723239">
        <w:rPr>
          <w:rFonts w:ascii="Arial" w:hAnsi="Arial" w:cs="Arial"/>
        </w:rPr>
        <w:t xml:space="preserve">with her, and while doing the appraisal the manager was slouched in her chair and was leaning her head </w:t>
      </w:r>
      <w:r w:rsidR="00E1556F">
        <w:rPr>
          <w:rFonts w:ascii="Arial" w:hAnsi="Arial" w:cs="Arial"/>
        </w:rPr>
        <w:t xml:space="preserve">on her hand which was leaning on her desk, while the manager was praising the reporter </w:t>
      </w:r>
      <w:r w:rsidR="00E54DED">
        <w:rPr>
          <w:rFonts w:ascii="Arial" w:hAnsi="Arial" w:cs="Arial"/>
        </w:rPr>
        <w:t xml:space="preserve">for her </w:t>
      </w:r>
      <w:r w:rsidR="002E7214">
        <w:rPr>
          <w:rFonts w:ascii="Arial" w:hAnsi="Arial" w:cs="Arial"/>
        </w:rPr>
        <w:t>dedication</w:t>
      </w:r>
      <w:r w:rsidR="00E54DED">
        <w:rPr>
          <w:rFonts w:ascii="Arial" w:hAnsi="Arial" w:cs="Arial"/>
        </w:rPr>
        <w:t xml:space="preserve"> at work,</w:t>
      </w:r>
      <w:r w:rsidR="00A45B65">
        <w:rPr>
          <w:rFonts w:ascii="Arial" w:hAnsi="Arial" w:cs="Arial"/>
        </w:rPr>
        <w:t xml:space="preserve"> but</w:t>
      </w:r>
      <w:r w:rsidR="00E54DED">
        <w:rPr>
          <w:rFonts w:ascii="Arial" w:hAnsi="Arial" w:cs="Arial"/>
        </w:rPr>
        <w:t xml:space="preserve"> her body language suggested otherwise </w:t>
      </w:r>
      <w:r w:rsidR="00A45B65">
        <w:rPr>
          <w:rFonts w:ascii="Arial" w:hAnsi="Arial" w:cs="Arial"/>
        </w:rPr>
        <w:t xml:space="preserve">and came across to the reporter that the manager didn’t mean what she was saying and rather coming away from her appraisal feeling </w:t>
      </w:r>
      <w:r w:rsidR="002E7214">
        <w:rPr>
          <w:rFonts w:ascii="Arial" w:hAnsi="Arial" w:cs="Arial"/>
        </w:rPr>
        <w:t>positive</w:t>
      </w:r>
      <w:r w:rsidR="002403A3">
        <w:rPr>
          <w:rFonts w:ascii="Arial" w:hAnsi="Arial" w:cs="Arial"/>
        </w:rPr>
        <w:t xml:space="preserve"> and pleased the reporter came away feeling annoyed and lied to, all from the </w:t>
      </w:r>
      <w:r w:rsidR="002E7214">
        <w:rPr>
          <w:rFonts w:ascii="Arial" w:hAnsi="Arial" w:cs="Arial"/>
        </w:rPr>
        <w:t xml:space="preserve">body language on her manager. Whereas if the manager had don’t the appraisal with positive body language, like sitting up, smiling, looking pleased and proud </w:t>
      </w:r>
      <w:r w:rsidR="00863D6C">
        <w:rPr>
          <w:rFonts w:ascii="Arial" w:hAnsi="Arial" w:cs="Arial"/>
        </w:rPr>
        <w:t xml:space="preserve">to praise the reporter of her good work, the reporter would of come away with a much more </w:t>
      </w:r>
      <w:r w:rsidR="008C1A70">
        <w:rPr>
          <w:rFonts w:ascii="Arial" w:hAnsi="Arial" w:cs="Arial"/>
        </w:rPr>
        <w:t>positive feeling.</w:t>
      </w:r>
    </w:p>
    <w:p w14:paraId="300E65AA" w14:textId="19AF73B1" w:rsidR="00EF1D43" w:rsidRDefault="000D71A3">
      <w:pPr>
        <w:rPr>
          <w:rFonts w:ascii="Arial" w:hAnsi="Arial" w:cs="Arial"/>
        </w:rPr>
      </w:pPr>
      <w:r>
        <w:rPr>
          <w:rFonts w:ascii="Arial" w:hAnsi="Arial" w:cs="Arial"/>
        </w:rPr>
        <w:t>Communication is a complex process which does not always produce the outcome you intend. Checking that understanding of your message is the same as you in</w:t>
      </w:r>
      <w:r w:rsidR="0098510A">
        <w:rPr>
          <w:rFonts w:ascii="Arial" w:hAnsi="Arial" w:cs="Arial"/>
        </w:rPr>
        <w:t>tend</w:t>
      </w:r>
      <w:r>
        <w:rPr>
          <w:rFonts w:ascii="Arial" w:hAnsi="Arial" w:cs="Arial"/>
        </w:rPr>
        <w:t xml:space="preserve"> with those who receive it is always </w:t>
      </w:r>
      <w:r w:rsidR="0098510A">
        <w:rPr>
          <w:rFonts w:ascii="Arial" w:hAnsi="Arial" w:cs="Arial"/>
        </w:rPr>
        <w:t>important</w:t>
      </w:r>
      <w:r w:rsidR="00647C0A">
        <w:rPr>
          <w:rFonts w:ascii="Arial" w:hAnsi="Arial" w:cs="Arial"/>
        </w:rPr>
        <w:t>.(</w:t>
      </w:r>
      <w:r w:rsidR="00680D16">
        <w:rPr>
          <w:rFonts w:ascii="Arial" w:hAnsi="Arial" w:cs="Arial"/>
        </w:rPr>
        <w:t>h</w:t>
      </w:r>
      <w:r w:rsidR="00C17202">
        <w:rPr>
          <w:rFonts w:ascii="Arial" w:hAnsi="Arial" w:cs="Arial"/>
        </w:rPr>
        <w:t>ttps:/sagepub.com/morgan)</w:t>
      </w:r>
    </w:p>
    <w:p w14:paraId="7AF60305" w14:textId="4ADEE016" w:rsidR="00C17202" w:rsidRDefault="00C17202">
      <w:pPr>
        <w:rPr>
          <w:rFonts w:ascii="Arial" w:hAnsi="Arial" w:cs="Arial"/>
        </w:rPr>
      </w:pPr>
    </w:p>
    <w:p w14:paraId="63477CD7" w14:textId="718FD7CF" w:rsidR="00C17202" w:rsidRDefault="00C17202">
      <w:pPr>
        <w:rPr>
          <w:rFonts w:ascii="Arial" w:hAnsi="Arial" w:cs="Arial"/>
        </w:rPr>
      </w:pPr>
      <w:r>
        <w:rPr>
          <w:rFonts w:ascii="Arial" w:hAnsi="Arial" w:cs="Arial"/>
        </w:rPr>
        <w:t>A lot of things could get in the way of communicating a message</w:t>
      </w:r>
      <w:r w:rsidR="00374925">
        <w:rPr>
          <w:rFonts w:ascii="Arial" w:hAnsi="Arial" w:cs="Arial"/>
        </w:rPr>
        <w:t xml:space="preserve"> correctly and </w:t>
      </w:r>
      <w:r w:rsidR="008C11AB">
        <w:rPr>
          <w:rFonts w:ascii="Arial" w:hAnsi="Arial" w:cs="Arial"/>
        </w:rPr>
        <w:t xml:space="preserve">these are just a few reasons o why or how communication </w:t>
      </w:r>
      <w:r w:rsidR="00DC2855">
        <w:rPr>
          <w:rFonts w:ascii="Arial" w:hAnsi="Arial" w:cs="Arial"/>
        </w:rPr>
        <w:t>could fail</w:t>
      </w:r>
    </w:p>
    <w:p w14:paraId="3657111E" w14:textId="2E82D0DE" w:rsidR="00DC2855" w:rsidRDefault="00DC2855">
      <w:pPr>
        <w:rPr>
          <w:rFonts w:ascii="Arial" w:hAnsi="Arial" w:cs="Arial"/>
        </w:rPr>
      </w:pPr>
      <w:r>
        <w:rPr>
          <w:rFonts w:ascii="Arial" w:hAnsi="Arial" w:cs="Arial"/>
        </w:rPr>
        <w:t>Not being cler enough</w:t>
      </w:r>
    </w:p>
    <w:p w14:paraId="6B939EAD" w14:textId="2174F6BB" w:rsidR="00DC2855" w:rsidRDefault="00DC2855">
      <w:pPr>
        <w:rPr>
          <w:rFonts w:ascii="Arial" w:hAnsi="Arial" w:cs="Arial"/>
        </w:rPr>
      </w:pPr>
      <w:r>
        <w:rPr>
          <w:rFonts w:ascii="Arial" w:hAnsi="Arial" w:cs="Arial"/>
        </w:rPr>
        <w:t>Using wrong words</w:t>
      </w:r>
    </w:p>
    <w:p w14:paraId="1F2A293F" w14:textId="62B90871" w:rsidR="005E28EF" w:rsidRDefault="005E28EF">
      <w:pPr>
        <w:rPr>
          <w:rFonts w:ascii="Arial" w:hAnsi="Arial" w:cs="Arial"/>
        </w:rPr>
      </w:pPr>
      <w:r>
        <w:rPr>
          <w:rFonts w:ascii="Arial" w:hAnsi="Arial" w:cs="Arial"/>
        </w:rPr>
        <w:t>Not speaking clearly</w:t>
      </w:r>
    </w:p>
    <w:p w14:paraId="6F85D54D" w14:textId="18524DF5" w:rsidR="005E28EF" w:rsidRDefault="005E28EF">
      <w:pPr>
        <w:rPr>
          <w:rFonts w:ascii="Arial" w:hAnsi="Arial" w:cs="Arial"/>
        </w:rPr>
      </w:pPr>
      <w:r>
        <w:rPr>
          <w:rFonts w:ascii="Arial" w:hAnsi="Arial" w:cs="Arial"/>
        </w:rPr>
        <w:t>Not using helpful expression</w:t>
      </w:r>
    </w:p>
    <w:p w14:paraId="28856222" w14:textId="237E974A" w:rsidR="005E28EF" w:rsidRDefault="005E28EF">
      <w:pPr>
        <w:rPr>
          <w:rFonts w:ascii="Arial" w:hAnsi="Arial" w:cs="Arial"/>
        </w:rPr>
      </w:pPr>
      <w:r>
        <w:rPr>
          <w:rFonts w:ascii="Arial" w:hAnsi="Arial" w:cs="Arial"/>
        </w:rPr>
        <w:t>Not using helpful non-verbal communication</w:t>
      </w:r>
    </w:p>
    <w:p w14:paraId="4A7EC44E" w14:textId="6D3C724A" w:rsidR="002044D0" w:rsidRDefault="002044D0">
      <w:pPr>
        <w:rPr>
          <w:rFonts w:ascii="Arial" w:hAnsi="Arial" w:cs="Arial"/>
        </w:rPr>
      </w:pPr>
      <w:r>
        <w:rPr>
          <w:rFonts w:ascii="Arial" w:hAnsi="Arial" w:cs="Arial"/>
        </w:rPr>
        <w:t>Poor listening</w:t>
      </w:r>
    </w:p>
    <w:p w14:paraId="42F97B51" w14:textId="16B168A4" w:rsidR="002044D0" w:rsidRDefault="002044D0">
      <w:pPr>
        <w:rPr>
          <w:rFonts w:ascii="Arial" w:hAnsi="Arial" w:cs="Arial"/>
        </w:rPr>
      </w:pPr>
      <w:r>
        <w:rPr>
          <w:rFonts w:ascii="Arial" w:hAnsi="Arial" w:cs="Arial"/>
        </w:rPr>
        <w:t>Not giving feedback</w:t>
      </w:r>
    </w:p>
    <w:p w14:paraId="2F080B9C" w14:textId="25CB1995" w:rsidR="002044D0" w:rsidRDefault="002044D0">
      <w:pPr>
        <w:rPr>
          <w:rFonts w:ascii="Arial" w:hAnsi="Arial" w:cs="Arial"/>
        </w:rPr>
      </w:pPr>
      <w:r>
        <w:rPr>
          <w:rFonts w:ascii="Arial" w:hAnsi="Arial" w:cs="Arial"/>
        </w:rPr>
        <w:t xml:space="preserve">Failing to check we understand the </w:t>
      </w:r>
      <w:r w:rsidR="004720E6">
        <w:rPr>
          <w:rFonts w:ascii="Arial" w:hAnsi="Arial" w:cs="Arial"/>
        </w:rPr>
        <w:t>message</w:t>
      </w:r>
      <w:r>
        <w:rPr>
          <w:rFonts w:ascii="Arial" w:hAnsi="Arial" w:cs="Arial"/>
        </w:rPr>
        <w:t xml:space="preserve"> </w:t>
      </w:r>
      <w:r w:rsidR="004720E6">
        <w:rPr>
          <w:rFonts w:ascii="Arial" w:hAnsi="Arial" w:cs="Arial"/>
        </w:rPr>
        <w:t>correctly</w:t>
      </w:r>
    </w:p>
    <w:p w14:paraId="40F9334D" w14:textId="7C1CC943" w:rsidR="002044D0" w:rsidRDefault="00C84A14">
      <w:pPr>
        <w:rPr>
          <w:rFonts w:ascii="Arial" w:hAnsi="Arial" w:cs="Arial"/>
        </w:rPr>
      </w:pPr>
      <w:r>
        <w:rPr>
          <w:rFonts w:ascii="Arial" w:hAnsi="Arial" w:cs="Arial"/>
        </w:rPr>
        <w:t>Poor lighting</w:t>
      </w:r>
    </w:p>
    <w:p w14:paraId="77620546" w14:textId="439C7EEF" w:rsidR="00C84A14" w:rsidRDefault="00C84A14">
      <w:pPr>
        <w:rPr>
          <w:rFonts w:ascii="Arial" w:hAnsi="Arial" w:cs="Arial"/>
        </w:rPr>
      </w:pPr>
      <w:r>
        <w:rPr>
          <w:rFonts w:ascii="Arial" w:hAnsi="Arial" w:cs="Arial"/>
        </w:rPr>
        <w:t>Noise</w:t>
      </w:r>
    </w:p>
    <w:p w14:paraId="03739190" w14:textId="75D58F14" w:rsidR="00C84A14" w:rsidRDefault="00C84A14">
      <w:pPr>
        <w:rPr>
          <w:rFonts w:ascii="Arial" w:hAnsi="Arial" w:cs="Arial"/>
        </w:rPr>
      </w:pPr>
      <w:r>
        <w:rPr>
          <w:rFonts w:ascii="Arial" w:hAnsi="Arial" w:cs="Arial"/>
        </w:rPr>
        <w:t>Lack of privacy</w:t>
      </w:r>
    </w:p>
    <w:p w14:paraId="1CDEED13" w14:textId="4829A655" w:rsidR="00C84A14" w:rsidRDefault="00C84A14">
      <w:pPr>
        <w:rPr>
          <w:rFonts w:ascii="Arial" w:hAnsi="Arial" w:cs="Arial"/>
        </w:rPr>
      </w:pPr>
      <w:r>
        <w:rPr>
          <w:rFonts w:ascii="Arial" w:hAnsi="Arial" w:cs="Arial"/>
        </w:rPr>
        <w:t>Poor hearing</w:t>
      </w:r>
    </w:p>
    <w:p w14:paraId="00DEDFA1" w14:textId="5AD1EF43" w:rsidR="00A07939" w:rsidRDefault="00A07939">
      <w:pPr>
        <w:rPr>
          <w:rFonts w:ascii="Arial" w:hAnsi="Arial" w:cs="Arial"/>
        </w:rPr>
      </w:pPr>
      <w:r>
        <w:rPr>
          <w:rFonts w:ascii="Arial" w:hAnsi="Arial" w:cs="Arial"/>
        </w:rPr>
        <w:t>Overload of information</w:t>
      </w:r>
    </w:p>
    <w:p w14:paraId="42D4C065" w14:textId="76E5C179" w:rsidR="009F6109" w:rsidRDefault="009F6109">
      <w:pPr>
        <w:rPr>
          <w:rFonts w:ascii="Arial" w:hAnsi="Arial" w:cs="Arial"/>
        </w:rPr>
      </w:pPr>
    </w:p>
    <w:p w14:paraId="673C368A" w14:textId="6AD2EC69" w:rsidR="009F6109" w:rsidRDefault="009F6109">
      <w:pPr>
        <w:rPr>
          <w:rFonts w:ascii="Arial" w:hAnsi="Arial" w:cs="Arial"/>
        </w:rPr>
      </w:pPr>
      <w:r>
        <w:rPr>
          <w:rFonts w:ascii="Arial" w:hAnsi="Arial" w:cs="Arial"/>
        </w:rPr>
        <w:t xml:space="preserve">It is important to </w:t>
      </w:r>
      <w:r w:rsidR="006937E3">
        <w:rPr>
          <w:rFonts w:ascii="Arial" w:hAnsi="Arial" w:cs="Arial"/>
        </w:rPr>
        <w:t xml:space="preserve">take all these factors into </w:t>
      </w:r>
      <w:r w:rsidR="00172AD9">
        <w:rPr>
          <w:rFonts w:ascii="Arial" w:hAnsi="Arial" w:cs="Arial"/>
        </w:rPr>
        <w:t>consideration</w:t>
      </w:r>
      <w:r w:rsidR="006937E3">
        <w:rPr>
          <w:rFonts w:ascii="Arial" w:hAnsi="Arial" w:cs="Arial"/>
        </w:rPr>
        <w:t xml:space="preserve"> when </w:t>
      </w:r>
      <w:r w:rsidR="00172AD9">
        <w:rPr>
          <w:rFonts w:ascii="Arial" w:hAnsi="Arial" w:cs="Arial"/>
        </w:rPr>
        <w:t>communicating</w:t>
      </w:r>
      <w:r w:rsidR="006937E3">
        <w:rPr>
          <w:rFonts w:ascii="Arial" w:hAnsi="Arial" w:cs="Arial"/>
        </w:rPr>
        <w:t xml:space="preserve"> a message to someone, as a wring message could be crucial. A prime example of this is in the reporters workplace, if the manager of the reporters workplace again had to communicate to her staff of a change of medication to a certain service user,</w:t>
      </w:r>
      <w:r w:rsidR="000874D2">
        <w:rPr>
          <w:rFonts w:ascii="Arial" w:hAnsi="Arial" w:cs="Arial"/>
        </w:rPr>
        <w:t xml:space="preserve"> and did this over telephone to each staff member, and the manager made this phone call while in the office with a radio playing loudly in the background </w:t>
      </w:r>
      <w:r w:rsidR="00B14604">
        <w:rPr>
          <w:rFonts w:ascii="Arial" w:hAnsi="Arial" w:cs="Arial"/>
        </w:rPr>
        <w:t xml:space="preserve">the </w:t>
      </w:r>
      <w:r w:rsidR="00172AD9">
        <w:rPr>
          <w:rFonts w:ascii="Arial" w:hAnsi="Arial" w:cs="Arial"/>
        </w:rPr>
        <w:t>receiver</w:t>
      </w:r>
      <w:r w:rsidR="00B14604">
        <w:rPr>
          <w:rFonts w:ascii="Arial" w:hAnsi="Arial" w:cs="Arial"/>
        </w:rPr>
        <w:t xml:space="preserve"> (staff member) could mis hear what the manager was saying</w:t>
      </w:r>
      <w:r w:rsidR="005333B2">
        <w:rPr>
          <w:rFonts w:ascii="Arial" w:hAnsi="Arial" w:cs="Arial"/>
        </w:rPr>
        <w:t xml:space="preserve"> </w:t>
      </w:r>
      <w:r w:rsidR="005333B2">
        <w:rPr>
          <w:rFonts w:ascii="Arial" w:hAnsi="Arial" w:cs="Arial"/>
        </w:rPr>
        <w:lastRenderedPageBreak/>
        <w:t xml:space="preserve">and could think she named a different </w:t>
      </w:r>
      <w:r w:rsidR="009F6485">
        <w:rPr>
          <w:rFonts w:ascii="Arial" w:hAnsi="Arial" w:cs="Arial"/>
        </w:rPr>
        <w:t>user</w:t>
      </w:r>
      <w:r w:rsidR="00652157">
        <w:rPr>
          <w:rFonts w:ascii="Arial" w:hAnsi="Arial" w:cs="Arial"/>
        </w:rPr>
        <w:t xml:space="preserve"> than intended</w:t>
      </w:r>
      <w:r w:rsidR="0003017F">
        <w:rPr>
          <w:rFonts w:ascii="Arial" w:hAnsi="Arial" w:cs="Arial"/>
        </w:rPr>
        <w:t xml:space="preserve"> so the staff member would then go in to work and give th</w:t>
      </w:r>
      <w:r w:rsidR="008E41DA">
        <w:rPr>
          <w:rFonts w:ascii="Arial" w:hAnsi="Arial" w:cs="Arial"/>
        </w:rPr>
        <w:t>e</w:t>
      </w:r>
      <w:r w:rsidR="0003017F">
        <w:rPr>
          <w:rFonts w:ascii="Arial" w:hAnsi="Arial" w:cs="Arial"/>
        </w:rPr>
        <w:t xml:space="preserve"> wrong service user the wrong medication which could lead to </w:t>
      </w:r>
      <w:r w:rsidR="008E41DA">
        <w:rPr>
          <w:rFonts w:ascii="Arial" w:hAnsi="Arial" w:cs="Arial"/>
        </w:rPr>
        <w:t xml:space="preserve">serious </w:t>
      </w:r>
      <w:r w:rsidR="00444842">
        <w:rPr>
          <w:rFonts w:ascii="Arial" w:hAnsi="Arial" w:cs="Arial"/>
        </w:rPr>
        <w:t>consequences</w:t>
      </w:r>
      <w:r w:rsidR="009A2F8D">
        <w:rPr>
          <w:rFonts w:ascii="Arial" w:hAnsi="Arial" w:cs="Arial"/>
        </w:rPr>
        <w:t>.</w:t>
      </w:r>
    </w:p>
    <w:p w14:paraId="38C456DB" w14:textId="6F29F8CA" w:rsidR="009A656A" w:rsidRDefault="009A656A">
      <w:pPr>
        <w:rPr>
          <w:rFonts w:ascii="Arial" w:hAnsi="Arial" w:cs="Arial"/>
        </w:rPr>
      </w:pPr>
      <w:r>
        <w:rPr>
          <w:rFonts w:ascii="Arial" w:hAnsi="Arial" w:cs="Arial"/>
        </w:rPr>
        <w:t xml:space="preserve">In the authors workplace it is mainly </w:t>
      </w:r>
      <w:r w:rsidR="008D7454">
        <w:rPr>
          <w:rFonts w:ascii="Arial" w:hAnsi="Arial" w:cs="Arial"/>
        </w:rPr>
        <w:t>verbal</w:t>
      </w:r>
      <w:r w:rsidR="00563B70">
        <w:rPr>
          <w:rFonts w:ascii="Arial" w:hAnsi="Arial" w:cs="Arial"/>
        </w:rPr>
        <w:t xml:space="preserve"> face to face </w:t>
      </w:r>
      <w:r w:rsidR="008D7454">
        <w:rPr>
          <w:rFonts w:ascii="Arial" w:hAnsi="Arial" w:cs="Arial"/>
        </w:rPr>
        <w:t xml:space="preserve"> and written</w:t>
      </w:r>
      <w:r w:rsidR="008562F5">
        <w:rPr>
          <w:rFonts w:ascii="Arial" w:hAnsi="Arial" w:cs="Arial"/>
        </w:rPr>
        <w:t xml:space="preserve"> communication that is used, what ever message the manager </w:t>
      </w:r>
      <w:r w:rsidR="00A3294F">
        <w:rPr>
          <w:rFonts w:ascii="Arial" w:hAnsi="Arial" w:cs="Arial"/>
        </w:rPr>
        <w:t>has to send out to the staff, she will call a team</w:t>
      </w:r>
      <w:r w:rsidR="00563B70">
        <w:rPr>
          <w:rFonts w:ascii="Arial" w:hAnsi="Arial" w:cs="Arial"/>
        </w:rPr>
        <w:t xml:space="preserve"> meeting, </w:t>
      </w:r>
      <w:r w:rsidR="006058A4">
        <w:rPr>
          <w:rFonts w:ascii="Arial" w:hAnsi="Arial" w:cs="Arial"/>
        </w:rPr>
        <w:t>or address the staff while at work and communicate the message, she will then write the message in the communication as a back up of communication</w:t>
      </w:r>
      <w:r w:rsidR="00FF76BE">
        <w:rPr>
          <w:rFonts w:ascii="Arial" w:hAnsi="Arial" w:cs="Arial"/>
        </w:rPr>
        <w:t>.</w:t>
      </w:r>
    </w:p>
    <w:p w14:paraId="383A56B1" w14:textId="311CA123" w:rsidR="003949D3" w:rsidRDefault="003949D3">
      <w:pPr>
        <w:rPr>
          <w:rFonts w:ascii="Arial" w:hAnsi="Arial" w:cs="Arial"/>
        </w:rPr>
      </w:pPr>
    </w:p>
    <w:p w14:paraId="1896288A" w14:textId="77777777" w:rsidR="009141B8" w:rsidRDefault="00F2496E">
      <w:pPr>
        <w:rPr>
          <w:rFonts w:ascii="Arial" w:hAnsi="Arial" w:cs="Arial"/>
        </w:rPr>
      </w:pPr>
      <w:r>
        <w:rPr>
          <w:rFonts w:ascii="Arial" w:hAnsi="Arial" w:cs="Arial"/>
        </w:rPr>
        <w:t xml:space="preserve">To </w:t>
      </w:r>
      <w:r w:rsidR="00883481">
        <w:rPr>
          <w:rFonts w:ascii="Arial" w:hAnsi="Arial" w:cs="Arial"/>
        </w:rPr>
        <w:t>be a good communica</w:t>
      </w:r>
      <w:r w:rsidR="001B0213">
        <w:rPr>
          <w:rFonts w:ascii="Arial" w:hAnsi="Arial" w:cs="Arial"/>
        </w:rPr>
        <w:t xml:space="preserve">tor you need to be effective at all points in the </w:t>
      </w:r>
      <w:r w:rsidR="00EC1733">
        <w:rPr>
          <w:rFonts w:ascii="Arial" w:hAnsi="Arial" w:cs="Arial"/>
        </w:rPr>
        <w:t>communication</w:t>
      </w:r>
      <w:r w:rsidR="001B0213">
        <w:rPr>
          <w:rFonts w:ascii="Arial" w:hAnsi="Arial" w:cs="Arial"/>
        </w:rPr>
        <w:t xml:space="preserve"> process-from ‘</w:t>
      </w:r>
      <w:r w:rsidR="00EC1733">
        <w:rPr>
          <w:rFonts w:ascii="Arial" w:hAnsi="Arial" w:cs="Arial"/>
        </w:rPr>
        <w:t>senders</w:t>
      </w:r>
      <w:r w:rsidR="001B0213">
        <w:rPr>
          <w:rFonts w:ascii="Arial" w:hAnsi="Arial" w:cs="Arial"/>
        </w:rPr>
        <w:t>’ to ‘</w:t>
      </w:r>
      <w:r w:rsidR="00EC1733">
        <w:rPr>
          <w:rFonts w:ascii="Arial" w:hAnsi="Arial" w:cs="Arial"/>
        </w:rPr>
        <w:t>receiver</w:t>
      </w:r>
      <w:r w:rsidR="001B0213">
        <w:rPr>
          <w:rFonts w:ascii="Arial" w:hAnsi="Arial" w:cs="Arial"/>
        </w:rPr>
        <w:t>’</w:t>
      </w:r>
      <w:r w:rsidR="003628E6">
        <w:rPr>
          <w:rFonts w:ascii="Arial" w:hAnsi="Arial" w:cs="Arial"/>
        </w:rPr>
        <w:t xml:space="preserve"> and you must be comfortable with the different channels of communication l</w:t>
      </w:r>
      <w:r w:rsidR="00F4795A">
        <w:rPr>
          <w:rFonts w:ascii="Arial" w:hAnsi="Arial" w:cs="Arial"/>
        </w:rPr>
        <w:t>ike, face to face, online</w:t>
      </w:r>
      <w:r w:rsidR="0048620A">
        <w:rPr>
          <w:rFonts w:ascii="Arial" w:hAnsi="Arial" w:cs="Arial"/>
        </w:rPr>
        <w:t xml:space="preserve"> and written.</w:t>
      </w:r>
      <w:r w:rsidR="005A360C">
        <w:rPr>
          <w:rFonts w:ascii="Arial" w:hAnsi="Arial" w:cs="Arial"/>
        </w:rPr>
        <w:t>(mindtools)</w:t>
      </w:r>
    </w:p>
    <w:p w14:paraId="325E9794" w14:textId="1F17E97B" w:rsidR="003949D3" w:rsidRDefault="0048620A">
      <w:pPr>
        <w:rPr>
          <w:rFonts w:ascii="Arial" w:hAnsi="Arial" w:cs="Arial"/>
        </w:rPr>
      </w:pPr>
      <w:r>
        <w:rPr>
          <w:rFonts w:ascii="Arial" w:hAnsi="Arial" w:cs="Arial"/>
        </w:rPr>
        <w:t xml:space="preserve"> The reporter has completed a skills test to see how good of communicator she is. The result</w:t>
      </w:r>
      <w:r w:rsidR="00B20566">
        <w:rPr>
          <w:rFonts w:ascii="Arial" w:hAnsi="Arial" w:cs="Arial"/>
        </w:rPr>
        <w:t>s of thi</w:t>
      </w:r>
      <w:r>
        <w:rPr>
          <w:rFonts w:ascii="Arial" w:hAnsi="Arial" w:cs="Arial"/>
        </w:rPr>
        <w:t xml:space="preserve">s will follow in the </w:t>
      </w:r>
      <w:r w:rsidR="00B20566">
        <w:rPr>
          <w:rFonts w:ascii="Arial" w:hAnsi="Arial" w:cs="Arial"/>
        </w:rPr>
        <w:t>appendices.</w:t>
      </w:r>
      <w:r w:rsidR="008F3194">
        <w:rPr>
          <w:rFonts w:ascii="Arial" w:hAnsi="Arial" w:cs="Arial"/>
        </w:rPr>
        <w:t xml:space="preserve"> But briefly the outcome </w:t>
      </w:r>
      <w:r w:rsidR="0070426F">
        <w:rPr>
          <w:rFonts w:ascii="Arial" w:hAnsi="Arial" w:cs="Arial"/>
        </w:rPr>
        <w:t>was an average result of a ‘capable communicator’</w:t>
      </w:r>
      <w:r w:rsidR="00F6555D">
        <w:rPr>
          <w:rFonts w:ascii="Arial" w:hAnsi="Arial" w:cs="Arial"/>
        </w:rPr>
        <w:t xml:space="preserve"> but sometimes </w:t>
      </w:r>
      <w:r w:rsidR="007F12AD">
        <w:rPr>
          <w:rFonts w:ascii="Arial" w:hAnsi="Arial" w:cs="Arial"/>
        </w:rPr>
        <w:t>experience communication problem</w:t>
      </w:r>
      <w:r w:rsidR="00363F4B">
        <w:rPr>
          <w:rFonts w:ascii="Arial" w:hAnsi="Arial" w:cs="Arial"/>
        </w:rPr>
        <w:t>s, the results says</w:t>
      </w:r>
      <w:r w:rsidR="0025323A">
        <w:rPr>
          <w:rFonts w:ascii="Arial" w:hAnsi="Arial" w:cs="Arial"/>
        </w:rPr>
        <w:t xml:space="preserve"> to take time to think</w:t>
      </w:r>
      <w:r w:rsidR="004347B0">
        <w:rPr>
          <w:rFonts w:ascii="Arial" w:hAnsi="Arial" w:cs="Arial"/>
        </w:rPr>
        <w:t xml:space="preserve"> about the approach to communication and focus on receiving messages </w:t>
      </w:r>
      <w:r w:rsidR="00EC1733">
        <w:rPr>
          <w:rFonts w:ascii="Arial" w:hAnsi="Arial" w:cs="Arial"/>
        </w:rPr>
        <w:t>effectively</w:t>
      </w:r>
      <w:r w:rsidR="00657055">
        <w:rPr>
          <w:rFonts w:ascii="Arial" w:hAnsi="Arial" w:cs="Arial"/>
        </w:rPr>
        <w:t xml:space="preserve"> as much as sending </w:t>
      </w:r>
      <w:r w:rsidR="00EC1733">
        <w:rPr>
          <w:rFonts w:ascii="Arial" w:hAnsi="Arial" w:cs="Arial"/>
        </w:rPr>
        <w:t>them, this</w:t>
      </w:r>
      <w:r w:rsidR="00657055">
        <w:rPr>
          <w:rFonts w:ascii="Arial" w:hAnsi="Arial" w:cs="Arial"/>
        </w:rPr>
        <w:t xml:space="preserve"> will help the reporter </w:t>
      </w:r>
      <w:r w:rsidR="00082801">
        <w:rPr>
          <w:rFonts w:ascii="Arial" w:hAnsi="Arial" w:cs="Arial"/>
        </w:rPr>
        <w:t>to improve the ability</w:t>
      </w:r>
      <w:r w:rsidR="000C38EA">
        <w:rPr>
          <w:rFonts w:ascii="Arial" w:hAnsi="Arial" w:cs="Arial"/>
        </w:rPr>
        <w:t xml:space="preserve"> to communicate.</w:t>
      </w:r>
    </w:p>
    <w:p w14:paraId="7364D624" w14:textId="7E7827B3" w:rsidR="00E573F7" w:rsidRDefault="00E573F7">
      <w:pPr>
        <w:rPr>
          <w:rFonts w:ascii="Arial" w:hAnsi="Arial" w:cs="Arial"/>
        </w:rPr>
      </w:pPr>
    </w:p>
    <w:p w14:paraId="6297EB59" w14:textId="0A804651" w:rsidR="00E573F7" w:rsidRDefault="00E573F7">
      <w:pPr>
        <w:rPr>
          <w:rFonts w:ascii="Arial" w:hAnsi="Arial" w:cs="Arial"/>
        </w:rPr>
      </w:pPr>
      <w:r>
        <w:rPr>
          <w:rFonts w:ascii="Arial" w:hAnsi="Arial" w:cs="Arial"/>
        </w:rPr>
        <w:t>The rep</w:t>
      </w:r>
      <w:r w:rsidR="00F37CC6">
        <w:rPr>
          <w:rFonts w:ascii="Arial" w:hAnsi="Arial" w:cs="Arial"/>
        </w:rPr>
        <w:t xml:space="preserve">orter also sent out feedback sheets to </w:t>
      </w:r>
      <w:r w:rsidR="00AC0E6E">
        <w:rPr>
          <w:rFonts w:ascii="Arial" w:hAnsi="Arial" w:cs="Arial"/>
        </w:rPr>
        <w:t>10</w:t>
      </w:r>
      <w:r w:rsidR="0027688D">
        <w:rPr>
          <w:rFonts w:ascii="Arial" w:hAnsi="Arial" w:cs="Arial"/>
        </w:rPr>
        <w:t xml:space="preserve"> other</w:t>
      </w:r>
      <w:r w:rsidR="00F37CC6">
        <w:rPr>
          <w:rFonts w:ascii="Arial" w:hAnsi="Arial" w:cs="Arial"/>
        </w:rPr>
        <w:t xml:space="preserve"> students who </w:t>
      </w:r>
      <w:r w:rsidR="00677B33">
        <w:rPr>
          <w:rFonts w:ascii="Arial" w:hAnsi="Arial" w:cs="Arial"/>
        </w:rPr>
        <w:t xml:space="preserve">watched and observed her </w:t>
      </w:r>
      <w:r w:rsidR="002465D9">
        <w:rPr>
          <w:rFonts w:ascii="Arial" w:hAnsi="Arial" w:cs="Arial"/>
        </w:rPr>
        <w:t>presentation on teams.</w:t>
      </w:r>
      <w:r w:rsidR="0027688D">
        <w:rPr>
          <w:rFonts w:ascii="Arial" w:hAnsi="Arial" w:cs="Arial"/>
        </w:rPr>
        <w:t xml:space="preserve"> Below is the copy of the feedback sheet the reporter used</w:t>
      </w:r>
    </w:p>
    <w:tbl>
      <w:tblPr>
        <w:tblStyle w:val="TableGrid"/>
        <w:tblW w:w="0" w:type="auto"/>
        <w:tblLook w:val="04A0" w:firstRow="1" w:lastRow="0" w:firstColumn="1" w:lastColumn="0" w:noHBand="0" w:noVBand="1"/>
      </w:tblPr>
      <w:tblGrid>
        <w:gridCol w:w="1803"/>
        <w:gridCol w:w="1803"/>
        <w:gridCol w:w="1803"/>
        <w:gridCol w:w="1803"/>
        <w:gridCol w:w="1804"/>
      </w:tblGrid>
      <w:tr w:rsidR="00F8715A" w14:paraId="143ACEE8" w14:textId="77777777" w:rsidTr="00F8715A">
        <w:tc>
          <w:tcPr>
            <w:tcW w:w="1803" w:type="dxa"/>
          </w:tcPr>
          <w:p w14:paraId="04B84B93" w14:textId="77777777" w:rsidR="00F8715A" w:rsidRDefault="00F8715A">
            <w:pPr>
              <w:rPr>
                <w:rFonts w:ascii="Arial" w:hAnsi="Arial" w:cs="Arial"/>
              </w:rPr>
            </w:pPr>
          </w:p>
        </w:tc>
        <w:tc>
          <w:tcPr>
            <w:tcW w:w="1803" w:type="dxa"/>
          </w:tcPr>
          <w:p w14:paraId="2D38062B" w14:textId="1CC50641" w:rsidR="00F8715A" w:rsidRDefault="00F8715A">
            <w:pPr>
              <w:rPr>
                <w:rFonts w:ascii="Arial" w:hAnsi="Arial" w:cs="Arial"/>
              </w:rPr>
            </w:pPr>
            <w:r>
              <w:rPr>
                <w:rFonts w:ascii="Arial" w:hAnsi="Arial" w:cs="Arial"/>
              </w:rPr>
              <w:t>excelle</w:t>
            </w:r>
            <w:r w:rsidR="00292E4C">
              <w:rPr>
                <w:rFonts w:ascii="Arial" w:hAnsi="Arial" w:cs="Arial"/>
              </w:rPr>
              <w:t>nt</w:t>
            </w:r>
          </w:p>
        </w:tc>
        <w:tc>
          <w:tcPr>
            <w:tcW w:w="1803" w:type="dxa"/>
          </w:tcPr>
          <w:p w14:paraId="59516933" w14:textId="11AA2C45" w:rsidR="00F8715A" w:rsidRDefault="00292E4C">
            <w:pPr>
              <w:rPr>
                <w:rFonts w:ascii="Arial" w:hAnsi="Arial" w:cs="Arial"/>
              </w:rPr>
            </w:pPr>
            <w:r>
              <w:rPr>
                <w:rFonts w:ascii="Arial" w:hAnsi="Arial" w:cs="Arial"/>
              </w:rPr>
              <w:t>good</w:t>
            </w:r>
          </w:p>
        </w:tc>
        <w:tc>
          <w:tcPr>
            <w:tcW w:w="1803" w:type="dxa"/>
          </w:tcPr>
          <w:p w14:paraId="233DB19B" w14:textId="2133A8CC" w:rsidR="00F8715A" w:rsidRDefault="00292E4C">
            <w:pPr>
              <w:rPr>
                <w:rFonts w:ascii="Arial" w:hAnsi="Arial" w:cs="Arial"/>
              </w:rPr>
            </w:pPr>
            <w:r>
              <w:rPr>
                <w:rFonts w:ascii="Arial" w:hAnsi="Arial" w:cs="Arial"/>
              </w:rPr>
              <w:t>average</w:t>
            </w:r>
          </w:p>
        </w:tc>
        <w:tc>
          <w:tcPr>
            <w:tcW w:w="1804" w:type="dxa"/>
          </w:tcPr>
          <w:p w14:paraId="10D34640" w14:textId="7BE26FA3" w:rsidR="00F8715A" w:rsidRDefault="00292E4C">
            <w:pPr>
              <w:rPr>
                <w:rFonts w:ascii="Arial" w:hAnsi="Arial" w:cs="Arial"/>
              </w:rPr>
            </w:pPr>
            <w:r>
              <w:rPr>
                <w:rFonts w:ascii="Arial" w:hAnsi="Arial" w:cs="Arial"/>
              </w:rPr>
              <w:t>poor</w:t>
            </w:r>
          </w:p>
        </w:tc>
      </w:tr>
      <w:tr w:rsidR="00F8715A" w14:paraId="5C466021" w14:textId="77777777" w:rsidTr="00F8715A">
        <w:tc>
          <w:tcPr>
            <w:tcW w:w="1803" w:type="dxa"/>
          </w:tcPr>
          <w:p w14:paraId="2F2062F7" w14:textId="380E0AFC" w:rsidR="00F8715A" w:rsidRDefault="00292E4C">
            <w:pPr>
              <w:rPr>
                <w:rFonts w:ascii="Arial" w:hAnsi="Arial" w:cs="Arial"/>
              </w:rPr>
            </w:pPr>
            <w:r>
              <w:rPr>
                <w:rFonts w:ascii="Arial" w:hAnsi="Arial" w:cs="Arial"/>
              </w:rPr>
              <w:t>Prepared for presentation</w:t>
            </w:r>
          </w:p>
        </w:tc>
        <w:tc>
          <w:tcPr>
            <w:tcW w:w="1803" w:type="dxa"/>
          </w:tcPr>
          <w:p w14:paraId="0881588E" w14:textId="77777777" w:rsidR="00F8715A" w:rsidRDefault="00F8715A">
            <w:pPr>
              <w:rPr>
                <w:rFonts w:ascii="Arial" w:hAnsi="Arial" w:cs="Arial"/>
              </w:rPr>
            </w:pPr>
          </w:p>
        </w:tc>
        <w:tc>
          <w:tcPr>
            <w:tcW w:w="1803" w:type="dxa"/>
          </w:tcPr>
          <w:p w14:paraId="652EE340" w14:textId="77777777" w:rsidR="00F8715A" w:rsidRDefault="00F8715A">
            <w:pPr>
              <w:rPr>
                <w:rFonts w:ascii="Arial" w:hAnsi="Arial" w:cs="Arial"/>
              </w:rPr>
            </w:pPr>
          </w:p>
        </w:tc>
        <w:tc>
          <w:tcPr>
            <w:tcW w:w="1803" w:type="dxa"/>
          </w:tcPr>
          <w:p w14:paraId="52D0F9C5" w14:textId="77777777" w:rsidR="00F8715A" w:rsidRDefault="00F8715A">
            <w:pPr>
              <w:rPr>
                <w:rFonts w:ascii="Arial" w:hAnsi="Arial" w:cs="Arial"/>
              </w:rPr>
            </w:pPr>
          </w:p>
        </w:tc>
        <w:tc>
          <w:tcPr>
            <w:tcW w:w="1804" w:type="dxa"/>
          </w:tcPr>
          <w:p w14:paraId="360AED82" w14:textId="77777777" w:rsidR="00F8715A" w:rsidRDefault="00F8715A">
            <w:pPr>
              <w:rPr>
                <w:rFonts w:ascii="Arial" w:hAnsi="Arial" w:cs="Arial"/>
              </w:rPr>
            </w:pPr>
          </w:p>
        </w:tc>
      </w:tr>
      <w:tr w:rsidR="00F8715A" w14:paraId="35E2FB2D" w14:textId="77777777" w:rsidTr="00F8715A">
        <w:tc>
          <w:tcPr>
            <w:tcW w:w="1803" w:type="dxa"/>
          </w:tcPr>
          <w:p w14:paraId="12E2ABE8" w14:textId="0082CB9D" w:rsidR="00F8715A" w:rsidRDefault="00292E4C">
            <w:pPr>
              <w:rPr>
                <w:rFonts w:ascii="Arial" w:hAnsi="Arial" w:cs="Arial"/>
              </w:rPr>
            </w:pPr>
            <w:r>
              <w:rPr>
                <w:rFonts w:ascii="Arial" w:hAnsi="Arial" w:cs="Arial"/>
              </w:rPr>
              <w:t>Presented in a</w:t>
            </w:r>
            <w:r w:rsidR="00BE45EA">
              <w:rPr>
                <w:rFonts w:ascii="Arial" w:hAnsi="Arial" w:cs="Arial"/>
              </w:rPr>
              <w:t>n interesting way</w:t>
            </w:r>
          </w:p>
        </w:tc>
        <w:tc>
          <w:tcPr>
            <w:tcW w:w="1803" w:type="dxa"/>
          </w:tcPr>
          <w:p w14:paraId="1CE99590" w14:textId="77777777" w:rsidR="00F8715A" w:rsidRDefault="00F8715A">
            <w:pPr>
              <w:rPr>
                <w:rFonts w:ascii="Arial" w:hAnsi="Arial" w:cs="Arial"/>
              </w:rPr>
            </w:pPr>
          </w:p>
        </w:tc>
        <w:tc>
          <w:tcPr>
            <w:tcW w:w="1803" w:type="dxa"/>
          </w:tcPr>
          <w:p w14:paraId="481B6438" w14:textId="77777777" w:rsidR="00F8715A" w:rsidRDefault="00F8715A">
            <w:pPr>
              <w:rPr>
                <w:rFonts w:ascii="Arial" w:hAnsi="Arial" w:cs="Arial"/>
              </w:rPr>
            </w:pPr>
          </w:p>
        </w:tc>
        <w:tc>
          <w:tcPr>
            <w:tcW w:w="1803" w:type="dxa"/>
          </w:tcPr>
          <w:p w14:paraId="5DE086F1" w14:textId="77777777" w:rsidR="00F8715A" w:rsidRDefault="00F8715A">
            <w:pPr>
              <w:rPr>
                <w:rFonts w:ascii="Arial" w:hAnsi="Arial" w:cs="Arial"/>
              </w:rPr>
            </w:pPr>
          </w:p>
        </w:tc>
        <w:tc>
          <w:tcPr>
            <w:tcW w:w="1804" w:type="dxa"/>
          </w:tcPr>
          <w:p w14:paraId="09A5BA26" w14:textId="77777777" w:rsidR="00F8715A" w:rsidRDefault="00F8715A">
            <w:pPr>
              <w:rPr>
                <w:rFonts w:ascii="Arial" w:hAnsi="Arial" w:cs="Arial"/>
              </w:rPr>
            </w:pPr>
          </w:p>
        </w:tc>
      </w:tr>
      <w:tr w:rsidR="00F8715A" w14:paraId="33F92E9B" w14:textId="77777777" w:rsidTr="00F8715A">
        <w:tc>
          <w:tcPr>
            <w:tcW w:w="1803" w:type="dxa"/>
          </w:tcPr>
          <w:p w14:paraId="5FCAD01A" w14:textId="03EC3A8B" w:rsidR="00F8715A" w:rsidRDefault="00BE45EA">
            <w:pPr>
              <w:rPr>
                <w:rFonts w:ascii="Arial" w:hAnsi="Arial" w:cs="Arial"/>
              </w:rPr>
            </w:pPr>
            <w:r>
              <w:rPr>
                <w:rFonts w:ascii="Arial" w:hAnsi="Arial" w:cs="Arial"/>
              </w:rPr>
              <w:t>Objectives of the presentation are clear</w:t>
            </w:r>
          </w:p>
        </w:tc>
        <w:tc>
          <w:tcPr>
            <w:tcW w:w="1803" w:type="dxa"/>
          </w:tcPr>
          <w:p w14:paraId="029E5EB9" w14:textId="77777777" w:rsidR="00F8715A" w:rsidRDefault="00F8715A">
            <w:pPr>
              <w:rPr>
                <w:rFonts w:ascii="Arial" w:hAnsi="Arial" w:cs="Arial"/>
              </w:rPr>
            </w:pPr>
          </w:p>
        </w:tc>
        <w:tc>
          <w:tcPr>
            <w:tcW w:w="1803" w:type="dxa"/>
          </w:tcPr>
          <w:p w14:paraId="10A49A8E" w14:textId="77777777" w:rsidR="00F8715A" w:rsidRDefault="00F8715A">
            <w:pPr>
              <w:rPr>
                <w:rFonts w:ascii="Arial" w:hAnsi="Arial" w:cs="Arial"/>
              </w:rPr>
            </w:pPr>
          </w:p>
        </w:tc>
        <w:tc>
          <w:tcPr>
            <w:tcW w:w="1803" w:type="dxa"/>
          </w:tcPr>
          <w:p w14:paraId="15C9E7AC" w14:textId="77777777" w:rsidR="00F8715A" w:rsidRDefault="00F8715A">
            <w:pPr>
              <w:rPr>
                <w:rFonts w:ascii="Arial" w:hAnsi="Arial" w:cs="Arial"/>
              </w:rPr>
            </w:pPr>
          </w:p>
        </w:tc>
        <w:tc>
          <w:tcPr>
            <w:tcW w:w="1804" w:type="dxa"/>
          </w:tcPr>
          <w:p w14:paraId="7DC970CC" w14:textId="77777777" w:rsidR="00F8715A" w:rsidRDefault="00F8715A">
            <w:pPr>
              <w:rPr>
                <w:rFonts w:ascii="Arial" w:hAnsi="Arial" w:cs="Arial"/>
              </w:rPr>
            </w:pPr>
          </w:p>
        </w:tc>
      </w:tr>
      <w:tr w:rsidR="00F8715A" w14:paraId="0CE2B9EB" w14:textId="77777777" w:rsidTr="00F8715A">
        <w:tc>
          <w:tcPr>
            <w:tcW w:w="1803" w:type="dxa"/>
          </w:tcPr>
          <w:p w14:paraId="797DCABE" w14:textId="48DCC82D" w:rsidR="00F8715A" w:rsidRDefault="00952CF5">
            <w:pPr>
              <w:rPr>
                <w:rFonts w:ascii="Arial" w:hAnsi="Arial" w:cs="Arial"/>
              </w:rPr>
            </w:pPr>
            <w:r>
              <w:rPr>
                <w:rFonts w:ascii="Arial" w:hAnsi="Arial" w:cs="Arial"/>
              </w:rPr>
              <w:t>Used visual aids effectively</w:t>
            </w:r>
          </w:p>
        </w:tc>
        <w:tc>
          <w:tcPr>
            <w:tcW w:w="1803" w:type="dxa"/>
          </w:tcPr>
          <w:p w14:paraId="69D7E471" w14:textId="77777777" w:rsidR="00F8715A" w:rsidRDefault="00F8715A">
            <w:pPr>
              <w:rPr>
                <w:rFonts w:ascii="Arial" w:hAnsi="Arial" w:cs="Arial"/>
              </w:rPr>
            </w:pPr>
          </w:p>
        </w:tc>
        <w:tc>
          <w:tcPr>
            <w:tcW w:w="1803" w:type="dxa"/>
          </w:tcPr>
          <w:p w14:paraId="1A63A1FD" w14:textId="77777777" w:rsidR="00F8715A" w:rsidRDefault="00F8715A">
            <w:pPr>
              <w:rPr>
                <w:rFonts w:ascii="Arial" w:hAnsi="Arial" w:cs="Arial"/>
              </w:rPr>
            </w:pPr>
          </w:p>
        </w:tc>
        <w:tc>
          <w:tcPr>
            <w:tcW w:w="1803" w:type="dxa"/>
          </w:tcPr>
          <w:p w14:paraId="7B4A1FB4" w14:textId="77777777" w:rsidR="00F8715A" w:rsidRDefault="00F8715A">
            <w:pPr>
              <w:rPr>
                <w:rFonts w:ascii="Arial" w:hAnsi="Arial" w:cs="Arial"/>
              </w:rPr>
            </w:pPr>
          </w:p>
        </w:tc>
        <w:tc>
          <w:tcPr>
            <w:tcW w:w="1804" w:type="dxa"/>
          </w:tcPr>
          <w:p w14:paraId="65AF3074" w14:textId="77777777" w:rsidR="00F8715A" w:rsidRDefault="00F8715A">
            <w:pPr>
              <w:rPr>
                <w:rFonts w:ascii="Arial" w:hAnsi="Arial" w:cs="Arial"/>
              </w:rPr>
            </w:pPr>
          </w:p>
        </w:tc>
      </w:tr>
      <w:tr w:rsidR="00F8715A" w14:paraId="6778B0B0" w14:textId="77777777" w:rsidTr="00F8715A">
        <w:tc>
          <w:tcPr>
            <w:tcW w:w="1803" w:type="dxa"/>
          </w:tcPr>
          <w:p w14:paraId="710335CC" w14:textId="63BDDF60" w:rsidR="00F8715A" w:rsidRDefault="00B2167B">
            <w:pPr>
              <w:rPr>
                <w:rFonts w:ascii="Arial" w:hAnsi="Arial" w:cs="Arial"/>
              </w:rPr>
            </w:pPr>
            <w:r>
              <w:rPr>
                <w:rFonts w:ascii="Arial" w:hAnsi="Arial" w:cs="Arial"/>
              </w:rPr>
              <w:t>Organized</w:t>
            </w:r>
            <w:r w:rsidR="00952CF5">
              <w:rPr>
                <w:rFonts w:ascii="Arial" w:hAnsi="Arial" w:cs="Arial"/>
              </w:rPr>
              <w:t xml:space="preserve"> the </w:t>
            </w:r>
            <w:r>
              <w:rPr>
                <w:rFonts w:ascii="Arial" w:hAnsi="Arial" w:cs="Arial"/>
              </w:rPr>
              <w:t>presentation</w:t>
            </w:r>
            <w:r w:rsidR="00952CF5">
              <w:rPr>
                <w:rFonts w:ascii="Arial" w:hAnsi="Arial" w:cs="Arial"/>
              </w:rPr>
              <w:t xml:space="preserve"> </w:t>
            </w:r>
            <w:r>
              <w:rPr>
                <w:rFonts w:ascii="Arial" w:hAnsi="Arial" w:cs="Arial"/>
              </w:rPr>
              <w:t>logically</w:t>
            </w:r>
          </w:p>
        </w:tc>
        <w:tc>
          <w:tcPr>
            <w:tcW w:w="1803" w:type="dxa"/>
          </w:tcPr>
          <w:p w14:paraId="2333D39D" w14:textId="77777777" w:rsidR="00F8715A" w:rsidRDefault="00F8715A">
            <w:pPr>
              <w:rPr>
                <w:rFonts w:ascii="Arial" w:hAnsi="Arial" w:cs="Arial"/>
              </w:rPr>
            </w:pPr>
          </w:p>
        </w:tc>
        <w:tc>
          <w:tcPr>
            <w:tcW w:w="1803" w:type="dxa"/>
          </w:tcPr>
          <w:p w14:paraId="1649F54B" w14:textId="77777777" w:rsidR="00F8715A" w:rsidRDefault="00F8715A">
            <w:pPr>
              <w:rPr>
                <w:rFonts w:ascii="Arial" w:hAnsi="Arial" w:cs="Arial"/>
              </w:rPr>
            </w:pPr>
          </w:p>
        </w:tc>
        <w:tc>
          <w:tcPr>
            <w:tcW w:w="1803" w:type="dxa"/>
          </w:tcPr>
          <w:p w14:paraId="2E540E1F" w14:textId="77777777" w:rsidR="00F8715A" w:rsidRDefault="00F8715A">
            <w:pPr>
              <w:rPr>
                <w:rFonts w:ascii="Arial" w:hAnsi="Arial" w:cs="Arial"/>
              </w:rPr>
            </w:pPr>
          </w:p>
        </w:tc>
        <w:tc>
          <w:tcPr>
            <w:tcW w:w="1804" w:type="dxa"/>
          </w:tcPr>
          <w:p w14:paraId="69AE86DD" w14:textId="77777777" w:rsidR="00F8715A" w:rsidRDefault="00F8715A">
            <w:pPr>
              <w:rPr>
                <w:rFonts w:ascii="Arial" w:hAnsi="Arial" w:cs="Arial"/>
              </w:rPr>
            </w:pPr>
          </w:p>
        </w:tc>
      </w:tr>
      <w:tr w:rsidR="00F8715A" w14:paraId="54E9810A" w14:textId="77777777" w:rsidTr="00F8715A">
        <w:tc>
          <w:tcPr>
            <w:tcW w:w="1803" w:type="dxa"/>
          </w:tcPr>
          <w:p w14:paraId="1C1F3910" w14:textId="5CDCA48E" w:rsidR="00F8715A" w:rsidRDefault="000E1725">
            <w:pPr>
              <w:rPr>
                <w:rFonts w:ascii="Arial" w:hAnsi="Arial" w:cs="Arial"/>
              </w:rPr>
            </w:pPr>
            <w:r>
              <w:rPr>
                <w:rFonts w:ascii="Arial" w:hAnsi="Arial" w:cs="Arial"/>
              </w:rPr>
              <w:t xml:space="preserve">Made eye contact with the audience </w:t>
            </w:r>
          </w:p>
        </w:tc>
        <w:tc>
          <w:tcPr>
            <w:tcW w:w="1803" w:type="dxa"/>
          </w:tcPr>
          <w:p w14:paraId="74DCEE94" w14:textId="77777777" w:rsidR="00F8715A" w:rsidRDefault="00F8715A">
            <w:pPr>
              <w:rPr>
                <w:rFonts w:ascii="Arial" w:hAnsi="Arial" w:cs="Arial"/>
              </w:rPr>
            </w:pPr>
          </w:p>
        </w:tc>
        <w:tc>
          <w:tcPr>
            <w:tcW w:w="1803" w:type="dxa"/>
          </w:tcPr>
          <w:p w14:paraId="5AB9A6D0" w14:textId="77777777" w:rsidR="00F8715A" w:rsidRDefault="00F8715A">
            <w:pPr>
              <w:rPr>
                <w:rFonts w:ascii="Arial" w:hAnsi="Arial" w:cs="Arial"/>
              </w:rPr>
            </w:pPr>
          </w:p>
        </w:tc>
        <w:tc>
          <w:tcPr>
            <w:tcW w:w="1803" w:type="dxa"/>
          </w:tcPr>
          <w:p w14:paraId="1F416DEE" w14:textId="77777777" w:rsidR="00F8715A" w:rsidRDefault="00F8715A">
            <w:pPr>
              <w:rPr>
                <w:rFonts w:ascii="Arial" w:hAnsi="Arial" w:cs="Arial"/>
              </w:rPr>
            </w:pPr>
          </w:p>
        </w:tc>
        <w:tc>
          <w:tcPr>
            <w:tcW w:w="1804" w:type="dxa"/>
          </w:tcPr>
          <w:p w14:paraId="2C22FA4F" w14:textId="77777777" w:rsidR="00F8715A" w:rsidRDefault="00F8715A">
            <w:pPr>
              <w:rPr>
                <w:rFonts w:ascii="Arial" w:hAnsi="Arial" w:cs="Arial"/>
              </w:rPr>
            </w:pPr>
          </w:p>
        </w:tc>
      </w:tr>
      <w:tr w:rsidR="00F8715A" w14:paraId="5CC3E4A2" w14:textId="77777777" w:rsidTr="00F8715A">
        <w:tc>
          <w:tcPr>
            <w:tcW w:w="1803" w:type="dxa"/>
          </w:tcPr>
          <w:p w14:paraId="1D083C65" w14:textId="1B190DC8" w:rsidR="00F8715A" w:rsidRDefault="000E1725">
            <w:pPr>
              <w:rPr>
                <w:rFonts w:ascii="Arial" w:hAnsi="Arial" w:cs="Arial"/>
              </w:rPr>
            </w:pPr>
            <w:r>
              <w:rPr>
                <w:rFonts w:ascii="Arial" w:hAnsi="Arial" w:cs="Arial"/>
              </w:rPr>
              <w:t xml:space="preserve">Presented without reading </w:t>
            </w:r>
          </w:p>
        </w:tc>
        <w:tc>
          <w:tcPr>
            <w:tcW w:w="1803" w:type="dxa"/>
          </w:tcPr>
          <w:p w14:paraId="6001A769" w14:textId="77777777" w:rsidR="00F8715A" w:rsidRDefault="00F8715A">
            <w:pPr>
              <w:rPr>
                <w:rFonts w:ascii="Arial" w:hAnsi="Arial" w:cs="Arial"/>
              </w:rPr>
            </w:pPr>
          </w:p>
        </w:tc>
        <w:tc>
          <w:tcPr>
            <w:tcW w:w="1803" w:type="dxa"/>
          </w:tcPr>
          <w:p w14:paraId="3A80543E" w14:textId="77777777" w:rsidR="00F8715A" w:rsidRDefault="00F8715A">
            <w:pPr>
              <w:rPr>
                <w:rFonts w:ascii="Arial" w:hAnsi="Arial" w:cs="Arial"/>
              </w:rPr>
            </w:pPr>
          </w:p>
        </w:tc>
        <w:tc>
          <w:tcPr>
            <w:tcW w:w="1803" w:type="dxa"/>
          </w:tcPr>
          <w:p w14:paraId="682C93FB" w14:textId="77777777" w:rsidR="00F8715A" w:rsidRDefault="00F8715A">
            <w:pPr>
              <w:rPr>
                <w:rFonts w:ascii="Arial" w:hAnsi="Arial" w:cs="Arial"/>
              </w:rPr>
            </w:pPr>
          </w:p>
        </w:tc>
        <w:tc>
          <w:tcPr>
            <w:tcW w:w="1804" w:type="dxa"/>
          </w:tcPr>
          <w:p w14:paraId="1135ECA3" w14:textId="77777777" w:rsidR="00F8715A" w:rsidRDefault="00F8715A">
            <w:pPr>
              <w:rPr>
                <w:rFonts w:ascii="Arial" w:hAnsi="Arial" w:cs="Arial"/>
              </w:rPr>
            </w:pPr>
          </w:p>
        </w:tc>
      </w:tr>
      <w:tr w:rsidR="00F8715A" w14:paraId="08CFF5E8" w14:textId="77777777" w:rsidTr="00F8715A">
        <w:tc>
          <w:tcPr>
            <w:tcW w:w="1803" w:type="dxa"/>
          </w:tcPr>
          <w:p w14:paraId="6226F643" w14:textId="09D0A177" w:rsidR="00F8715A" w:rsidRDefault="00934E18">
            <w:pPr>
              <w:rPr>
                <w:rFonts w:ascii="Arial" w:hAnsi="Arial" w:cs="Arial"/>
              </w:rPr>
            </w:pPr>
            <w:r>
              <w:rPr>
                <w:rFonts w:ascii="Arial" w:hAnsi="Arial" w:cs="Arial"/>
              </w:rPr>
              <w:t>Spoke loudly enough</w:t>
            </w:r>
          </w:p>
        </w:tc>
        <w:tc>
          <w:tcPr>
            <w:tcW w:w="1803" w:type="dxa"/>
          </w:tcPr>
          <w:p w14:paraId="0BC25943" w14:textId="77777777" w:rsidR="00F8715A" w:rsidRDefault="00F8715A">
            <w:pPr>
              <w:rPr>
                <w:rFonts w:ascii="Arial" w:hAnsi="Arial" w:cs="Arial"/>
              </w:rPr>
            </w:pPr>
          </w:p>
        </w:tc>
        <w:tc>
          <w:tcPr>
            <w:tcW w:w="1803" w:type="dxa"/>
          </w:tcPr>
          <w:p w14:paraId="39E7088D" w14:textId="77777777" w:rsidR="00F8715A" w:rsidRDefault="00F8715A">
            <w:pPr>
              <w:rPr>
                <w:rFonts w:ascii="Arial" w:hAnsi="Arial" w:cs="Arial"/>
              </w:rPr>
            </w:pPr>
          </w:p>
        </w:tc>
        <w:tc>
          <w:tcPr>
            <w:tcW w:w="1803" w:type="dxa"/>
          </w:tcPr>
          <w:p w14:paraId="6F3FDF50" w14:textId="77777777" w:rsidR="00F8715A" w:rsidRDefault="00F8715A">
            <w:pPr>
              <w:rPr>
                <w:rFonts w:ascii="Arial" w:hAnsi="Arial" w:cs="Arial"/>
              </w:rPr>
            </w:pPr>
          </w:p>
        </w:tc>
        <w:tc>
          <w:tcPr>
            <w:tcW w:w="1804" w:type="dxa"/>
          </w:tcPr>
          <w:p w14:paraId="0066F4F4" w14:textId="77777777" w:rsidR="00F8715A" w:rsidRDefault="00F8715A">
            <w:pPr>
              <w:rPr>
                <w:rFonts w:ascii="Arial" w:hAnsi="Arial" w:cs="Arial"/>
              </w:rPr>
            </w:pPr>
          </w:p>
        </w:tc>
      </w:tr>
      <w:tr w:rsidR="00F8715A" w14:paraId="0A935A7F" w14:textId="77777777" w:rsidTr="00F8715A">
        <w:tc>
          <w:tcPr>
            <w:tcW w:w="1803" w:type="dxa"/>
          </w:tcPr>
          <w:p w14:paraId="2D1980C7" w14:textId="3A6A2843" w:rsidR="00F8715A" w:rsidRDefault="00934E18">
            <w:pPr>
              <w:rPr>
                <w:rFonts w:ascii="Arial" w:hAnsi="Arial" w:cs="Arial"/>
              </w:rPr>
            </w:pPr>
            <w:r>
              <w:rPr>
                <w:rFonts w:ascii="Arial" w:hAnsi="Arial" w:cs="Arial"/>
              </w:rPr>
              <w:t>Spoke clearly enough</w:t>
            </w:r>
          </w:p>
        </w:tc>
        <w:tc>
          <w:tcPr>
            <w:tcW w:w="1803" w:type="dxa"/>
          </w:tcPr>
          <w:p w14:paraId="466E1CB0" w14:textId="77777777" w:rsidR="00F8715A" w:rsidRDefault="00F8715A">
            <w:pPr>
              <w:rPr>
                <w:rFonts w:ascii="Arial" w:hAnsi="Arial" w:cs="Arial"/>
              </w:rPr>
            </w:pPr>
          </w:p>
        </w:tc>
        <w:tc>
          <w:tcPr>
            <w:tcW w:w="1803" w:type="dxa"/>
          </w:tcPr>
          <w:p w14:paraId="094F64B2" w14:textId="77777777" w:rsidR="00F8715A" w:rsidRDefault="00F8715A">
            <w:pPr>
              <w:rPr>
                <w:rFonts w:ascii="Arial" w:hAnsi="Arial" w:cs="Arial"/>
              </w:rPr>
            </w:pPr>
          </w:p>
        </w:tc>
        <w:tc>
          <w:tcPr>
            <w:tcW w:w="1803" w:type="dxa"/>
          </w:tcPr>
          <w:p w14:paraId="45D6A6E1" w14:textId="77777777" w:rsidR="00F8715A" w:rsidRDefault="00F8715A">
            <w:pPr>
              <w:rPr>
                <w:rFonts w:ascii="Arial" w:hAnsi="Arial" w:cs="Arial"/>
              </w:rPr>
            </w:pPr>
          </w:p>
        </w:tc>
        <w:tc>
          <w:tcPr>
            <w:tcW w:w="1804" w:type="dxa"/>
          </w:tcPr>
          <w:p w14:paraId="56CCD1A4" w14:textId="77777777" w:rsidR="00F8715A" w:rsidRDefault="00F8715A">
            <w:pPr>
              <w:rPr>
                <w:rFonts w:ascii="Arial" w:hAnsi="Arial" w:cs="Arial"/>
              </w:rPr>
            </w:pPr>
          </w:p>
        </w:tc>
      </w:tr>
      <w:tr w:rsidR="00F8715A" w14:paraId="26598CDA" w14:textId="77777777" w:rsidTr="00F8715A">
        <w:tc>
          <w:tcPr>
            <w:tcW w:w="1803" w:type="dxa"/>
          </w:tcPr>
          <w:p w14:paraId="52036C6A" w14:textId="2383719E" w:rsidR="00F8715A" w:rsidRDefault="00934E18">
            <w:pPr>
              <w:rPr>
                <w:rFonts w:ascii="Arial" w:hAnsi="Arial" w:cs="Arial"/>
              </w:rPr>
            </w:pPr>
            <w:r>
              <w:rPr>
                <w:rFonts w:ascii="Arial" w:hAnsi="Arial" w:cs="Arial"/>
              </w:rPr>
              <w:t xml:space="preserve">Presented </w:t>
            </w:r>
            <w:r w:rsidR="00B2167B">
              <w:rPr>
                <w:rFonts w:ascii="Arial" w:hAnsi="Arial" w:cs="Arial"/>
              </w:rPr>
              <w:t>within appropriate time</w:t>
            </w:r>
          </w:p>
        </w:tc>
        <w:tc>
          <w:tcPr>
            <w:tcW w:w="1803" w:type="dxa"/>
          </w:tcPr>
          <w:p w14:paraId="6862F3C6" w14:textId="77777777" w:rsidR="00F8715A" w:rsidRDefault="00F8715A">
            <w:pPr>
              <w:rPr>
                <w:rFonts w:ascii="Arial" w:hAnsi="Arial" w:cs="Arial"/>
              </w:rPr>
            </w:pPr>
          </w:p>
        </w:tc>
        <w:tc>
          <w:tcPr>
            <w:tcW w:w="1803" w:type="dxa"/>
          </w:tcPr>
          <w:p w14:paraId="372EE7E5" w14:textId="77777777" w:rsidR="00F8715A" w:rsidRDefault="00F8715A">
            <w:pPr>
              <w:rPr>
                <w:rFonts w:ascii="Arial" w:hAnsi="Arial" w:cs="Arial"/>
              </w:rPr>
            </w:pPr>
          </w:p>
        </w:tc>
        <w:tc>
          <w:tcPr>
            <w:tcW w:w="1803" w:type="dxa"/>
          </w:tcPr>
          <w:p w14:paraId="1D83046D" w14:textId="77777777" w:rsidR="00F8715A" w:rsidRDefault="00F8715A">
            <w:pPr>
              <w:rPr>
                <w:rFonts w:ascii="Arial" w:hAnsi="Arial" w:cs="Arial"/>
              </w:rPr>
            </w:pPr>
          </w:p>
        </w:tc>
        <w:tc>
          <w:tcPr>
            <w:tcW w:w="1804" w:type="dxa"/>
          </w:tcPr>
          <w:p w14:paraId="464D80F8" w14:textId="77777777" w:rsidR="00F8715A" w:rsidRDefault="00F8715A">
            <w:pPr>
              <w:rPr>
                <w:rFonts w:ascii="Arial" w:hAnsi="Arial" w:cs="Arial"/>
              </w:rPr>
            </w:pPr>
          </w:p>
        </w:tc>
      </w:tr>
    </w:tbl>
    <w:p w14:paraId="1B46C8F6" w14:textId="7D2B9013" w:rsidR="002465D9" w:rsidRDefault="002465D9">
      <w:pPr>
        <w:rPr>
          <w:rFonts w:ascii="Arial" w:hAnsi="Arial" w:cs="Arial"/>
        </w:rPr>
      </w:pPr>
    </w:p>
    <w:p w14:paraId="0B433552" w14:textId="3AB7F3CB" w:rsidR="00B2167B" w:rsidRDefault="00B2167B">
      <w:pPr>
        <w:rPr>
          <w:rFonts w:ascii="Arial" w:hAnsi="Arial" w:cs="Arial"/>
        </w:rPr>
      </w:pPr>
      <w:r>
        <w:rPr>
          <w:rFonts w:ascii="Arial" w:hAnsi="Arial" w:cs="Arial"/>
        </w:rPr>
        <w:lastRenderedPageBreak/>
        <w:t>The results were</w:t>
      </w:r>
      <w:r w:rsidR="00590434">
        <w:rPr>
          <w:rFonts w:ascii="Arial" w:hAnsi="Arial" w:cs="Arial"/>
        </w:rPr>
        <w:t xml:space="preserve"> noted and the reporter worked out an average</w:t>
      </w:r>
      <w:r w:rsidR="00716FAF">
        <w:rPr>
          <w:rFonts w:ascii="Arial" w:hAnsi="Arial" w:cs="Arial"/>
        </w:rPr>
        <w:t xml:space="preserve"> for the results</w:t>
      </w:r>
      <w:r w:rsidR="00590434">
        <w:rPr>
          <w:rFonts w:ascii="Arial" w:hAnsi="Arial" w:cs="Arial"/>
        </w:rPr>
        <w:t>, the</w:t>
      </w:r>
      <w:r w:rsidR="00554DBE">
        <w:rPr>
          <w:rFonts w:ascii="Arial" w:hAnsi="Arial" w:cs="Arial"/>
        </w:rPr>
        <w:t>y are</w:t>
      </w:r>
      <w:r>
        <w:rPr>
          <w:rFonts w:ascii="Arial" w:hAnsi="Arial" w:cs="Arial"/>
        </w:rPr>
        <w:t xml:space="preserve"> as follows</w:t>
      </w:r>
      <w:r w:rsidR="0027688D">
        <w:rPr>
          <w:rFonts w:ascii="Arial" w:hAnsi="Arial" w:cs="Arial"/>
        </w:rPr>
        <w:t>..</w:t>
      </w:r>
    </w:p>
    <w:tbl>
      <w:tblPr>
        <w:tblStyle w:val="TableGrid"/>
        <w:tblW w:w="0" w:type="auto"/>
        <w:tblLook w:val="04A0" w:firstRow="1" w:lastRow="0" w:firstColumn="1" w:lastColumn="0" w:noHBand="0" w:noVBand="1"/>
      </w:tblPr>
      <w:tblGrid>
        <w:gridCol w:w="1803"/>
        <w:gridCol w:w="1803"/>
        <w:gridCol w:w="1803"/>
        <w:gridCol w:w="1803"/>
        <w:gridCol w:w="1804"/>
      </w:tblGrid>
      <w:tr w:rsidR="00554DBE" w14:paraId="49F5A285" w14:textId="77777777" w:rsidTr="00554DBE">
        <w:tc>
          <w:tcPr>
            <w:tcW w:w="1803" w:type="dxa"/>
          </w:tcPr>
          <w:p w14:paraId="55D99EE1" w14:textId="77777777" w:rsidR="00554DBE" w:rsidRDefault="00554DBE">
            <w:pPr>
              <w:rPr>
                <w:rFonts w:ascii="Arial" w:hAnsi="Arial" w:cs="Arial"/>
              </w:rPr>
            </w:pPr>
          </w:p>
        </w:tc>
        <w:tc>
          <w:tcPr>
            <w:tcW w:w="1803" w:type="dxa"/>
          </w:tcPr>
          <w:p w14:paraId="18B1122E" w14:textId="5C5E7EF6" w:rsidR="00554DBE" w:rsidRDefault="00716FAF">
            <w:pPr>
              <w:rPr>
                <w:rFonts w:ascii="Arial" w:hAnsi="Arial" w:cs="Arial"/>
              </w:rPr>
            </w:pPr>
            <w:r>
              <w:rPr>
                <w:rFonts w:ascii="Arial" w:hAnsi="Arial" w:cs="Arial"/>
              </w:rPr>
              <w:t>excellent</w:t>
            </w:r>
          </w:p>
        </w:tc>
        <w:tc>
          <w:tcPr>
            <w:tcW w:w="1803" w:type="dxa"/>
          </w:tcPr>
          <w:p w14:paraId="5C132C87" w14:textId="3E7B8248" w:rsidR="00554DBE" w:rsidRDefault="00716FAF">
            <w:pPr>
              <w:rPr>
                <w:rFonts w:ascii="Arial" w:hAnsi="Arial" w:cs="Arial"/>
              </w:rPr>
            </w:pPr>
            <w:r>
              <w:rPr>
                <w:rFonts w:ascii="Arial" w:hAnsi="Arial" w:cs="Arial"/>
              </w:rPr>
              <w:t>good</w:t>
            </w:r>
          </w:p>
        </w:tc>
        <w:tc>
          <w:tcPr>
            <w:tcW w:w="1803" w:type="dxa"/>
          </w:tcPr>
          <w:p w14:paraId="66A00B43" w14:textId="4886C113" w:rsidR="00554DBE" w:rsidRDefault="00716FAF">
            <w:pPr>
              <w:rPr>
                <w:rFonts w:ascii="Arial" w:hAnsi="Arial" w:cs="Arial"/>
              </w:rPr>
            </w:pPr>
            <w:r>
              <w:rPr>
                <w:rFonts w:ascii="Arial" w:hAnsi="Arial" w:cs="Arial"/>
              </w:rPr>
              <w:t>average</w:t>
            </w:r>
          </w:p>
        </w:tc>
        <w:tc>
          <w:tcPr>
            <w:tcW w:w="1804" w:type="dxa"/>
          </w:tcPr>
          <w:p w14:paraId="24DCE97A" w14:textId="5961E848" w:rsidR="00554DBE" w:rsidRDefault="00716FAF">
            <w:pPr>
              <w:rPr>
                <w:rFonts w:ascii="Arial" w:hAnsi="Arial" w:cs="Arial"/>
              </w:rPr>
            </w:pPr>
            <w:r>
              <w:rPr>
                <w:rFonts w:ascii="Arial" w:hAnsi="Arial" w:cs="Arial"/>
              </w:rPr>
              <w:t>poor</w:t>
            </w:r>
          </w:p>
        </w:tc>
      </w:tr>
      <w:tr w:rsidR="00554DBE" w14:paraId="204EBFB9" w14:textId="77777777" w:rsidTr="00554DBE">
        <w:tc>
          <w:tcPr>
            <w:tcW w:w="1803" w:type="dxa"/>
          </w:tcPr>
          <w:p w14:paraId="6F68A0CE" w14:textId="7A00C5B2" w:rsidR="00554DBE" w:rsidRDefault="00307FCF">
            <w:pPr>
              <w:rPr>
                <w:rFonts w:ascii="Arial" w:hAnsi="Arial" w:cs="Arial"/>
              </w:rPr>
            </w:pPr>
            <w:r>
              <w:rPr>
                <w:rFonts w:ascii="Arial" w:hAnsi="Arial" w:cs="Arial"/>
              </w:rPr>
              <w:t xml:space="preserve">Prepared for presentation </w:t>
            </w:r>
          </w:p>
        </w:tc>
        <w:tc>
          <w:tcPr>
            <w:tcW w:w="1803" w:type="dxa"/>
          </w:tcPr>
          <w:p w14:paraId="1BEDEC89" w14:textId="09E44C15" w:rsidR="00554DBE" w:rsidRDefault="00716FAF">
            <w:pPr>
              <w:rPr>
                <w:rFonts w:ascii="Arial" w:hAnsi="Arial" w:cs="Arial"/>
              </w:rPr>
            </w:pPr>
            <w:r>
              <w:rPr>
                <w:rFonts w:ascii="Arial" w:hAnsi="Arial" w:cs="Arial"/>
              </w:rPr>
              <w:t>20%</w:t>
            </w:r>
          </w:p>
        </w:tc>
        <w:tc>
          <w:tcPr>
            <w:tcW w:w="1803" w:type="dxa"/>
          </w:tcPr>
          <w:p w14:paraId="1197F440" w14:textId="3F3DD436" w:rsidR="00554DBE" w:rsidRDefault="007914DE">
            <w:pPr>
              <w:rPr>
                <w:rFonts w:ascii="Arial" w:hAnsi="Arial" w:cs="Arial"/>
              </w:rPr>
            </w:pPr>
            <w:r>
              <w:rPr>
                <w:rFonts w:ascii="Arial" w:hAnsi="Arial" w:cs="Arial"/>
              </w:rPr>
              <w:t>60%</w:t>
            </w:r>
          </w:p>
        </w:tc>
        <w:tc>
          <w:tcPr>
            <w:tcW w:w="1803" w:type="dxa"/>
          </w:tcPr>
          <w:p w14:paraId="0D8202BC" w14:textId="0F5DC74E" w:rsidR="00554DBE" w:rsidRDefault="007914DE">
            <w:pPr>
              <w:rPr>
                <w:rFonts w:ascii="Arial" w:hAnsi="Arial" w:cs="Arial"/>
              </w:rPr>
            </w:pPr>
            <w:r>
              <w:rPr>
                <w:rFonts w:ascii="Arial" w:hAnsi="Arial" w:cs="Arial"/>
              </w:rPr>
              <w:t>20%</w:t>
            </w:r>
          </w:p>
        </w:tc>
        <w:tc>
          <w:tcPr>
            <w:tcW w:w="1804" w:type="dxa"/>
          </w:tcPr>
          <w:p w14:paraId="4FAFA4B6" w14:textId="77777777" w:rsidR="00554DBE" w:rsidRDefault="00554DBE">
            <w:pPr>
              <w:rPr>
                <w:rFonts w:ascii="Arial" w:hAnsi="Arial" w:cs="Arial"/>
              </w:rPr>
            </w:pPr>
          </w:p>
        </w:tc>
      </w:tr>
      <w:tr w:rsidR="00554DBE" w14:paraId="6A02ED4F" w14:textId="77777777" w:rsidTr="00554DBE">
        <w:tc>
          <w:tcPr>
            <w:tcW w:w="1803" w:type="dxa"/>
          </w:tcPr>
          <w:p w14:paraId="081DDB60" w14:textId="7F6D39C9" w:rsidR="00554DBE" w:rsidRDefault="00307FCF">
            <w:pPr>
              <w:rPr>
                <w:rFonts w:ascii="Arial" w:hAnsi="Arial" w:cs="Arial"/>
              </w:rPr>
            </w:pPr>
            <w:r>
              <w:rPr>
                <w:rFonts w:ascii="Arial" w:hAnsi="Arial" w:cs="Arial"/>
              </w:rPr>
              <w:t>Presented in an interesting way</w:t>
            </w:r>
          </w:p>
        </w:tc>
        <w:tc>
          <w:tcPr>
            <w:tcW w:w="1803" w:type="dxa"/>
          </w:tcPr>
          <w:p w14:paraId="7C75AA11" w14:textId="77777777" w:rsidR="00554DBE" w:rsidRDefault="00554DBE">
            <w:pPr>
              <w:rPr>
                <w:rFonts w:ascii="Arial" w:hAnsi="Arial" w:cs="Arial"/>
              </w:rPr>
            </w:pPr>
          </w:p>
        </w:tc>
        <w:tc>
          <w:tcPr>
            <w:tcW w:w="1803" w:type="dxa"/>
          </w:tcPr>
          <w:p w14:paraId="490A5738" w14:textId="6C0AE3F5" w:rsidR="00554DBE" w:rsidRDefault="007914DE">
            <w:pPr>
              <w:rPr>
                <w:rFonts w:ascii="Arial" w:hAnsi="Arial" w:cs="Arial"/>
              </w:rPr>
            </w:pPr>
            <w:r>
              <w:rPr>
                <w:rFonts w:ascii="Arial" w:hAnsi="Arial" w:cs="Arial"/>
              </w:rPr>
              <w:t>70%</w:t>
            </w:r>
          </w:p>
        </w:tc>
        <w:tc>
          <w:tcPr>
            <w:tcW w:w="1803" w:type="dxa"/>
          </w:tcPr>
          <w:p w14:paraId="2CC0E1BA" w14:textId="6A5EC534" w:rsidR="00554DBE" w:rsidRDefault="007914DE">
            <w:pPr>
              <w:rPr>
                <w:rFonts w:ascii="Arial" w:hAnsi="Arial" w:cs="Arial"/>
              </w:rPr>
            </w:pPr>
            <w:r>
              <w:rPr>
                <w:rFonts w:ascii="Arial" w:hAnsi="Arial" w:cs="Arial"/>
              </w:rPr>
              <w:t>30%</w:t>
            </w:r>
          </w:p>
        </w:tc>
        <w:tc>
          <w:tcPr>
            <w:tcW w:w="1804" w:type="dxa"/>
          </w:tcPr>
          <w:p w14:paraId="7EA06300" w14:textId="77777777" w:rsidR="00554DBE" w:rsidRDefault="00554DBE">
            <w:pPr>
              <w:rPr>
                <w:rFonts w:ascii="Arial" w:hAnsi="Arial" w:cs="Arial"/>
              </w:rPr>
            </w:pPr>
          </w:p>
        </w:tc>
      </w:tr>
      <w:tr w:rsidR="00554DBE" w14:paraId="1EAE9AD8" w14:textId="77777777" w:rsidTr="00554DBE">
        <w:tc>
          <w:tcPr>
            <w:tcW w:w="1803" w:type="dxa"/>
          </w:tcPr>
          <w:p w14:paraId="0D56E8B6" w14:textId="3E391315" w:rsidR="00554DBE" w:rsidRDefault="00716FAF">
            <w:pPr>
              <w:rPr>
                <w:rFonts w:ascii="Arial" w:hAnsi="Arial" w:cs="Arial"/>
              </w:rPr>
            </w:pPr>
            <w:r>
              <w:rPr>
                <w:rFonts w:ascii="Arial" w:hAnsi="Arial" w:cs="Arial"/>
              </w:rPr>
              <w:t>Objectives</w:t>
            </w:r>
            <w:r w:rsidR="004B72D3">
              <w:rPr>
                <w:rFonts w:ascii="Arial" w:hAnsi="Arial" w:cs="Arial"/>
              </w:rPr>
              <w:t xml:space="preserve"> of the presentation are clear</w:t>
            </w:r>
          </w:p>
        </w:tc>
        <w:tc>
          <w:tcPr>
            <w:tcW w:w="1803" w:type="dxa"/>
          </w:tcPr>
          <w:p w14:paraId="5A2A4F01" w14:textId="77777777" w:rsidR="00554DBE" w:rsidRDefault="00554DBE">
            <w:pPr>
              <w:rPr>
                <w:rFonts w:ascii="Arial" w:hAnsi="Arial" w:cs="Arial"/>
              </w:rPr>
            </w:pPr>
          </w:p>
        </w:tc>
        <w:tc>
          <w:tcPr>
            <w:tcW w:w="1803" w:type="dxa"/>
          </w:tcPr>
          <w:p w14:paraId="2425BEBE" w14:textId="10EA6D69" w:rsidR="00554DBE" w:rsidRDefault="007914DE">
            <w:pPr>
              <w:rPr>
                <w:rFonts w:ascii="Arial" w:hAnsi="Arial" w:cs="Arial"/>
              </w:rPr>
            </w:pPr>
            <w:r>
              <w:rPr>
                <w:rFonts w:ascii="Arial" w:hAnsi="Arial" w:cs="Arial"/>
              </w:rPr>
              <w:t>50%</w:t>
            </w:r>
          </w:p>
        </w:tc>
        <w:tc>
          <w:tcPr>
            <w:tcW w:w="1803" w:type="dxa"/>
          </w:tcPr>
          <w:p w14:paraId="57134FA5" w14:textId="46EECBF7" w:rsidR="00554DBE" w:rsidRDefault="007914DE">
            <w:pPr>
              <w:rPr>
                <w:rFonts w:ascii="Arial" w:hAnsi="Arial" w:cs="Arial"/>
              </w:rPr>
            </w:pPr>
            <w:r>
              <w:rPr>
                <w:rFonts w:ascii="Arial" w:hAnsi="Arial" w:cs="Arial"/>
              </w:rPr>
              <w:t>50%</w:t>
            </w:r>
          </w:p>
        </w:tc>
        <w:tc>
          <w:tcPr>
            <w:tcW w:w="1804" w:type="dxa"/>
          </w:tcPr>
          <w:p w14:paraId="1AE357DE" w14:textId="77777777" w:rsidR="00554DBE" w:rsidRDefault="00554DBE">
            <w:pPr>
              <w:rPr>
                <w:rFonts w:ascii="Arial" w:hAnsi="Arial" w:cs="Arial"/>
              </w:rPr>
            </w:pPr>
          </w:p>
        </w:tc>
      </w:tr>
      <w:tr w:rsidR="00554DBE" w14:paraId="7762B647" w14:textId="77777777" w:rsidTr="00554DBE">
        <w:tc>
          <w:tcPr>
            <w:tcW w:w="1803" w:type="dxa"/>
          </w:tcPr>
          <w:p w14:paraId="2B7716FA" w14:textId="2D63F9D8" w:rsidR="00554DBE" w:rsidRDefault="004B72D3">
            <w:pPr>
              <w:rPr>
                <w:rFonts w:ascii="Arial" w:hAnsi="Arial" w:cs="Arial"/>
              </w:rPr>
            </w:pPr>
            <w:r>
              <w:rPr>
                <w:rFonts w:ascii="Arial" w:hAnsi="Arial" w:cs="Arial"/>
              </w:rPr>
              <w:t>Used visual aids effe</w:t>
            </w:r>
            <w:r w:rsidR="00863B6E">
              <w:rPr>
                <w:rFonts w:ascii="Arial" w:hAnsi="Arial" w:cs="Arial"/>
              </w:rPr>
              <w:t>ctively</w:t>
            </w:r>
          </w:p>
        </w:tc>
        <w:tc>
          <w:tcPr>
            <w:tcW w:w="1803" w:type="dxa"/>
          </w:tcPr>
          <w:p w14:paraId="12B94BBD" w14:textId="77777777" w:rsidR="00554DBE" w:rsidRDefault="00554DBE">
            <w:pPr>
              <w:rPr>
                <w:rFonts w:ascii="Arial" w:hAnsi="Arial" w:cs="Arial"/>
              </w:rPr>
            </w:pPr>
          </w:p>
        </w:tc>
        <w:tc>
          <w:tcPr>
            <w:tcW w:w="1803" w:type="dxa"/>
          </w:tcPr>
          <w:p w14:paraId="699B601C" w14:textId="6983FD5F" w:rsidR="00554DBE" w:rsidRDefault="007914DE">
            <w:pPr>
              <w:rPr>
                <w:rFonts w:ascii="Arial" w:hAnsi="Arial" w:cs="Arial"/>
              </w:rPr>
            </w:pPr>
            <w:r>
              <w:rPr>
                <w:rFonts w:ascii="Arial" w:hAnsi="Arial" w:cs="Arial"/>
              </w:rPr>
              <w:t>30%</w:t>
            </w:r>
          </w:p>
        </w:tc>
        <w:tc>
          <w:tcPr>
            <w:tcW w:w="1803" w:type="dxa"/>
          </w:tcPr>
          <w:p w14:paraId="08C2F2D5" w14:textId="079C081F" w:rsidR="00554DBE" w:rsidRDefault="007914DE">
            <w:pPr>
              <w:rPr>
                <w:rFonts w:ascii="Arial" w:hAnsi="Arial" w:cs="Arial"/>
              </w:rPr>
            </w:pPr>
            <w:r>
              <w:rPr>
                <w:rFonts w:ascii="Arial" w:hAnsi="Arial" w:cs="Arial"/>
              </w:rPr>
              <w:t>70%</w:t>
            </w:r>
          </w:p>
        </w:tc>
        <w:tc>
          <w:tcPr>
            <w:tcW w:w="1804" w:type="dxa"/>
          </w:tcPr>
          <w:p w14:paraId="39EA94FE" w14:textId="77777777" w:rsidR="00554DBE" w:rsidRDefault="00554DBE">
            <w:pPr>
              <w:rPr>
                <w:rFonts w:ascii="Arial" w:hAnsi="Arial" w:cs="Arial"/>
              </w:rPr>
            </w:pPr>
          </w:p>
        </w:tc>
      </w:tr>
      <w:tr w:rsidR="00554DBE" w14:paraId="01754149" w14:textId="77777777" w:rsidTr="00554DBE">
        <w:tc>
          <w:tcPr>
            <w:tcW w:w="1803" w:type="dxa"/>
          </w:tcPr>
          <w:p w14:paraId="20F7B21D" w14:textId="21CB21AC" w:rsidR="00554DBE" w:rsidRDefault="00863B6E">
            <w:pPr>
              <w:rPr>
                <w:rFonts w:ascii="Arial" w:hAnsi="Arial" w:cs="Arial"/>
              </w:rPr>
            </w:pPr>
            <w:r>
              <w:rPr>
                <w:rFonts w:ascii="Arial" w:hAnsi="Arial" w:cs="Arial"/>
              </w:rPr>
              <w:t>Organised the presentation logically</w:t>
            </w:r>
          </w:p>
        </w:tc>
        <w:tc>
          <w:tcPr>
            <w:tcW w:w="1803" w:type="dxa"/>
          </w:tcPr>
          <w:p w14:paraId="5978C0CD" w14:textId="77777777" w:rsidR="00554DBE" w:rsidRDefault="00554DBE">
            <w:pPr>
              <w:rPr>
                <w:rFonts w:ascii="Arial" w:hAnsi="Arial" w:cs="Arial"/>
              </w:rPr>
            </w:pPr>
          </w:p>
        </w:tc>
        <w:tc>
          <w:tcPr>
            <w:tcW w:w="1803" w:type="dxa"/>
          </w:tcPr>
          <w:p w14:paraId="08895024" w14:textId="0CC63016" w:rsidR="00554DBE" w:rsidRDefault="007914DE">
            <w:pPr>
              <w:rPr>
                <w:rFonts w:ascii="Arial" w:hAnsi="Arial" w:cs="Arial"/>
              </w:rPr>
            </w:pPr>
            <w:r>
              <w:rPr>
                <w:rFonts w:ascii="Arial" w:hAnsi="Arial" w:cs="Arial"/>
              </w:rPr>
              <w:t>80%</w:t>
            </w:r>
          </w:p>
        </w:tc>
        <w:tc>
          <w:tcPr>
            <w:tcW w:w="1803" w:type="dxa"/>
          </w:tcPr>
          <w:p w14:paraId="16D43C7D" w14:textId="4BC5EA1B" w:rsidR="00554DBE" w:rsidRDefault="007914DE">
            <w:pPr>
              <w:rPr>
                <w:rFonts w:ascii="Arial" w:hAnsi="Arial" w:cs="Arial"/>
              </w:rPr>
            </w:pPr>
            <w:r>
              <w:rPr>
                <w:rFonts w:ascii="Arial" w:hAnsi="Arial" w:cs="Arial"/>
              </w:rPr>
              <w:t>30%</w:t>
            </w:r>
          </w:p>
        </w:tc>
        <w:tc>
          <w:tcPr>
            <w:tcW w:w="1804" w:type="dxa"/>
          </w:tcPr>
          <w:p w14:paraId="67213EDB" w14:textId="77777777" w:rsidR="00554DBE" w:rsidRDefault="00554DBE">
            <w:pPr>
              <w:rPr>
                <w:rFonts w:ascii="Arial" w:hAnsi="Arial" w:cs="Arial"/>
              </w:rPr>
            </w:pPr>
          </w:p>
        </w:tc>
      </w:tr>
      <w:tr w:rsidR="00554DBE" w14:paraId="21D6F30A" w14:textId="77777777" w:rsidTr="00554DBE">
        <w:tc>
          <w:tcPr>
            <w:tcW w:w="1803" w:type="dxa"/>
          </w:tcPr>
          <w:p w14:paraId="0A564C50" w14:textId="219D3E50" w:rsidR="00554DBE" w:rsidRDefault="00FD6665">
            <w:pPr>
              <w:rPr>
                <w:rFonts w:ascii="Arial" w:hAnsi="Arial" w:cs="Arial"/>
              </w:rPr>
            </w:pPr>
            <w:r>
              <w:rPr>
                <w:rFonts w:ascii="Arial" w:hAnsi="Arial" w:cs="Arial"/>
              </w:rPr>
              <w:t xml:space="preserve">Made eye contact with </w:t>
            </w:r>
            <w:r w:rsidR="00EB583B">
              <w:rPr>
                <w:rFonts w:ascii="Arial" w:hAnsi="Arial" w:cs="Arial"/>
              </w:rPr>
              <w:t>audience</w:t>
            </w:r>
            <w:r>
              <w:rPr>
                <w:rFonts w:ascii="Arial" w:hAnsi="Arial" w:cs="Arial"/>
              </w:rPr>
              <w:t xml:space="preserve"> </w:t>
            </w:r>
          </w:p>
        </w:tc>
        <w:tc>
          <w:tcPr>
            <w:tcW w:w="1803" w:type="dxa"/>
          </w:tcPr>
          <w:p w14:paraId="2BBA54C8" w14:textId="77777777" w:rsidR="00554DBE" w:rsidRDefault="00554DBE">
            <w:pPr>
              <w:rPr>
                <w:rFonts w:ascii="Arial" w:hAnsi="Arial" w:cs="Arial"/>
              </w:rPr>
            </w:pPr>
          </w:p>
        </w:tc>
        <w:tc>
          <w:tcPr>
            <w:tcW w:w="1803" w:type="dxa"/>
          </w:tcPr>
          <w:p w14:paraId="26535915" w14:textId="4B46BB07" w:rsidR="00554DBE" w:rsidRDefault="007914DE">
            <w:pPr>
              <w:rPr>
                <w:rFonts w:ascii="Arial" w:hAnsi="Arial" w:cs="Arial"/>
              </w:rPr>
            </w:pPr>
            <w:r>
              <w:rPr>
                <w:rFonts w:ascii="Arial" w:hAnsi="Arial" w:cs="Arial"/>
              </w:rPr>
              <w:t>90%</w:t>
            </w:r>
          </w:p>
        </w:tc>
        <w:tc>
          <w:tcPr>
            <w:tcW w:w="1803" w:type="dxa"/>
          </w:tcPr>
          <w:p w14:paraId="668D4358" w14:textId="4AE936D2" w:rsidR="00554DBE" w:rsidRDefault="007914DE">
            <w:pPr>
              <w:rPr>
                <w:rFonts w:ascii="Arial" w:hAnsi="Arial" w:cs="Arial"/>
              </w:rPr>
            </w:pPr>
            <w:r>
              <w:rPr>
                <w:rFonts w:ascii="Arial" w:hAnsi="Arial" w:cs="Arial"/>
              </w:rPr>
              <w:t>10</w:t>
            </w:r>
            <w:r w:rsidR="00AC0E6E">
              <w:rPr>
                <w:rFonts w:ascii="Arial" w:hAnsi="Arial" w:cs="Arial"/>
              </w:rPr>
              <w:t>%</w:t>
            </w:r>
          </w:p>
        </w:tc>
        <w:tc>
          <w:tcPr>
            <w:tcW w:w="1804" w:type="dxa"/>
          </w:tcPr>
          <w:p w14:paraId="545D7ED1" w14:textId="77777777" w:rsidR="00554DBE" w:rsidRDefault="00554DBE">
            <w:pPr>
              <w:rPr>
                <w:rFonts w:ascii="Arial" w:hAnsi="Arial" w:cs="Arial"/>
              </w:rPr>
            </w:pPr>
          </w:p>
        </w:tc>
      </w:tr>
      <w:tr w:rsidR="00554DBE" w14:paraId="1574A704" w14:textId="77777777" w:rsidTr="00554DBE">
        <w:tc>
          <w:tcPr>
            <w:tcW w:w="1803" w:type="dxa"/>
          </w:tcPr>
          <w:p w14:paraId="4E369BAD" w14:textId="617FB0DD" w:rsidR="00554DBE" w:rsidRDefault="00FD6665">
            <w:pPr>
              <w:rPr>
                <w:rFonts w:ascii="Arial" w:hAnsi="Arial" w:cs="Arial"/>
              </w:rPr>
            </w:pPr>
            <w:r>
              <w:rPr>
                <w:rFonts w:ascii="Arial" w:hAnsi="Arial" w:cs="Arial"/>
              </w:rPr>
              <w:t xml:space="preserve">Presented without reading </w:t>
            </w:r>
          </w:p>
        </w:tc>
        <w:tc>
          <w:tcPr>
            <w:tcW w:w="1803" w:type="dxa"/>
          </w:tcPr>
          <w:p w14:paraId="1FFF1BE8" w14:textId="77777777" w:rsidR="00554DBE" w:rsidRDefault="00554DBE">
            <w:pPr>
              <w:rPr>
                <w:rFonts w:ascii="Arial" w:hAnsi="Arial" w:cs="Arial"/>
              </w:rPr>
            </w:pPr>
          </w:p>
        </w:tc>
        <w:tc>
          <w:tcPr>
            <w:tcW w:w="1803" w:type="dxa"/>
          </w:tcPr>
          <w:p w14:paraId="18DE67E1" w14:textId="2F8EFBF9" w:rsidR="00554DBE" w:rsidRDefault="00AC0E6E">
            <w:pPr>
              <w:rPr>
                <w:rFonts w:ascii="Arial" w:hAnsi="Arial" w:cs="Arial"/>
              </w:rPr>
            </w:pPr>
            <w:r>
              <w:rPr>
                <w:rFonts w:ascii="Arial" w:hAnsi="Arial" w:cs="Arial"/>
              </w:rPr>
              <w:t>20%</w:t>
            </w:r>
          </w:p>
        </w:tc>
        <w:tc>
          <w:tcPr>
            <w:tcW w:w="1803" w:type="dxa"/>
          </w:tcPr>
          <w:p w14:paraId="2743D8FD" w14:textId="0DD000E1" w:rsidR="00554DBE" w:rsidRDefault="00AC0E6E">
            <w:pPr>
              <w:rPr>
                <w:rFonts w:ascii="Arial" w:hAnsi="Arial" w:cs="Arial"/>
              </w:rPr>
            </w:pPr>
            <w:r>
              <w:rPr>
                <w:rFonts w:ascii="Arial" w:hAnsi="Arial" w:cs="Arial"/>
              </w:rPr>
              <w:t>70%</w:t>
            </w:r>
          </w:p>
        </w:tc>
        <w:tc>
          <w:tcPr>
            <w:tcW w:w="1804" w:type="dxa"/>
          </w:tcPr>
          <w:p w14:paraId="70E828DD" w14:textId="148B28F4" w:rsidR="00554DBE" w:rsidRDefault="00AC0E6E">
            <w:pPr>
              <w:rPr>
                <w:rFonts w:ascii="Arial" w:hAnsi="Arial" w:cs="Arial"/>
              </w:rPr>
            </w:pPr>
            <w:r>
              <w:rPr>
                <w:rFonts w:ascii="Arial" w:hAnsi="Arial" w:cs="Arial"/>
              </w:rPr>
              <w:t>10%</w:t>
            </w:r>
          </w:p>
        </w:tc>
      </w:tr>
      <w:tr w:rsidR="00554DBE" w14:paraId="0314EB1D" w14:textId="77777777" w:rsidTr="00554DBE">
        <w:tc>
          <w:tcPr>
            <w:tcW w:w="1803" w:type="dxa"/>
          </w:tcPr>
          <w:p w14:paraId="3737FA54" w14:textId="5DE38C73" w:rsidR="00554DBE" w:rsidRDefault="00FD6665">
            <w:pPr>
              <w:rPr>
                <w:rFonts w:ascii="Arial" w:hAnsi="Arial" w:cs="Arial"/>
              </w:rPr>
            </w:pPr>
            <w:r>
              <w:rPr>
                <w:rFonts w:ascii="Arial" w:hAnsi="Arial" w:cs="Arial"/>
              </w:rPr>
              <w:t>Spoke loudly enough</w:t>
            </w:r>
          </w:p>
        </w:tc>
        <w:tc>
          <w:tcPr>
            <w:tcW w:w="1803" w:type="dxa"/>
          </w:tcPr>
          <w:p w14:paraId="798B32FE" w14:textId="77777777" w:rsidR="00554DBE" w:rsidRDefault="00554DBE">
            <w:pPr>
              <w:rPr>
                <w:rFonts w:ascii="Arial" w:hAnsi="Arial" w:cs="Arial"/>
              </w:rPr>
            </w:pPr>
          </w:p>
        </w:tc>
        <w:tc>
          <w:tcPr>
            <w:tcW w:w="1803" w:type="dxa"/>
          </w:tcPr>
          <w:p w14:paraId="6C30293D" w14:textId="6B9AAE45" w:rsidR="00554DBE" w:rsidRDefault="00AC0E6E">
            <w:pPr>
              <w:rPr>
                <w:rFonts w:ascii="Arial" w:hAnsi="Arial" w:cs="Arial"/>
              </w:rPr>
            </w:pPr>
            <w:r>
              <w:rPr>
                <w:rFonts w:ascii="Arial" w:hAnsi="Arial" w:cs="Arial"/>
              </w:rPr>
              <w:t>30%</w:t>
            </w:r>
          </w:p>
        </w:tc>
        <w:tc>
          <w:tcPr>
            <w:tcW w:w="1803" w:type="dxa"/>
          </w:tcPr>
          <w:p w14:paraId="0EAB09D1" w14:textId="3F1C3B64" w:rsidR="00554DBE" w:rsidRDefault="00AC0E6E">
            <w:pPr>
              <w:rPr>
                <w:rFonts w:ascii="Arial" w:hAnsi="Arial" w:cs="Arial"/>
              </w:rPr>
            </w:pPr>
            <w:r>
              <w:rPr>
                <w:rFonts w:ascii="Arial" w:hAnsi="Arial" w:cs="Arial"/>
              </w:rPr>
              <w:t>60%</w:t>
            </w:r>
          </w:p>
        </w:tc>
        <w:tc>
          <w:tcPr>
            <w:tcW w:w="1804" w:type="dxa"/>
          </w:tcPr>
          <w:p w14:paraId="52A445C1" w14:textId="7B7EC2D1" w:rsidR="00554DBE" w:rsidRDefault="00AC0E6E">
            <w:pPr>
              <w:rPr>
                <w:rFonts w:ascii="Arial" w:hAnsi="Arial" w:cs="Arial"/>
              </w:rPr>
            </w:pPr>
            <w:r>
              <w:rPr>
                <w:rFonts w:ascii="Arial" w:hAnsi="Arial" w:cs="Arial"/>
              </w:rPr>
              <w:t>10%</w:t>
            </w:r>
          </w:p>
        </w:tc>
      </w:tr>
      <w:tr w:rsidR="00554DBE" w14:paraId="4D985DDF" w14:textId="77777777" w:rsidTr="00554DBE">
        <w:tc>
          <w:tcPr>
            <w:tcW w:w="1803" w:type="dxa"/>
          </w:tcPr>
          <w:p w14:paraId="548C5D86" w14:textId="7D646B28" w:rsidR="00554DBE" w:rsidRDefault="00FD6665">
            <w:pPr>
              <w:rPr>
                <w:rFonts w:ascii="Arial" w:hAnsi="Arial" w:cs="Arial"/>
              </w:rPr>
            </w:pPr>
            <w:r>
              <w:rPr>
                <w:rFonts w:ascii="Arial" w:hAnsi="Arial" w:cs="Arial"/>
              </w:rPr>
              <w:t>Spoke clearly enough</w:t>
            </w:r>
          </w:p>
        </w:tc>
        <w:tc>
          <w:tcPr>
            <w:tcW w:w="1803" w:type="dxa"/>
          </w:tcPr>
          <w:p w14:paraId="27ECBB0B" w14:textId="77777777" w:rsidR="00554DBE" w:rsidRDefault="00554DBE">
            <w:pPr>
              <w:rPr>
                <w:rFonts w:ascii="Arial" w:hAnsi="Arial" w:cs="Arial"/>
              </w:rPr>
            </w:pPr>
          </w:p>
        </w:tc>
        <w:tc>
          <w:tcPr>
            <w:tcW w:w="1803" w:type="dxa"/>
          </w:tcPr>
          <w:p w14:paraId="3FD06BEA" w14:textId="2584A005" w:rsidR="00554DBE" w:rsidRDefault="00AC0E6E">
            <w:pPr>
              <w:rPr>
                <w:rFonts w:ascii="Arial" w:hAnsi="Arial" w:cs="Arial"/>
              </w:rPr>
            </w:pPr>
            <w:r>
              <w:rPr>
                <w:rFonts w:ascii="Arial" w:hAnsi="Arial" w:cs="Arial"/>
              </w:rPr>
              <w:t>40%</w:t>
            </w:r>
          </w:p>
        </w:tc>
        <w:tc>
          <w:tcPr>
            <w:tcW w:w="1803" w:type="dxa"/>
          </w:tcPr>
          <w:p w14:paraId="39C8BE75" w14:textId="6C86A69E" w:rsidR="00554DBE" w:rsidRDefault="00AC0E6E">
            <w:pPr>
              <w:rPr>
                <w:rFonts w:ascii="Arial" w:hAnsi="Arial" w:cs="Arial"/>
              </w:rPr>
            </w:pPr>
            <w:r>
              <w:rPr>
                <w:rFonts w:ascii="Arial" w:hAnsi="Arial" w:cs="Arial"/>
              </w:rPr>
              <w:t>60%</w:t>
            </w:r>
          </w:p>
        </w:tc>
        <w:tc>
          <w:tcPr>
            <w:tcW w:w="1804" w:type="dxa"/>
          </w:tcPr>
          <w:p w14:paraId="653F6F29" w14:textId="77777777" w:rsidR="00554DBE" w:rsidRDefault="00554DBE">
            <w:pPr>
              <w:rPr>
                <w:rFonts w:ascii="Arial" w:hAnsi="Arial" w:cs="Arial"/>
              </w:rPr>
            </w:pPr>
          </w:p>
        </w:tc>
      </w:tr>
      <w:tr w:rsidR="00554DBE" w14:paraId="2BE95CA1" w14:textId="77777777" w:rsidTr="00554DBE">
        <w:tc>
          <w:tcPr>
            <w:tcW w:w="1803" w:type="dxa"/>
          </w:tcPr>
          <w:p w14:paraId="69561604" w14:textId="7A7AC385" w:rsidR="00554DBE" w:rsidRDefault="00EB583B">
            <w:pPr>
              <w:rPr>
                <w:rFonts w:ascii="Arial" w:hAnsi="Arial" w:cs="Arial"/>
              </w:rPr>
            </w:pPr>
            <w:r>
              <w:rPr>
                <w:rFonts w:ascii="Arial" w:hAnsi="Arial" w:cs="Arial"/>
              </w:rPr>
              <w:t>Presented within appropriate time</w:t>
            </w:r>
          </w:p>
        </w:tc>
        <w:tc>
          <w:tcPr>
            <w:tcW w:w="1803" w:type="dxa"/>
          </w:tcPr>
          <w:p w14:paraId="269787C6" w14:textId="77777777" w:rsidR="00554DBE" w:rsidRDefault="00554DBE">
            <w:pPr>
              <w:rPr>
                <w:rFonts w:ascii="Arial" w:hAnsi="Arial" w:cs="Arial"/>
              </w:rPr>
            </w:pPr>
          </w:p>
        </w:tc>
        <w:tc>
          <w:tcPr>
            <w:tcW w:w="1803" w:type="dxa"/>
          </w:tcPr>
          <w:p w14:paraId="1E40751F" w14:textId="77777777" w:rsidR="00554DBE" w:rsidRDefault="00554DBE">
            <w:pPr>
              <w:rPr>
                <w:rFonts w:ascii="Arial" w:hAnsi="Arial" w:cs="Arial"/>
              </w:rPr>
            </w:pPr>
          </w:p>
        </w:tc>
        <w:tc>
          <w:tcPr>
            <w:tcW w:w="1803" w:type="dxa"/>
          </w:tcPr>
          <w:p w14:paraId="29D9F6F6" w14:textId="04CA98D4" w:rsidR="00554DBE" w:rsidRDefault="00AC0E6E">
            <w:pPr>
              <w:rPr>
                <w:rFonts w:ascii="Arial" w:hAnsi="Arial" w:cs="Arial"/>
              </w:rPr>
            </w:pPr>
            <w:r>
              <w:rPr>
                <w:rFonts w:ascii="Arial" w:hAnsi="Arial" w:cs="Arial"/>
              </w:rPr>
              <w:t>20%</w:t>
            </w:r>
          </w:p>
        </w:tc>
        <w:tc>
          <w:tcPr>
            <w:tcW w:w="1804" w:type="dxa"/>
          </w:tcPr>
          <w:p w14:paraId="29E406E6" w14:textId="7C6FB5AF" w:rsidR="00554DBE" w:rsidRDefault="00AC0E6E">
            <w:pPr>
              <w:rPr>
                <w:rFonts w:ascii="Arial" w:hAnsi="Arial" w:cs="Arial"/>
              </w:rPr>
            </w:pPr>
            <w:r>
              <w:rPr>
                <w:rFonts w:ascii="Arial" w:hAnsi="Arial" w:cs="Arial"/>
              </w:rPr>
              <w:t>80%</w:t>
            </w:r>
          </w:p>
        </w:tc>
      </w:tr>
    </w:tbl>
    <w:p w14:paraId="70CC459D" w14:textId="77777777" w:rsidR="00554DBE" w:rsidRDefault="00554DBE">
      <w:pPr>
        <w:rPr>
          <w:rFonts w:ascii="Arial" w:hAnsi="Arial" w:cs="Arial"/>
        </w:rPr>
      </w:pPr>
    </w:p>
    <w:p w14:paraId="56BC200E" w14:textId="0A269986" w:rsidR="0027688D" w:rsidRDefault="0027688D">
      <w:pPr>
        <w:rPr>
          <w:rFonts w:ascii="Arial" w:hAnsi="Arial" w:cs="Arial"/>
        </w:rPr>
      </w:pPr>
    </w:p>
    <w:p w14:paraId="72215588" w14:textId="610954F3" w:rsidR="00F7654E" w:rsidRPr="004D5C29" w:rsidRDefault="00AC0E6E" w:rsidP="004D5C29">
      <w:pPr>
        <w:rPr>
          <w:rFonts w:ascii="Arial" w:hAnsi="Arial" w:cs="Arial"/>
        </w:rPr>
      </w:pPr>
      <w:r>
        <w:rPr>
          <w:rFonts w:ascii="Arial" w:hAnsi="Arial" w:cs="Arial"/>
        </w:rPr>
        <w:t xml:space="preserve">Following </w:t>
      </w:r>
      <w:r w:rsidR="00335A98">
        <w:rPr>
          <w:rFonts w:ascii="Arial" w:hAnsi="Arial" w:cs="Arial"/>
        </w:rPr>
        <w:t>analysing the results, the reporter can cl</w:t>
      </w:r>
      <w:r w:rsidR="008804D4">
        <w:rPr>
          <w:rFonts w:ascii="Arial" w:hAnsi="Arial" w:cs="Arial"/>
        </w:rPr>
        <w:t xml:space="preserve">early see </w:t>
      </w:r>
      <w:r w:rsidR="00F53133">
        <w:rPr>
          <w:rFonts w:ascii="Arial" w:hAnsi="Arial" w:cs="Arial"/>
        </w:rPr>
        <w:t xml:space="preserve">that she has hardly any </w:t>
      </w:r>
      <w:r w:rsidR="00201D64">
        <w:rPr>
          <w:rFonts w:ascii="Arial" w:hAnsi="Arial" w:cs="Arial"/>
        </w:rPr>
        <w:t xml:space="preserve">‘excellent’ marks for her presentation so needs to improve on all aspects to reach the full potential of </w:t>
      </w:r>
      <w:r w:rsidR="005F1DAF">
        <w:rPr>
          <w:rFonts w:ascii="Arial" w:hAnsi="Arial" w:cs="Arial"/>
        </w:rPr>
        <w:t>good communication</w:t>
      </w:r>
      <w:r w:rsidR="005C613F">
        <w:rPr>
          <w:rFonts w:ascii="Arial" w:hAnsi="Arial" w:cs="Arial"/>
        </w:rPr>
        <w:t>. The reporter</w:t>
      </w:r>
      <w:r w:rsidR="00FB600B">
        <w:rPr>
          <w:rFonts w:ascii="Arial" w:hAnsi="Arial" w:cs="Arial"/>
        </w:rPr>
        <w:t xml:space="preserve">s </w:t>
      </w:r>
      <w:r w:rsidR="00385AE9">
        <w:rPr>
          <w:rFonts w:ascii="Arial" w:hAnsi="Arial" w:cs="Arial"/>
        </w:rPr>
        <w:t xml:space="preserve">score </w:t>
      </w:r>
      <w:r w:rsidR="00830A8A">
        <w:rPr>
          <w:rFonts w:ascii="Arial" w:hAnsi="Arial" w:cs="Arial"/>
        </w:rPr>
        <w:t>was overfull in the good/average mark,</w:t>
      </w:r>
      <w:r w:rsidR="00FB3DA2">
        <w:rPr>
          <w:rFonts w:ascii="Arial" w:hAnsi="Arial" w:cs="Arial"/>
        </w:rPr>
        <w:t xml:space="preserve"> but </w:t>
      </w:r>
      <w:r w:rsidR="000B299A">
        <w:rPr>
          <w:rFonts w:ascii="Arial" w:hAnsi="Arial" w:cs="Arial"/>
        </w:rPr>
        <w:t>drastically</w:t>
      </w:r>
      <w:r w:rsidR="00FB3DA2">
        <w:rPr>
          <w:rFonts w:ascii="Arial" w:hAnsi="Arial" w:cs="Arial"/>
        </w:rPr>
        <w:t xml:space="preserve"> needs to improve on  the time </w:t>
      </w:r>
      <w:r w:rsidR="000B299A">
        <w:rPr>
          <w:rFonts w:ascii="Arial" w:hAnsi="Arial" w:cs="Arial"/>
        </w:rPr>
        <w:t>management</w:t>
      </w:r>
      <w:r w:rsidR="00FB3DA2">
        <w:rPr>
          <w:rFonts w:ascii="Arial" w:hAnsi="Arial" w:cs="Arial"/>
        </w:rPr>
        <w:t xml:space="preserve"> </w:t>
      </w:r>
      <w:r w:rsidR="00077E49">
        <w:rPr>
          <w:rFonts w:ascii="Arial" w:hAnsi="Arial" w:cs="Arial"/>
        </w:rPr>
        <w:t xml:space="preserve">as the </w:t>
      </w:r>
      <w:r w:rsidR="000B299A">
        <w:rPr>
          <w:rFonts w:ascii="Arial" w:hAnsi="Arial" w:cs="Arial"/>
        </w:rPr>
        <w:t>reporter</w:t>
      </w:r>
      <w:r w:rsidR="00077E49">
        <w:rPr>
          <w:rFonts w:ascii="Arial" w:hAnsi="Arial" w:cs="Arial"/>
        </w:rPr>
        <w:t xml:space="preserve"> scored a 80%</w:t>
      </w:r>
      <w:r w:rsidR="00C8189F">
        <w:rPr>
          <w:rFonts w:ascii="Arial" w:hAnsi="Arial" w:cs="Arial"/>
        </w:rPr>
        <w:t xml:space="preserve"> poor mark. The reporter will complete a </w:t>
      </w:r>
      <w:r w:rsidR="00184526">
        <w:rPr>
          <w:rFonts w:ascii="Arial" w:hAnsi="Arial" w:cs="Arial"/>
        </w:rPr>
        <w:t>gap analysis</w:t>
      </w:r>
      <w:r w:rsidR="00C8189F">
        <w:rPr>
          <w:rFonts w:ascii="Arial" w:hAnsi="Arial" w:cs="Arial"/>
        </w:rPr>
        <w:t xml:space="preserve"> </w:t>
      </w:r>
      <w:r w:rsidR="000B299A">
        <w:rPr>
          <w:rFonts w:ascii="Arial" w:hAnsi="Arial" w:cs="Arial"/>
        </w:rPr>
        <w:t xml:space="preserve">and </w:t>
      </w:r>
      <w:r w:rsidR="00DF6053">
        <w:rPr>
          <w:rFonts w:ascii="Arial" w:hAnsi="Arial" w:cs="Arial"/>
        </w:rPr>
        <w:t>a pdp</w:t>
      </w:r>
      <w:r w:rsidR="000B299A">
        <w:rPr>
          <w:rFonts w:ascii="Arial" w:hAnsi="Arial" w:cs="Arial"/>
        </w:rPr>
        <w:t xml:space="preserve"> to improve on this.</w:t>
      </w:r>
    </w:p>
    <w:p w14:paraId="2F246615" w14:textId="226D0394" w:rsidR="004C7B28" w:rsidRDefault="004C7B28" w:rsidP="00003524">
      <w:pPr>
        <w:jc w:val="both"/>
        <w:rPr>
          <w:rFonts w:cstheme="minorHAnsi"/>
          <w:b/>
          <w:sz w:val="24"/>
          <w:szCs w:val="24"/>
        </w:rPr>
      </w:pPr>
    </w:p>
    <w:p w14:paraId="4B2F1756" w14:textId="689F1E86" w:rsidR="004C7B28" w:rsidRDefault="004C7B28" w:rsidP="00003524">
      <w:pPr>
        <w:jc w:val="both"/>
        <w:rPr>
          <w:rFonts w:cstheme="minorHAnsi"/>
          <w:b/>
          <w:sz w:val="24"/>
          <w:szCs w:val="24"/>
        </w:rPr>
      </w:pPr>
    </w:p>
    <w:p w14:paraId="1D0B0D73" w14:textId="4C0FC493" w:rsidR="004C7B28" w:rsidRDefault="004C7B28" w:rsidP="00003524">
      <w:pPr>
        <w:jc w:val="both"/>
        <w:rPr>
          <w:rFonts w:cstheme="minorHAnsi"/>
          <w:b/>
          <w:sz w:val="24"/>
          <w:szCs w:val="24"/>
        </w:rPr>
      </w:pPr>
    </w:p>
    <w:p w14:paraId="13F52667" w14:textId="3ECEFF94" w:rsidR="004C7B28" w:rsidRDefault="004C7B28" w:rsidP="00003524">
      <w:pPr>
        <w:jc w:val="both"/>
        <w:rPr>
          <w:rFonts w:cstheme="minorHAnsi"/>
          <w:b/>
          <w:sz w:val="24"/>
          <w:szCs w:val="24"/>
        </w:rPr>
      </w:pPr>
    </w:p>
    <w:p w14:paraId="262FB984" w14:textId="0FECD43F" w:rsidR="004C7B28" w:rsidRDefault="004C7B28" w:rsidP="00003524">
      <w:pPr>
        <w:jc w:val="both"/>
        <w:rPr>
          <w:rFonts w:cstheme="minorHAnsi"/>
          <w:b/>
          <w:sz w:val="24"/>
          <w:szCs w:val="24"/>
        </w:rPr>
      </w:pPr>
    </w:p>
    <w:p w14:paraId="071CD2A1" w14:textId="77C90D7A" w:rsidR="003C7CF3" w:rsidRDefault="003C7CF3" w:rsidP="00003524">
      <w:pPr>
        <w:jc w:val="both"/>
        <w:rPr>
          <w:rFonts w:cstheme="minorHAnsi"/>
          <w:b/>
          <w:sz w:val="24"/>
          <w:szCs w:val="24"/>
        </w:rPr>
      </w:pPr>
    </w:p>
    <w:p w14:paraId="38796FBF" w14:textId="33F9C212" w:rsidR="004C7B28" w:rsidRPr="0052104E" w:rsidRDefault="0052104E" w:rsidP="0052104E">
      <w:pPr>
        <w:pStyle w:val="Heading2"/>
      </w:pPr>
      <w:bookmarkStart w:id="2" w:name="_Toc9181648"/>
      <w:r>
        <w:t>Gap Analysis</w:t>
      </w:r>
      <w:bookmarkEnd w:id="2"/>
    </w:p>
    <w:p w14:paraId="4AA92D17" w14:textId="77777777" w:rsidR="0052104E" w:rsidRPr="0052104E" w:rsidRDefault="0052104E" w:rsidP="0052104E"/>
    <w:tbl>
      <w:tblPr>
        <w:tblW w:w="0" w:type="auto"/>
        <w:tblInd w:w="421" w:type="dxa"/>
        <w:tblCellMar>
          <w:left w:w="0" w:type="dxa"/>
          <w:right w:w="0" w:type="dxa"/>
        </w:tblCellMar>
        <w:tblLook w:val="0000" w:firstRow="0" w:lastRow="0" w:firstColumn="0" w:lastColumn="0" w:noHBand="0" w:noVBand="0"/>
      </w:tblPr>
      <w:tblGrid>
        <w:gridCol w:w="2730"/>
        <w:gridCol w:w="2084"/>
        <w:gridCol w:w="1868"/>
        <w:gridCol w:w="1913"/>
      </w:tblGrid>
      <w:tr w:rsidR="004C7B28" w:rsidRPr="00B24059" w14:paraId="78091332" w14:textId="77777777" w:rsidTr="0052104E">
        <w:trPr>
          <w:trHeight w:hRule="exact" w:val="625"/>
        </w:trPr>
        <w:tc>
          <w:tcPr>
            <w:tcW w:w="2730" w:type="dxa"/>
            <w:tcBorders>
              <w:top w:val="single" w:sz="4" w:space="0" w:color="000000"/>
              <w:left w:val="single" w:sz="4" w:space="0" w:color="000000"/>
              <w:bottom w:val="single" w:sz="4" w:space="0" w:color="000000"/>
              <w:right w:val="single" w:sz="4" w:space="0" w:color="000000"/>
            </w:tcBorders>
            <w:shd w:val="clear" w:color="auto" w:fill="000000" w:themeFill="text1"/>
          </w:tcPr>
          <w:p w14:paraId="25C0C269" w14:textId="77777777" w:rsidR="004C7B28" w:rsidRPr="007757E3" w:rsidRDefault="004C7B28" w:rsidP="00CC661B">
            <w:pPr>
              <w:widowControl w:val="0"/>
              <w:autoSpaceDE w:val="0"/>
              <w:autoSpaceDN w:val="0"/>
              <w:adjustRightInd w:val="0"/>
              <w:spacing w:before="99" w:after="0" w:line="288" w:lineRule="exact"/>
              <w:ind w:left="993" w:right="590" w:hanging="273"/>
              <w:jc w:val="center"/>
              <w:rPr>
                <w:rFonts w:ascii="Arial Rounded MT Bold" w:hAnsi="Arial Rounded MT Bold" w:cs="Verdana"/>
                <w:bCs/>
                <w:szCs w:val="24"/>
              </w:rPr>
            </w:pPr>
            <w:r w:rsidRPr="007757E3">
              <w:rPr>
                <w:rFonts w:ascii="Arial Rounded MT Bold" w:hAnsi="Arial Rounded MT Bold" w:cs="Verdana"/>
                <w:bCs/>
                <w:szCs w:val="24"/>
              </w:rPr>
              <w:lastRenderedPageBreak/>
              <w:t>Objective</w:t>
            </w:r>
          </w:p>
          <w:p w14:paraId="6EEF0FAE" w14:textId="77777777" w:rsidR="004C7B28" w:rsidRPr="007757E3" w:rsidRDefault="004C7B28" w:rsidP="00CC661B">
            <w:pPr>
              <w:widowControl w:val="0"/>
              <w:tabs>
                <w:tab w:val="left" w:pos="2452"/>
              </w:tabs>
              <w:autoSpaceDE w:val="0"/>
              <w:autoSpaceDN w:val="0"/>
              <w:adjustRightInd w:val="0"/>
              <w:spacing w:before="99" w:after="0" w:line="288" w:lineRule="exact"/>
              <w:ind w:left="86" w:right="278"/>
              <w:jc w:val="center"/>
              <w:rPr>
                <w:rFonts w:ascii="Arial Rounded MT Bold" w:hAnsi="Arial Rounded MT Bold" w:cs="Arial"/>
                <w:szCs w:val="24"/>
              </w:rPr>
            </w:pPr>
          </w:p>
        </w:tc>
        <w:tc>
          <w:tcPr>
            <w:tcW w:w="2084" w:type="dxa"/>
            <w:tcBorders>
              <w:top w:val="single" w:sz="4" w:space="0" w:color="000000"/>
              <w:left w:val="single" w:sz="4" w:space="0" w:color="000000"/>
              <w:bottom w:val="single" w:sz="4" w:space="0" w:color="000000"/>
              <w:right w:val="single" w:sz="4" w:space="0" w:color="000000"/>
            </w:tcBorders>
            <w:shd w:val="clear" w:color="auto" w:fill="000000" w:themeFill="text1"/>
          </w:tcPr>
          <w:p w14:paraId="643988BC" w14:textId="77777777" w:rsidR="004C7B28" w:rsidRPr="007757E3" w:rsidRDefault="004C7B28" w:rsidP="00CC661B">
            <w:pPr>
              <w:widowControl w:val="0"/>
              <w:autoSpaceDE w:val="0"/>
              <w:autoSpaceDN w:val="0"/>
              <w:adjustRightInd w:val="0"/>
              <w:spacing w:before="88" w:after="0" w:line="240" w:lineRule="auto"/>
              <w:jc w:val="center"/>
              <w:rPr>
                <w:rFonts w:ascii="Arial Rounded MT Bold" w:hAnsi="Arial Rounded MT Bold" w:cs="Verdana"/>
                <w:bCs/>
                <w:szCs w:val="24"/>
              </w:rPr>
            </w:pPr>
            <w:r w:rsidRPr="007757E3">
              <w:rPr>
                <w:rFonts w:ascii="Arial Rounded MT Bold" w:hAnsi="Arial Rounded MT Bold" w:cs="Verdana"/>
                <w:bCs/>
                <w:szCs w:val="24"/>
              </w:rPr>
              <w:t>Current Position</w:t>
            </w:r>
          </w:p>
          <w:p w14:paraId="0E3F7E53" w14:textId="77777777" w:rsidR="004C7B28" w:rsidRPr="007757E3" w:rsidRDefault="004C7B28" w:rsidP="00CC661B">
            <w:pPr>
              <w:widowControl w:val="0"/>
              <w:autoSpaceDE w:val="0"/>
              <w:autoSpaceDN w:val="0"/>
              <w:adjustRightInd w:val="0"/>
              <w:spacing w:before="88" w:after="0" w:line="240" w:lineRule="auto"/>
              <w:jc w:val="center"/>
              <w:rPr>
                <w:rFonts w:ascii="Arial Rounded MT Bold" w:hAnsi="Arial Rounded MT Bold" w:cs="Arial"/>
                <w:bCs/>
                <w:szCs w:val="24"/>
              </w:rPr>
            </w:pPr>
          </w:p>
        </w:tc>
        <w:tc>
          <w:tcPr>
            <w:tcW w:w="1868" w:type="dxa"/>
            <w:tcBorders>
              <w:top w:val="single" w:sz="4" w:space="0" w:color="000000"/>
              <w:left w:val="single" w:sz="4" w:space="0" w:color="000000"/>
              <w:bottom w:val="single" w:sz="4" w:space="0" w:color="000000"/>
              <w:right w:val="single" w:sz="4" w:space="0" w:color="000000"/>
            </w:tcBorders>
            <w:shd w:val="clear" w:color="auto" w:fill="000000" w:themeFill="text1"/>
          </w:tcPr>
          <w:p w14:paraId="34DDEA74" w14:textId="77777777" w:rsidR="004C7B28" w:rsidRPr="007757E3" w:rsidRDefault="004C7B28" w:rsidP="00CC661B">
            <w:pPr>
              <w:widowControl w:val="0"/>
              <w:autoSpaceDE w:val="0"/>
              <w:autoSpaceDN w:val="0"/>
              <w:adjustRightInd w:val="0"/>
              <w:spacing w:before="99" w:after="0" w:line="288" w:lineRule="exact"/>
              <w:ind w:right="66" w:firstLine="222"/>
              <w:jc w:val="center"/>
              <w:rPr>
                <w:rFonts w:ascii="Arial Rounded MT Bold" w:hAnsi="Arial Rounded MT Bold" w:cs="Arial"/>
                <w:bCs/>
                <w:szCs w:val="24"/>
              </w:rPr>
            </w:pPr>
            <w:r w:rsidRPr="007757E3">
              <w:rPr>
                <w:rFonts w:ascii="Arial Rounded MT Bold" w:hAnsi="Arial Rounded MT Bold" w:cs="Arial"/>
                <w:bCs/>
                <w:szCs w:val="24"/>
              </w:rPr>
              <w:t>Deficiency</w:t>
            </w:r>
          </w:p>
          <w:p w14:paraId="407835BD" w14:textId="77777777" w:rsidR="004C7B28" w:rsidRPr="007757E3" w:rsidRDefault="004C7B28" w:rsidP="00CC661B">
            <w:pPr>
              <w:widowControl w:val="0"/>
              <w:autoSpaceDE w:val="0"/>
              <w:autoSpaceDN w:val="0"/>
              <w:adjustRightInd w:val="0"/>
              <w:spacing w:before="99" w:after="0" w:line="288" w:lineRule="exact"/>
              <w:ind w:right="66"/>
              <w:jc w:val="center"/>
              <w:rPr>
                <w:rFonts w:ascii="Arial Rounded MT Bold" w:hAnsi="Arial Rounded MT Bold" w:cs="Arial"/>
                <w:szCs w:val="24"/>
              </w:rPr>
            </w:pPr>
          </w:p>
        </w:tc>
        <w:tc>
          <w:tcPr>
            <w:tcW w:w="1913" w:type="dxa"/>
            <w:tcBorders>
              <w:top w:val="single" w:sz="4" w:space="0" w:color="000000"/>
              <w:left w:val="single" w:sz="4" w:space="0" w:color="000000"/>
              <w:bottom w:val="single" w:sz="4" w:space="0" w:color="000000"/>
              <w:right w:val="single" w:sz="4" w:space="0" w:color="000000"/>
            </w:tcBorders>
            <w:shd w:val="clear" w:color="auto" w:fill="000000" w:themeFill="text1"/>
          </w:tcPr>
          <w:p w14:paraId="5EB26614" w14:textId="77777777" w:rsidR="004C7B28" w:rsidRPr="007757E3" w:rsidRDefault="004C7B28" w:rsidP="00CC661B">
            <w:pPr>
              <w:widowControl w:val="0"/>
              <w:autoSpaceDE w:val="0"/>
              <w:autoSpaceDN w:val="0"/>
              <w:adjustRightInd w:val="0"/>
              <w:spacing w:before="88" w:after="0" w:line="240" w:lineRule="auto"/>
              <w:ind w:left="376"/>
              <w:rPr>
                <w:rFonts w:ascii="Arial Rounded MT Bold" w:hAnsi="Arial Rounded MT Bold" w:cs="Arial"/>
                <w:bCs/>
                <w:szCs w:val="24"/>
              </w:rPr>
            </w:pPr>
            <w:r w:rsidRPr="007757E3">
              <w:rPr>
                <w:rFonts w:ascii="Arial Rounded MT Bold" w:hAnsi="Arial Rounded MT Bold" w:cs="Arial"/>
                <w:bCs/>
                <w:szCs w:val="24"/>
              </w:rPr>
              <w:t>Action</w:t>
            </w:r>
          </w:p>
          <w:p w14:paraId="7D0305F9" w14:textId="77777777" w:rsidR="004C7B28" w:rsidRPr="007757E3" w:rsidRDefault="004C7B28" w:rsidP="00CC661B">
            <w:pPr>
              <w:widowControl w:val="0"/>
              <w:autoSpaceDE w:val="0"/>
              <w:autoSpaceDN w:val="0"/>
              <w:adjustRightInd w:val="0"/>
              <w:spacing w:before="88" w:after="0" w:line="240" w:lineRule="auto"/>
              <w:jc w:val="center"/>
              <w:rPr>
                <w:rFonts w:ascii="Arial Rounded MT Bold" w:hAnsi="Arial Rounded MT Bold" w:cs="Arial"/>
                <w:szCs w:val="24"/>
              </w:rPr>
            </w:pPr>
          </w:p>
        </w:tc>
      </w:tr>
      <w:tr w:rsidR="004C7B28" w:rsidRPr="00B24059" w14:paraId="45A6211F" w14:textId="77777777" w:rsidTr="0052104E">
        <w:trPr>
          <w:trHeight w:hRule="exact" w:val="563"/>
        </w:trPr>
        <w:tc>
          <w:tcPr>
            <w:tcW w:w="2730"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F325B2E" w14:textId="77777777" w:rsidR="004C7B28" w:rsidRPr="00B24059" w:rsidRDefault="004C7B28" w:rsidP="00CC661B">
            <w:pPr>
              <w:widowControl w:val="0"/>
              <w:autoSpaceDE w:val="0"/>
              <w:autoSpaceDN w:val="0"/>
              <w:adjustRightInd w:val="0"/>
              <w:spacing w:before="18" w:after="0" w:line="280" w:lineRule="exact"/>
              <w:jc w:val="center"/>
              <w:rPr>
                <w:rFonts w:ascii="Times New Roman" w:hAnsi="Times New Roman"/>
                <w:sz w:val="28"/>
                <w:szCs w:val="28"/>
              </w:rPr>
            </w:pPr>
            <w:r w:rsidRPr="009F5F3C">
              <w:rPr>
                <w:rFonts w:ascii="Arial" w:hAnsi="Arial" w:cs="Arial"/>
                <w:bCs/>
              </w:rPr>
              <w:t>What do I want to do?</w:t>
            </w:r>
          </w:p>
          <w:p w14:paraId="19E0AA7C" w14:textId="77777777" w:rsidR="004C7B28" w:rsidRPr="00B24059" w:rsidRDefault="004C7B28" w:rsidP="00CC661B">
            <w:pPr>
              <w:widowControl w:val="0"/>
              <w:autoSpaceDE w:val="0"/>
              <w:autoSpaceDN w:val="0"/>
              <w:adjustRightInd w:val="0"/>
              <w:spacing w:after="0" w:line="240" w:lineRule="auto"/>
              <w:ind w:left="52"/>
              <w:jc w:val="center"/>
              <w:rPr>
                <w:rFonts w:ascii="Times New Roman" w:hAnsi="Times New Roman"/>
                <w:szCs w:val="24"/>
              </w:rPr>
            </w:pPr>
          </w:p>
        </w:tc>
        <w:tc>
          <w:tcPr>
            <w:tcW w:w="2084"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5AF9286B" w14:textId="77777777" w:rsidR="004C7B28" w:rsidRPr="00B24059" w:rsidRDefault="004C7B28" w:rsidP="00CC661B">
            <w:pPr>
              <w:widowControl w:val="0"/>
              <w:autoSpaceDE w:val="0"/>
              <w:autoSpaceDN w:val="0"/>
              <w:adjustRightInd w:val="0"/>
              <w:spacing w:after="0" w:line="240" w:lineRule="auto"/>
              <w:jc w:val="center"/>
              <w:rPr>
                <w:rFonts w:ascii="Times New Roman" w:hAnsi="Times New Roman"/>
                <w:szCs w:val="24"/>
              </w:rPr>
            </w:pPr>
            <w:r w:rsidRPr="009F5F3C">
              <w:rPr>
                <w:rFonts w:ascii="Arial" w:hAnsi="Arial" w:cs="Arial"/>
                <w:bCs/>
              </w:rPr>
              <w:t>What can I already do?</w:t>
            </w:r>
          </w:p>
        </w:tc>
        <w:tc>
          <w:tcPr>
            <w:tcW w:w="1868"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239074C1" w14:textId="77777777" w:rsidR="004C7B28" w:rsidRPr="00B24059" w:rsidRDefault="004C7B28" w:rsidP="00CC661B">
            <w:pPr>
              <w:widowControl w:val="0"/>
              <w:autoSpaceDE w:val="0"/>
              <w:autoSpaceDN w:val="0"/>
              <w:adjustRightInd w:val="0"/>
              <w:spacing w:after="0" w:line="240" w:lineRule="auto"/>
              <w:jc w:val="center"/>
              <w:rPr>
                <w:rFonts w:ascii="Times New Roman" w:hAnsi="Times New Roman"/>
                <w:szCs w:val="24"/>
              </w:rPr>
            </w:pPr>
            <w:r w:rsidRPr="009F5F3C">
              <w:rPr>
                <w:rFonts w:ascii="Arial" w:hAnsi="Arial" w:cs="Arial"/>
                <w:bCs/>
              </w:rPr>
              <w:t>What am I lacking?</w:t>
            </w:r>
          </w:p>
        </w:tc>
        <w:tc>
          <w:tcPr>
            <w:tcW w:w="1913"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77DBC875" w14:textId="77777777" w:rsidR="004C7B28" w:rsidRPr="00B24059" w:rsidRDefault="004C7B28" w:rsidP="00CC661B">
            <w:pPr>
              <w:widowControl w:val="0"/>
              <w:autoSpaceDE w:val="0"/>
              <w:autoSpaceDN w:val="0"/>
              <w:adjustRightInd w:val="0"/>
              <w:spacing w:after="0" w:line="240" w:lineRule="auto"/>
              <w:jc w:val="center"/>
              <w:rPr>
                <w:rFonts w:ascii="Times New Roman" w:hAnsi="Times New Roman"/>
                <w:szCs w:val="24"/>
              </w:rPr>
            </w:pPr>
            <w:r w:rsidRPr="009F5F3C">
              <w:rPr>
                <w:rFonts w:ascii="Arial" w:hAnsi="Arial" w:cs="Arial"/>
                <w:bCs/>
              </w:rPr>
              <w:t>How do I fix this?</w:t>
            </w:r>
          </w:p>
        </w:tc>
      </w:tr>
      <w:tr w:rsidR="004C7B28" w:rsidRPr="00B24059" w14:paraId="7D28F072" w14:textId="77777777" w:rsidTr="0052104E">
        <w:trPr>
          <w:trHeight w:hRule="exact" w:val="1365"/>
        </w:trPr>
        <w:tc>
          <w:tcPr>
            <w:tcW w:w="2730" w:type="dxa"/>
            <w:tcBorders>
              <w:top w:val="single" w:sz="4" w:space="0" w:color="000000"/>
              <w:left w:val="single" w:sz="4" w:space="0" w:color="000000"/>
              <w:bottom w:val="single" w:sz="4" w:space="0" w:color="000000"/>
              <w:right w:val="single" w:sz="4" w:space="0" w:color="000000"/>
            </w:tcBorders>
          </w:tcPr>
          <w:p w14:paraId="11517C67" w14:textId="77777777" w:rsidR="004C7B28" w:rsidRPr="00B24059" w:rsidRDefault="004C7B28" w:rsidP="00CC661B">
            <w:pPr>
              <w:widowControl w:val="0"/>
              <w:autoSpaceDE w:val="0"/>
              <w:autoSpaceDN w:val="0"/>
              <w:adjustRightInd w:val="0"/>
              <w:spacing w:after="0" w:line="200" w:lineRule="exact"/>
              <w:rPr>
                <w:rFonts w:ascii="Times New Roman" w:hAnsi="Times New Roman"/>
                <w:sz w:val="20"/>
                <w:szCs w:val="20"/>
              </w:rPr>
            </w:pPr>
          </w:p>
          <w:p w14:paraId="7E1E4299" w14:textId="77777777" w:rsidR="004C7B28" w:rsidRPr="00B24059" w:rsidRDefault="004C7B28" w:rsidP="00CC661B">
            <w:pPr>
              <w:widowControl w:val="0"/>
              <w:autoSpaceDE w:val="0"/>
              <w:autoSpaceDN w:val="0"/>
              <w:adjustRightInd w:val="0"/>
              <w:spacing w:after="0" w:line="200" w:lineRule="exact"/>
              <w:rPr>
                <w:rFonts w:ascii="Times New Roman" w:hAnsi="Times New Roman"/>
                <w:sz w:val="20"/>
                <w:szCs w:val="20"/>
              </w:rPr>
            </w:pPr>
          </w:p>
          <w:p w14:paraId="407A6697" w14:textId="38F43EF5" w:rsidR="004C7B28" w:rsidRDefault="00184526" w:rsidP="00CC661B">
            <w:pPr>
              <w:widowControl w:val="0"/>
              <w:autoSpaceDE w:val="0"/>
              <w:autoSpaceDN w:val="0"/>
              <w:adjustRightInd w:val="0"/>
              <w:spacing w:before="18" w:after="0" w:line="280" w:lineRule="exact"/>
              <w:rPr>
                <w:rFonts w:ascii="Times New Roman" w:hAnsi="Times New Roman"/>
                <w:sz w:val="28"/>
                <w:szCs w:val="28"/>
              </w:rPr>
            </w:pPr>
            <w:r>
              <w:rPr>
                <w:rFonts w:ascii="Times New Roman" w:hAnsi="Times New Roman"/>
                <w:sz w:val="28"/>
                <w:szCs w:val="28"/>
              </w:rPr>
              <w:t xml:space="preserve">Improve my time </w:t>
            </w:r>
            <w:r w:rsidR="00F80FF9">
              <w:rPr>
                <w:rFonts w:ascii="Times New Roman" w:hAnsi="Times New Roman"/>
                <w:sz w:val="28"/>
                <w:szCs w:val="28"/>
              </w:rPr>
              <w:t>management</w:t>
            </w:r>
          </w:p>
          <w:p w14:paraId="6EDAA573" w14:textId="550A2F9A" w:rsidR="004C7B28" w:rsidRDefault="004C7B28" w:rsidP="00CC661B">
            <w:pPr>
              <w:widowControl w:val="0"/>
              <w:autoSpaceDE w:val="0"/>
              <w:autoSpaceDN w:val="0"/>
              <w:adjustRightInd w:val="0"/>
              <w:spacing w:before="18" w:after="0" w:line="280" w:lineRule="exact"/>
              <w:rPr>
                <w:rFonts w:ascii="Times New Roman" w:hAnsi="Times New Roman"/>
                <w:sz w:val="28"/>
                <w:szCs w:val="28"/>
              </w:rPr>
            </w:pPr>
          </w:p>
          <w:p w14:paraId="02D114B8" w14:textId="77777777" w:rsidR="004C7B28" w:rsidRPr="00B24059" w:rsidRDefault="004C7B28" w:rsidP="00CC661B">
            <w:pPr>
              <w:widowControl w:val="0"/>
              <w:autoSpaceDE w:val="0"/>
              <w:autoSpaceDN w:val="0"/>
              <w:adjustRightInd w:val="0"/>
              <w:spacing w:before="18" w:after="0" w:line="280" w:lineRule="exact"/>
              <w:rPr>
                <w:rFonts w:ascii="Times New Roman" w:hAnsi="Times New Roman"/>
                <w:sz w:val="28"/>
                <w:szCs w:val="28"/>
              </w:rPr>
            </w:pPr>
          </w:p>
          <w:p w14:paraId="32BE979B" w14:textId="77777777" w:rsidR="004C7B28" w:rsidRPr="00B24059" w:rsidRDefault="004C7B28" w:rsidP="00CC661B">
            <w:pPr>
              <w:widowControl w:val="0"/>
              <w:autoSpaceDE w:val="0"/>
              <w:autoSpaceDN w:val="0"/>
              <w:adjustRightInd w:val="0"/>
              <w:spacing w:after="0" w:line="240" w:lineRule="auto"/>
              <w:ind w:left="52"/>
              <w:rPr>
                <w:rFonts w:ascii="Times New Roman" w:hAnsi="Times New Roman"/>
                <w:szCs w:val="24"/>
              </w:rPr>
            </w:pPr>
          </w:p>
        </w:tc>
        <w:tc>
          <w:tcPr>
            <w:tcW w:w="2084" w:type="dxa"/>
            <w:tcBorders>
              <w:top w:val="single" w:sz="4" w:space="0" w:color="000000"/>
              <w:left w:val="single" w:sz="4" w:space="0" w:color="000000"/>
              <w:bottom w:val="single" w:sz="4" w:space="0" w:color="000000"/>
              <w:right w:val="single" w:sz="4" w:space="0" w:color="000000"/>
            </w:tcBorders>
          </w:tcPr>
          <w:p w14:paraId="54CAEC99" w14:textId="6386E29E" w:rsidR="004C7B28" w:rsidRPr="00B24059" w:rsidRDefault="00DD515B" w:rsidP="00CC661B">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 xml:space="preserve">Speak but not </w:t>
            </w:r>
            <w:r w:rsidR="00904270">
              <w:rPr>
                <w:rFonts w:ascii="Times New Roman" w:hAnsi="Times New Roman"/>
                <w:szCs w:val="24"/>
              </w:rPr>
              <w:t>long enough</w:t>
            </w:r>
          </w:p>
        </w:tc>
        <w:tc>
          <w:tcPr>
            <w:tcW w:w="1868" w:type="dxa"/>
            <w:tcBorders>
              <w:top w:val="single" w:sz="4" w:space="0" w:color="000000"/>
              <w:left w:val="single" w:sz="4" w:space="0" w:color="000000"/>
              <w:bottom w:val="single" w:sz="4" w:space="0" w:color="000000"/>
              <w:right w:val="single" w:sz="4" w:space="0" w:color="000000"/>
            </w:tcBorders>
          </w:tcPr>
          <w:p w14:paraId="07E39AE1" w14:textId="77EF4984" w:rsidR="004C7B28" w:rsidRPr="00B24059" w:rsidRDefault="00A23D64" w:rsidP="00CC661B">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Organization</w:t>
            </w:r>
            <w:r w:rsidR="00561C03">
              <w:rPr>
                <w:rFonts w:ascii="Times New Roman" w:hAnsi="Times New Roman"/>
                <w:szCs w:val="24"/>
              </w:rPr>
              <w:t xml:space="preserve"> </w:t>
            </w:r>
          </w:p>
        </w:tc>
        <w:tc>
          <w:tcPr>
            <w:tcW w:w="1913" w:type="dxa"/>
            <w:tcBorders>
              <w:top w:val="single" w:sz="4" w:space="0" w:color="000000"/>
              <w:left w:val="single" w:sz="4" w:space="0" w:color="000000"/>
              <w:bottom w:val="single" w:sz="4" w:space="0" w:color="000000"/>
              <w:right w:val="single" w:sz="4" w:space="0" w:color="000000"/>
            </w:tcBorders>
          </w:tcPr>
          <w:p w14:paraId="41B94F6D" w14:textId="2761DCE5" w:rsidR="004C7B28" w:rsidRPr="00B24059" w:rsidRDefault="00675D22" w:rsidP="00CC661B">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 xml:space="preserve">Getting organised and </w:t>
            </w:r>
            <w:r w:rsidR="00561C03">
              <w:rPr>
                <w:rFonts w:ascii="Times New Roman" w:hAnsi="Times New Roman"/>
                <w:szCs w:val="24"/>
              </w:rPr>
              <w:t>practise time keeping</w:t>
            </w:r>
          </w:p>
        </w:tc>
      </w:tr>
      <w:tr w:rsidR="004C7B28" w:rsidRPr="00B24059" w14:paraId="1A414BB8" w14:textId="77777777" w:rsidTr="0052104E">
        <w:trPr>
          <w:trHeight w:hRule="exact" w:val="1562"/>
        </w:trPr>
        <w:tc>
          <w:tcPr>
            <w:tcW w:w="2730"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104E420" w14:textId="44234EF9" w:rsidR="004C7B28" w:rsidRPr="00B24059" w:rsidRDefault="004C4300" w:rsidP="004C7B28">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Speak more loudly</w:t>
            </w:r>
          </w:p>
        </w:tc>
        <w:tc>
          <w:tcPr>
            <w:tcW w:w="2084"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33B054C0" w14:textId="344E2EC8" w:rsidR="004C7B28" w:rsidRPr="00B24059" w:rsidRDefault="004C4300" w:rsidP="00CC661B">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 xml:space="preserve">Speak </w:t>
            </w:r>
            <w:r w:rsidR="00A9161B">
              <w:rPr>
                <w:rFonts w:ascii="Times New Roman" w:hAnsi="Times New Roman"/>
                <w:szCs w:val="24"/>
              </w:rPr>
              <w:t>but</w:t>
            </w:r>
            <w:r w:rsidR="004D3B17">
              <w:rPr>
                <w:rFonts w:ascii="Times New Roman" w:hAnsi="Times New Roman"/>
                <w:szCs w:val="24"/>
              </w:rPr>
              <w:t xml:space="preserve"> not</w:t>
            </w:r>
            <w:r w:rsidR="00A9161B">
              <w:rPr>
                <w:rFonts w:ascii="Times New Roman" w:hAnsi="Times New Roman"/>
                <w:szCs w:val="24"/>
              </w:rPr>
              <w:t xml:space="preserve"> loudly</w:t>
            </w:r>
          </w:p>
        </w:tc>
        <w:tc>
          <w:tcPr>
            <w:tcW w:w="1868"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EB01B47" w14:textId="19E0B7D6" w:rsidR="004C7B28" w:rsidRPr="00B24059" w:rsidRDefault="009B61EB" w:rsidP="00CC661B">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confidence</w:t>
            </w:r>
          </w:p>
        </w:tc>
        <w:tc>
          <w:tcPr>
            <w:tcW w:w="1913"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15132363" w14:textId="0E084EC7" w:rsidR="004C7B28" w:rsidRPr="00B24059" w:rsidRDefault="009B61EB" w:rsidP="00CC661B">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 xml:space="preserve">Practise </w:t>
            </w:r>
            <w:r w:rsidR="004D3B17">
              <w:rPr>
                <w:rFonts w:ascii="Times New Roman" w:hAnsi="Times New Roman"/>
                <w:szCs w:val="24"/>
              </w:rPr>
              <w:t>in front</w:t>
            </w:r>
            <w:r>
              <w:rPr>
                <w:rFonts w:ascii="Times New Roman" w:hAnsi="Times New Roman"/>
                <w:szCs w:val="24"/>
              </w:rPr>
              <w:t xml:space="preserve"> of fr</w:t>
            </w:r>
            <w:r w:rsidR="004D3B17">
              <w:rPr>
                <w:rFonts w:ascii="Times New Roman" w:hAnsi="Times New Roman"/>
                <w:szCs w:val="24"/>
              </w:rPr>
              <w:t>ie</w:t>
            </w:r>
            <w:r>
              <w:rPr>
                <w:rFonts w:ascii="Times New Roman" w:hAnsi="Times New Roman"/>
                <w:szCs w:val="24"/>
              </w:rPr>
              <w:t>nds and family</w:t>
            </w:r>
          </w:p>
        </w:tc>
      </w:tr>
      <w:tr w:rsidR="004C7B28" w:rsidRPr="00B24059" w14:paraId="6DE0BA2A" w14:textId="77777777" w:rsidTr="0052104E">
        <w:trPr>
          <w:trHeight w:hRule="exact" w:val="1556"/>
        </w:trPr>
        <w:tc>
          <w:tcPr>
            <w:tcW w:w="2730" w:type="dxa"/>
            <w:tcBorders>
              <w:top w:val="single" w:sz="4" w:space="0" w:color="000000"/>
              <w:left w:val="single" w:sz="4" w:space="0" w:color="000000"/>
              <w:bottom w:val="single" w:sz="4" w:space="0" w:color="000000"/>
              <w:right w:val="single" w:sz="4" w:space="0" w:color="000000"/>
            </w:tcBorders>
          </w:tcPr>
          <w:p w14:paraId="56029D42" w14:textId="46A23EDB" w:rsidR="004C7B28" w:rsidRPr="00B24059" w:rsidRDefault="00F27418" w:rsidP="00CC661B">
            <w:pPr>
              <w:widowControl w:val="0"/>
              <w:autoSpaceDE w:val="0"/>
              <w:autoSpaceDN w:val="0"/>
              <w:adjustRightInd w:val="0"/>
              <w:spacing w:after="0" w:line="200" w:lineRule="exact"/>
              <w:ind w:left="426" w:firstLine="426"/>
              <w:rPr>
                <w:rFonts w:ascii="Times New Roman" w:hAnsi="Times New Roman"/>
                <w:sz w:val="20"/>
                <w:szCs w:val="20"/>
              </w:rPr>
            </w:pPr>
            <w:r>
              <w:rPr>
                <w:rFonts w:ascii="Times New Roman" w:hAnsi="Times New Roman"/>
                <w:sz w:val="20"/>
                <w:szCs w:val="20"/>
              </w:rPr>
              <w:t>P</w:t>
            </w:r>
            <w:r w:rsidR="00904270">
              <w:rPr>
                <w:rFonts w:ascii="Times New Roman" w:hAnsi="Times New Roman"/>
                <w:sz w:val="20"/>
                <w:szCs w:val="20"/>
              </w:rPr>
              <w:t>resen</w:t>
            </w:r>
            <w:r>
              <w:rPr>
                <w:rFonts w:ascii="Times New Roman" w:hAnsi="Times New Roman"/>
                <w:sz w:val="20"/>
                <w:szCs w:val="20"/>
              </w:rPr>
              <w:t>ent without reading</w:t>
            </w:r>
          </w:p>
        </w:tc>
        <w:tc>
          <w:tcPr>
            <w:tcW w:w="2084" w:type="dxa"/>
            <w:tcBorders>
              <w:top w:val="single" w:sz="4" w:space="0" w:color="000000"/>
              <w:left w:val="single" w:sz="4" w:space="0" w:color="000000"/>
              <w:bottom w:val="single" w:sz="4" w:space="0" w:color="000000"/>
              <w:right w:val="single" w:sz="4" w:space="0" w:color="000000"/>
            </w:tcBorders>
          </w:tcPr>
          <w:p w14:paraId="3D57D324" w14:textId="0D5F1D4E" w:rsidR="004C7B28" w:rsidRPr="00B24059" w:rsidRDefault="00F27418" w:rsidP="00CC661B">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Present but while reading</w:t>
            </w:r>
          </w:p>
        </w:tc>
        <w:tc>
          <w:tcPr>
            <w:tcW w:w="1868" w:type="dxa"/>
            <w:tcBorders>
              <w:top w:val="single" w:sz="4" w:space="0" w:color="000000"/>
              <w:left w:val="single" w:sz="4" w:space="0" w:color="000000"/>
              <w:bottom w:val="single" w:sz="4" w:space="0" w:color="000000"/>
              <w:right w:val="single" w:sz="4" w:space="0" w:color="000000"/>
            </w:tcBorders>
          </w:tcPr>
          <w:p w14:paraId="6D4BEC49" w14:textId="6C2ABE35" w:rsidR="004C7B28" w:rsidRPr="00B24059" w:rsidRDefault="00775420" w:rsidP="00CC661B">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C</w:t>
            </w:r>
            <w:r w:rsidR="00F27418">
              <w:rPr>
                <w:rFonts w:ascii="Times New Roman" w:hAnsi="Times New Roman"/>
                <w:szCs w:val="24"/>
              </w:rPr>
              <w:t>onfi</w:t>
            </w:r>
            <w:r>
              <w:rPr>
                <w:rFonts w:ascii="Times New Roman" w:hAnsi="Times New Roman"/>
                <w:szCs w:val="24"/>
              </w:rPr>
              <w:t>dence and expierence</w:t>
            </w:r>
          </w:p>
        </w:tc>
        <w:tc>
          <w:tcPr>
            <w:tcW w:w="1913" w:type="dxa"/>
            <w:tcBorders>
              <w:top w:val="single" w:sz="4" w:space="0" w:color="000000"/>
              <w:left w:val="single" w:sz="4" w:space="0" w:color="000000"/>
              <w:bottom w:val="single" w:sz="4" w:space="0" w:color="000000"/>
              <w:right w:val="single" w:sz="4" w:space="0" w:color="000000"/>
            </w:tcBorders>
          </w:tcPr>
          <w:p w14:paraId="14B48F0E" w14:textId="5F08BCD5" w:rsidR="004C7B28" w:rsidRPr="00B24059" w:rsidRDefault="00775420" w:rsidP="00CC661B">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Practise in front of family and friends</w:t>
            </w:r>
          </w:p>
        </w:tc>
      </w:tr>
    </w:tbl>
    <w:p w14:paraId="7716FADA" w14:textId="77777777" w:rsidR="003C7CF3" w:rsidRDefault="003C7CF3" w:rsidP="00003524">
      <w:pPr>
        <w:jc w:val="both"/>
        <w:rPr>
          <w:rFonts w:cstheme="minorHAnsi"/>
          <w:b/>
          <w:sz w:val="24"/>
          <w:szCs w:val="24"/>
        </w:rPr>
      </w:pPr>
    </w:p>
    <w:p w14:paraId="27141374" w14:textId="0F96EF74" w:rsidR="00764D41" w:rsidRDefault="0052104E" w:rsidP="0052104E">
      <w:pPr>
        <w:pStyle w:val="Heading2"/>
      </w:pPr>
      <w:bookmarkStart w:id="3" w:name="_Toc9181649"/>
      <w:r>
        <w:t>PDP</w:t>
      </w:r>
      <w:bookmarkEnd w:id="3"/>
    </w:p>
    <w:p w14:paraId="2C6CF07C" w14:textId="77777777" w:rsidR="0052104E" w:rsidRPr="0052104E" w:rsidRDefault="0052104E" w:rsidP="0052104E"/>
    <w:tbl>
      <w:tblPr>
        <w:tblStyle w:val="GridTable4"/>
        <w:tblW w:w="9493" w:type="dxa"/>
        <w:tblLook w:val="04A0" w:firstRow="1" w:lastRow="0" w:firstColumn="1" w:lastColumn="0" w:noHBand="0" w:noVBand="1"/>
      </w:tblPr>
      <w:tblGrid>
        <w:gridCol w:w="1696"/>
        <w:gridCol w:w="1990"/>
        <w:gridCol w:w="2268"/>
        <w:gridCol w:w="1696"/>
        <w:gridCol w:w="1843"/>
      </w:tblGrid>
      <w:tr w:rsidR="0052104E" w14:paraId="0E5C2BE4" w14:textId="77777777" w:rsidTr="00CC661B">
        <w:trPr>
          <w:cnfStyle w:val="100000000000" w:firstRow="1" w:lastRow="0" w:firstColumn="0" w:lastColumn="0" w:oddVBand="0" w:evenVBand="0" w:oddHBand="0" w:evenHBand="0" w:firstRowFirstColumn="0" w:firstRowLastColumn="0" w:lastRowFirstColumn="0" w:lastRowLastColumn="0"/>
          <w:trHeight w:val="558"/>
        </w:trPr>
        <w:tc>
          <w:tcPr>
            <w:cnfStyle w:val="001000000000" w:firstRow="0" w:lastRow="0" w:firstColumn="1" w:lastColumn="0" w:oddVBand="0" w:evenVBand="0" w:oddHBand="0" w:evenHBand="0" w:firstRowFirstColumn="0" w:firstRowLastColumn="0" w:lastRowFirstColumn="0" w:lastRowLastColumn="0"/>
            <w:tcW w:w="1696" w:type="dxa"/>
          </w:tcPr>
          <w:p w14:paraId="0D9F605B" w14:textId="77777777" w:rsidR="0052104E" w:rsidRPr="009E7B86" w:rsidRDefault="0052104E" w:rsidP="00CC661B">
            <w:pPr>
              <w:jc w:val="center"/>
              <w:rPr>
                <w:rFonts w:ascii="Arial Rounded MT Bold" w:hAnsi="Arial Rounded MT Bold"/>
                <w:b w:val="0"/>
              </w:rPr>
            </w:pPr>
            <w:r w:rsidRPr="009E7B86">
              <w:rPr>
                <w:rFonts w:ascii="Arial Rounded MT Bold" w:hAnsi="Arial Rounded MT Bold"/>
                <w:b w:val="0"/>
              </w:rPr>
              <w:t>Objectives</w:t>
            </w:r>
          </w:p>
        </w:tc>
        <w:tc>
          <w:tcPr>
            <w:tcW w:w="1990" w:type="dxa"/>
          </w:tcPr>
          <w:p w14:paraId="36402C0C" w14:textId="77777777" w:rsidR="0052104E" w:rsidRPr="009E7B86" w:rsidRDefault="0052104E" w:rsidP="00CC661B">
            <w:pPr>
              <w:jc w:val="center"/>
              <w:cnfStyle w:val="100000000000" w:firstRow="1" w:lastRow="0" w:firstColumn="0" w:lastColumn="0" w:oddVBand="0" w:evenVBand="0" w:oddHBand="0" w:evenHBand="0" w:firstRowFirstColumn="0" w:firstRowLastColumn="0" w:lastRowFirstColumn="0" w:lastRowLastColumn="0"/>
              <w:rPr>
                <w:rFonts w:ascii="Arial Rounded MT Bold" w:hAnsi="Arial Rounded MT Bold"/>
                <w:b w:val="0"/>
              </w:rPr>
            </w:pPr>
            <w:r w:rsidRPr="009E7B86">
              <w:rPr>
                <w:rFonts w:ascii="Arial Rounded MT Bold" w:hAnsi="Arial Rounded MT Bold"/>
                <w:b w:val="0"/>
              </w:rPr>
              <w:t>Tasks</w:t>
            </w:r>
          </w:p>
        </w:tc>
        <w:tc>
          <w:tcPr>
            <w:tcW w:w="2268" w:type="dxa"/>
          </w:tcPr>
          <w:p w14:paraId="56E6898C" w14:textId="77777777" w:rsidR="0052104E" w:rsidRPr="009E7B86" w:rsidRDefault="0052104E" w:rsidP="00CC661B">
            <w:pPr>
              <w:jc w:val="center"/>
              <w:cnfStyle w:val="100000000000" w:firstRow="1" w:lastRow="0" w:firstColumn="0" w:lastColumn="0" w:oddVBand="0" w:evenVBand="0" w:oddHBand="0" w:evenHBand="0" w:firstRowFirstColumn="0" w:firstRowLastColumn="0" w:lastRowFirstColumn="0" w:lastRowLastColumn="0"/>
              <w:rPr>
                <w:rFonts w:ascii="Arial Rounded MT Bold" w:hAnsi="Arial Rounded MT Bold"/>
                <w:b w:val="0"/>
              </w:rPr>
            </w:pPr>
            <w:r w:rsidRPr="009E7B86">
              <w:rPr>
                <w:rFonts w:ascii="Arial Rounded MT Bold" w:hAnsi="Arial Rounded MT Bold"/>
                <w:b w:val="0"/>
              </w:rPr>
              <w:t>Success Criteria</w:t>
            </w:r>
          </w:p>
        </w:tc>
        <w:tc>
          <w:tcPr>
            <w:tcW w:w="1696" w:type="dxa"/>
          </w:tcPr>
          <w:p w14:paraId="65379ABF" w14:textId="77777777" w:rsidR="0052104E" w:rsidRPr="009E7B86" w:rsidRDefault="0052104E" w:rsidP="00CC661B">
            <w:pPr>
              <w:jc w:val="center"/>
              <w:cnfStyle w:val="100000000000" w:firstRow="1" w:lastRow="0" w:firstColumn="0" w:lastColumn="0" w:oddVBand="0" w:evenVBand="0" w:oddHBand="0" w:evenHBand="0" w:firstRowFirstColumn="0" w:firstRowLastColumn="0" w:lastRowFirstColumn="0" w:lastRowLastColumn="0"/>
              <w:rPr>
                <w:rFonts w:ascii="Arial Rounded MT Bold" w:hAnsi="Arial Rounded MT Bold"/>
                <w:b w:val="0"/>
              </w:rPr>
            </w:pPr>
            <w:r w:rsidRPr="009E7B86">
              <w:rPr>
                <w:rFonts w:ascii="Arial Rounded MT Bold" w:hAnsi="Arial Rounded MT Bold"/>
                <w:b w:val="0"/>
              </w:rPr>
              <w:t>Time Frame</w:t>
            </w:r>
          </w:p>
        </w:tc>
        <w:tc>
          <w:tcPr>
            <w:tcW w:w="1843" w:type="dxa"/>
          </w:tcPr>
          <w:p w14:paraId="213877E4" w14:textId="77777777" w:rsidR="0052104E" w:rsidRPr="009E7B86" w:rsidRDefault="0052104E" w:rsidP="00CC661B">
            <w:pPr>
              <w:jc w:val="center"/>
              <w:cnfStyle w:val="100000000000" w:firstRow="1" w:lastRow="0" w:firstColumn="0" w:lastColumn="0" w:oddVBand="0" w:evenVBand="0" w:oddHBand="0" w:evenHBand="0" w:firstRowFirstColumn="0" w:firstRowLastColumn="0" w:lastRowFirstColumn="0" w:lastRowLastColumn="0"/>
              <w:rPr>
                <w:rFonts w:ascii="Arial Rounded MT Bold" w:hAnsi="Arial Rounded MT Bold"/>
                <w:b w:val="0"/>
              </w:rPr>
            </w:pPr>
            <w:r w:rsidRPr="009E7B86">
              <w:rPr>
                <w:rFonts w:ascii="Arial Rounded MT Bold" w:hAnsi="Arial Rounded MT Bold"/>
                <w:b w:val="0"/>
              </w:rPr>
              <w:t>Resources</w:t>
            </w:r>
          </w:p>
        </w:tc>
      </w:tr>
      <w:tr w:rsidR="0052104E" w14:paraId="59165083" w14:textId="77777777" w:rsidTr="00CC661B">
        <w:trPr>
          <w:cnfStyle w:val="000000100000" w:firstRow="0" w:lastRow="0" w:firstColumn="0" w:lastColumn="0" w:oddVBand="0" w:evenVBand="0" w:oddHBand="1" w:evenHBand="0" w:firstRowFirstColumn="0" w:firstRowLastColumn="0" w:lastRowFirstColumn="0" w:lastRowLastColumn="0"/>
          <w:trHeight w:val="991"/>
        </w:trPr>
        <w:tc>
          <w:tcPr>
            <w:cnfStyle w:val="001000000000" w:firstRow="0" w:lastRow="0" w:firstColumn="1" w:lastColumn="0" w:oddVBand="0" w:evenVBand="0" w:oddHBand="0" w:evenHBand="0" w:firstRowFirstColumn="0" w:firstRowLastColumn="0" w:lastRowFirstColumn="0" w:lastRowLastColumn="0"/>
            <w:tcW w:w="1696" w:type="dxa"/>
            <w:shd w:val="clear" w:color="auto" w:fill="E7E6E6" w:themeFill="background2"/>
          </w:tcPr>
          <w:p w14:paraId="010C76F0" w14:textId="77777777" w:rsidR="0052104E" w:rsidRPr="00C546C7" w:rsidRDefault="0052104E" w:rsidP="00CC661B">
            <w:pPr>
              <w:rPr>
                <w:rFonts w:ascii="Arial" w:hAnsi="Arial" w:cs="Arial"/>
                <w:i/>
              </w:rPr>
            </w:pPr>
            <w:r w:rsidRPr="00C546C7">
              <w:rPr>
                <w:rFonts w:ascii="Arial" w:hAnsi="Arial" w:cs="Arial"/>
                <w:i/>
              </w:rPr>
              <w:t>List your Goals</w:t>
            </w:r>
          </w:p>
        </w:tc>
        <w:tc>
          <w:tcPr>
            <w:tcW w:w="1990" w:type="dxa"/>
            <w:shd w:val="clear" w:color="auto" w:fill="E7E6E6" w:themeFill="background2"/>
          </w:tcPr>
          <w:p w14:paraId="563B9600" w14:textId="77777777" w:rsidR="0052104E" w:rsidRPr="00C546C7" w:rsidRDefault="0052104E" w:rsidP="00CC661B">
            <w:pPr>
              <w:cnfStyle w:val="000000100000" w:firstRow="0" w:lastRow="0" w:firstColumn="0" w:lastColumn="0" w:oddVBand="0" w:evenVBand="0" w:oddHBand="1" w:evenHBand="0" w:firstRowFirstColumn="0" w:firstRowLastColumn="0" w:lastRowFirstColumn="0" w:lastRowLastColumn="0"/>
              <w:rPr>
                <w:rFonts w:ascii="Arial" w:hAnsi="Arial" w:cs="Arial"/>
                <w:i/>
              </w:rPr>
            </w:pPr>
            <w:r w:rsidRPr="00C546C7">
              <w:rPr>
                <w:rFonts w:ascii="Arial" w:hAnsi="Arial" w:cs="Arial"/>
                <w:i/>
              </w:rPr>
              <w:t>What do you need to do to achieve these goals?</w:t>
            </w:r>
          </w:p>
        </w:tc>
        <w:tc>
          <w:tcPr>
            <w:tcW w:w="2268" w:type="dxa"/>
            <w:shd w:val="clear" w:color="auto" w:fill="E7E6E6" w:themeFill="background2"/>
          </w:tcPr>
          <w:p w14:paraId="46F65C69" w14:textId="77777777" w:rsidR="0052104E" w:rsidRPr="00C546C7" w:rsidRDefault="0052104E" w:rsidP="00CC661B">
            <w:pPr>
              <w:cnfStyle w:val="000000100000" w:firstRow="0" w:lastRow="0" w:firstColumn="0" w:lastColumn="0" w:oddVBand="0" w:evenVBand="0" w:oddHBand="1" w:evenHBand="0" w:firstRowFirstColumn="0" w:firstRowLastColumn="0" w:lastRowFirstColumn="0" w:lastRowLastColumn="0"/>
              <w:rPr>
                <w:rFonts w:ascii="Arial" w:hAnsi="Arial" w:cs="Arial"/>
                <w:i/>
              </w:rPr>
            </w:pPr>
            <w:r w:rsidRPr="00C546C7">
              <w:rPr>
                <w:rFonts w:ascii="Arial" w:hAnsi="Arial" w:cs="Arial"/>
                <w:i/>
              </w:rPr>
              <w:t xml:space="preserve">How will you identify your success? </w:t>
            </w:r>
          </w:p>
        </w:tc>
        <w:tc>
          <w:tcPr>
            <w:tcW w:w="1696" w:type="dxa"/>
            <w:shd w:val="clear" w:color="auto" w:fill="E7E6E6" w:themeFill="background2"/>
          </w:tcPr>
          <w:p w14:paraId="74440859" w14:textId="77777777" w:rsidR="0052104E" w:rsidRPr="00C546C7" w:rsidRDefault="0052104E" w:rsidP="00CC661B">
            <w:pPr>
              <w:cnfStyle w:val="000000100000" w:firstRow="0" w:lastRow="0" w:firstColumn="0" w:lastColumn="0" w:oddVBand="0" w:evenVBand="0" w:oddHBand="1" w:evenHBand="0" w:firstRowFirstColumn="0" w:firstRowLastColumn="0" w:lastRowFirstColumn="0" w:lastRowLastColumn="0"/>
              <w:rPr>
                <w:rFonts w:ascii="Arial" w:hAnsi="Arial" w:cs="Arial"/>
                <w:i/>
              </w:rPr>
            </w:pPr>
            <w:r w:rsidRPr="00C546C7">
              <w:rPr>
                <w:rFonts w:ascii="Arial" w:hAnsi="Arial" w:cs="Arial"/>
                <w:i/>
              </w:rPr>
              <w:t>When do they need to be done by?</w:t>
            </w:r>
          </w:p>
        </w:tc>
        <w:tc>
          <w:tcPr>
            <w:tcW w:w="1843" w:type="dxa"/>
            <w:shd w:val="clear" w:color="auto" w:fill="E7E6E6" w:themeFill="background2"/>
          </w:tcPr>
          <w:p w14:paraId="71014739" w14:textId="77777777" w:rsidR="0052104E" w:rsidRPr="00C546C7" w:rsidRDefault="0052104E" w:rsidP="00CC661B">
            <w:pPr>
              <w:cnfStyle w:val="000000100000" w:firstRow="0" w:lastRow="0" w:firstColumn="0" w:lastColumn="0" w:oddVBand="0" w:evenVBand="0" w:oddHBand="1" w:evenHBand="0" w:firstRowFirstColumn="0" w:firstRowLastColumn="0" w:lastRowFirstColumn="0" w:lastRowLastColumn="0"/>
              <w:rPr>
                <w:rFonts w:ascii="Arial" w:hAnsi="Arial" w:cs="Arial"/>
                <w:i/>
              </w:rPr>
            </w:pPr>
            <w:r w:rsidRPr="00C546C7">
              <w:rPr>
                <w:rFonts w:ascii="Arial" w:hAnsi="Arial" w:cs="Arial"/>
                <w:i/>
              </w:rPr>
              <w:t>Who or what do you need to help you?</w:t>
            </w:r>
          </w:p>
        </w:tc>
      </w:tr>
      <w:tr w:rsidR="0052104E" w14:paraId="7D6BF3C8" w14:textId="77777777" w:rsidTr="00CC661B">
        <w:trPr>
          <w:trHeight w:val="1249"/>
        </w:trPr>
        <w:tc>
          <w:tcPr>
            <w:cnfStyle w:val="001000000000" w:firstRow="0" w:lastRow="0" w:firstColumn="1" w:lastColumn="0" w:oddVBand="0" w:evenVBand="0" w:oddHBand="0" w:evenHBand="0" w:firstRowFirstColumn="0" w:firstRowLastColumn="0" w:lastRowFirstColumn="0" w:lastRowLastColumn="0"/>
            <w:tcW w:w="1696" w:type="dxa"/>
          </w:tcPr>
          <w:p w14:paraId="481BA6B4" w14:textId="4D43B7E4" w:rsidR="0052104E" w:rsidRDefault="00775420" w:rsidP="00CC661B">
            <w:r>
              <w:t>Speak more loudly and clearly</w:t>
            </w:r>
          </w:p>
        </w:tc>
        <w:tc>
          <w:tcPr>
            <w:tcW w:w="1990" w:type="dxa"/>
          </w:tcPr>
          <w:p w14:paraId="67D71D8E" w14:textId="23B50F16" w:rsidR="0052104E" w:rsidRDefault="00775420" w:rsidP="00CC661B">
            <w:pPr>
              <w:cnfStyle w:val="000000000000" w:firstRow="0" w:lastRow="0" w:firstColumn="0" w:lastColumn="0" w:oddVBand="0" w:evenVBand="0" w:oddHBand="0" w:evenHBand="0" w:firstRowFirstColumn="0" w:firstRowLastColumn="0" w:lastRowFirstColumn="0" w:lastRowLastColumn="0"/>
            </w:pPr>
            <w:r>
              <w:t xml:space="preserve">Practice </w:t>
            </w:r>
            <w:r w:rsidR="006F6256">
              <w:t>in front</w:t>
            </w:r>
            <w:r>
              <w:t xml:space="preserve"> of family and friends</w:t>
            </w:r>
          </w:p>
        </w:tc>
        <w:tc>
          <w:tcPr>
            <w:tcW w:w="2268" w:type="dxa"/>
          </w:tcPr>
          <w:p w14:paraId="4295CC71" w14:textId="74E933E4" w:rsidR="0052104E" w:rsidRDefault="00F3451D" w:rsidP="00CC661B">
            <w:pPr>
              <w:cnfStyle w:val="000000000000" w:firstRow="0" w:lastRow="0" w:firstColumn="0" w:lastColumn="0" w:oddVBand="0" w:evenVBand="0" w:oddHBand="0" w:evenHBand="0" w:firstRowFirstColumn="0" w:firstRowLastColumn="0" w:lastRowFirstColumn="0" w:lastRowLastColumn="0"/>
            </w:pPr>
            <w:r>
              <w:t xml:space="preserve">Feedback from </w:t>
            </w:r>
            <w:r w:rsidR="006F6256">
              <w:t>listeners</w:t>
            </w:r>
          </w:p>
        </w:tc>
        <w:tc>
          <w:tcPr>
            <w:tcW w:w="1696" w:type="dxa"/>
          </w:tcPr>
          <w:p w14:paraId="07D0EE8F" w14:textId="0A5B05E1" w:rsidR="0052104E" w:rsidRDefault="00F3451D" w:rsidP="00CC661B">
            <w:pPr>
              <w:cnfStyle w:val="000000000000" w:firstRow="0" w:lastRow="0" w:firstColumn="0" w:lastColumn="0" w:oddVBand="0" w:evenVBand="0" w:oddHBand="0" w:evenHBand="0" w:firstRowFirstColumn="0" w:firstRowLastColumn="0" w:lastRowFirstColumn="0" w:lastRowLastColumn="0"/>
            </w:pPr>
            <w:r>
              <w:t>1.10.2021</w:t>
            </w:r>
          </w:p>
        </w:tc>
        <w:tc>
          <w:tcPr>
            <w:tcW w:w="1843" w:type="dxa"/>
          </w:tcPr>
          <w:p w14:paraId="755C9FD0" w14:textId="0F81AC94" w:rsidR="0052104E" w:rsidRDefault="006F6256" w:rsidP="00CC661B">
            <w:pPr>
              <w:cnfStyle w:val="000000000000" w:firstRow="0" w:lastRow="0" w:firstColumn="0" w:lastColumn="0" w:oddVBand="0" w:evenVBand="0" w:oddHBand="0" w:evenHBand="0" w:firstRowFirstColumn="0" w:firstRowLastColumn="0" w:lastRowFirstColumn="0" w:lastRowLastColumn="0"/>
            </w:pPr>
            <w:r>
              <w:t xml:space="preserve">Keep practising and speaking in front of an audience </w:t>
            </w:r>
          </w:p>
        </w:tc>
      </w:tr>
      <w:tr w:rsidR="0052104E" w14:paraId="270C40EB" w14:textId="77777777" w:rsidTr="00CC661B">
        <w:trPr>
          <w:cnfStyle w:val="000000100000" w:firstRow="0" w:lastRow="0" w:firstColumn="0" w:lastColumn="0" w:oddVBand="0" w:evenVBand="0" w:oddHBand="1" w:evenHBand="0" w:firstRowFirstColumn="0" w:firstRowLastColumn="0" w:lastRowFirstColumn="0" w:lastRowLastColumn="0"/>
          <w:trHeight w:val="1199"/>
        </w:trPr>
        <w:tc>
          <w:tcPr>
            <w:cnfStyle w:val="001000000000" w:firstRow="0" w:lastRow="0" w:firstColumn="1" w:lastColumn="0" w:oddVBand="0" w:evenVBand="0" w:oddHBand="0" w:evenHBand="0" w:firstRowFirstColumn="0" w:firstRowLastColumn="0" w:lastRowFirstColumn="0" w:lastRowLastColumn="0"/>
            <w:tcW w:w="1696" w:type="dxa"/>
            <w:shd w:val="clear" w:color="auto" w:fill="E7E6E6" w:themeFill="background2"/>
          </w:tcPr>
          <w:p w14:paraId="31743E5C" w14:textId="359D2235" w:rsidR="0052104E" w:rsidRDefault="00B302FA" w:rsidP="00CC661B">
            <w:r>
              <w:t>Grow in confidence</w:t>
            </w:r>
          </w:p>
        </w:tc>
        <w:tc>
          <w:tcPr>
            <w:tcW w:w="1990" w:type="dxa"/>
            <w:shd w:val="clear" w:color="auto" w:fill="E7E6E6" w:themeFill="background2"/>
          </w:tcPr>
          <w:p w14:paraId="53892F41" w14:textId="18601E45" w:rsidR="0052104E" w:rsidRDefault="008855B9" w:rsidP="00CC661B">
            <w:pPr>
              <w:cnfStyle w:val="000000100000" w:firstRow="0" w:lastRow="0" w:firstColumn="0" w:lastColumn="0" w:oddVBand="0" w:evenVBand="0" w:oddHBand="1" w:evenHBand="0" w:firstRowFirstColumn="0" w:firstRowLastColumn="0" w:lastRowFirstColumn="0" w:lastRowLastColumn="0"/>
            </w:pPr>
            <w:r>
              <w:t xml:space="preserve">Practise and get more </w:t>
            </w:r>
            <w:r w:rsidR="00ED62ED">
              <w:t>experience</w:t>
            </w:r>
          </w:p>
        </w:tc>
        <w:tc>
          <w:tcPr>
            <w:tcW w:w="2268" w:type="dxa"/>
            <w:shd w:val="clear" w:color="auto" w:fill="E7E6E6" w:themeFill="background2"/>
          </w:tcPr>
          <w:p w14:paraId="50E6B6AA" w14:textId="01A916E9" w:rsidR="0052104E" w:rsidRDefault="00F00B3F" w:rsidP="00CC661B">
            <w:pPr>
              <w:cnfStyle w:val="000000100000" w:firstRow="0" w:lastRow="0" w:firstColumn="0" w:lastColumn="0" w:oddVBand="0" w:evenVBand="0" w:oddHBand="1" w:evenHBand="0" w:firstRowFirstColumn="0" w:firstRowLastColumn="0" w:lastRowFirstColumn="0" w:lastRowLastColumn="0"/>
            </w:pPr>
            <w:r>
              <w:t xml:space="preserve">Feedback </w:t>
            </w:r>
            <w:r w:rsidR="00ED1D8E">
              <w:t xml:space="preserve">and fell self esteem </w:t>
            </w:r>
          </w:p>
        </w:tc>
        <w:tc>
          <w:tcPr>
            <w:tcW w:w="1696" w:type="dxa"/>
            <w:shd w:val="clear" w:color="auto" w:fill="E7E6E6" w:themeFill="background2"/>
          </w:tcPr>
          <w:p w14:paraId="3DFA80BC" w14:textId="33F3F1DB" w:rsidR="0052104E" w:rsidRDefault="00ED1D8E" w:rsidP="00CC661B">
            <w:pPr>
              <w:cnfStyle w:val="000000100000" w:firstRow="0" w:lastRow="0" w:firstColumn="0" w:lastColumn="0" w:oddVBand="0" w:evenVBand="0" w:oddHBand="1" w:evenHBand="0" w:firstRowFirstColumn="0" w:firstRowLastColumn="0" w:lastRowFirstColumn="0" w:lastRowLastColumn="0"/>
            </w:pPr>
            <w:r>
              <w:t>1.1</w:t>
            </w:r>
            <w:r w:rsidR="00643BB6">
              <w:t>0</w:t>
            </w:r>
            <w:r>
              <w:t>.2021</w:t>
            </w:r>
          </w:p>
        </w:tc>
        <w:tc>
          <w:tcPr>
            <w:tcW w:w="1843" w:type="dxa"/>
            <w:shd w:val="clear" w:color="auto" w:fill="E7E6E6" w:themeFill="background2"/>
          </w:tcPr>
          <w:p w14:paraId="4E297221" w14:textId="785566E7" w:rsidR="0052104E" w:rsidRDefault="0054380C" w:rsidP="00CC661B">
            <w:pPr>
              <w:cnfStyle w:val="000000100000" w:firstRow="0" w:lastRow="0" w:firstColumn="0" w:lastColumn="0" w:oddVBand="0" w:evenVBand="0" w:oddHBand="1" w:evenHBand="0" w:firstRowFirstColumn="0" w:firstRowLastColumn="0" w:lastRowFirstColumn="0" w:lastRowLastColumn="0"/>
            </w:pPr>
            <w:r>
              <w:t>Practise in</w:t>
            </w:r>
            <w:r w:rsidR="00231CD8">
              <w:t>o</w:t>
            </w:r>
            <w:r>
              <w:t>frnt of friends and family</w:t>
            </w:r>
          </w:p>
        </w:tc>
      </w:tr>
      <w:tr w:rsidR="0052104E" w14:paraId="76E3A0CE" w14:textId="77777777" w:rsidTr="00CC661B">
        <w:trPr>
          <w:trHeight w:val="1199"/>
        </w:trPr>
        <w:tc>
          <w:tcPr>
            <w:cnfStyle w:val="001000000000" w:firstRow="0" w:lastRow="0" w:firstColumn="1" w:lastColumn="0" w:oddVBand="0" w:evenVBand="0" w:oddHBand="0" w:evenHBand="0" w:firstRowFirstColumn="0" w:firstRowLastColumn="0" w:lastRowFirstColumn="0" w:lastRowLastColumn="0"/>
            <w:tcW w:w="1696" w:type="dxa"/>
          </w:tcPr>
          <w:p w14:paraId="1C23448D" w14:textId="000F779D" w:rsidR="0052104E" w:rsidRDefault="0054380C" w:rsidP="00CC661B">
            <w:r>
              <w:t xml:space="preserve">Present a presentation </w:t>
            </w:r>
            <w:r w:rsidR="00643BB6">
              <w:t>with excellent feedback all round</w:t>
            </w:r>
          </w:p>
        </w:tc>
        <w:tc>
          <w:tcPr>
            <w:tcW w:w="1990" w:type="dxa"/>
          </w:tcPr>
          <w:p w14:paraId="10098C26" w14:textId="4091C9B5" w:rsidR="0052104E" w:rsidRDefault="00643BB6" w:rsidP="00CC661B">
            <w:pPr>
              <w:cnfStyle w:val="000000000000" w:firstRow="0" w:lastRow="0" w:firstColumn="0" w:lastColumn="0" w:oddVBand="0" w:evenVBand="0" w:oddHBand="0" w:evenHBand="0" w:firstRowFirstColumn="0" w:firstRowLastColumn="0" w:lastRowFirstColumn="0" w:lastRowLastColumn="0"/>
            </w:pPr>
            <w:r>
              <w:t xml:space="preserve">Resource, practice, learn, </w:t>
            </w:r>
          </w:p>
        </w:tc>
        <w:tc>
          <w:tcPr>
            <w:tcW w:w="2268" w:type="dxa"/>
          </w:tcPr>
          <w:p w14:paraId="595246C0" w14:textId="425CAC93" w:rsidR="0052104E" w:rsidRDefault="00231CD8" w:rsidP="00CC661B">
            <w:pPr>
              <w:cnfStyle w:val="000000000000" w:firstRow="0" w:lastRow="0" w:firstColumn="0" w:lastColumn="0" w:oddVBand="0" w:evenVBand="0" w:oddHBand="0" w:evenHBand="0" w:firstRowFirstColumn="0" w:firstRowLastColumn="0" w:lastRowFirstColumn="0" w:lastRowLastColumn="0"/>
            </w:pPr>
            <w:r>
              <w:t xml:space="preserve">Feedback from listners after practising </w:t>
            </w:r>
          </w:p>
        </w:tc>
        <w:tc>
          <w:tcPr>
            <w:tcW w:w="1696" w:type="dxa"/>
          </w:tcPr>
          <w:p w14:paraId="44710F63" w14:textId="3AB4C35A" w:rsidR="0052104E" w:rsidRDefault="00643BB6" w:rsidP="00CC661B">
            <w:pPr>
              <w:cnfStyle w:val="000000000000" w:firstRow="0" w:lastRow="0" w:firstColumn="0" w:lastColumn="0" w:oddVBand="0" w:evenVBand="0" w:oddHBand="0" w:evenHBand="0" w:firstRowFirstColumn="0" w:firstRowLastColumn="0" w:lastRowFirstColumn="0" w:lastRowLastColumn="0"/>
            </w:pPr>
            <w:r>
              <w:t>1.01.22</w:t>
            </w:r>
          </w:p>
        </w:tc>
        <w:tc>
          <w:tcPr>
            <w:tcW w:w="1843" w:type="dxa"/>
          </w:tcPr>
          <w:p w14:paraId="4068286C" w14:textId="1D9E6BB9" w:rsidR="0052104E" w:rsidRDefault="00231CD8" w:rsidP="00CC661B">
            <w:pPr>
              <w:cnfStyle w:val="000000000000" w:firstRow="0" w:lastRow="0" w:firstColumn="0" w:lastColumn="0" w:oddVBand="0" w:evenVBand="0" w:oddHBand="0" w:evenHBand="0" w:firstRowFirstColumn="0" w:firstRowLastColumn="0" w:lastRowFirstColumn="0" w:lastRowLastColumn="0"/>
            </w:pPr>
            <w:r>
              <w:t xml:space="preserve">Interent, </w:t>
            </w:r>
            <w:r w:rsidR="0097703B">
              <w:t>books, feedback, family and friends, lectures</w:t>
            </w:r>
          </w:p>
        </w:tc>
      </w:tr>
    </w:tbl>
    <w:p w14:paraId="713EB47F" w14:textId="77777777" w:rsidR="0052104E" w:rsidRDefault="0052104E" w:rsidP="00003524">
      <w:pPr>
        <w:jc w:val="both"/>
        <w:rPr>
          <w:rFonts w:cstheme="minorHAnsi"/>
          <w:b/>
          <w:sz w:val="24"/>
          <w:szCs w:val="24"/>
        </w:rPr>
      </w:pPr>
    </w:p>
    <w:p w14:paraId="1B335CFA" w14:textId="1C82A103" w:rsidR="00764D41" w:rsidRDefault="00764D41" w:rsidP="00003524">
      <w:pPr>
        <w:jc w:val="both"/>
        <w:rPr>
          <w:rFonts w:cstheme="minorHAnsi"/>
          <w:b/>
          <w:sz w:val="24"/>
          <w:szCs w:val="24"/>
        </w:rPr>
      </w:pPr>
    </w:p>
    <w:p w14:paraId="6000FE6B" w14:textId="0805C402" w:rsidR="00764D41" w:rsidRDefault="00764D41" w:rsidP="00003524">
      <w:pPr>
        <w:jc w:val="both"/>
        <w:rPr>
          <w:rFonts w:cstheme="minorHAnsi"/>
          <w:b/>
          <w:sz w:val="24"/>
          <w:szCs w:val="24"/>
        </w:rPr>
      </w:pPr>
    </w:p>
    <w:p w14:paraId="603D339A" w14:textId="26F18199" w:rsidR="00832F8B" w:rsidRDefault="00832F8B" w:rsidP="00003524">
      <w:pPr>
        <w:jc w:val="both"/>
        <w:rPr>
          <w:rFonts w:cstheme="minorHAnsi"/>
          <w:b/>
          <w:sz w:val="24"/>
          <w:szCs w:val="24"/>
        </w:rPr>
      </w:pPr>
    </w:p>
    <w:p w14:paraId="1A059E94" w14:textId="77777777" w:rsidR="00832F8B" w:rsidRDefault="00832F8B" w:rsidP="00003524">
      <w:pPr>
        <w:jc w:val="both"/>
        <w:rPr>
          <w:rFonts w:cstheme="minorHAnsi"/>
          <w:b/>
          <w:sz w:val="24"/>
          <w:szCs w:val="24"/>
        </w:rPr>
      </w:pPr>
    </w:p>
    <w:p w14:paraId="5CE71B22" w14:textId="7172B34D" w:rsidR="00764D41" w:rsidRDefault="00B25F25" w:rsidP="00B25F25">
      <w:pPr>
        <w:pStyle w:val="Heading1"/>
      </w:pPr>
      <w:bookmarkStart w:id="4" w:name="_Toc9181650"/>
      <w:r>
        <w:t>References</w:t>
      </w:r>
      <w:bookmarkEnd w:id="4"/>
      <w:r>
        <w:t xml:space="preserve"> </w:t>
      </w:r>
    </w:p>
    <w:p w14:paraId="585590E0" w14:textId="76FA0573" w:rsidR="00B25F25" w:rsidRDefault="00B25F25" w:rsidP="00003524">
      <w:pPr>
        <w:jc w:val="both"/>
        <w:rPr>
          <w:rFonts w:cstheme="minorHAnsi"/>
          <w:b/>
          <w:sz w:val="24"/>
          <w:szCs w:val="24"/>
        </w:rPr>
      </w:pPr>
    </w:p>
    <w:p w14:paraId="4BBF6C86" w14:textId="491F46ED" w:rsidR="00C12328" w:rsidRDefault="006624B9" w:rsidP="00C0127D">
      <w:pPr>
        <w:spacing w:line="240" w:lineRule="auto"/>
        <w:rPr>
          <w:rFonts w:cstheme="minorHAnsi"/>
          <w:sz w:val="20"/>
          <w:szCs w:val="20"/>
        </w:rPr>
      </w:pPr>
      <w:r>
        <w:rPr>
          <w:rFonts w:cstheme="minorHAnsi"/>
          <w:sz w:val="20"/>
          <w:szCs w:val="20"/>
        </w:rPr>
        <w:t>Ukessays.com/management/comminication</w:t>
      </w:r>
      <w:r w:rsidR="00C12328">
        <w:rPr>
          <w:rFonts w:cstheme="minorHAnsi"/>
          <w:sz w:val="20"/>
          <w:szCs w:val="20"/>
        </w:rPr>
        <w:t>.co,uk</w:t>
      </w:r>
    </w:p>
    <w:p w14:paraId="4FF0DC0C" w14:textId="34EAF031" w:rsidR="00C12328" w:rsidRDefault="00C12328" w:rsidP="00C0127D">
      <w:pPr>
        <w:spacing w:line="240" w:lineRule="auto"/>
        <w:rPr>
          <w:rFonts w:cstheme="minorHAnsi"/>
          <w:sz w:val="20"/>
          <w:szCs w:val="20"/>
        </w:rPr>
      </w:pPr>
      <w:r>
        <w:rPr>
          <w:rFonts w:cstheme="minorHAnsi"/>
          <w:sz w:val="20"/>
          <w:szCs w:val="20"/>
        </w:rPr>
        <w:t>Certificate</w:t>
      </w:r>
      <w:r w:rsidR="00AD156D">
        <w:rPr>
          <w:rFonts w:cstheme="minorHAnsi"/>
          <w:sz w:val="20"/>
          <w:szCs w:val="20"/>
        </w:rPr>
        <w:t xml:space="preserve"> in higher education, Andrew Maund, Michela Schriek, Paul K. Tanner</w:t>
      </w:r>
      <w:r w:rsidR="0082518D">
        <w:rPr>
          <w:rFonts w:cstheme="minorHAnsi"/>
          <w:sz w:val="20"/>
          <w:szCs w:val="20"/>
        </w:rPr>
        <w:t>, 2017</w:t>
      </w:r>
    </w:p>
    <w:p w14:paraId="340D6769" w14:textId="62DD4367" w:rsidR="0082518D" w:rsidRDefault="0082518D" w:rsidP="00C0127D">
      <w:pPr>
        <w:spacing w:line="240" w:lineRule="auto"/>
        <w:rPr>
          <w:rFonts w:cstheme="minorHAnsi"/>
          <w:sz w:val="20"/>
          <w:szCs w:val="20"/>
        </w:rPr>
      </w:pPr>
      <w:r>
        <w:rPr>
          <w:rFonts w:cstheme="minorHAnsi"/>
          <w:sz w:val="20"/>
          <w:szCs w:val="20"/>
        </w:rPr>
        <w:t>Linkendin.com//pulse/verbalcommunicatio</w:t>
      </w:r>
      <w:r w:rsidR="00B22D54">
        <w:rPr>
          <w:rFonts w:cstheme="minorHAnsi"/>
          <w:sz w:val="20"/>
          <w:szCs w:val="20"/>
        </w:rPr>
        <w:t>n.org</w:t>
      </w:r>
    </w:p>
    <w:p w14:paraId="66A94946" w14:textId="6CFF45B8" w:rsidR="00C0127D" w:rsidRPr="002A3294" w:rsidRDefault="00B22D54" w:rsidP="00C0127D">
      <w:pPr>
        <w:spacing w:line="240" w:lineRule="auto"/>
        <w:rPr>
          <w:rFonts w:cstheme="minorHAnsi"/>
          <w:sz w:val="20"/>
          <w:szCs w:val="20"/>
        </w:rPr>
      </w:pPr>
      <w:r>
        <w:rPr>
          <w:rFonts w:cstheme="minorHAnsi"/>
          <w:sz w:val="20"/>
          <w:szCs w:val="20"/>
        </w:rPr>
        <w:t>The business students guide to study and employability, Peter Morgan/2017</w:t>
      </w:r>
      <w:r w:rsidR="00C0127D" w:rsidRPr="002A3294">
        <w:rPr>
          <w:rFonts w:cstheme="minorHAnsi"/>
          <w:sz w:val="20"/>
          <w:szCs w:val="20"/>
        </w:rPr>
        <w:br/>
      </w:r>
      <w:r w:rsidR="0017039F" w:rsidRPr="002A3294">
        <w:rPr>
          <w:rFonts w:cstheme="minorHAnsi"/>
          <w:sz w:val="20"/>
          <w:szCs w:val="20"/>
        </w:rPr>
        <w:br/>
      </w:r>
      <w:r w:rsidR="00C0127D" w:rsidRPr="002A3294">
        <w:rPr>
          <w:rFonts w:cstheme="minorHAnsi"/>
          <w:sz w:val="20"/>
          <w:szCs w:val="20"/>
        </w:rPr>
        <w:t xml:space="preserve">MindTools (2019) </w:t>
      </w:r>
      <w:r w:rsidR="00C0127D" w:rsidRPr="002A3294">
        <w:rPr>
          <w:rFonts w:cstheme="minorHAnsi"/>
          <w:i/>
          <w:sz w:val="20"/>
          <w:szCs w:val="20"/>
        </w:rPr>
        <w:t xml:space="preserve">How good are your communication skills? </w:t>
      </w:r>
      <w:r w:rsidR="00C0127D" w:rsidRPr="002A3294">
        <w:rPr>
          <w:rFonts w:cstheme="minorHAnsi"/>
          <w:sz w:val="20"/>
          <w:szCs w:val="20"/>
        </w:rPr>
        <w:t>[online] Available at:</w:t>
      </w:r>
      <w:r w:rsidR="00C0127D" w:rsidRPr="002A3294">
        <w:rPr>
          <w:rFonts w:cstheme="minorHAnsi"/>
          <w:i/>
          <w:sz w:val="20"/>
          <w:szCs w:val="20"/>
        </w:rPr>
        <w:t xml:space="preserve"> </w:t>
      </w:r>
      <w:hyperlink r:id="rId8" w:history="1">
        <w:r w:rsidR="00C0127D" w:rsidRPr="002A3294">
          <w:rPr>
            <w:rStyle w:val="Hyperlink"/>
            <w:rFonts w:cstheme="minorHAnsi"/>
            <w:sz w:val="20"/>
            <w:szCs w:val="20"/>
          </w:rPr>
          <w:t>https://www.mindtools.com/pages/article/newCS_99.htm</w:t>
        </w:r>
      </w:hyperlink>
      <w:r w:rsidR="00C0127D" w:rsidRPr="002A3294">
        <w:rPr>
          <w:rStyle w:val="Hyperlink"/>
          <w:rFonts w:cstheme="minorHAnsi"/>
          <w:sz w:val="20"/>
          <w:szCs w:val="20"/>
        </w:rPr>
        <w:t xml:space="preserve">  </w:t>
      </w:r>
    </w:p>
    <w:p w14:paraId="44EB301D" w14:textId="6A30CE0D" w:rsidR="002A3294" w:rsidRDefault="002A3294" w:rsidP="002A3294">
      <w:pPr>
        <w:spacing w:line="240" w:lineRule="auto"/>
        <w:rPr>
          <w:rFonts w:cstheme="minorHAnsi"/>
          <w:sz w:val="20"/>
          <w:szCs w:val="20"/>
        </w:rPr>
      </w:pPr>
      <w:r w:rsidRPr="002A3294">
        <w:rPr>
          <w:rFonts w:cstheme="minorHAnsi"/>
          <w:sz w:val="20"/>
          <w:szCs w:val="20"/>
        </w:rPr>
        <w:t xml:space="preserve">Shannon, C. and Weaver, W. (1949) </w:t>
      </w:r>
      <w:r w:rsidRPr="002A3294">
        <w:rPr>
          <w:rFonts w:cstheme="minorHAnsi"/>
          <w:i/>
          <w:sz w:val="20"/>
          <w:szCs w:val="20"/>
        </w:rPr>
        <w:t>The Mathematical Theory of Communication</w:t>
      </w:r>
      <w:r w:rsidRPr="002A3294">
        <w:rPr>
          <w:rFonts w:cstheme="minorHAnsi"/>
          <w:sz w:val="20"/>
          <w:szCs w:val="20"/>
        </w:rPr>
        <w:t>. Urbana: University of Illinois Press</w:t>
      </w:r>
    </w:p>
    <w:p w14:paraId="01EE29B4" w14:textId="19A1BF67" w:rsidR="00A05BCA" w:rsidRDefault="00227466" w:rsidP="002A3294">
      <w:pPr>
        <w:spacing w:line="240" w:lineRule="auto"/>
        <w:rPr>
          <w:rFonts w:cstheme="minorHAnsi"/>
          <w:sz w:val="20"/>
          <w:szCs w:val="20"/>
        </w:rPr>
      </w:pPr>
      <w:r>
        <w:rPr>
          <w:rFonts w:cstheme="minorHAnsi"/>
          <w:sz w:val="20"/>
          <w:szCs w:val="20"/>
        </w:rPr>
        <w:t>Kristina L.Guo and Yesenia Sanchez, 3/9/</w:t>
      </w:r>
      <w:r w:rsidR="00A5224A">
        <w:rPr>
          <w:rFonts w:cstheme="minorHAnsi"/>
          <w:sz w:val="20"/>
          <w:szCs w:val="20"/>
        </w:rPr>
        <w:t>2005</w:t>
      </w:r>
    </w:p>
    <w:p w14:paraId="6D3895DA" w14:textId="1B1F3208" w:rsidR="0047091C" w:rsidRPr="002A3294" w:rsidRDefault="0047091C" w:rsidP="002A3294">
      <w:pPr>
        <w:spacing w:line="240" w:lineRule="auto"/>
        <w:rPr>
          <w:rFonts w:cstheme="minorHAnsi"/>
          <w:sz w:val="20"/>
          <w:szCs w:val="20"/>
        </w:rPr>
      </w:pPr>
      <w:r>
        <w:rPr>
          <w:rFonts w:cstheme="minorHAnsi"/>
          <w:sz w:val="20"/>
          <w:szCs w:val="20"/>
        </w:rPr>
        <w:t>The balance careers.com</w:t>
      </w:r>
    </w:p>
    <w:p w14:paraId="70B00C3A" w14:textId="77777777" w:rsidR="0017039F" w:rsidRDefault="0017039F" w:rsidP="00003524">
      <w:pPr>
        <w:jc w:val="both"/>
        <w:rPr>
          <w:rFonts w:cstheme="minorHAnsi"/>
          <w:b/>
          <w:sz w:val="24"/>
          <w:szCs w:val="24"/>
        </w:rPr>
      </w:pPr>
    </w:p>
    <w:p w14:paraId="55ADFA83" w14:textId="548161E5" w:rsidR="00B25F25" w:rsidRDefault="00B25F25" w:rsidP="00003524">
      <w:pPr>
        <w:jc w:val="both"/>
        <w:rPr>
          <w:rFonts w:cstheme="minorHAnsi"/>
          <w:b/>
          <w:sz w:val="24"/>
          <w:szCs w:val="24"/>
        </w:rPr>
      </w:pPr>
    </w:p>
    <w:p w14:paraId="1C566837" w14:textId="77777777" w:rsidR="00832F8B" w:rsidRPr="00003524" w:rsidRDefault="00832F8B" w:rsidP="00003524">
      <w:pPr>
        <w:jc w:val="both"/>
        <w:rPr>
          <w:rFonts w:cstheme="minorHAnsi"/>
          <w:b/>
          <w:sz w:val="24"/>
          <w:szCs w:val="24"/>
        </w:rPr>
      </w:pPr>
    </w:p>
    <w:p w14:paraId="0337DD1B" w14:textId="391BAB67" w:rsidR="00436E31" w:rsidRDefault="00C00631" w:rsidP="00C00631">
      <w:pPr>
        <w:pStyle w:val="Heading1"/>
      </w:pPr>
      <w:bookmarkStart w:id="5" w:name="_Toc9181651"/>
      <w:r>
        <w:t>Appendix A</w:t>
      </w:r>
      <w:bookmarkEnd w:id="5"/>
    </w:p>
    <w:p w14:paraId="758B615C" w14:textId="7F23098B" w:rsidR="00C00631" w:rsidRDefault="00C00631" w:rsidP="00C00631"/>
    <w:p w14:paraId="7E3214E6" w14:textId="3C94776D" w:rsidR="00C00631" w:rsidRDefault="00F970CE" w:rsidP="00BD4916">
      <w:pPr>
        <w:pStyle w:val="Heading2"/>
      </w:pPr>
      <w:bookmarkStart w:id="6" w:name="_Toc9181652"/>
      <w:r w:rsidRPr="00F970CE">
        <w:lastRenderedPageBreak/>
        <w:t xml:space="preserve">Skills </w:t>
      </w:r>
      <w:r w:rsidR="00874EBD">
        <w:t>Y</w:t>
      </w:r>
      <w:r w:rsidRPr="00F970CE">
        <w:t>ou Need Communication Quiz</w:t>
      </w:r>
      <w:bookmarkEnd w:id="6"/>
    </w:p>
    <w:p w14:paraId="26B66E1C" w14:textId="24DB1AB4" w:rsidR="0095008D" w:rsidRPr="0095008D" w:rsidRDefault="002547A7" w:rsidP="0095008D">
      <w:r>
        <w:rPr>
          <w:noProof/>
        </w:rPr>
        <w:lastRenderedPageBreak/>
        <w:drawing>
          <wp:inline distT="0" distB="0" distL="0" distR="0" wp14:anchorId="27CA47BA" wp14:editId="4F0C45B5">
            <wp:extent cx="4984115" cy="8863330"/>
            <wp:effectExtent l="0" t="0" r="698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984115" cy="8863330"/>
                    </a:xfrm>
                    <a:prstGeom prst="rect">
                      <a:avLst/>
                    </a:prstGeom>
                    <a:noFill/>
                    <a:ln>
                      <a:noFill/>
                    </a:ln>
                  </pic:spPr>
                </pic:pic>
              </a:graphicData>
            </a:graphic>
          </wp:inline>
        </w:drawing>
      </w:r>
    </w:p>
    <w:p w14:paraId="04F87318" w14:textId="77777777" w:rsidR="00BD4916" w:rsidRPr="00BD4916" w:rsidRDefault="00BD4916" w:rsidP="00BD4916"/>
    <w:p w14:paraId="1EBA9C06" w14:textId="4A7AD6DC" w:rsidR="002E5068" w:rsidRDefault="002E5068" w:rsidP="00BD4916">
      <w:pPr>
        <w:pStyle w:val="Heading2"/>
      </w:pPr>
    </w:p>
    <w:p w14:paraId="7BDF899A" w14:textId="49AED613" w:rsidR="00BD4916" w:rsidRDefault="00BD4916" w:rsidP="00BD4916"/>
    <w:p w14:paraId="53577DEE" w14:textId="1A41A789" w:rsidR="00BD4916" w:rsidRPr="00BD4916" w:rsidRDefault="00BD4916" w:rsidP="00BD4916"/>
    <w:p w14:paraId="09D660E2" w14:textId="77777777" w:rsidR="00BD4916" w:rsidRPr="00F970CE" w:rsidRDefault="00BD4916" w:rsidP="00C00631">
      <w:pPr>
        <w:rPr>
          <w:sz w:val="24"/>
          <w:szCs w:val="24"/>
        </w:rPr>
      </w:pPr>
    </w:p>
    <w:sectPr w:rsidR="00BD4916" w:rsidRPr="00F970C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 w:name="Verdana">
    <w:panose1 w:val="020B0604030504040204"/>
    <w:charset w:val="00"/>
    <w:family w:val="swiss"/>
    <w:pitch w:val="variable"/>
    <w:sig w:usb0="A00006FF" w:usb1="4000205B" w:usb2="0000001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DI3NTe0tDAxMTe3NDRR0lEKTi0uzszPAykwrAUABz6EviwAAAA="/>
  </w:docVars>
  <w:rsids>
    <w:rsidRoot w:val="00436E31"/>
    <w:rsid w:val="000030AA"/>
    <w:rsid w:val="00003524"/>
    <w:rsid w:val="00023573"/>
    <w:rsid w:val="00027AD4"/>
    <w:rsid w:val="0003017F"/>
    <w:rsid w:val="00060D79"/>
    <w:rsid w:val="000624AC"/>
    <w:rsid w:val="000717D7"/>
    <w:rsid w:val="00073440"/>
    <w:rsid w:val="00077E49"/>
    <w:rsid w:val="00082801"/>
    <w:rsid w:val="000874D2"/>
    <w:rsid w:val="000A24C0"/>
    <w:rsid w:val="000B299A"/>
    <w:rsid w:val="000C38EA"/>
    <w:rsid w:val="000C641C"/>
    <w:rsid w:val="000D1AB3"/>
    <w:rsid w:val="000D71A3"/>
    <w:rsid w:val="000E1725"/>
    <w:rsid w:val="000E3602"/>
    <w:rsid w:val="001061DD"/>
    <w:rsid w:val="001124FD"/>
    <w:rsid w:val="00147214"/>
    <w:rsid w:val="0017039F"/>
    <w:rsid w:val="001729A1"/>
    <w:rsid w:val="00172AD9"/>
    <w:rsid w:val="00184526"/>
    <w:rsid w:val="00191576"/>
    <w:rsid w:val="001944A8"/>
    <w:rsid w:val="001A4214"/>
    <w:rsid w:val="001B0213"/>
    <w:rsid w:val="001E1C66"/>
    <w:rsid w:val="001E2993"/>
    <w:rsid w:val="001E3208"/>
    <w:rsid w:val="001F5D47"/>
    <w:rsid w:val="002014AC"/>
    <w:rsid w:val="00201D64"/>
    <w:rsid w:val="002044D0"/>
    <w:rsid w:val="00227466"/>
    <w:rsid w:val="00231CD8"/>
    <w:rsid w:val="002356DB"/>
    <w:rsid w:val="00240123"/>
    <w:rsid w:val="002403A3"/>
    <w:rsid w:val="002465D9"/>
    <w:rsid w:val="002519D2"/>
    <w:rsid w:val="0025323A"/>
    <w:rsid w:val="002533F4"/>
    <w:rsid w:val="002547A7"/>
    <w:rsid w:val="0027688D"/>
    <w:rsid w:val="00292E4C"/>
    <w:rsid w:val="00293D9D"/>
    <w:rsid w:val="00296780"/>
    <w:rsid w:val="002A3294"/>
    <w:rsid w:val="002C2C2B"/>
    <w:rsid w:val="002D3CDA"/>
    <w:rsid w:val="002E4AFC"/>
    <w:rsid w:val="002E5068"/>
    <w:rsid w:val="002E7214"/>
    <w:rsid w:val="002F3187"/>
    <w:rsid w:val="00307FCF"/>
    <w:rsid w:val="0033524D"/>
    <w:rsid w:val="00335A98"/>
    <w:rsid w:val="003363FB"/>
    <w:rsid w:val="0035082C"/>
    <w:rsid w:val="003628E6"/>
    <w:rsid w:val="00363F4B"/>
    <w:rsid w:val="00374925"/>
    <w:rsid w:val="00377741"/>
    <w:rsid w:val="00383464"/>
    <w:rsid w:val="00385AE9"/>
    <w:rsid w:val="003949D3"/>
    <w:rsid w:val="003A3CD0"/>
    <w:rsid w:val="003B5137"/>
    <w:rsid w:val="003C7CF3"/>
    <w:rsid w:val="003E784B"/>
    <w:rsid w:val="003F7B4A"/>
    <w:rsid w:val="0040775D"/>
    <w:rsid w:val="004125D9"/>
    <w:rsid w:val="004347B0"/>
    <w:rsid w:val="00436E31"/>
    <w:rsid w:val="00444842"/>
    <w:rsid w:val="00456B23"/>
    <w:rsid w:val="00466B7F"/>
    <w:rsid w:val="0047091C"/>
    <w:rsid w:val="004720E6"/>
    <w:rsid w:val="0048620A"/>
    <w:rsid w:val="0048696C"/>
    <w:rsid w:val="00496ADD"/>
    <w:rsid w:val="004B72D3"/>
    <w:rsid w:val="004C4300"/>
    <w:rsid w:val="004C7B28"/>
    <w:rsid w:val="004D194F"/>
    <w:rsid w:val="004D3B17"/>
    <w:rsid w:val="004D5C29"/>
    <w:rsid w:val="005126FB"/>
    <w:rsid w:val="0052104E"/>
    <w:rsid w:val="00526B6E"/>
    <w:rsid w:val="005333B2"/>
    <w:rsid w:val="0054380C"/>
    <w:rsid w:val="005500A8"/>
    <w:rsid w:val="00554DBE"/>
    <w:rsid w:val="00561C03"/>
    <w:rsid w:val="00563B70"/>
    <w:rsid w:val="00586B9B"/>
    <w:rsid w:val="00587F8A"/>
    <w:rsid w:val="00590434"/>
    <w:rsid w:val="00596781"/>
    <w:rsid w:val="005978FF"/>
    <w:rsid w:val="005A1EEC"/>
    <w:rsid w:val="005A360C"/>
    <w:rsid w:val="005C2FB8"/>
    <w:rsid w:val="005C613F"/>
    <w:rsid w:val="005D71B5"/>
    <w:rsid w:val="005E285C"/>
    <w:rsid w:val="005E28EF"/>
    <w:rsid w:val="005F1DAF"/>
    <w:rsid w:val="006058A4"/>
    <w:rsid w:val="00623A05"/>
    <w:rsid w:val="00643BB6"/>
    <w:rsid w:val="00647C0A"/>
    <w:rsid w:val="00652157"/>
    <w:rsid w:val="00657055"/>
    <w:rsid w:val="006624B9"/>
    <w:rsid w:val="00675D22"/>
    <w:rsid w:val="00677B33"/>
    <w:rsid w:val="00680D16"/>
    <w:rsid w:val="006937E3"/>
    <w:rsid w:val="006A0A61"/>
    <w:rsid w:val="006F6256"/>
    <w:rsid w:val="0070426F"/>
    <w:rsid w:val="00716FAF"/>
    <w:rsid w:val="00723239"/>
    <w:rsid w:val="00744C7C"/>
    <w:rsid w:val="00764706"/>
    <w:rsid w:val="00764D41"/>
    <w:rsid w:val="0077107D"/>
    <w:rsid w:val="00775420"/>
    <w:rsid w:val="007914DE"/>
    <w:rsid w:val="007A38D6"/>
    <w:rsid w:val="007B6972"/>
    <w:rsid w:val="007C01BB"/>
    <w:rsid w:val="007F12AD"/>
    <w:rsid w:val="00802E62"/>
    <w:rsid w:val="00812F37"/>
    <w:rsid w:val="008142A7"/>
    <w:rsid w:val="0082004D"/>
    <w:rsid w:val="0082518D"/>
    <w:rsid w:val="00827AFC"/>
    <w:rsid w:val="00830A8A"/>
    <w:rsid w:val="008328A4"/>
    <w:rsid w:val="00832F8B"/>
    <w:rsid w:val="008562F5"/>
    <w:rsid w:val="008614D8"/>
    <w:rsid w:val="00863B6E"/>
    <w:rsid w:val="00863D6C"/>
    <w:rsid w:val="00874EBD"/>
    <w:rsid w:val="00875BD7"/>
    <w:rsid w:val="008804D4"/>
    <w:rsid w:val="00883481"/>
    <w:rsid w:val="008855B9"/>
    <w:rsid w:val="0089026A"/>
    <w:rsid w:val="008C11AB"/>
    <w:rsid w:val="008C1A70"/>
    <w:rsid w:val="008D7454"/>
    <w:rsid w:val="008E1C9D"/>
    <w:rsid w:val="008E41DA"/>
    <w:rsid w:val="008F2F54"/>
    <w:rsid w:val="008F3194"/>
    <w:rsid w:val="008F682E"/>
    <w:rsid w:val="00904270"/>
    <w:rsid w:val="00904EEE"/>
    <w:rsid w:val="009103EC"/>
    <w:rsid w:val="009141B8"/>
    <w:rsid w:val="009169DC"/>
    <w:rsid w:val="00934E18"/>
    <w:rsid w:val="00936399"/>
    <w:rsid w:val="00936C8F"/>
    <w:rsid w:val="00950002"/>
    <w:rsid w:val="0095008D"/>
    <w:rsid w:val="00952CF5"/>
    <w:rsid w:val="00953630"/>
    <w:rsid w:val="009674EB"/>
    <w:rsid w:val="00971079"/>
    <w:rsid w:val="0097703B"/>
    <w:rsid w:val="0098510A"/>
    <w:rsid w:val="00994061"/>
    <w:rsid w:val="009A2F8D"/>
    <w:rsid w:val="009A656A"/>
    <w:rsid w:val="009B295A"/>
    <w:rsid w:val="009B61EB"/>
    <w:rsid w:val="009E566D"/>
    <w:rsid w:val="009F4E05"/>
    <w:rsid w:val="009F6109"/>
    <w:rsid w:val="009F6485"/>
    <w:rsid w:val="00A032E5"/>
    <w:rsid w:val="00A05BCA"/>
    <w:rsid w:val="00A07939"/>
    <w:rsid w:val="00A12CD7"/>
    <w:rsid w:val="00A164EE"/>
    <w:rsid w:val="00A23D64"/>
    <w:rsid w:val="00A27707"/>
    <w:rsid w:val="00A3294F"/>
    <w:rsid w:val="00A45B65"/>
    <w:rsid w:val="00A5224A"/>
    <w:rsid w:val="00A53D0B"/>
    <w:rsid w:val="00A540D6"/>
    <w:rsid w:val="00A64F59"/>
    <w:rsid w:val="00A66BBB"/>
    <w:rsid w:val="00A81F2F"/>
    <w:rsid w:val="00A835A4"/>
    <w:rsid w:val="00A9161B"/>
    <w:rsid w:val="00A91DDD"/>
    <w:rsid w:val="00A9593F"/>
    <w:rsid w:val="00AA2F59"/>
    <w:rsid w:val="00AC0E6E"/>
    <w:rsid w:val="00AD156D"/>
    <w:rsid w:val="00AF2B36"/>
    <w:rsid w:val="00B059FD"/>
    <w:rsid w:val="00B12AE1"/>
    <w:rsid w:val="00B14604"/>
    <w:rsid w:val="00B20566"/>
    <w:rsid w:val="00B2167B"/>
    <w:rsid w:val="00B22D54"/>
    <w:rsid w:val="00B25F25"/>
    <w:rsid w:val="00B302FA"/>
    <w:rsid w:val="00B40839"/>
    <w:rsid w:val="00B62378"/>
    <w:rsid w:val="00B82B40"/>
    <w:rsid w:val="00B94696"/>
    <w:rsid w:val="00B95F36"/>
    <w:rsid w:val="00BB2A2D"/>
    <w:rsid w:val="00BC05AD"/>
    <w:rsid w:val="00BD4916"/>
    <w:rsid w:val="00BD56B8"/>
    <w:rsid w:val="00BD6336"/>
    <w:rsid w:val="00BE45EA"/>
    <w:rsid w:val="00BE72B3"/>
    <w:rsid w:val="00C00631"/>
    <w:rsid w:val="00C0127D"/>
    <w:rsid w:val="00C1037F"/>
    <w:rsid w:val="00C12328"/>
    <w:rsid w:val="00C17169"/>
    <w:rsid w:val="00C17202"/>
    <w:rsid w:val="00C24DCD"/>
    <w:rsid w:val="00C53672"/>
    <w:rsid w:val="00C5669E"/>
    <w:rsid w:val="00C651B1"/>
    <w:rsid w:val="00C8189F"/>
    <w:rsid w:val="00C84A14"/>
    <w:rsid w:val="00CB3C00"/>
    <w:rsid w:val="00CC4F2E"/>
    <w:rsid w:val="00CD5F4D"/>
    <w:rsid w:val="00CF2866"/>
    <w:rsid w:val="00D07F30"/>
    <w:rsid w:val="00D354CF"/>
    <w:rsid w:val="00D50EA2"/>
    <w:rsid w:val="00D51950"/>
    <w:rsid w:val="00D5246A"/>
    <w:rsid w:val="00D71A24"/>
    <w:rsid w:val="00D7249B"/>
    <w:rsid w:val="00D8580D"/>
    <w:rsid w:val="00D93861"/>
    <w:rsid w:val="00DA0FFF"/>
    <w:rsid w:val="00DC1412"/>
    <w:rsid w:val="00DC2855"/>
    <w:rsid w:val="00DC4659"/>
    <w:rsid w:val="00DD515B"/>
    <w:rsid w:val="00DF40AA"/>
    <w:rsid w:val="00DF6053"/>
    <w:rsid w:val="00E0135E"/>
    <w:rsid w:val="00E1556F"/>
    <w:rsid w:val="00E15AF8"/>
    <w:rsid w:val="00E23F4C"/>
    <w:rsid w:val="00E41208"/>
    <w:rsid w:val="00E51F16"/>
    <w:rsid w:val="00E54DED"/>
    <w:rsid w:val="00E573F7"/>
    <w:rsid w:val="00E60950"/>
    <w:rsid w:val="00E663E4"/>
    <w:rsid w:val="00E851CE"/>
    <w:rsid w:val="00E9163D"/>
    <w:rsid w:val="00EA1B4D"/>
    <w:rsid w:val="00EB583B"/>
    <w:rsid w:val="00EC1733"/>
    <w:rsid w:val="00EC4175"/>
    <w:rsid w:val="00ED1D8E"/>
    <w:rsid w:val="00ED62ED"/>
    <w:rsid w:val="00EF1D43"/>
    <w:rsid w:val="00F00B3F"/>
    <w:rsid w:val="00F01C7A"/>
    <w:rsid w:val="00F04A31"/>
    <w:rsid w:val="00F2496E"/>
    <w:rsid w:val="00F27418"/>
    <w:rsid w:val="00F3451D"/>
    <w:rsid w:val="00F37CC6"/>
    <w:rsid w:val="00F4795A"/>
    <w:rsid w:val="00F53133"/>
    <w:rsid w:val="00F6555D"/>
    <w:rsid w:val="00F7654E"/>
    <w:rsid w:val="00F80FF9"/>
    <w:rsid w:val="00F8715A"/>
    <w:rsid w:val="00F90C45"/>
    <w:rsid w:val="00F970CE"/>
    <w:rsid w:val="00FA6F3C"/>
    <w:rsid w:val="00FB3DA2"/>
    <w:rsid w:val="00FB600B"/>
    <w:rsid w:val="00FB70F3"/>
    <w:rsid w:val="00FC6746"/>
    <w:rsid w:val="00FD6118"/>
    <w:rsid w:val="00FD6665"/>
    <w:rsid w:val="00FE2DD3"/>
    <w:rsid w:val="00FF76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D7D407"/>
  <w15:chartTrackingRefBased/>
  <w15:docId w15:val="{DCA9F652-9EA3-45FA-9EF1-8A4FADAA45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5669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5669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669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5669E"/>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B25F25"/>
    <w:pPr>
      <w:outlineLvl w:val="9"/>
    </w:pPr>
    <w:rPr>
      <w:lang w:val="en-US"/>
    </w:rPr>
  </w:style>
  <w:style w:type="paragraph" w:styleId="TOC1">
    <w:name w:val="toc 1"/>
    <w:basedOn w:val="Normal"/>
    <w:next w:val="Normal"/>
    <w:autoRedefine/>
    <w:uiPriority w:val="39"/>
    <w:unhideWhenUsed/>
    <w:rsid w:val="00B25F25"/>
    <w:pPr>
      <w:spacing w:after="100"/>
    </w:pPr>
  </w:style>
  <w:style w:type="paragraph" w:styleId="TOC2">
    <w:name w:val="toc 2"/>
    <w:basedOn w:val="Normal"/>
    <w:next w:val="Normal"/>
    <w:autoRedefine/>
    <w:uiPriority w:val="39"/>
    <w:unhideWhenUsed/>
    <w:rsid w:val="00B25F25"/>
    <w:pPr>
      <w:spacing w:after="100"/>
      <w:ind w:left="220"/>
    </w:pPr>
  </w:style>
  <w:style w:type="character" w:styleId="Hyperlink">
    <w:name w:val="Hyperlink"/>
    <w:basedOn w:val="DefaultParagraphFont"/>
    <w:uiPriority w:val="99"/>
    <w:unhideWhenUsed/>
    <w:rsid w:val="00B25F25"/>
    <w:rPr>
      <w:color w:val="0563C1" w:themeColor="hyperlink"/>
      <w:u w:val="single"/>
    </w:rPr>
  </w:style>
  <w:style w:type="table" w:styleId="GridTable4">
    <w:name w:val="Grid Table 4"/>
    <w:basedOn w:val="TableNormal"/>
    <w:uiPriority w:val="49"/>
    <w:rsid w:val="0052104E"/>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TableGrid">
    <w:name w:val="Table Grid"/>
    <w:basedOn w:val="TableNormal"/>
    <w:uiPriority w:val="39"/>
    <w:rsid w:val="002465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indtools.com/pages/article/newCS_99.htm" TargetMode="External"/><Relationship Id="rId3" Type="http://schemas.openxmlformats.org/officeDocument/2006/relationships/settings" Target="settings.xml"/><Relationship Id="rId7" Type="http://schemas.microsoft.com/office/2007/relationships/hdphoto" Target="media/hdphoto1.wdp"/><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theme" Target="theme/theme1.xml"/><Relationship Id="rId5" Type="http://schemas.openxmlformats.org/officeDocument/2006/relationships/image" Target="media/image1.jpe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F3B9D4C-4D54-4683-8FBE-E049B8157F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13</Pages>
  <Words>1982</Words>
  <Characters>11304</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Steven Pattin</dc:creator>
  <cp:keywords/>
  <dc:description/>
  <cp:lastModifiedBy>Kirsty Powell</cp:lastModifiedBy>
  <cp:revision>4</cp:revision>
  <dcterms:created xsi:type="dcterms:W3CDTF">2020-05-22T15:52:00Z</dcterms:created>
  <dcterms:modified xsi:type="dcterms:W3CDTF">2020-05-22T15:58:00Z</dcterms:modified>
</cp:coreProperties>
</file>