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33036" w:rsidRPr="00600DDF" w:rsidRDefault="00C55DE1">
      <w:pPr>
        <w:rPr>
          <w:sz w:val="24"/>
          <w:szCs w:val="24"/>
          <w:u w:val="single"/>
        </w:rPr>
      </w:pPr>
      <w:bookmarkStart w:id="0" w:name="_GoBack"/>
      <w:r w:rsidRPr="00600DDF">
        <w:rPr>
          <w:sz w:val="24"/>
          <w:szCs w:val="24"/>
          <w:u w:val="single"/>
        </w:rPr>
        <w:t>Reference List</w:t>
      </w:r>
    </w:p>
    <w:bookmarkEnd w:id="0"/>
    <w:p w:rsidR="00F30598" w:rsidRDefault="00F3059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Beta.gov.wales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(2018).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https://beta.gov.wales/sites/default/files/publications/2018-02/foundation-phase-framework-revised-2015.pdf [Accessed 5 Dec. 2018].</w:t>
      </w:r>
    </w:p>
    <w:p w:rsidR="00D900C1" w:rsidRDefault="00D900C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Brightly.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How to Use Picture Books to Build Kids' Language Skills | Brightly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https://www.readbrightly.com/how-to-use-picture-books-to-build-kids-language-skills/ [Accessed 5 Dec. 2018].</w:t>
      </w:r>
    </w:p>
    <w:p w:rsidR="00D900C1" w:rsidRDefault="00D900C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Hanen.org. (2018).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Promoting Language with Books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http://www.hanen.org/helpful-info/articles/promoting-language-with-books.aspx [Accessed 5 Dec. 2018].</w:t>
      </w:r>
    </w:p>
    <w:p w:rsidR="005930FD" w:rsidRDefault="005930FD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Lemetyinen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H. (2018). 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Language Acquisition Theory | Simply Psychology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Simplypsychology.org. Available at: https://www.simplypsychology.org/language.html [Accessed 5 Dec. 2018].</w:t>
      </w:r>
    </w:p>
    <w:p w:rsidR="00C55DE1" w:rsidRDefault="00C55DE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Liliana Monserrat (2018). 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Bruner 2012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Slideshare.net. Available at: https://www.slideshare.net/lilianamonserrat/bruner-2012 [Accessed 5 Dec. 2018].</w:t>
      </w:r>
    </w:p>
    <w:p w:rsidR="00D900C1" w:rsidRDefault="00D900C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Lowry, L. (2018). 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Promoting Language with Books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Hanen.org. Available at: http://www.hanen.org/helpful-info/articles/promoting-language-with-books.aspx [Accessed 5 Dec. 2018].</w:t>
      </w:r>
    </w:p>
    <w:p w:rsidR="003016B5" w:rsidRDefault="003016B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Marković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N. (2018). 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Importance of Onomatopoeia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Academia.edu. Available at: http://www.academia.edu/11143221/Importance_of_Onomatopoeia [Accessed 5 Dec. 2018].</w:t>
      </w:r>
    </w:p>
    <w:p w:rsidR="00F30598" w:rsidRDefault="003A0D6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Miskimon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R. (2018).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https://www.livestrong.com/article/224250-chomskys-theory-on-language-development-in-children/ [Accessed 5 Dec. 2018].</w:t>
      </w:r>
    </w:p>
    <w:p w:rsidR="00F30598" w:rsidRDefault="00F3059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Oxford Dictionaries | English.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onomatopoeia | Definition of onomatopoeia in English by Oxford Dictionaries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https://en.oxforddictionaries.com/definition/onomatopoeia [Accessed 5 Dec. 2018].</w:t>
      </w:r>
    </w:p>
    <w:p w:rsidR="005930FD" w:rsidRDefault="005930F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Pinker, S. (2012).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language instinct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</w:p>
    <w:p w:rsidR="00C55DE1" w:rsidRDefault="00C55DE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Princeton.edu. (2018).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https://www.princeton.edu/~adele/LIN_106:_UCB_files/Tomasello-BavinChapter09.pdf [Accessed 5 Dec. 2018].</w:t>
      </w:r>
    </w:p>
    <w:p w:rsidR="00C55DE1" w:rsidRDefault="00C55DE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Stephens, V. (2018).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Feel the rhythm: Developing language through rhythm and rhyme | Blog | National Library of New Zealand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Natlib.govt.nz. Available at: https://natlib.govt.nz/blog/posts/feel-the-rhythm-developing-language-through-rhythm-and-rhyme [Accessed 5 Dec. 2018].</w:t>
      </w:r>
    </w:p>
    <w:p w:rsidR="005930FD" w:rsidRDefault="005930FD" w:rsidP="005930F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University, R. (2018).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It’s easier to learn words that sound like what they mean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ScienceDaily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Available at: https://www.sciencedaily.com/releases/2016/02/160211083046.htm [Accessed 5 Dec. 2018].</w:t>
      </w:r>
    </w:p>
    <w:p w:rsidR="00D900C1" w:rsidRDefault="00D900C1" w:rsidP="005930FD"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Wilson, K. and Chapman, J. (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n.d.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Bear snores 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sectPr w:rsidR="00D900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55DE1"/>
    <w:rsid w:val="003016B5"/>
    <w:rsid w:val="003A0D63"/>
    <w:rsid w:val="005930FD"/>
    <w:rsid w:val="00600DDF"/>
    <w:rsid w:val="00C55DE1"/>
    <w:rsid w:val="00C7387F"/>
    <w:rsid w:val="00D33036"/>
    <w:rsid w:val="00D900C1"/>
    <w:rsid w:val="00F30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1</Pages>
  <Words>358</Words>
  <Characters>2047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Lucy</dc:creator>
  <cp:lastModifiedBy>Lucy</cp:lastModifiedBy>
  <cp:revision>4</cp:revision>
  <dcterms:created xsi:type="dcterms:W3CDTF">2018-12-05T15:10:00Z</dcterms:created>
  <dcterms:modified xsi:type="dcterms:W3CDTF">2018-12-05T19:13:00Z</dcterms:modified>
</cp:coreProperties>
</file>