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6F67AC" w14:textId="77777777" w:rsidR="0060345D" w:rsidRDefault="0060345D" w:rsidP="0060345D">
      <w:pPr>
        <w:spacing w:after="0" w:line="360" w:lineRule="auto"/>
        <w:jc w:val="center"/>
        <w:rPr>
          <w:rFonts w:ascii="Arial" w:hAnsi="Arial" w:cs="Arial"/>
          <w:b/>
          <w:sz w:val="28"/>
          <w:szCs w:val="28"/>
        </w:rPr>
      </w:pPr>
      <w:r>
        <w:rPr>
          <w:noProof/>
          <w:lang w:eastAsia="en-GB"/>
        </w:rPr>
        <w:drawing>
          <wp:inline distT="0" distB="0" distL="0" distR="0" wp14:anchorId="0EDA95AE" wp14:editId="72ACE968">
            <wp:extent cx="3010608" cy="604784"/>
            <wp:effectExtent l="0" t="0" r="0" b="5080"/>
            <wp:docPr id="8" name="Picture 8" descr="cid:image002.png@01D3889D.06E52580"/>
            <wp:cNvGraphicFramePr/>
            <a:graphic xmlns:a="http://schemas.openxmlformats.org/drawingml/2006/main">
              <a:graphicData uri="http://schemas.openxmlformats.org/drawingml/2006/picture">
                <pic:pic xmlns:pic="http://schemas.openxmlformats.org/drawingml/2006/picture">
                  <pic:nvPicPr>
                    <pic:cNvPr id="8" name="Picture 8" descr="cid:image002.png@01D3889D.06E52580"/>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3056072" cy="613917"/>
                    </a:xfrm>
                    <a:prstGeom prst="rect">
                      <a:avLst/>
                    </a:prstGeom>
                    <a:noFill/>
                    <a:ln>
                      <a:noFill/>
                    </a:ln>
                  </pic:spPr>
                </pic:pic>
              </a:graphicData>
            </a:graphic>
          </wp:inline>
        </w:drawing>
      </w:r>
    </w:p>
    <w:p w14:paraId="4FE91956" w14:textId="77777777" w:rsidR="0060345D" w:rsidRDefault="0060345D" w:rsidP="0060345D">
      <w:pPr>
        <w:autoSpaceDE w:val="0"/>
        <w:autoSpaceDN w:val="0"/>
        <w:adjustRightInd w:val="0"/>
        <w:spacing w:after="0" w:line="360" w:lineRule="auto"/>
        <w:jc w:val="center"/>
        <w:rPr>
          <w:rFonts w:ascii="Arial" w:hAnsi="Arial" w:cs="Arial"/>
          <w:b/>
          <w:color w:val="1F3864" w:themeColor="accent1" w:themeShade="80"/>
          <w:sz w:val="32"/>
          <w:szCs w:val="32"/>
          <w:lang w:val="en-GB" w:eastAsia="en-GB" w:bidi="ar-SA"/>
        </w:rPr>
      </w:pPr>
    </w:p>
    <w:p w14:paraId="3C7DC8A4" w14:textId="77777777" w:rsidR="0060345D" w:rsidRPr="0072034D" w:rsidRDefault="0060345D" w:rsidP="0060345D">
      <w:pPr>
        <w:spacing w:after="0" w:line="360" w:lineRule="auto"/>
        <w:jc w:val="center"/>
        <w:rPr>
          <w:rFonts w:ascii="Arial" w:hAnsi="Arial" w:cs="Arial"/>
          <w:b/>
          <w:color w:val="1F3864" w:themeColor="accent1" w:themeShade="80"/>
          <w:sz w:val="32"/>
          <w:szCs w:val="32"/>
        </w:rPr>
      </w:pPr>
      <w:r w:rsidRPr="0072034D">
        <w:rPr>
          <w:rFonts w:ascii="Arial" w:hAnsi="Arial" w:cs="Arial"/>
          <w:b/>
          <w:color w:val="1F3864" w:themeColor="accent1" w:themeShade="80"/>
          <w:sz w:val="32"/>
          <w:szCs w:val="32"/>
        </w:rPr>
        <w:t>Academic Discipline of Social Justice and Inclusion</w:t>
      </w:r>
    </w:p>
    <w:p w14:paraId="40871199" w14:textId="77777777" w:rsidR="0060345D" w:rsidRPr="0072034D" w:rsidRDefault="0060345D" w:rsidP="0060345D">
      <w:pPr>
        <w:autoSpaceDE w:val="0"/>
        <w:autoSpaceDN w:val="0"/>
        <w:adjustRightInd w:val="0"/>
        <w:spacing w:after="0" w:line="360" w:lineRule="auto"/>
        <w:jc w:val="center"/>
        <w:rPr>
          <w:rFonts w:ascii="Arial" w:hAnsi="Arial" w:cs="Arial"/>
          <w:b/>
          <w:color w:val="1F3864" w:themeColor="accent1" w:themeShade="80"/>
          <w:sz w:val="32"/>
          <w:szCs w:val="32"/>
          <w:lang w:val="en-GB" w:eastAsia="en-GB" w:bidi="ar-SA"/>
        </w:rPr>
      </w:pPr>
      <w:proofErr w:type="spellStart"/>
      <w:r w:rsidRPr="0072034D">
        <w:rPr>
          <w:rFonts w:ascii="Arial" w:hAnsi="Arial" w:cs="Arial"/>
          <w:b/>
          <w:color w:val="1F3864" w:themeColor="accent1" w:themeShade="80"/>
          <w:sz w:val="32"/>
          <w:szCs w:val="32"/>
          <w:lang w:val="en-GB" w:eastAsia="en-GB" w:bidi="ar-SA"/>
        </w:rPr>
        <w:t>MArts</w:t>
      </w:r>
      <w:proofErr w:type="spellEnd"/>
      <w:r w:rsidRPr="0072034D">
        <w:rPr>
          <w:rFonts w:ascii="Arial" w:hAnsi="Arial" w:cs="Arial"/>
          <w:b/>
          <w:color w:val="1F3864" w:themeColor="accent1" w:themeShade="80"/>
          <w:sz w:val="32"/>
          <w:szCs w:val="32"/>
          <w:lang w:val="en-GB" w:eastAsia="en-GB" w:bidi="ar-SA"/>
        </w:rPr>
        <w:t>/BA Humanistic Counselling Practice</w:t>
      </w:r>
    </w:p>
    <w:p w14:paraId="18BAE224" w14:textId="77777777" w:rsidR="0060345D" w:rsidRDefault="0060345D" w:rsidP="0060345D">
      <w:pPr>
        <w:spacing w:after="0" w:line="240" w:lineRule="auto"/>
        <w:jc w:val="center"/>
        <w:rPr>
          <w:rFonts w:ascii="Arial" w:hAnsi="Arial" w:cs="Arial"/>
          <w:b/>
          <w:color w:val="1F3864" w:themeColor="accent1" w:themeShade="80"/>
          <w:sz w:val="32"/>
          <w:szCs w:val="32"/>
        </w:rPr>
      </w:pPr>
    </w:p>
    <w:p w14:paraId="54824476" w14:textId="5354DC71" w:rsidR="0060345D" w:rsidRPr="0072034D" w:rsidRDefault="0060345D" w:rsidP="0060345D">
      <w:pPr>
        <w:spacing w:after="0" w:line="240" w:lineRule="auto"/>
        <w:jc w:val="center"/>
        <w:rPr>
          <w:rFonts w:ascii="Arial" w:hAnsi="Arial" w:cs="Arial"/>
          <w:b/>
          <w:color w:val="1F3864" w:themeColor="accent1" w:themeShade="80"/>
          <w:sz w:val="32"/>
          <w:szCs w:val="32"/>
        </w:rPr>
      </w:pPr>
      <w:r>
        <w:rPr>
          <w:rFonts w:ascii="Arial" w:hAnsi="Arial" w:cs="Arial"/>
          <w:b/>
          <w:color w:val="1F3864" w:themeColor="accent1" w:themeShade="80"/>
          <w:sz w:val="32"/>
          <w:szCs w:val="32"/>
        </w:rPr>
        <w:t xml:space="preserve">Module: </w:t>
      </w:r>
      <w:r w:rsidR="000561F6">
        <w:rPr>
          <w:rFonts w:ascii="Arial" w:hAnsi="Arial" w:cs="Arial"/>
          <w:b/>
          <w:color w:val="1F3864" w:themeColor="accent1" w:themeShade="80"/>
          <w:sz w:val="32"/>
          <w:szCs w:val="32"/>
        </w:rPr>
        <w:t>Professional Relationships (ECHC5004)</w:t>
      </w:r>
    </w:p>
    <w:p w14:paraId="2489445A" w14:textId="77777777" w:rsidR="0060345D" w:rsidRPr="0072034D" w:rsidRDefault="0060345D" w:rsidP="0060345D">
      <w:pPr>
        <w:spacing w:after="0" w:line="240" w:lineRule="auto"/>
        <w:jc w:val="center"/>
        <w:rPr>
          <w:rFonts w:ascii="Arial" w:hAnsi="Arial" w:cs="Arial"/>
          <w:b/>
          <w:color w:val="1F3864" w:themeColor="accent1" w:themeShade="80"/>
          <w:sz w:val="32"/>
          <w:szCs w:val="32"/>
        </w:rPr>
      </w:pPr>
    </w:p>
    <w:p w14:paraId="410FF03C" w14:textId="77777777" w:rsidR="0060345D" w:rsidRPr="0072034D" w:rsidRDefault="0060345D" w:rsidP="0060345D">
      <w:pPr>
        <w:spacing w:after="0" w:line="240" w:lineRule="auto"/>
        <w:jc w:val="center"/>
        <w:rPr>
          <w:rFonts w:ascii="Arial" w:hAnsi="Arial" w:cs="Arial"/>
          <w:b/>
          <w:color w:val="1F3864" w:themeColor="accent1" w:themeShade="80"/>
          <w:sz w:val="32"/>
          <w:szCs w:val="32"/>
        </w:rPr>
      </w:pPr>
    </w:p>
    <w:p w14:paraId="1B8008D6" w14:textId="2BCC2FDC" w:rsidR="0060345D" w:rsidRDefault="0060345D" w:rsidP="0060345D">
      <w:pPr>
        <w:spacing w:after="0" w:line="240" w:lineRule="auto"/>
        <w:jc w:val="center"/>
        <w:rPr>
          <w:rFonts w:ascii="Arial" w:hAnsi="Arial" w:cs="Arial"/>
          <w:b/>
          <w:color w:val="1F3864" w:themeColor="accent1" w:themeShade="80"/>
          <w:sz w:val="32"/>
          <w:szCs w:val="32"/>
        </w:rPr>
      </w:pPr>
      <w:r w:rsidRPr="0072034D">
        <w:rPr>
          <w:rFonts w:ascii="Arial" w:hAnsi="Arial" w:cs="Arial"/>
          <w:b/>
          <w:color w:val="1F3864" w:themeColor="accent1" w:themeShade="80"/>
          <w:sz w:val="32"/>
          <w:szCs w:val="32"/>
        </w:rPr>
        <w:t xml:space="preserve">Assessment Component: </w:t>
      </w:r>
      <w:r w:rsidR="000561F6">
        <w:rPr>
          <w:rFonts w:ascii="Arial" w:hAnsi="Arial" w:cs="Arial"/>
          <w:b/>
          <w:color w:val="1F3864" w:themeColor="accent1" w:themeShade="80"/>
          <w:sz w:val="32"/>
          <w:szCs w:val="32"/>
        </w:rPr>
        <w:t>One</w:t>
      </w:r>
    </w:p>
    <w:p w14:paraId="19DFC7D2" w14:textId="77777777" w:rsidR="0060345D" w:rsidRDefault="0060345D" w:rsidP="0060345D">
      <w:pPr>
        <w:spacing w:after="0" w:line="240" w:lineRule="auto"/>
        <w:jc w:val="center"/>
        <w:rPr>
          <w:rFonts w:ascii="Arial" w:hAnsi="Arial" w:cs="Arial"/>
          <w:b/>
          <w:color w:val="1F3864" w:themeColor="accent1" w:themeShade="80"/>
          <w:sz w:val="32"/>
          <w:szCs w:val="32"/>
        </w:rPr>
      </w:pPr>
    </w:p>
    <w:p w14:paraId="3901811B" w14:textId="52B2C2B3" w:rsidR="0060345D" w:rsidRDefault="0060345D" w:rsidP="0060345D">
      <w:pPr>
        <w:spacing w:after="0" w:line="240" w:lineRule="auto"/>
        <w:jc w:val="center"/>
        <w:rPr>
          <w:rFonts w:ascii="Arial" w:hAnsi="Arial" w:cs="Arial"/>
          <w:b/>
          <w:color w:val="1F3864" w:themeColor="accent1" w:themeShade="80"/>
          <w:sz w:val="32"/>
          <w:szCs w:val="32"/>
        </w:rPr>
      </w:pPr>
      <w:r>
        <w:rPr>
          <w:rFonts w:ascii="Arial" w:hAnsi="Arial" w:cs="Arial"/>
          <w:b/>
          <w:color w:val="1F3864" w:themeColor="accent1" w:themeShade="80"/>
          <w:sz w:val="32"/>
          <w:szCs w:val="32"/>
        </w:rPr>
        <w:t xml:space="preserve">Student Number: </w:t>
      </w:r>
      <w:r w:rsidR="000561F6">
        <w:rPr>
          <w:rFonts w:ascii="Arial" w:hAnsi="Arial" w:cs="Arial"/>
          <w:b/>
          <w:color w:val="1F3864" w:themeColor="accent1" w:themeShade="80"/>
          <w:sz w:val="32"/>
          <w:szCs w:val="32"/>
        </w:rPr>
        <w:t>1804911</w:t>
      </w:r>
    </w:p>
    <w:p w14:paraId="2EE41E8D" w14:textId="0074D2AE" w:rsidR="003032D5" w:rsidRDefault="003032D5" w:rsidP="0060345D">
      <w:pPr>
        <w:spacing w:after="0" w:line="240" w:lineRule="auto"/>
        <w:jc w:val="center"/>
        <w:rPr>
          <w:rFonts w:ascii="Arial" w:hAnsi="Arial" w:cs="Arial"/>
          <w:b/>
          <w:color w:val="1F3864" w:themeColor="accent1" w:themeShade="80"/>
          <w:sz w:val="32"/>
          <w:szCs w:val="32"/>
        </w:rPr>
      </w:pPr>
    </w:p>
    <w:p w14:paraId="1CC30D51" w14:textId="01E2A76F" w:rsidR="003032D5" w:rsidRDefault="003032D5" w:rsidP="0060345D">
      <w:pPr>
        <w:spacing w:after="0" w:line="240" w:lineRule="auto"/>
        <w:jc w:val="center"/>
        <w:rPr>
          <w:rFonts w:ascii="Arial" w:hAnsi="Arial" w:cs="Arial"/>
          <w:b/>
          <w:color w:val="1F3864" w:themeColor="accent1" w:themeShade="80"/>
          <w:sz w:val="32"/>
          <w:szCs w:val="32"/>
        </w:rPr>
      </w:pPr>
    </w:p>
    <w:p w14:paraId="6F3E057B" w14:textId="39653211" w:rsidR="003032D5" w:rsidRDefault="003032D5" w:rsidP="0060345D">
      <w:pPr>
        <w:spacing w:after="0" w:line="240" w:lineRule="auto"/>
        <w:jc w:val="center"/>
        <w:rPr>
          <w:rFonts w:ascii="Arial" w:hAnsi="Arial" w:cs="Arial"/>
          <w:b/>
          <w:color w:val="1F3864" w:themeColor="accent1" w:themeShade="80"/>
          <w:sz w:val="32"/>
          <w:szCs w:val="32"/>
        </w:rPr>
      </w:pPr>
    </w:p>
    <w:p w14:paraId="7A3E7809" w14:textId="498FE482" w:rsidR="003032D5" w:rsidRDefault="003032D5" w:rsidP="0060345D">
      <w:pPr>
        <w:spacing w:after="0" w:line="240" w:lineRule="auto"/>
        <w:jc w:val="center"/>
        <w:rPr>
          <w:rFonts w:ascii="Arial" w:hAnsi="Arial" w:cs="Arial"/>
          <w:b/>
          <w:color w:val="1F3864" w:themeColor="accent1" w:themeShade="80"/>
          <w:sz w:val="32"/>
          <w:szCs w:val="32"/>
        </w:rPr>
      </w:pPr>
    </w:p>
    <w:p w14:paraId="303E3727" w14:textId="5DD6AA88" w:rsidR="003032D5" w:rsidRDefault="003032D5" w:rsidP="0060345D">
      <w:pPr>
        <w:spacing w:after="0" w:line="240" w:lineRule="auto"/>
        <w:jc w:val="center"/>
        <w:rPr>
          <w:rFonts w:ascii="Arial" w:hAnsi="Arial" w:cs="Arial"/>
          <w:b/>
          <w:color w:val="1F3864" w:themeColor="accent1" w:themeShade="80"/>
          <w:sz w:val="32"/>
          <w:szCs w:val="32"/>
        </w:rPr>
      </w:pPr>
    </w:p>
    <w:p w14:paraId="0F591BAB" w14:textId="6887370D" w:rsidR="003032D5" w:rsidRDefault="003032D5" w:rsidP="0060345D">
      <w:pPr>
        <w:spacing w:after="0" w:line="240" w:lineRule="auto"/>
        <w:jc w:val="center"/>
        <w:rPr>
          <w:rFonts w:ascii="Arial" w:hAnsi="Arial" w:cs="Arial"/>
          <w:b/>
          <w:color w:val="1F3864" w:themeColor="accent1" w:themeShade="80"/>
          <w:sz w:val="32"/>
          <w:szCs w:val="32"/>
        </w:rPr>
      </w:pPr>
    </w:p>
    <w:p w14:paraId="2657D5F3" w14:textId="12B79828" w:rsidR="003032D5" w:rsidRDefault="003032D5" w:rsidP="0060345D">
      <w:pPr>
        <w:spacing w:after="0" w:line="240" w:lineRule="auto"/>
        <w:jc w:val="center"/>
        <w:rPr>
          <w:rFonts w:ascii="Arial" w:hAnsi="Arial" w:cs="Arial"/>
          <w:b/>
          <w:color w:val="1F3864" w:themeColor="accent1" w:themeShade="80"/>
          <w:sz w:val="32"/>
          <w:szCs w:val="32"/>
        </w:rPr>
      </w:pPr>
    </w:p>
    <w:p w14:paraId="2854F7F2" w14:textId="5EB8C858" w:rsidR="003032D5" w:rsidRDefault="003032D5" w:rsidP="0060345D">
      <w:pPr>
        <w:spacing w:after="0" w:line="240" w:lineRule="auto"/>
        <w:jc w:val="center"/>
        <w:rPr>
          <w:rFonts w:ascii="Arial" w:hAnsi="Arial" w:cs="Arial"/>
          <w:b/>
          <w:color w:val="1F3864" w:themeColor="accent1" w:themeShade="80"/>
          <w:sz w:val="32"/>
          <w:szCs w:val="32"/>
        </w:rPr>
      </w:pPr>
    </w:p>
    <w:p w14:paraId="71EAB21B" w14:textId="53BFA35A" w:rsidR="003032D5" w:rsidRDefault="003032D5" w:rsidP="0060345D">
      <w:pPr>
        <w:spacing w:after="0" w:line="240" w:lineRule="auto"/>
        <w:jc w:val="center"/>
        <w:rPr>
          <w:rFonts w:ascii="Arial" w:hAnsi="Arial" w:cs="Arial"/>
          <w:b/>
          <w:color w:val="1F3864" w:themeColor="accent1" w:themeShade="80"/>
          <w:sz w:val="32"/>
          <w:szCs w:val="32"/>
        </w:rPr>
      </w:pPr>
    </w:p>
    <w:p w14:paraId="79EAA31C" w14:textId="39806D32" w:rsidR="003032D5" w:rsidRDefault="003032D5" w:rsidP="0060345D">
      <w:pPr>
        <w:spacing w:after="0" w:line="240" w:lineRule="auto"/>
        <w:jc w:val="center"/>
        <w:rPr>
          <w:rFonts w:ascii="Arial" w:hAnsi="Arial" w:cs="Arial"/>
          <w:b/>
          <w:color w:val="1F3864" w:themeColor="accent1" w:themeShade="80"/>
          <w:sz w:val="32"/>
          <w:szCs w:val="32"/>
        </w:rPr>
      </w:pPr>
    </w:p>
    <w:p w14:paraId="0EE9F31B" w14:textId="4020016A" w:rsidR="003032D5" w:rsidRDefault="003032D5" w:rsidP="0060345D">
      <w:pPr>
        <w:spacing w:after="0" w:line="240" w:lineRule="auto"/>
        <w:jc w:val="center"/>
        <w:rPr>
          <w:rFonts w:ascii="Arial" w:hAnsi="Arial" w:cs="Arial"/>
          <w:b/>
          <w:color w:val="1F3864" w:themeColor="accent1" w:themeShade="80"/>
          <w:sz w:val="32"/>
          <w:szCs w:val="32"/>
        </w:rPr>
      </w:pPr>
    </w:p>
    <w:p w14:paraId="26E31899" w14:textId="71337E4B" w:rsidR="003032D5" w:rsidRDefault="003032D5" w:rsidP="0060345D">
      <w:pPr>
        <w:spacing w:after="0" w:line="240" w:lineRule="auto"/>
        <w:jc w:val="center"/>
        <w:rPr>
          <w:rFonts w:ascii="Arial" w:hAnsi="Arial" w:cs="Arial"/>
          <w:b/>
          <w:color w:val="1F3864" w:themeColor="accent1" w:themeShade="80"/>
          <w:sz w:val="32"/>
          <w:szCs w:val="32"/>
        </w:rPr>
      </w:pPr>
    </w:p>
    <w:p w14:paraId="5F8105D8" w14:textId="73CA2062" w:rsidR="003032D5" w:rsidRDefault="003032D5" w:rsidP="0060345D">
      <w:pPr>
        <w:spacing w:after="0" w:line="240" w:lineRule="auto"/>
        <w:jc w:val="center"/>
        <w:rPr>
          <w:rFonts w:ascii="Arial" w:hAnsi="Arial" w:cs="Arial"/>
          <w:b/>
          <w:color w:val="1F3864" w:themeColor="accent1" w:themeShade="80"/>
          <w:sz w:val="32"/>
          <w:szCs w:val="32"/>
        </w:rPr>
      </w:pPr>
    </w:p>
    <w:p w14:paraId="2C49458A" w14:textId="11FD9561" w:rsidR="003032D5" w:rsidRDefault="003032D5" w:rsidP="0060345D">
      <w:pPr>
        <w:spacing w:after="0" w:line="240" w:lineRule="auto"/>
        <w:jc w:val="center"/>
        <w:rPr>
          <w:rFonts w:ascii="Arial" w:hAnsi="Arial" w:cs="Arial"/>
          <w:b/>
          <w:color w:val="1F3864" w:themeColor="accent1" w:themeShade="80"/>
          <w:sz w:val="32"/>
          <w:szCs w:val="32"/>
        </w:rPr>
      </w:pPr>
    </w:p>
    <w:p w14:paraId="48586056" w14:textId="0174A2A1" w:rsidR="003032D5" w:rsidRDefault="003032D5" w:rsidP="0060345D">
      <w:pPr>
        <w:spacing w:after="0" w:line="240" w:lineRule="auto"/>
        <w:jc w:val="center"/>
        <w:rPr>
          <w:rFonts w:ascii="Arial" w:hAnsi="Arial" w:cs="Arial"/>
          <w:b/>
          <w:color w:val="1F3864" w:themeColor="accent1" w:themeShade="80"/>
          <w:sz w:val="32"/>
          <w:szCs w:val="32"/>
        </w:rPr>
      </w:pPr>
    </w:p>
    <w:p w14:paraId="728FB6BA" w14:textId="0E61FF47" w:rsidR="003032D5" w:rsidRDefault="003032D5" w:rsidP="0060345D">
      <w:pPr>
        <w:spacing w:after="0" w:line="240" w:lineRule="auto"/>
        <w:jc w:val="center"/>
        <w:rPr>
          <w:rFonts w:ascii="Arial" w:hAnsi="Arial" w:cs="Arial"/>
          <w:b/>
          <w:color w:val="1F3864" w:themeColor="accent1" w:themeShade="80"/>
          <w:sz w:val="32"/>
          <w:szCs w:val="32"/>
        </w:rPr>
      </w:pPr>
    </w:p>
    <w:p w14:paraId="608AEFA1" w14:textId="4D17CD1A" w:rsidR="003032D5" w:rsidRDefault="003032D5" w:rsidP="0060345D">
      <w:pPr>
        <w:spacing w:after="0" w:line="240" w:lineRule="auto"/>
        <w:jc w:val="center"/>
        <w:rPr>
          <w:rFonts w:ascii="Arial" w:hAnsi="Arial" w:cs="Arial"/>
          <w:b/>
          <w:color w:val="1F3864" w:themeColor="accent1" w:themeShade="80"/>
          <w:sz w:val="32"/>
          <w:szCs w:val="32"/>
        </w:rPr>
      </w:pPr>
    </w:p>
    <w:p w14:paraId="25244194" w14:textId="7AF48A27" w:rsidR="003032D5" w:rsidRDefault="003032D5" w:rsidP="0060345D">
      <w:pPr>
        <w:spacing w:after="0" w:line="240" w:lineRule="auto"/>
        <w:jc w:val="center"/>
        <w:rPr>
          <w:rFonts w:ascii="Arial" w:hAnsi="Arial" w:cs="Arial"/>
          <w:b/>
          <w:color w:val="1F3864" w:themeColor="accent1" w:themeShade="80"/>
          <w:sz w:val="32"/>
          <w:szCs w:val="32"/>
        </w:rPr>
      </w:pPr>
    </w:p>
    <w:p w14:paraId="1264EDA3" w14:textId="44FD363E" w:rsidR="003032D5" w:rsidRDefault="003032D5" w:rsidP="0060345D">
      <w:pPr>
        <w:spacing w:after="0" w:line="240" w:lineRule="auto"/>
        <w:jc w:val="center"/>
        <w:rPr>
          <w:rFonts w:ascii="Arial" w:hAnsi="Arial" w:cs="Arial"/>
          <w:b/>
          <w:color w:val="1F3864" w:themeColor="accent1" w:themeShade="80"/>
          <w:sz w:val="32"/>
          <w:szCs w:val="32"/>
        </w:rPr>
      </w:pPr>
    </w:p>
    <w:p w14:paraId="4116D2EC" w14:textId="23A67EE1" w:rsidR="003032D5" w:rsidRDefault="003032D5" w:rsidP="0060345D">
      <w:pPr>
        <w:spacing w:after="0" w:line="240" w:lineRule="auto"/>
        <w:jc w:val="center"/>
        <w:rPr>
          <w:rFonts w:ascii="Arial" w:hAnsi="Arial" w:cs="Arial"/>
          <w:b/>
          <w:color w:val="1F3864" w:themeColor="accent1" w:themeShade="80"/>
          <w:sz w:val="32"/>
          <w:szCs w:val="32"/>
        </w:rPr>
      </w:pPr>
    </w:p>
    <w:p w14:paraId="455E3ABB" w14:textId="4AFFEC3A" w:rsidR="003032D5" w:rsidRDefault="003032D5" w:rsidP="0060345D">
      <w:pPr>
        <w:spacing w:after="0" w:line="240" w:lineRule="auto"/>
        <w:jc w:val="center"/>
        <w:rPr>
          <w:rFonts w:ascii="Arial" w:hAnsi="Arial" w:cs="Arial"/>
          <w:b/>
          <w:color w:val="1F3864" w:themeColor="accent1" w:themeShade="80"/>
          <w:sz w:val="32"/>
          <w:szCs w:val="32"/>
        </w:rPr>
      </w:pPr>
    </w:p>
    <w:p w14:paraId="5716542C" w14:textId="77D88D69" w:rsidR="003032D5" w:rsidRDefault="003032D5" w:rsidP="003032D5">
      <w:pPr>
        <w:tabs>
          <w:tab w:val="left" w:pos="240"/>
        </w:tabs>
        <w:spacing w:after="0" w:line="240" w:lineRule="auto"/>
        <w:rPr>
          <w:rFonts w:ascii="Arial" w:hAnsi="Arial" w:cs="Arial"/>
          <w:b/>
          <w:color w:val="1F3864" w:themeColor="accent1" w:themeShade="80"/>
          <w:sz w:val="32"/>
          <w:szCs w:val="32"/>
        </w:rPr>
      </w:pPr>
      <w:r>
        <w:rPr>
          <w:rFonts w:ascii="Arial" w:hAnsi="Arial" w:cs="Arial"/>
          <w:b/>
          <w:color w:val="1F3864" w:themeColor="accent1" w:themeShade="80"/>
          <w:sz w:val="32"/>
          <w:szCs w:val="32"/>
        </w:rPr>
        <w:tab/>
      </w:r>
    </w:p>
    <w:p w14:paraId="49B5DE6B" w14:textId="612290A7" w:rsidR="003032D5" w:rsidRDefault="003032D5" w:rsidP="003032D5">
      <w:pPr>
        <w:tabs>
          <w:tab w:val="left" w:pos="240"/>
        </w:tabs>
        <w:spacing w:after="0" w:line="240" w:lineRule="auto"/>
        <w:rPr>
          <w:rFonts w:ascii="Arial" w:hAnsi="Arial" w:cs="Arial"/>
          <w:b/>
          <w:color w:val="1F3864" w:themeColor="accent1" w:themeShade="80"/>
          <w:sz w:val="32"/>
          <w:szCs w:val="32"/>
        </w:rPr>
      </w:pPr>
    </w:p>
    <w:p w14:paraId="1A5F67D1" w14:textId="2949AF81" w:rsidR="00A4691B" w:rsidRDefault="003032D5" w:rsidP="003032D5">
      <w:pPr>
        <w:tabs>
          <w:tab w:val="left" w:pos="240"/>
        </w:tabs>
        <w:spacing w:after="0" w:line="240" w:lineRule="auto"/>
        <w:rPr>
          <w:rFonts w:ascii="Times New Roman" w:hAnsi="Times New Roman"/>
          <w:bCs/>
          <w:color w:val="000000" w:themeColor="text1"/>
          <w:sz w:val="24"/>
          <w:szCs w:val="24"/>
        </w:rPr>
      </w:pPr>
      <w:r>
        <w:rPr>
          <w:rFonts w:ascii="Arial" w:hAnsi="Arial" w:cs="Arial"/>
          <w:b/>
          <w:color w:val="1F3864" w:themeColor="accent1" w:themeShade="80"/>
          <w:sz w:val="32"/>
          <w:szCs w:val="32"/>
        </w:rPr>
        <w:lastRenderedPageBreak/>
        <w:tab/>
      </w:r>
      <w:r w:rsidR="003C59EB" w:rsidRPr="003D789F">
        <w:rPr>
          <w:rFonts w:ascii="Times New Roman" w:hAnsi="Times New Roman"/>
          <w:bCs/>
          <w:color w:val="000000" w:themeColor="text1"/>
          <w:sz w:val="24"/>
          <w:szCs w:val="24"/>
        </w:rPr>
        <w:t xml:space="preserve">A counselling practitioner </w:t>
      </w:r>
      <w:r w:rsidR="00C9509E" w:rsidRPr="003D789F">
        <w:rPr>
          <w:rFonts w:ascii="Times New Roman" w:hAnsi="Times New Roman"/>
          <w:bCs/>
          <w:color w:val="000000" w:themeColor="text1"/>
          <w:sz w:val="24"/>
          <w:szCs w:val="24"/>
        </w:rPr>
        <w:t>in a voluntary agency</w:t>
      </w:r>
      <w:r w:rsidR="00EF21A6">
        <w:rPr>
          <w:rFonts w:ascii="Times New Roman" w:hAnsi="Times New Roman"/>
          <w:bCs/>
          <w:color w:val="000000" w:themeColor="text1"/>
          <w:sz w:val="24"/>
          <w:szCs w:val="24"/>
        </w:rPr>
        <w:t xml:space="preserve">, </w:t>
      </w:r>
      <w:r w:rsidR="00B76DF6" w:rsidRPr="003D789F">
        <w:rPr>
          <w:rFonts w:ascii="Times New Roman" w:hAnsi="Times New Roman"/>
          <w:bCs/>
          <w:color w:val="000000" w:themeColor="text1"/>
          <w:sz w:val="24"/>
          <w:szCs w:val="24"/>
        </w:rPr>
        <w:t>like</w:t>
      </w:r>
      <w:r w:rsidR="00DA47CE" w:rsidRPr="003D789F">
        <w:rPr>
          <w:rFonts w:ascii="Times New Roman" w:hAnsi="Times New Roman"/>
          <w:bCs/>
          <w:color w:val="000000" w:themeColor="text1"/>
          <w:sz w:val="24"/>
          <w:szCs w:val="24"/>
        </w:rPr>
        <w:t xml:space="preserve"> with</w:t>
      </w:r>
      <w:r w:rsidR="00B76DF6" w:rsidRPr="003D789F">
        <w:rPr>
          <w:rFonts w:ascii="Times New Roman" w:hAnsi="Times New Roman"/>
          <w:bCs/>
          <w:color w:val="000000" w:themeColor="text1"/>
          <w:sz w:val="24"/>
          <w:szCs w:val="24"/>
        </w:rPr>
        <w:t xml:space="preserve"> any other forms</w:t>
      </w:r>
      <w:r w:rsidR="00EF21A6">
        <w:rPr>
          <w:rFonts w:ascii="Times New Roman" w:hAnsi="Times New Roman"/>
          <w:bCs/>
          <w:color w:val="000000" w:themeColor="text1"/>
          <w:sz w:val="24"/>
          <w:szCs w:val="24"/>
        </w:rPr>
        <w:t xml:space="preserve"> of</w:t>
      </w:r>
      <w:r w:rsidR="00B76DF6" w:rsidRPr="003D789F">
        <w:rPr>
          <w:rFonts w:ascii="Times New Roman" w:hAnsi="Times New Roman"/>
          <w:bCs/>
          <w:color w:val="000000" w:themeColor="text1"/>
          <w:sz w:val="24"/>
          <w:szCs w:val="24"/>
        </w:rPr>
        <w:t xml:space="preserve"> </w:t>
      </w:r>
      <w:r w:rsidR="00445170" w:rsidRPr="003D789F">
        <w:rPr>
          <w:rFonts w:ascii="Times New Roman" w:hAnsi="Times New Roman"/>
          <w:bCs/>
          <w:color w:val="000000" w:themeColor="text1"/>
          <w:sz w:val="24"/>
          <w:szCs w:val="24"/>
        </w:rPr>
        <w:t>organi</w:t>
      </w:r>
      <w:r w:rsidR="00445170">
        <w:rPr>
          <w:rFonts w:ascii="Times New Roman" w:hAnsi="Times New Roman"/>
          <w:bCs/>
          <w:color w:val="000000" w:themeColor="text1"/>
          <w:sz w:val="24"/>
          <w:szCs w:val="24"/>
        </w:rPr>
        <w:t>z</w:t>
      </w:r>
      <w:r w:rsidR="00445170" w:rsidRPr="003D789F">
        <w:rPr>
          <w:rFonts w:ascii="Times New Roman" w:hAnsi="Times New Roman"/>
          <w:bCs/>
          <w:color w:val="000000" w:themeColor="text1"/>
          <w:sz w:val="24"/>
          <w:szCs w:val="24"/>
        </w:rPr>
        <w:t>ation</w:t>
      </w:r>
      <w:r w:rsidR="00B76DF6" w:rsidRPr="003D789F">
        <w:rPr>
          <w:rFonts w:ascii="Times New Roman" w:hAnsi="Times New Roman"/>
          <w:bCs/>
          <w:color w:val="000000" w:themeColor="text1"/>
          <w:sz w:val="24"/>
          <w:szCs w:val="24"/>
        </w:rPr>
        <w:t xml:space="preserve"> both private and public</w:t>
      </w:r>
      <w:r w:rsidR="00EF21A6">
        <w:rPr>
          <w:rFonts w:ascii="Times New Roman" w:hAnsi="Times New Roman"/>
          <w:bCs/>
          <w:color w:val="000000" w:themeColor="text1"/>
          <w:sz w:val="24"/>
          <w:szCs w:val="24"/>
        </w:rPr>
        <w:t>,</w:t>
      </w:r>
      <w:r w:rsidR="00DA47CE" w:rsidRPr="003D789F">
        <w:rPr>
          <w:rFonts w:ascii="Times New Roman" w:hAnsi="Times New Roman"/>
          <w:bCs/>
          <w:color w:val="000000" w:themeColor="text1"/>
          <w:sz w:val="24"/>
          <w:szCs w:val="24"/>
        </w:rPr>
        <w:t xml:space="preserve"> needs</w:t>
      </w:r>
      <w:r w:rsidR="00B76DF6" w:rsidRPr="003D789F">
        <w:rPr>
          <w:rFonts w:ascii="Times New Roman" w:hAnsi="Times New Roman"/>
          <w:bCs/>
          <w:color w:val="000000" w:themeColor="text1"/>
          <w:sz w:val="24"/>
          <w:szCs w:val="24"/>
        </w:rPr>
        <w:t xml:space="preserve"> to ensure</w:t>
      </w:r>
      <w:r w:rsidR="00DA47CE" w:rsidRPr="003D789F">
        <w:rPr>
          <w:rFonts w:ascii="Times New Roman" w:hAnsi="Times New Roman"/>
          <w:bCs/>
          <w:color w:val="000000" w:themeColor="text1"/>
          <w:sz w:val="24"/>
          <w:szCs w:val="24"/>
        </w:rPr>
        <w:t xml:space="preserve"> that the</w:t>
      </w:r>
      <w:r w:rsidR="00EF21A6">
        <w:rPr>
          <w:rFonts w:ascii="Times New Roman" w:hAnsi="Times New Roman"/>
          <w:bCs/>
          <w:color w:val="000000" w:themeColor="text1"/>
          <w:sz w:val="24"/>
          <w:szCs w:val="24"/>
        </w:rPr>
        <w:t>y</w:t>
      </w:r>
      <w:r w:rsidR="00DA47CE" w:rsidRPr="003D789F">
        <w:rPr>
          <w:rFonts w:ascii="Times New Roman" w:hAnsi="Times New Roman"/>
          <w:bCs/>
          <w:color w:val="000000" w:themeColor="text1"/>
          <w:sz w:val="24"/>
          <w:szCs w:val="24"/>
        </w:rPr>
        <w:t xml:space="preserve"> continue</w:t>
      </w:r>
      <w:r w:rsidR="00C9509E" w:rsidRPr="003D789F">
        <w:rPr>
          <w:rFonts w:ascii="Times New Roman" w:hAnsi="Times New Roman"/>
          <w:bCs/>
          <w:color w:val="000000" w:themeColor="text1"/>
          <w:sz w:val="24"/>
          <w:szCs w:val="24"/>
        </w:rPr>
        <w:t xml:space="preserve"> work</w:t>
      </w:r>
      <w:r w:rsidR="00B76DF6" w:rsidRPr="003D789F">
        <w:rPr>
          <w:rFonts w:ascii="Times New Roman" w:hAnsi="Times New Roman"/>
          <w:bCs/>
          <w:color w:val="000000" w:themeColor="text1"/>
          <w:sz w:val="24"/>
          <w:szCs w:val="24"/>
        </w:rPr>
        <w:t>ing</w:t>
      </w:r>
      <w:r w:rsidR="00C9509E" w:rsidRPr="003D789F">
        <w:rPr>
          <w:rFonts w:ascii="Times New Roman" w:hAnsi="Times New Roman"/>
          <w:bCs/>
          <w:color w:val="000000" w:themeColor="text1"/>
          <w:sz w:val="24"/>
          <w:szCs w:val="24"/>
        </w:rPr>
        <w:t xml:space="preserve"> </w:t>
      </w:r>
      <w:r w:rsidR="00B76DF6" w:rsidRPr="003D789F">
        <w:rPr>
          <w:rFonts w:ascii="Times New Roman" w:hAnsi="Times New Roman"/>
          <w:bCs/>
          <w:color w:val="000000" w:themeColor="text1"/>
          <w:sz w:val="24"/>
          <w:szCs w:val="24"/>
        </w:rPr>
        <w:t xml:space="preserve">within and </w:t>
      </w:r>
      <w:r w:rsidR="00EF21A6">
        <w:rPr>
          <w:rFonts w:ascii="Times New Roman" w:hAnsi="Times New Roman"/>
          <w:bCs/>
          <w:color w:val="000000" w:themeColor="text1"/>
          <w:sz w:val="24"/>
          <w:szCs w:val="24"/>
        </w:rPr>
        <w:t>adhering</w:t>
      </w:r>
      <w:r w:rsidR="00B76DF6" w:rsidRPr="003D789F">
        <w:rPr>
          <w:rFonts w:ascii="Times New Roman" w:hAnsi="Times New Roman"/>
          <w:bCs/>
          <w:color w:val="000000" w:themeColor="text1"/>
          <w:sz w:val="24"/>
          <w:szCs w:val="24"/>
        </w:rPr>
        <w:t xml:space="preserve"> to the BACP Ethical Framework for counselling professionals (Austin</w:t>
      </w:r>
      <w:r w:rsidR="00A4691B" w:rsidRPr="003D789F">
        <w:rPr>
          <w:rFonts w:ascii="Times New Roman" w:hAnsi="Times New Roman"/>
          <w:bCs/>
          <w:color w:val="000000" w:themeColor="text1"/>
          <w:sz w:val="24"/>
          <w:szCs w:val="24"/>
        </w:rPr>
        <w:t xml:space="preserve"> and Smith</w:t>
      </w:r>
      <w:r w:rsidR="00B76DF6" w:rsidRPr="003D789F">
        <w:rPr>
          <w:rFonts w:ascii="Times New Roman" w:hAnsi="Times New Roman"/>
          <w:bCs/>
          <w:color w:val="000000" w:themeColor="text1"/>
          <w:sz w:val="24"/>
          <w:szCs w:val="24"/>
        </w:rPr>
        <w:t>,</w:t>
      </w:r>
      <w:r w:rsidR="00A4691B" w:rsidRPr="003D789F">
        <w:rPr>
          <w:rFonts w:ascii="Times New Roman" w:hAnsi="Times New Roman"/>
          <w:bCs/>
          <w:color w:val="000000" w:themeColor="text1"/>
          <w:sz w:val="24"/>
          <w:szCs w:val="24"/>
        </w:rPr>
        <w:t xml:space="preserve"> 2010)</w:t>
      </w:r>
      <w:r w:rsidR="00F775B6">
        <w:rPr>
          <w:rFonts w:ascii="Times New Roman" w:hAnsi="Times New Roman"/>
          <w:bCs/>
          <w:color w:val="000000" w:themeColor="text1"/>
          <w:sz w:val="24"/>
          <w:szCs w:val="24"/>
        </w:rPr>
        <w:t xml:space="preserve">. </w:t>
      </w:r>
      <w:r w:rsidR="00A4691B" w:rsidRPr="003D789F">
        <w:rPr>
          <w:rFonts w:ascii="Times New Roman" w:hAnsi="Times New Roman"/>
          <w:bCs/>
          <w:color w:val="000000" w:themeColor="text1"/>
          <w:sz w:val="24"/>
          <w:szCs w:val="24"/>
        </w:rPr>
        <w:t>According to the BACP</w:t>
      </w:r>
      <w:r w:rsidR="00EF21A6">
        <w:rPr>
          <w:rFonts w:ascii="Times New Roman" w:hAnsi="Times New Roman"/>
          <w:bCs/>
          <w:color w:val="000000" w:themeColor="text1"/>
          <w:sz w:val="24"/>
          <w:szCs w:val="24"/>
        </w:rPr>
        <w:t>,</w:t>
      </w:r>
      <w:r w:rsidR="00A4691B" w:rsidRPr="003D789F">
        <w:rPr>
          <w:rFonts w:ascii="Times New Roman" w:hAnsi="Times New Roman"/>
          <w:bCs/>
          <w:color w:val="000000" w:themeColor="text1"/>
          <w:sz w:val="24"/>
          <w:szCs w:val="24"/>
        </w:rPr>
        <w:t xml:space="preserve"> confidentiality is at the core of importance for counsellors to work with clients both ethically and legally (BACP, 2019)</w:t>
      </w:r>
      <w:r w:rsidR="00EF21A6">
        <w:rPr>
          <w:rFonts w:ascii="Times New Roman" w:hAnsi="Times New Roman"/>
          <w:bCs/>
          <w:color w:val="000000" w:themeColor="text1"/>
          <w:sz w:val="24"/>
          <w:szCs w:val="24"/>
        </w:rPr>
        <w:t>.</w:t>
      </w:r>
      <w:r w:rsidR="00A4691B" w:rsidRPr="003D789F">
        <w:rPr>
          <w:rFonts w:ascii="Times New Roman" w:hAnsi="Times New Roman"/>
          <w:bCs/>
          <w:color w:val="000000" w:themeColor="text1"/>
          <w:sz w:val="24"/>
          <w:szCs w:val="24"/>
        </w:rPr>
        <w:t xml:space="preserve"> </w:t>
      </w:r>
      <w:r w:rsidR="00EF21A6">
        <w:rPr>
          <w:rFonts w:ascii="Times New Roman" w:hAnsi="Times New Roman"/>
          <w:bCs/>
          <w:color w:val="000000" w:themeColor="text1"/>
          <w:sz w:val="24"/>
          <w:szCs w:val="24"/>
        </w:rPr>
        <w:t>W</w:t>
      </w:r>
      <w:r w:rsidR="003D789F" w:rsidRPr="003D789F">
        <w:rPr>
          <w:rFonts w:ascii="Times New Roman" w:hAnsi="Times New Roman"/>
          <w:bCs/>
          <w:color w:val="000000" w:themeColor="text1"/>
          <w:sz w:val="24"/>
          <w:szCs w:val="24"/>
        </w:rPr>
        <w:t>ithin this work will be a discussion on the implications of confidentiality agreements based on working within a professional voluntary organization</w:t>
      </w:r>
      <w:r w:rsidR="00BC3C48">
        <w:rPr>
          <w:rFonts w:ascii="Times New Roman" w:hAnsi="Times New Roman"/>
          <w:bCs/>
          <w:color w:val="000000" w:themeColor="text1"/>
          <w:sz w:val="24"/>
          <w:szCs w:val="24"/>
        </w:rPr>
        <w:t xml:space="preserve"> known to have</w:t>
      </w:r>
      <w:r w:rsidR="003D789F" w:rsidRPr="003D789F">
        <w:rPr>
          <w:rFonts w:ascii="Times New Roman" w:hAnsi="Times New Roman"/>
          <w:bCs/>
          <w:color w:val="000000" w:themeColor="text1"/>
          <w:sz w:val="24"/>
          <w:szCs w:val="24"/>
        </w:rPr>
        <w:t xml:space="preserve"> an expectation to share information. </w:t>
      </w:r>
    </w:p>
    <w:p w14:paraId="4E2037FF" w14:textId="45111F8E" w:rsidR="003D789F" w:rsidRDefault="003D789F" w:rsidP="003032D5">
      <w:pPr>
        <w:tabs>
          <w:tab w:val="left" w:pos="240"/>
        </w:tabs>
        <w:spacing w:after="0" w:line="240" w:lineRule="auto"/>
        <w:rPr>
          <w:rFonts w:ascii="Times New Roman" w:hAnsi="Times New Roman"/>
          <w:bCs/>
          <w:color w:val="000000" w:themeColor="text1"/>
          <w:sz w:val="24"/>
          <w:szCs w:val="24"/>
        </w:rPr>
      </w:pPr>
    </w:p>
    <w:p w14:paraId="3CF47655" w14:textId="096C7C5D" w:rsidR="003D789F" w:rsidRDefault="003D789F" w:rsidP="003032D5">
      <w:pPr>
        <w:tabs>
          <w:tab w:val="left" w:pos="240"/>
        </w:tabs>
        <w:spacing w:after="0" w:line="240" w:lineRule="auto"/>
        <w:rPr>
          <w:rFonts w:ascii="Times New Roman" w:hAnsi="Times New Roman"/>
          <w:bCs/>
          <w:color w:val="000000" w:themeColor="text1"/>
          <w:sz w:val="24"/>
          <w:szCs w:val="24"/>
        </w:rPr>
      </w:pPr>
    </w:p>
    <w:p w14:paraId="21EBBB54" w14:textId="3D68C550" w:rsidR="003D789F" w:rsidRDefault="003D789F" w:rsidP="003032D5">
      <w:pPr>
        <w:tabs>
          <w:tab w:val="left" w:pos="240"/>
        </w:tabs>
        <w:spacing w:after="0" w:line="240" w:lineRule="auto"/>
        <w:rPr>
          <w:rFonts w:ascii="Times New Roman" w:hAnsi="Times New Roman"/>
          <w:bCs/>
          <w:color w:val="000000" w:themeColor="text1"/>
          <w:sz w:val="24"/>
          <w:szCs w:val="24"/>
        </w:rPr>
      </w:pPr>
      <w:r>
        <w:rPr>
          <w:rFonts w:ascii="Times New Roman" w:hAnsi="Times New Roman"/>
          <w:bCs/>
          <w:color w:val="000000" w:themeColor="text1"/>
          <w:sz w:val="24"/>
          <w:szCs w:val="24"/>
        </w:rPr>
        <w:tab/>
      </w:r>
      <w:r w:rsidR="004F60A8">
        <w:rPr>
          <w:rFonts w:ascii="Times New Roman" w:hAnsi="Times New Roman"/>
          <w:bCs/>
          <w:color w:val="000000" w:themeColor="text1"/>
          <w:sz w:val="24"/>
          <w:szCs w:val="24"/>
        </w:rPr>
        <w:t>It is known that confidentiality is of central importance in counselling</w:t>
      </w:r>
      <w:r w:rsidR="00EF21A6">
        <w:rPr>
          <w:rFonts w:ascii="Times New Roman" w:hAnsi="Times New Roman"/>
          <w:bCs/>
          <w:color w:val="000000" w:themeColor="text1"/>
          <w:sz w:val="24"/>
          <w:szCs w:val="24"/>
        </w:rPr>
        <w:t>.</w:t>
      </w:r>
      <w:r w:rsidR="004F60A8">
        <w:rPr>
          <w:rFonts w:ascii="Times New Roman" w:hAnsi="Times New Roman"/>
          <w:bCs/>
          <w:color w:val="000000" w:themeColor="text1"/>
          <w:sz w:val="24"/>
          <w:szCs w:val="24"/>
        </w:rPr>
        <w:t xml:space="preserve"> </w:t>
      </w:r>
      <w:r w:rsidR="00EF21A6">
        <w:rPr>
          <w:rFonts w:ascii="Times New Roman" w:hAnsi="Times New Roman"/>
          <w:bCs/>
          <w:color w:val="000000" w:themeColor="text1"/>
          <w:sz w:val="24"/>
          <w:szCs w:val="24"/>
        </w:rPr>
        <w:t>I</w:t>
      </w:r>
      <w:r w:rsidR="004F60A8">
        <w:rPr>
          <w:rFonts w:ascii="Times New Roman" w:hAnsi="Times New Roman"/>
          <w:bCs/>
          <w:color w:val="000000" w:themeColor="text1"/>
          <w:sz w:val="24"/>
          <w:szCs w:val="24"/>
        </w:rPr>
        <w:t>t involves a client sharing and discussing information about their current and past experiences and situations</w:t>
      </w:r>
      <w:r w:rsidR="00EF21A6">
        <w:rPr>
          <w:rFonts w:ascii="Times New Roman" w:hAnsi="Times New Roman"/>
          <w:bCs/>
          <w:color w:val="000000" w:themeColor="text1"/>
          <w:sz w:val="24"/>
          <w:szCs w:val="24"/>
        </w:rPr>
        <w:t>.</w:t>
      </w:r>
      <w:r w:rsidR="004F60A8">
        <w:rPr>
          <w:rFonts w:ascii="Times New Roman" w:hAnsi="Times New Roman"/>
          <w:bCs/>
          <w:color w:val="000000" w:themeColor="text1"/>
          <w:sz w:val="24"/>
          <w:szCs w:val="24"/>
        </w:rPr>
        <w:t xml:space="preserve"> </w:t>
      </w:r>
      <w:r w:rsidR="00EF21A6">
        <w:rPr>
          <w:rFonts w:ascii="Times New Roman" w:hAnsi="Times New Roman"/>
          <w:bCs/>
          <w:color w:val="000000" w:themeColor="text1"/>
          <w:sz w:val="24"/>
          <w:szCs w:val="24"/>
        </w:rPr>
        <w:t>I</w:t>
      </w:r>
      <w:r w:rsidR="004F60A8">
        <w:rPr>
          <w:rFonts w:ascii="Times New Roman" w:hAnsi="Times New Roman"/>
          <w:bCs/>
          <w:color w:val="000000" w:themeColor="text1"/>
          <w:sz w:val="24"/>
          <w:szCs w:val="24"/>
        </w:rPr>
        <w:t>t provides a space for clients to discuss their feelings. Confidentiality act</w:t>
      </w:r>
      <w:r w:rsidR="00EF21A6">
        <w:rPr>
          <w:rFonts w:ascii="Times New Roman" w:hAnsi="Times New Roman"/>
          <w:bCs/>
          <w:color w:val="000000" w:themeColor="text1"/>
          <w:sz w:val="24"/>
          <w:szCs w:val="24"/>
        </w:rPr>
        <w:t>s</w:t>
      </w:r>
      <w:r w:rsidR="004F60A8">
        <w:rPr>
          <w:rFonts w:ascii="Times New Roman" w:hAnsi="Times New Roman"/>
          <w:bCs/>
          <w:color w:val="000000" w:themeColor="text1"/>
          <w:sz w:val="24"/>
          <w:szCs w:val="24"/>
        </w:rPr>
        <w:t xml:space="preserve"> as a shield to protect client autonomy </w:t>
      </w:r>
      <w:r w:rsidR="00EF21A6">
        <w:rPr>
          <w:rFonts w:ascii="Times New Roman" w:hAnsi="Times New Roman"/>
          <w:bCs/>
          <w:color w:val="000000" w:themeColor="text1"/>
          <w:sz w:val="24"/>
          <w:szCs w:val="24"/>
        </w:rPr>
        <w:t>and</w:t>
      </w:r>
      <w:r w:rsidR="004F60A8">
        <w:rPr>
          <w:rFonts w:ascii="Times New Roman" w:hAnsi="Times New Roman"/>
          <w:bCs/>
          <w:color w:val="000000" w:themeColor="text1"/>
          <w:sz w:val="24"/>
          <w:szCs w:val="24"/>
        </w:rPr>
        <w:t xml:space="preserve"> is based on trust between the client and counsellor</w:t>
      </w:r>
      <w:r w:rsidR="00EF21A6">
        <w:rPr>
          <w:rFonts w:ascii="Times New Roman" w:hAnsi="Times New Roman"/>
          <w:bCs/>
          <w:color w:val="000000" w:themeColor="text1"/>
          <w:sz w:val="24"/>
          <w:szCs w:val="24"/>
        </w:rPr>
        <w:t>,</w:t>
      </w:r>
      <w:r w:rsidR="004F60A8">
        <w:rPr>
          <w:rFonts w:ascii="Times New Roman" w:hAnsi="Times New Roman"/>
          <w:bCs/>
          <w:color w:val="000000" w:themeColor="text1"/>
          <w:sz w:val="24"/>
          <w:szCs w:val="24"/>
        </w:rPr>
        <w:t xml:space="preserve"> </w:t>
      </w:r>
      <w:r w:rsidR="00C64176">
        <w:rPr>
          <w:rFonts w:ascii="Times New Roman" w:hAnsi="Times New Roman"/>
          <w:bCs/>
          <w:color w:val="000000" w:themeColor="text1"/>
          <w:sz w:val="24"/>
          <w:szCs w:val="24"/>
        </w:rPr>
        <w:t xml:space="preserve">with a high amount of trust a client </w:t>
      </w:r>
      <w:r w:rsidR="007E2A0B">
        <w:rPr>
          <w:rFonts w:ascii="Times New Roman" w:hAnsi="Times New Roman"/>
          <w:bCs/>
          <w:color w:val="000000" w:themeColor="text1"/>
          <w:sz w:val="24"/>
          <w:szCs w:val="24"/>
        </w:rPr>
        <w:t>may</w:t>
      </w:r>
      <w:r w:rsidR="00C64176">
        <w:rPr>
          <w:rFonts w:ascii="Times New Roman" w:hAnsi="Times New Roman"/>
          <w:bCs/>
          <w:color w:val="000000" w:themeColor="text1"/>
          <w:sz w:val="24"/>
          <w:szCs w:val="24"/>
        </w:rPr>
        <w:t xml:space="preserve"> freely and truthfully address issues that they are struggling with</w:t>
      </w:r>
      <w:r w:rsidR="007E2A0B">
        <w:rPr>
          <w:rFonts w:ascii="Times New Roman" w:hAnsi="Times New Roman"/>
          <w:bCs/>
          <w:color w:val="000000" w:themeColor="text1"/>
          <w:sz w:val="24"/>
          <w:szCs w:val="24"/>
        </w:rPr>
        <w:t>.</w:t>
      </w:r>
      <w:r w:rsidR="00C64176">
        <w:rPr>
          <w:rFonts w:ascii="Times New Roman" w:hAnsi="Times New Roman"/>
          <w:bCs/>
          <w:color w:val="000000" w:themeColor="text1"/>
          <w:sz w:val="24"/>
          <w:szCs w:val="24"/>
        </w:rPr>
        <w:t xml:space="preserve"> </w:t>
      </w:r>
      <w:r w:rsidR="007E2A0B">
        <w:rPr>
          <w:rFonts w:ascii="Times New Roman" w:hAnsi="Times New Roman"/>
          <w:bCs/>
          <w:color w:val="000000" w:themeColor="text1"/>
          <w:sz w:val="24"/>
          <w:szCs w:val="24"/>
        </w:rPr>
        <w:t>P</w:t>
      </w:r>
      <w:r w:rsidR="00C64176">
        <w:rPr>
          <w:rFonts w:ascii="Times New Roman" w:hAnsi="Times New Roman"/>
          <w:bCs/>
          <w:color w:val="000000" w:themeColor="text1"/>
          <w:sz w:val="24"/>
          <w:szCs w:val="24"/>
        </w:rPr>
        <w:t>rotecting confidentiality is</w:t>
      </w:r>
      <w:r w:rsidR="00EF21A6">
        <w:rPr>
          <w:rFonts w:ascii="Times New Roman" w:hAnsi="Times New Roman"/>
          <w:bCs/>
          <w:color w:val="000000" w:themeColor="text1"/>
          <w:sz w:val="24"/>
          <w:szCs w:val="24"/>
        </w:rPr>
        <w:t xml:space="preserve"> </w:t>
      </w:r>
      <w:r w:rsidR="00C64176">
        <w:rPr>
          <w:rFonts w:ascii="Times New Roman" w:hAnsi="Times New Roman"/>
          <w:bCs/>
          <w:color w:val="000000" w:themeColor="text1"/>
          <w:sz w:val="24"/>
          <w:szCs w:val="24"/>
        </w:rPr>
        <w:t>a</w:t>
      </w:r>
      <w:r w:rsidR="00EF21A6">
        <w:rPr>
          <w:rFonts w:ascii="Times New Roman" w:hAnsi="Times New Roman"/>
          <w:bCs/>
          <w:color w:val="000000" w:themeColor="text1"/>
          <w:sz w:val="24"/>
          <w:szCs w:val="24"/>
        </w:rPr>
        <w:t xml:space="preserve">n </w:t>
      </w:r>
      <w:r w:rsidR="00C64176">
        <w:rPr>
          <w:rFonts w:ascii="Times New Roman" w:hAnsi="Times New Roman"/>
          <w:bCs/>
          <w:color w:val="000000" w:themeColor="text1"/>
          <w:sz w:val="24"/>
          <w:szCs w:val="24"/>
        </w:rPr>
        <w:t>ethical priority for a counsellor and attitudes around confidentiality amongst professionals change over time with competitive ethical demands</w:t>
      </w:r>
      <w:r w:rsidR="00EF21A6">
        <w:rPr>
          <w:rFonts w:ascii="Times New Roman" w:hAnsi="Times New Roman"/>
          <w:bCs/>
          <w:color w:val="000000" w:themeColor="text1"/>
          <w:sz w:val="24"/>
          <w:szCs w:val="24"/>
        </w:rPr>
        <w:t xml:space="preserve"> </w:t>
      </w:r>
      <w:r w:rsidR="00C64176">
        <w:rPr>
          <w:rFonts w:ascii="Times New Roman" w:hAnsi="Times New Roman"/>
          <w:bCs/>
          <w:color w:val="000000" w:themeColor="text1"/>
          <w:sz w:val="24"/>
          <w:szCs w:val="24"/>
        </w:rPr>
        <w:t>(Bond, 2015)</w:t>
      </w:r>
      <w:r w:rsidR="009F7B1A">
        <w:rPr>
          <w:rFonts w:ascii="Times New Roman" w:hAnsi="Times New Roman"/>
          <w:bCs/>
          <w:color w:val="000000" w:themeColor="text1"/>
          <w:sz w:val="24"/>
          <w:szCs w:val="24"/>
        </w:rPr>
        <w:t xml:space="preserve">. </w:t>
      </w:r>
      <w:r w:rsidR="007E73DC">
        <w:rPr>
          <w:rFonts w:ascii="Times New Roman" w:hAnsi="Times New Roman"/>
          <w:bCs/>
          <w:color w:val="000000" w:themeColor="text1"/>
          <w:sz w:val="24"/>
          <w:szCs w:val="24"/>
        </w:rPr>
        <w:t>Protecting client confidentiality is required by the law which</w:t>
      </w:r>
      <w:r w:rsidR="00EF21A6">
        <w:rPr>
          <w:rFonts w:ascii="Times New Roman" w:hAnsi="Times New Roman"/>
          <w:bCs/>
          <w:color w:val="000000" w:themeColor="text1"/>
          <w:sz w:val="24"/>
          <w:szCs w:val="24"/>
        </w:rPr>
        <w:t xml:space="preserve"> face</w:t>
      </w:r>
      <w:r w:rsidR="007E73DC">
        <w:rPr>
          <w:rFonts w:ascii="Times New Roman" w:hAnsi="Times New Roman"/>
          <w:bCs/>
          <w:color w:val="000000" w:themeColor="text1"/>
          <w:sz w:val="24"/>
          <w:szCs w:val="24"/>
        </w:rPr>
        <w:t xml:space="preserve"> counsellors with ethical dilemmas</w:t>
      </w:r>
      <w:r w:rsidR="00EF21A6">
        <w:rPr>
          <w:rFonts w:ascii="Times New Roman" w:hAnsi="Times New Roman"/>
          <w:bCs/>
          <w:color w:val="000000" w:themeColor="text1"/>
          <w:sz w:val="24"/>
          <w:szCs w:val="24"/>
        </w:rPr>
        <w:t>.</w:t>
      </w:r>
      <w:r w:rsidR="007E73DC">
        <w:rPr>
          <w:rFonts w:ascii="Times New Roman" w:hAnsi="Times New Roman"/>
          <w:bCs/>
          <w:color w:val="000000" w:themeColor="text1"/>
          <w:sz w:val="24"/>
          <w:szCs w:val="24"/>
        </w:rPr>
        <w:t xml:space="preserve"> </w:t>
      </w:r>
      <w:r w:rsidR="00EF21A6">
        <w:rPr>
          <w:rFonts w:ascii="Times New Roman" w:hAnsi="Times New Roman"/>
          <w:bCs/>
          <w:color w:val="000000" w:themeColor="text1"/>
          <w:sz w:val="24"/>
          <w:szCs w:val="24"/>
        </w:rPr>
        <w:t>W</w:t>
      </w:r>
      <w:r w:rsidR="007E73DC">
        <w:rPr>
          <w:rFonts w:ascii="Times New Roman" w:hAnsi="Times New Roman"/>
          <w:bCs/>
          <w:color w:val="000000" w:themeColor="text1"/>
          <w:sz w:val="24"/>
          <w:szCs w:val="24"/>
        </w:rPr>
        <w:t>hen making ethical decisions to breach confidentiality</w:t>
      </w:r>
      <w:r w:rsidR="00EF21A6">
        <w:rPr>
          <w:rFonts w:ascii="Times New Roman" w:hAnsi="Times New Roman"/>
          <w:bCs/>
          <w:color w:val="000000" w:themeColor="text1"/>
          <w:sz w:val="24"/>
          <w:szCs w:val="24"/>
        </w:rPr>
        <w:t xml:space="preserve"> </w:t>
      </w:r>
      <w:r w:rsidR="00634EE8">
        <w:rPr>
          <w:rFonts w:ascii="Times New Roman" w:hAnsi="Times New Roman"/>
          <w:bCs/>
          <w:color w:val="000000" w:themeColor="text1"/>
          <w:sz w:val="24"/>
          <w:szCs w:val="24"/>
        </w:rPr>
        <w:t>there are areas of the law that require counsellors to make judgements carefully for a positive outcome and be legally accountable for their actions (Bond, 2015)</w:t>
      </w:r>
      <w:r w:rsidR="00016CBC">
        <w:rPr>
          <w:rFonts w:ascii="Times New Roman" w:hAnsi="Times New Roman"/>
          <w:bCs/>
          <w:color w:val="000000" w:themeColor="text1"/>
          <w:sz w:val="24"/>
          <w:szCs w:val="24"/>
        </w:rPr>
        <w:t>.</w:t>
      </w:r>
      <w:r w:rsidR="00634EE8">
        <w:rPr>
          <w:rFonts w:ascii="Times New Roman" w:hAnsi="Times New Roman"/>
          <w:bCs/>
          <w:color w:val="000000" w:themeColor="text1"/>
          <w:sz w:val="24"/>
          <w:szCs w:val="24"/>
        </w:rPr>
        <w:t xml:space="preserve"> </w:t>
      </w:r>
    </w:p>
    <w:p w14:paraId="2B41CD65" w14:textId="7766613B" w:rsidR="00B24702" w:rsidRDefault="00B24702" w:rsidP="003032D5">
      <w:pPr>
        <w:tabs>
          <w:tab w:val="left" w:pos="240"/>
        </w:tabs>
        <w:spacing w:after="0" w:line="240" w:lineRule="auto"/>
        <w:rPr>
          <w:rFonts w:ascii="Times New Roman" w:hAnsi="Times New Roman"/>
          <w:bCs/>
          <w:color w:val="000000" w:themeColor="text1"/>
          <w:sz w:val="24"/>
          <w:szCs w:val="24"/>
        </w:rPr>
      </w:pPr>
    </w:p>
    <w:p w14:paraId="7F2B86B6" w14:textId="6B7CFD38" w:rsidR="005B32D6" w:rsidRDefault="002C5FAA" w:rsidP="003032D5">
      <w:pPr>
        <w:tabs>
          <w:tab w:val="left" w:pos="240"/>
        </w:tabs>
        <w:spacing w:after="0" w:line="240" w:lineRule="auto"/>
        <w:rPr>
          <w:rFonts w:ascii="Times New Roman" w:hAnsi="Times New Roman"/>
          <w:bCs/>
          <w:color w:val="000000" w:themeColor="text1"/>
          <w:sz w:val="24"/>
          <w:szCs w:val="24"/>
        </w:rPr>
      </w:pPr>
      <w:r>
        <w:rPr>
          <w:rFonts w:ascii="Times New Roman" w:hAnsi="Times New Roman"/>
          <w:bCs/>
          <w:color w:val="000000" w:themeColor="text1"/>
          <w:sz w:val="24"/>
          <w:szCs w:val="24"/>
        </w:rPr>
        <w:tab/>
      </w:r>
      <w:r w:rsidR="00195560">
        <w:rPr>
          <w:rFonts w:ascii="Times New Roman" w:hAnsi="Times New Roman"/>
          <w:bCs/>
          <w:color w:val="000000" w:themeColor="text1"/>
          <w:sz w:val="24"/>
          <w:szCs w:val="24"/>
        </w:rPr>
        <w:t>Record keeping</w:t>
      </w:r>
      <w:r w:rsidR="00233BE7">
        <w:rPr>
          <w:rFonts w:ascii="Times New Roman" w:hAnsi="Times New Roman"/>
          <w:bCs/>
          <w:color w:val="000000" w:themeColor="text1"/>
          <w:sz w:val="24"/>
          <w:szCs w:val="24"/>
        </w:rPr>
        <w:t xml:space="preserve"> </w:t>
      </w:r>
      <w:r w:rsidR="00EE4922">
        <w:rPr>
          <w:rFonts w:ascii="Times New Roman" w:hAnsi="Times New Roman"/>
          <w:bCs/>
          <w:color w:val="000000" w:themeColor="text1"/>
          <w:sz w:val="24"/>
          <w:szCs w:val="24"/>
        </w:rPr>
        <w:t>is understood to be an ethical requirement and ensures good practice</w:t>
      </w:r>
      <w:r w:rsidR="00EF21A6">
        <w:rPr>
          <w:rFonts w:ascii="Times New Roman" w:hAnsi="Times New Roman"/>
          <w:bCs/>
          <w:color w:val="000000" w:themeColor="text1"/>
          <w:sz w:val="24"/>
          <w:szCs w:val="24"/>
        </w:rPr>
        <w:t>.</w:t>
      </w:r>
      <w:r w:rsidR="00EE4922">
        <w:rPr>
          <w:rFonts w:ascii="Times New Roman" w:hAnsi="Times New Roman"/>
          <w:bCs/>
          <w:color w:val="000000" w:themeColor="text1"/>
          <w:sz w:val="24"/>
          <w:szCs w:val="24"/>
        </w:rPr>
        <w:t xml:space="preserve"> </w:t>
      </w:r>
      <w:r w:rsidR="00EF21A6">
        <w:rPr>
          <w:rFonts w:ascii="Times New Roman" w:hAnsi="Times New Roman"/>
          <w:bCs/>
          <w:color w:val="000000" w:themeColor="text1"/>
          <w:sz w:val="24"/>
          <w:szCs w:val="24"/>
        </w:rPr>
        <w:t>I</w:t>
      </w:r>
      <w:r w:rsidR="00EE4922">
        <w:rPr>
          <w:rFonts w:ascii="Times New Roman" w:hAnsi="Times New Roman"/>
          <w:bCs/>
          <w:color w:val="000000" w:themeColor="text1"/>
          <w:sz w:val="24"/>
          <w:szCs w:val="24"/>
        </w:rPr>
        <w:t>t is known that some counsellors like to keep records to help them with their therapeutic work by helping a counsellor reflect on their sessions with a client and assist them with future sessions</w:t>
      </w:r>
      <w:r w:rsidR="00F775B6">
        <w:rPr>
          <w:rFonts w:ascii="Times New Roman" w:hAnsi="Times New Roman"/>
          <w:bCs/>
          <w:color w:val="000000" w:themeColor="text1"/>
          <w:sz w:val="24"/>
          <w:szCs w:val="24"/>
        </w:rPr>
        <w:t xml:space="preserve">. </w:t>
      </w:r>
      <w:r w:rsidR="00EF21A6">
        <w:rPr>
          <w:rFonts w:ascii="Times New Roman" w:hAnsi="Times New Roman"/>
          <w:bCs/>
          <w:color w:val="000000" w:themeColor="text1"/>
          <w:sz w:val="24"/>
          <w:szCs w:val="24"/>
        </w:rPr>
        <w:t>It also shows e</w:t>
      </w:r>
      <w:r w:rsidR="00EE4922">
        <w:rPr>
          <w:rFonts w:ascii="Times New Roman" w:hAnsi="Times New Roman"/>
          <w:bCs/>
          <w:color w:val="000000" w:themeColor="text1"/>
          <w:sz w:val="24"/>
          <w:szCs w:val="24"/>
        </w:rPr>
        <w:t xml:space="preserve">vidence of care in the work and may be useful if a client makes a complaint or wishes to take legal action, it may also </w:t>
      </w:r>
      <w:r w:rsidR="00EF21A6">
        <w:rPr>
          <w:rFonts w:ascii="Times New Roman" w:hAnsi="Times New Roman"/>
          <w:bCs/>
          <w:color w:val="000000" w:themeColor="text1"/>
          <w:sz w:val="24"/>
          <w:szCs w:val="24"/>
        </w:rPr>
        <w:t>e</w:t>
      </w:r>
      <w:r w:rsidR="00EE4922">
        <w:rPr>
          <w:rFonts w:ascii="Times New Roman" w:hAnsi="Times New Roman"/>
          <w:bCs/>
          <w:color w:val="000000" w:themeColor="text1"/>
          <w:sz w:val="24"/>
          <w:szCs w:val="24"/>
        </w:rPr>
        <w:t>nsure good record keeping practices</w:t>
      </w:r>
      <w:r w:rsidR="00F775B6">
        <w:rPr>
          <w:rFonts w:ascii="Times New Roman" w:hAnsi="Times New Roman"/>
          <w:bCs/>
          <w:color w:val="000000" w:themeColor="text1"/>
          <w:sz w:val="24"/>
          <w:szCs w:val="24"/>
        </w:rPr>
        <w:t xml:space="preserve"> which</w:t>
      </w:r>
      <w:r w:rsidR="00EE4922">
        <w:rPr>
          <w:rFonts w:ascii="Times New Roman" w:hAnsi="Times New Roman"/>
          <w:bCs/>
          <w:color w:val="000000" w:themeColor="text1"/>
          <w:sz w:val="24"/>
          <w:szCs w:val="24"/>
        </w:rPr>
        <w:t xml:space="preserve"> supports a counsellor when working with other professionals a</w:t>
      </w:r>
      <w:r w:rsidR="00EF21A6">
        <w:rPr>
          <w:rFonts w:ascii="Times New Roman" w:hAnsi="Times New Roman"/>
          <w:bCs/>
          <w:color w:val="000000" w:themeColor="text1"/>
          <w:sz w:val="24"/>
          <w:szCs w:val="24"/>
        </w:rPr>
        <w:t>s well as</w:t>
      </w:r>
      <w:r w:rsidR="00EE4922">
        <w:rPr>
          <w:rFonts w:ascii="Times New Roman" w:hAnsi="Times New Roman"/>
          <w:bCs/>
          <w:color w:val="000000" w:themeColor="text1"/>
          <w:sz w:val="24"/>
          <w:szCs w:val="24"/>
        </w:rPr>
        <w:t xml:space="preserve"> accountability</w:t>
      </w:r>
      <w:r w:rsidR="00F775B6">
        <w:rPr>
          <w:rFonts w:ascii="Times New Roman" w:hAnsi="Times New Roman"/>
          <w:bCs/>
          <w:color w:val="000000" w:themeColor="text1"/>
          <w:sz w:val="24"/>
          <w:szCs w:val="24"/>
        </w:rPr>
        <w:t>.</w:t>
      </w:r>
      <w:r w:rsidR="00EE4922">
        <w:rPr>
          <w:rFonts w:ascii="Times New Roman" w:hAnsi="Times New Roman"/>
          <w:bCs/>
          <w:color w:val="000000" w:themeColor="text1"/>
          <w:sz w:val="24"/>
          <w:szCs w:val="24"/>
        </w:rPr>
        <w:t xml:space="preserve"> </w:t>
      </w:r>
      <w:r w:rsidR="00F775B6">
        <w:rPr>
          <w:rFonts w:ascii="Times New Roman" w:hAnsi="Times New Roman"/>
          <w:bCs/>
          <w:color w:val="000000" w:themeColor="text1"/>
          <w:sz w:val="24"/>
          <w:szCs w:val="24"/>
        </w:rPr>
        <w:t>S</w:t>
      </w:r>
      <w:r w:rsidR="00EE4922">
        <w:rPr>
          <w:rFonts w:ascii="Times New Roman" w:hAnsi="Times New Roman"/>
          <w:bCs/>
          <w:color w:val="000000" w:themeColor="text1"/>
          <w:sz w:val="24"/>
          <w:szCs w:val="24"/>
        </w:rPr>
        <w:t>ome ethical reasons not to keep records</w:t>
      </w:r>
      <w:r w:rsidR="00F775B6">
        <w:rPr>
          <w:rFonts w:ascii="Times New Roman" w:hAnsi="Times New Roman"/>
          <w:bCs/>
          <w:color w:val="000000" w:themeColor="text1"/>
          <w:sz w:val="24"/>
          <w:szCs w:val="24"/>
        </w:rPr>
        <w:t xml:space="preserve"> </w:t>
      </w:r>
      <w:r w:rsidR="00EE4922">
        <w:rPr>
          <w:rFonts w:ascii="Times New Roman" w:hAnsi="Times New Roman"/>
          <w:bCs/>
          <w:color w:val="000000" w:themeColor="text1"/>
          <w:sz w:val="24"/>
          <w:szCs w:val="24"/>
        </w:rPr>
        <w:t>are</w:t>
      </w:r>
      <w:r w:rsidR="00EF21A6">
        <w:rPr>
          <w:rFonts w:ascii="Times New Roman" w:hAnsi="Times New Roman"/>
          <w:bCs/>
          <w:color w:val="000000" w:themeColor="text1"/>
          <w:sz w:val="24"/>
          <w:szCs w:val="24"/>
        </w:rPr>
        <w:t xml:space="preserve"> </w:t>
      </w:r>
      <w:r w:rsidR="00EE4922">
        <w:rPr>
          <w:rFonts w:ascii="Times New Roman" w:hAnsi="Times New Roman"/>
          <w:bCs/>
          <w:color w:val="000000" w:themeColor="text1"/>
          <w:sz w:val="24"/>
          <w:szCs w:val="24"/>
        </w:rPr>
        <w:t xml:space="preserve">concerns of theft of </w:t>
      </w:r>
      <w:r w:rsidR="00F775B6">
        <w:rPr>
          <w:rFonts w:ascii="Times New Roman" w:hAnsi="Times New Roman"/>
          <w:bCs/>
          <w:color w:val="000000" w:themeColor="text1"/>
          <w:sz w:val="24"/>
          <w:szCs w:val="24"/>
        </w:rPr>
        <w:t>client</w:t>
      </w:r>
      <w:r w:rsidR="00EE4922">
        <w:rPr>
          <w:rFonts w:ascii="Times New Roman" w:hAnsi="Times New Roman"/>
          <w:bCs/>
          <w:color w:val="000000" w:themeColor="text1"/>
          <w:sz w:val="24"/>
          <w:szCs w:val="24"/>
        </w:rPr>
        <w:t xml:space="preserve"> records and</w:t>
      </w:r>
      <w:r w:rsidR="00F775B6">
        <w:rPr>
          <w:rFonts w:ascii="Times New Roman" w:hAnsi="Times New Roman"/>
          <w:bCs/>
          <w:color w:val="000000" w:themeColor="text1"/>
          <w:sz w:val="24"/>
          <w:szCs w:val="24"/>
        </w:rPr>
        <w:t xml:space="preserve"> issues with</w:t>
      </w:r>
      <w:r w:rsidR="00EE4922">
        <w:rPr>
          <w:rFonts w:ascii="Times New Roman" w:hAnsi="Times New Roman"/>
          <w:bCs/>
          <w:color w:val="000000" w:themeColor="text1"/>
          <w:sz w:val="24"/>
          <w:szCs w:val="24"/>
        </w:rPr>
        <w:t xml:space="preserve"> keeping them private</w:t>
      </w:r>
      <w:r w:rsidR="00F775B6">
        <w:rPr>
          <w:rFonts w:ascii="Times New Roman" w:hAnsi="Times New Roman"/>
          <w:bCs/>
          <w:color w:val="000000" w:themeColor="text1"/>
          <w:sz w:val="24"/>
          <w:szCs w:val="24"/>
        </w:rPr>
        <w:t>. Client</w:t>
      </w:r>
      <w:r w:rsidR="00EE4922">
        <w:rPr>
          <w:rFonts w:ascii="Times New Roman" w:hAnsi="Times New Roman"/>
          <w:bCs/>
          <w:color w:val="000000" w:themeColor="text1"/>
          <w:sz w:val="24"/>
          <w:szCs w:val="24"/>
        </w:rPr>
        <w:t xml:space="preserve"> </w:t>
      </w:r>
      <w:r w:rsidR="00F775B6">
        <w:rPr>
          <w:rFonts w:ascii="Times New Roman" w:hAnsi="Times New Roman"/>
          <w:bCs/>
          <w:color w:val="000000" w:themeColor="text1"/>
          <w:sz w:val="24"/>
          <w:szCs w:val="24"/>
        </w:rPr>
        <w:t>t</w:t>
      </w:r>
      <w:r w:rsidR="00EE4922">
        <w:rPr>
          <w:rFonts w:ascii="Times New Roman" w:hAnsi="Times New Roman"/>
          <w:bCs/>
          <w:color w:val="000000" w:themeColor="text1"/>
          <w:sz w:val="24"/>
          <w:szCs w:val="24"/>
        </w:rPr>
        <w:t xml:space="preserve">rust </w:t>
      </w:r>
      <w:r w:rsidR="00F775B6">
        <w:rPr>
          <w:rFonts w:ascii="Times New Roman" w:hAnsi="Times New Roman"/>
          <w:bCs/>
          <w:color w:val="000000" w:themeColor="text1"/>
          <w:sz w:val="24"/>
          <w:szCs w:val="24"/>
        </w:rPr>
        <w:t>issues may arise</w:t>
      </w:r>
      <w:r w:rsidR="00EE4922">
        <w:rPr>
          <w:rFonts w:ascii="Times New Roman" w:hAnsi="Times New Roman"/>
          <w:bCs/>
          <w:color w:val="000000" w:themeColor="text1"/>
          <w:sz w:val="24"/>
          <w:szCs w:val="24"/>
        </w:rPr>
        <w:t xml:space="preserve"> </w:t>
      </w:r>
      <w:r w:rsidR="00EF21A6">
        <w:rPr>
          <w:rFonts w:ascii="Times New Roman" w:hAnsi="Times New Roman"/>
          <w:bCs/>
          <w:color w:val="000000" w:themeColor="text1"/>
          <w:sz w:val="24"/>
          <w:szCs w:val="24"/>
        </w:rPr>
        <w:t>from</w:t>
      </w:r>
      <w:r w:rsidR="00EE4922">
        <w:rPr>
          <w:rFonts w:ascii="Times New Roman" w:hAnsi="Times New Roman"/>
          <w:bCs/>
          <w:color w:val="000000" w:themeColor="text1"/>
          <w:sz w:val="24"/>
          <w:szCs w:val="24"/>
        </w:rPr>
        <w:t xml:space="preserve"> the </w:t>
      </w:r>
      <w:r w:rsidR="00F775B6">
        <w:rPr>
          <w:rFonts w:ascii="Times New Roman" w:hAnsi="Times New Roman"/>
          <w:bCs/>
          <w:color w:val="000000" w:themeColor="text1"/>
          <w:sz w:val="24"/>
          <w:szCs w:val="24"/>
        </w:rPr>
        <w:t xml:space="preserve">way a </w:t>
      </w:r>
      <w:r w:rsidR="00EE4922">
        <w:rPr>
          <w:rFonts w:ascii="Times New Roman" w:hAnsi="Times New Roman"/>
          <w:bCs/>
          <w:color w:val="000000" w:themeColor="text1"/>
          <w:sz w:val="24"/>
          <w:szCs w:val="24"/>
        </w:rPr>
        <w:t>counsellor</w:t>
      </w:r>
      <w:r w:rsidR="00F775B6">
        <w:rPr>
          <w:rFonts w:ascii="Times New Roman" w:hAnsi="Times New Roman"/>
          <w:bCs/>
          <w:color w:val="000000" w:themeColor="text1"/>
          <w:sz w:val="24"/>
          <w:szCs w:val="24"/>
        </w:rPr>
        <w:t xml:space="preserve"> is</w:t>
      </w:r>
      <w:r w:rsidR="00EE4922">
        <w:rPr>
          <w:rFonts w:ascii="Times New Roman" w:hAnsi="Times New Roman"/>
          <w:bCs/>
          <w:color w:val="000000" w:themeColor="text1"/>
          <w:sz w:val="24"/>
          <w:szCs w:val="24"/>
        </w:rPr>
        <w:t xml:space="preserve"> keeping records</w:t>
      </w:r>
      <w:r w:rsidR="00F775B6">
        <w:rPr>
          <w:rFonts w:ascii="Times New Roman" w:hAnsi="Times New Roman"/>
          <w:bCs/>
          <w:color w:val="000000" w:themeColor="text1"/>
          <w:sz w:val="24"/>
          <w:szCs w:val="24"/>
        </w:rPr>
        <w:t>. C</w:t>
      </w:r>
      <w:r w:rsidR="007E6411">
        <w:rPr>
          <w:rFonts w:ascii="Times New Roman" w:hAnsi="Times New Roman"/>
          <w:bCs/>
          <w:color w:val="000000" w:themeColor="text1"/>
          <w:sz w:val="24"/>
          <w:szCs w:val="24"/>
        </w:rPr>
        <w:t>lients</w:t>
      </w:r>
      <w:r w:rsidR="00F775B6">
        <w:rPr>
          <w:rFonts w:ascii="Times New Roman" w:hAnsi="Times New Roman"/>
          <w:bCs/>
          <w:color w:val="000000" w:themeColor="text1"/>
          <w:sz w:val="24"/>
          <w:szCs w:val="24"/>
        </w:rPr>
        <w:t xml:space="preserve"> </w:t>
      </w:r>
      <w:r w:rsidR="007E6411">
        <w:rPr>
          <w:rFonts w:ascii="Times New Roman" w:hAnsi="Times New Roman"/>
          <w:bCs/>
          <w:color w:val="000000" w:themeColor="text1"/>
          <w:sz w:val="24"/>
          <w:szCs w:val="24"/>
        </w:rPr>
        <w:t>may</w:t>
      </w:r>
      <w:r w:rsidR="00F775B6">
        <w:rPr>
          <w:rFonts w:ascii="Times New Roman" w:hAnsi="Times New Roman"/>
          <w:bCs/>
          <w:color w:val="000000" w:themeColor="text1"/>
          <w:sz w:val="24"/>
          <w:szCs w:val="24"/>
        </w:rPr>
        <w:t xml:space="preserve"> also</w:t>
      </w:r>
      <w:r w:rsidR="007E6411">
        <w:rPr>
          <w:rFonts w:ascii="Times New Roman" w:hAnsi="Times New Roman"/>
          <w:bCs/>
          <w:color w:val="000000" w:themeColor="text1"/>
          <w:sz w:val="24"/>
          <w:szCs w:val="24"/>
        </w:rPr>
        <w:t xml:space="preserve"> use of their time </w:t>
      </w:r>
      <w:r w:rsidR="00BA1452">
        <w:rPr>
          <w:rFonts w:ascii="Times New Roman" w:hAnsi="Times New Roman"/>
          <w:bCs/>
          <w:color w:val="000000" w:themeColor="text1"/>
          <w:sz w:val="24"/>
          <w:szCs w:val="24"/>
        </w:rPr>
        <w:t>for the purposes of</w:t>
      </w:r>
      <w:r w:rsidR="007E6411">
        <w:rPr>
          <w:rFonts w:ascii="Times New Roman" w:hAnsi="Times New Roman"/>
          <w:bCs/>
          <w:color w:val="000000" w:themeColor="text1"/>
          <w:sz w:val="24"/>
          <w:szCs w:val="24"/>
        </w:rPr>
        <w:t xml:space="preserve"> </w:t>
      </w:r>
      <w:r w:rsidR="00BA1452">
        <w:rPr>
          <w:rFonts w:ascii="Times New Roman" w:hAnsi="Times New Roman"/>
          <w:bCs/>
          <w:color w:val="000000" w:themeColor="text1"/>
          <w:sz w:val="24"/>
          <w:szCs w:val="24"/>
        </w:rPr>
        <w:t>obtaining</w:t>
      </w:r>
      <w:r w:rsidR="007E6411">
        <w:rPr>
          <w:rFonts w:ascii="Times New Roman" w:hAnsi="Times New Roman"/>
          <w:bCs/>
          <w:color w:val="000000" w:themeColor="text1"/>
          <w:sz w:val="24"/>
          <w:szCs w:val="24"/>
        </w:rPr>
        <w:t xml:space="preserve"> records for </w:t>
      </w:r>
      <w:r w:rsidR="00BA1452">
        <w:rPr>
          <w:rFonts w:ascii="Times New Roman" w:hAnsi="Times New Roman"/>
          <w:bCs/>
          <w:color w:val="000000" w:themeColor="text1"/>
          <w:sz w:val="24"/>
          <w:szCs w:val="24"/>
        </w:rPr>
        <w:t>C</w:t>
      </w:r>
      <w:r w:rsidR="007E6411">
        <w:rPr>
          <w:rFonts w:ascii="Times New Roman" w:hAnsi="Times New Roman"/>
          <w:bCs/>
          <w:color w:val="000000" w:themeColor="text1"/>
          <w:sz w:val="24"/>
          <w:szCs w:val="24"/>
        </w:rPr>
        <w:t>ourt purposes rather than to do therapeutic work</w:t>
      </w:r>
      <w:r w:rsidR="00DA5A7B">
        <w:rPr>
          <w:rFonts w:ascii="Times New Roman" w:hAnsi="Times New Roman"/>
          <w:bCs/>
          <w:color w:val="000000" w:themeColor="text1"/>
          <w:sz w:val="24"/>
          <w:szCs w:val="24"/>
        </w:rPr>
        <w:t xml:space="preserve"> but</w:t>
      </w:r>
      <w:r w:rsidR="007E6411">
        <w:rPr>
          <w:rFonts w:ascii="Times New Roman" w:hAnsi="Times New Roman"/>
          <w:bCs/>
          <w:color w:val="000000" w:themeColor="text1"/>
          <w:sz w:val="24"/>
          <w:szCs w:val="24"/>
        </w:rPr>
        <w:t xml:space="preserve"> without records it is known that counsellors may find they need to</w:t>
      </w:r>
      <w:r w:rsidR="00DA5A7B">
        <w:rPr>
          <w:rFonts w:ascii="Times New Roman" w:hAnsi="Times New Roman"/>
          <w:bCs/>
          <w:color w:val="000000" w:themeColor="text1"/>
          <w:sz w:val="24"/>
          <w:szCs w:val="24"/>
        </w:rPr>
        <w:t xml:space="preserve"> attend </w:t>
      </w:r>
      <w:r w:rsidR="00BA1452">
        <w:rPr>
          <w:rFonts w:ascii="Times New Roman" w:hAnsi="Times New Roman"/>
          <w:bCs/>
          <w:color w:val="000000" w:themeColor="text1"/>
          <w:sz w:val="24"/>
          <w:szCs w:val="24"/>
        </w:rPr>
        <w:t xml:space="preserve">Court </w:t>
      </w:r>
      <w:r w:rsidR="00DA5A7B">
        <w:rPr>
          <w:rFonts w:ascii="Times New Roman" w:hAnsi="Times New Roman"/>
          <w:bCs/>
          <w:color w:val="000000" w:themeColor="text1"/>
          <w:sz w:val="24"/>
          <w:szCs w:val="24"/>
        </w:rPr>
        <w:t>and</w:t>
      </w:r>
      <w:r w:rsidR="007E6411">
        <w:rPr>
          <w:rFonts w:ascii="Times New Roman" w:hAnsi="Times New Roman"/>
          <w:bCs/>
          <w:color w:val="000000" w:themeColor="text1"/>
          <w:sz w:val="24"/>
          <w:szCs w:val="24"/>
        </w:rPr>
        <w:t xml:space="preserve"> give a verbal account of their client work (Bond, 2015) </w:t>
      </w:r>
    </w:p>
    <w:p w14:paraId="688C1BB5" w14:textId="77777777" w:rsidR="005B32D6" w:rsidRDefault="005B32D6" w:rsidP="003032D5">
      <w:pPr>
        <w:tabs>
          <w:tab w:val="left" w:pos="240"/>
        </w:tabs>
        <w:spacing w:after="0" w:line="240" w:lineRule="auto"/>
        <w:rPr>
          <w:rFonts w:ascii="Times New Roman" w:hAnsi="Times New Roman"/>
          <w:bCs/>
          <w:color w:val="000000" w:themeColor="text1"/>
          <w:sz w:val="24"/>
          <w:szCs w:val="24"/>
        </w:rPr>
      </w:pPr>
    </w:p>
    <w:p w14:paraId="217FA851" w14:textId="6D7CCC02" w:rsidR="006912A0" w:rsidRDefault="005B32D6" w:rsidP="003032D5">
      <w:pPr>
        <w:tabs>
          <w:tab w:val="left" w:pos="240"/>
        </w:tabs>
        <w:spacing w:after="0" w:line="240" w:lineRule="auto"/>
        <w:rPr>
          <w:rFonts w:ascii="Times New Roman" w:hAnsi="Times New Roman"/>
          <w:bCs/>
          <w:color w:val="000000" w:themeColor="text1"/>
          <w:sz w:val="24"/>
          <w:szCs w:val="24"/>
        </w:rPr>
      </w:pPr>
      <w:r>
        <w:rPr>
          <w:rFonts w:ascii="Times New Roman" w:hAnsi="Times New Roman"/>
          <w:bCs/>
          <w:color w:val="000000" w:themeColor="text1"/>
          <w:sz w:val="24"/>
          <w:szCs w:val="24"/>
        </w:rPr>
        <w:tab/>
      </w:r>
      <w:r w:rsidR="007E6411">
        <w:rPr>
          <w:rFonts w:ascii="Times New Roman" w:hAnsi="Times New Roman"/>
          <w:bCs/>
          <w:color w:val="000000" w:themeColor="text1"/>
          <w:sz w:val="24"/>
          <w:szCs w:val="24"/>
        </w:rPr>
        <w:t xml:space="preserve">Gaining access to records when </w:t>
      </w:r>
      <w:r w:rsidR="003212EC">
        <w:rPr>
          <w:rFonts w:ascii="Times New Roman" w:hAnsi="Times New Roman"/>
          <w:bCs/>
          <w:color w:val="000000" w:themeColor="text1"/>
          <w:sz w:val="24"/>
          <w:szCs w:val="24"/>
        </w:rPr>
        <w:t>working</w:t>
      </w:r>
      <w:r w:rsidR="007E6411">
        <w:rPr>
          <w:rFonts w:ascii="Times New Roman" w:hAnsi="Times New Roman"/>
          <w:bCs/>
          <w:color w:val="000000" w:themeColor="text1"/>
          <w:sz w:val="24"/>
          <w:szCs w:val="24"/>
        </w:rPr>
        <w:t xml:space="preserve"> a</w:t>
      </w:r>
      <w:r w:rsidR="00DA5A7B">
        <w:rPr>
          <w:rFonts w:ascii="Times New Roman" w:hAnsi="Times New Roman"/>
          <w:bCs/>
          <w:color w:val="000000" w:themeColor="text1"/>
          <w:sz w:val="24"/>
          <w:szCs w:val="24"/>
        </w:rPr>
        <w:t>s a</w:t>
      </w:r>
      <w:r w:rsidR="007E6411">
        <w:rPr>
          <w:rFonts w:ascii="Times New Roman" w:hAnsi="Times New Roman"/>
          <w:bCs/>
          <w:color w:val="000000" w:themeColor="text1"/>
          <w:sz w:val="24"/>
          <w:szCs w:val="24"/>
        </w:rPr>
        <w:t xml:space="preserve"> counsellor</w:t>
      </w:r>
      <w:r w:rsidR="003212EC">
        <w:rPr>
          <w:rFonts w:ascii="Times New Roman" w:hAnsi="Times New Roman"/>
          <w:bCs/>
          <w:color w:val="000000" w:themeColor="text1"/>
          <w:sz w:val="24"/>
          <w:szCs w:val="24"/>
        </w:rPr>
        <w:t xml:space="preserve"> who</w:t>
      </w:r>
      <w:r w:rsidR="007E6411">
        <w:rPr>
          <w:rFonts w:ascii="Times New Roman" w:hAnsi="Times New Roman"/>
          <w:bCs/>
          <w:color w:val="000000" w:themeColor="text1"/>
          <w:sz w:val="24"/>
          <w:szCs w:val="24"/>
        </w:rPr>
        <w:t xml:space="preserve"> </w:t>
      </w:r>
      <w:r w:rsidR="00DA5A7B">
        <w:rPr>
          <w:rFonts w:ascii="Times New Roman" w:hAnsi="Times New Roman"/>
          <w:bCs/>
          <w:color w:val="000000" w:themeColor="text1"/>
          <w:sz w:val="24"/>
          <w:szCs w:val="24"/>
        </w:rPr>
        <w:t>is working for</w:t>
      </w:r>
      <w:r w:rsidR="007E6411">
        <w:rPr>
          <w:rFonts w:ascii="Times New Roman" w:hAnsi="Times New Roman"/>
          <w:bCs/>
          <w:color w:val="000000" w:themeColor="text1"/>
          <w:sz w:val="24"/>
          <w:szCs w:val="24"/>
        </w:rPr>
        <w:t xml:space="preserve"> an employer</w:t>
      </w:r>
      <w:r w:rsidR="003212EC">
        <w:rPr>
          <w:rFonts w:ascii="Times New Roman" w:hAnsi="Times New Roman"/>
          <w:bCs/>
          <w:color w:val="000000" w:themeColor="text1"/>
          <w:sz w:val="24"/>
          <w:szCs w:val="24"/>
        </w:rPr>
        <w:t xml:space="preserve"> may need to comply with the employer</w:t>
      </w:r>
      <w:r w:rsidR="00DA5A7B">
        <w:rPr>
          <w:rFonts w:ascii="Times New Roman" w:hAnsi="Times New Roman"/>
          <w:bCs/>
          <w:color w:val="000000" w:themeColor="text1"/>
          <w:sz w:val="24"/>
          <w:szCs w:val="24"/>
        </w:rPr>
        <w:t xml:space="preserve"> when being provided with</w:t>
      </w:r>
      <w:r w:rsidR="003212EC">
        <w:rPr>
          <w:rFonts w:ascii="Times New Roman" w:hAnsi="Times New Roman"/>
          <w:bCs/>
          <w:color w:val="000000" w:themeColor="text1"/>
          <w:sz w:val="24"/>
          <w:szCs w:val="24"/>
        </w:rPr>
        <w:t xml:space="preserve"> accesses notes that the employer has provided the materials for the counsellor to use</w:t>
      </w:r>
      <w:r w:rsidR="00DA5A7B">
        <w:rPr>
          <w:rFonts w:ascii="Times New Roman" w:hAnsi="Times New Roman"/>
          <w:bCs/>
          <w:color w:val="000000" w:themeColor="text1"/>
          <w:sz w:val="24"/>
          <w:szCs w:val="24"/>
        </w:rPr>
        <w:t>.</w:t>
      </w:r>
      <w:r w:rsidR="003212EC">
        <w:rPr>
          <w:rFonts w:ascii="Times New Roman" w:hAnsi="Times New Roman"/>
          <w:bCs/>
          <w:color w:val="000000" w:themeColor="text1"/>
          <w:sz w:val="24"/>
          <w:szCs w:val="24"/>
        </w:rPr>
        <w:t xml:space="preserve"> </w:t>
      </w:r>
      <w:r w:rsidR="00DA5A7B">
        <w:rPr>
          <w:rFonts w:ascii="Times New Roman" w:hAnsi="Times New Roman"/>
          <w:bCs/>
          <w:color w:val="000000" w:themeColor="text1"/>
          <w:sz w:val="24"/>
          <w:szCs w:val="24"/>
        </w:rPr>
        <w:t>E</w:t>
      </w:r>
      <w:r w:rsidR="003212EC">
        <w:rPr>
          <w:rFonts w:ascii="Times New Roman" w:hAnsi="Times New Roman"/>
          <w:bCs/>
          <w:color w:val="000000" w:themeColor="text1"/>
          <w:sz w:val="24"/>
          <w:szCs w:val="24"/>
        </w:rPr>
        <w:t>mployers are known to have restrictions on how they wish to access</w:t>
      </w:r>
      <w:r w:rsidR="00DA5A7B">
        <w:rPr>
          <w:rFonts w:ascii="Times New Roman" w:hAnsi="Times New Roman"/>
          <w:bCs/>
          <w:color w:val="000000" w:themeColor="text1"/>
          <w:sz w:val="24"/>
          <w:szCs w:val="24"/>
        </w:rPr>
        <w:t xml:space="preserve"> employee</w:t>
      </w:r>
      <w:r w:rsidR="003212EC">
        <w:rPr>
          <w:rFonts w:ascii="Times New Roman" w:hAnsi="Times New Roman"/>
          <w:bCs/>
          <w:color w:val="000000" w:themeColor="text1"/>
          <w:sz w:val="24"/>
          <w:szCs w:val="24"/>
        </w:rPr>
        <w:t xml:space="preserve"> records</w:t>
      </w:r>
      <w:r w:rsidR="00DA5A7B">
        <w:rPr>
          <w:rFonts w:ascii="Times New Roman" w:hAnsi="Times New Roman"/>
          <w:bCs/>
          <w:color w:val="000000" w:themeColor="text1"/>
          <w:sz w:val="24"/>
          <w:szCs w:val="24"/>
        </w:rPr>
        <w:t xml:space="preserve"> and by doing so should</w:t>
      </w:r>
      <w:r w:rsidR="003212EC">
        <w:rPr>
          <w:rFonts w:ascii="Times New Roman" w:hAnsi="Times New Roman"/>
          <w:bCs/>
          <w:color w:val="000000" w:themeColor="text1"/>
          <w:sz w:val="24"/>
          <w:szCs w:val="24"/>
        </w:rPr>
        <w:t xml:space="preserve"> provid</w:t>
      </w:r>
      <w:r w:rsidR="00DA5A7B">
        <w:rPr>
          <w:rFonts w:ascii="Times New Roman" w:hAnsi="Times New Roman"/>
          <w:bCs/>
          <w:color w:val="000000" w:themeColor="text1"/>
          <w:sz w:val="24"/>
          <w:szCs w:val="24"/>
        </w:rPr>
        <w:t xml:space="preserve">e </w:t>
      </w:r>
      <w:r w:rsidR="003212EC">
        <w:rPr>
          <w:rFonts w:ascii="Times New Roman" w:hAnsi="Times New Roman"/>
          <w:bCs/>
          <w:color w:val="000000" w:themeColor="text1"/>
          <w:sz w:val="24"/>
          <w:szCs w:val="24"/>
        </w:rPr>
        <w:t>a justification with the access, this may place a counsellor with legal li</w:t>
      </w:r>
      <w:r w:rsidR="00BA1452">
        <w:rPr>
          <w:rFonts w:ascii="Times New Roman" w:hAnsi="Times New Roman"/>
          <w:bCs/>
          <w:color w:val="000000" w:themeColor="text1"/>
          <w:sz w:val="24"/>
          <w:szCs w:val="24"/>
        </w:rPr>
        <w:t>a</w:t>
      </w:r>
      <w:r w:rsidR="003212EC">
        <w:rPr>
          <w:rFonts w:ascii="Times New Roman" w:hAnsi="Times New Roman"/>
          <w:bCs/>
          <w:color w:val="000000" w:themeColor="text1"/>
          <w:sz w:val="24"/>
          <w:szCs w:val="24"/>
        </w:rPr>
        <w:t>bilities</w:t>
      </w:r>
      <w:r w:rsidR="00DA5A7B">
        <w:rPr>
          <w:rFonts w:ascii="Times New Roman" w:hAnsi="Times New Roman"/>
          <w:bCs/>
          <w:color w:val="000000" w:themeColor="text1"/>
          <w:sz w:val="24"/>
          <w:szCs w:val="24"/>
        </w:rPr>
        <w:t xml:space="preserve"> rather than the employer that has accessed client confidential data.</w:t>
      </w:r>
      <w:r w:rsidR="003212EC">
        <w:rPr>
          <w:rFonts w:ascii="Times New Roman" w:hAnsi="Times New Roman"/>
          <w:bCs/>
          <w:color w:val="000000" w:themeColor="text1"/>
          <w:sz w:val="24"/>
          <w:szCs w:val="24"/>
        </w:rPr>
        <w:t xml:space="preserve"> </w:t>
      </w:r>
      <w:r w:rsidR="00DA5A7B">
        <w:rPr>
          <w:rFonts w:ascii="Times New Roman" w:hAnsi="Times New Roman"/>
          <w:bCs/>
          <w:color w:val="000000" w:themeColor="text1"/>
          <w:sz w:val="24"/>
          <w:szCs w:val="24"/>
        </w:rPr>
        <w:t>C</w:t>
      </w:r>
      <w:r w:rsidR="003212EC">
        <w:rPr>
          <w:rFonts w:ascii="Times New Roman" w:hAnsi="Times New Roman"/>
          <w:bCs/>
          <w:color w:val="000000" w:themeColor="text1"/>
          <w:sz w:val="24"/>
          <w:szCs w:val="24"/>
        </w:rPr>
        <w:t>lients</w:t>
      </w:r>
      <w:r w:rsidR="00DA5A7B">
        <w:rPr>
          <w:rFonts w:ascii="Times New Roman" w:hAnsi="Times New Roman"/>
          <w:bCs/>
          <w:color w:val="000000" w:themeColor="text1"/>
          <w:sz w:val="24"/>
          <w:szCs w:val="24"/>
        </w:rPr>
        <w:t xml:space="preserve"> are currently able to</w:t>
      </w:r>
      <w:r w:rsidR="003212EC">
        <w:rPr>
          <w:rFonts w:ascii="Times New Roman" w:hAnsi="Times New Roman"/>
          <w:bCs/>
          <w:color w:val="000000" w:themeColor="text1"/>
          <w:sz w:val="24"/>
          <w:szCs w:val="24"/>
        </w:rPr>
        <w:t xml:space="preserve"> have access to personal information kept about them under the Data Protection Act (2018)</w:t>
      </w:r>
      <w:r w:rsidR="00BA1452">
        <w:rPr>
          <w:rFonts w:ascii="Times New Roman" w:hAnsi="Times New Roman"/>
          <w:bCs/>
          <w:color w:val="000000" w:themeColor="text1"/>
          <w:sz w:val="24"/>
          <w:szCs w:val="24"/>
        </w:rPr>
        <w:t>.</w:t>
      </w:r>
      <w:r w:rsidR="00DA5A7B">
        <w:rPr>
          <w:rFonts w:ascii="Times New Roman" w:hAnsi="Times New Roman"/>
          <w:bCs/>
          <w:color w:val="000000" w:themeColor="text1"/>
          <w:sz w:val="24"/>
          <w:szCs w:val="24"/>
        </w:rPr>
        <w:t xml:space="preserve"> Other times client records may be used</w:t>
      </w:r>
      <w:r w:rsidR="00BA1452">
        <w:rPr>
          <w:rFonts w:ascii="Times New Roman" w:hAnsi="Times New Roman"/>
          <w:bCs/>
          <w:color w:val="000000" w:themeColor="text1"/>
          <w:sz w:val="24"/>
          <w:szCs w:val="24"/>
        </w:rPr>
        <w:t xml:space="preserve"> are</w:t>
      </w:r>
      <w:r w:rsidR="00DA5A7B">
        <w:rPr>
          <w:rFonts w:ascii="Times New Roman" w:hAnsi="Times New Roman"/>
          <w:bCs/>
          <w:color w:val="000000" w:themeColor="text1"/>
          <w:sz w:val="24"/>
          <w:szCs w:val="24"/>
        </w:rPr>
        <w:t xml:space="preserve"> if</w:t>
      </w:r>
      <w:r w:rsidR="003212EC">
        <w:rPr>
          <w:rFonts w:ascii="Times New Roman" w:hAnsi="Times New Roman"/>
          <w:bCs/>
          <w:color w:val="000000" w:themeColor="text1"/>
          <w:sz w:val="24"/>
          <w:szCs w:val="24"/>
        </w:rPr>
        <w:t xml:space="preserve"> </w:t>
      </w:r>
      <w:r w:rsidR="00BA1452">
        <w:rPr>
          <w:rFonts w:ascii="Times New Roman" w:hAnsi="Times New Roman"/>
          <w:bCs/>
          <w:color w:val="000000" w:themeColor="text1"/>
          <w:sz w:val="24"/>
          <w:szCs w:val="24"/>
        </w:rPr>
        <w:t>C</w:t>
      </w:r>
      <w:r w:rsidR="003212EC">
        <w:rPr>
          <w:rFonts w:ascii="Times New Roman" w:hAnsi="Times New Roman"/>
          <w:bCs/>
          <w:color w:val="000000" w:themeColor="text1"/>
          <w:sz w:val="24"/>
          <w:szCs w:val="24"/>
        </w:rPr>
        <w:t>ourts request records</w:t>
      </w:r>
      <w:r w:rsidR="00BA1452">
        <w:rPr>
          <w:rFonts w:ascii="Times New Roman" w:hAnsi="Times New Roman"/>
          <w:bCs/>
          <w:color w:val="000000" w:themeColor="text1"/>
          <w:sz w:val="24"/>
          <w:szCs w:val="24"/>
        </w:rPr>
        <w:t>. U</w:t>
      </w:r>
      <w:r w:rsidR="003212EC">
        <w:rPr>
          <w:rFonts w:ascii="Times New Roman" w:hAnsi="Times New Roman"/>
          <w:bCs/>
          <w:color w:val="000000" w:themeColor="text1"/>
          <w:sz w:val="24"/>
          <w:szCs w:val="24"/>
        </w:rPr>
        <w:t xml:space="preserve">sually a solicitor will request a report </w:t>
      </w:r>
      <w:r w:rsidR="00BA1452">
        <w:rPr>
          <w:rFonts w:ascii="Times New Roman" w:hAnsi="Times New Roman"/>
          <w:bCs/>
          <w:color w:val="000000" w:themeColor="text1"/>
          <w:sz w:val="24"/>
          <w:szCs w:val="24"/>
        </w:rPr>
        <w:t xml:space="preserve">and </w:t>
      </w:r>
      <w:r w:rsidR="003212EC">
        <w:rPr>
          <w:rFonts w:ascii="Times New Roman" w:hAnsi="Times New Roman"/>
          <w:bCs/>
          <w:color w:val="000000" w:themeColor="text1"/>
          <w:sz w:val="24"/>
          <w:szCs w:val="24"/>
        </w:rPr>
        <w:t>it is advised that counsellors</w:t>
      </w:r>
      <w:r w:rsidR="00DA5A7B">
        <w:rPr>
          <w:rFonts w:ascii="Times New Roman" w:hAnsi="Times New Roman"/>
          <w:bCs/>
          <w:color w:val="000000" w:themeColor="text1"/>
          <w:sz w:val="24"/>
          <w:szCs w:val="24"/>
        </w:rPr>
        <w:t xml:space="preserve"> gain contact with their client to</w:t>
      </w:r>
      <w:r w:rsidR="003212EC">
        <w:rPr>
          <w:rFonts w:ascii="Times New Roman" w:hAnsi="Times New Roman"/>
          <w:bCs/>
          <w:color w:val="000000" w:themeColor="text1"/>
          <w:sz w:val="24"/>
          <w:szCs w:val="24"/>
        </w:rPr>
        <w:t xml:space="preserve"> </w:t>
      </w:r>
      <w:r w:rsidR="00BA1452">
        <w:rPr>
          <w:rFonts w:ascii="Times New Roman" w:hAnsi="Times New Roman"/>
          <w:bCs/>
          <w:color w:val="000000" w:themeColor="text1"/>
          <w:sz w:val="24"/>
          <w:szCs w:val="24"/>
        </w:rPr>
        <w:t>obtain</w:t>
      </w:r>
      <w:r w:rsidR="003212EC">
        <w:rPr>
          <w:rFonts w:ascii="Times New Roman" w:hAnsi="Times New Roman"/>
          <w:bCs/>
          <w:color w:val="000000" w:themeColor="text1"/>
          <w:sz w:val="24"/>
          <w:szCs w:val="24"/>
        </w:rPr>
        <w:t xml:space="preserve"> their consent before producing a report</w:t>
      </w:r>
      <w:r w:rsidR="00DA5A7B">
        <w:rPr>
          <w:rFonts w:ascii="Times New Roman" w:hAnsi="Times New Roman"/>
          <w:bCs/>
          <w:color w:val="000000" w:themeColor="text1"/>
          <w:sz w:val="24"/>
          <w:szCs w:val="24"/>
        </w:rPr>
        <w:t>. With this</w:t>
      </w:r>
      <w:r w:rsidR="00BA1452">
        <w:rPr>
          <w:rFonts w:ascii="Times New Roman" w:hAnsi="Times New Roman"/>
          <w:bCs/>
          <w:color w:val="000000" w:themeColor="text1"/>
          <w:sz w:val="24"/>
          <w:szCs w:val="24"/>
        </w:rPr>
        <w:t xml:space="preserve">, </w:t>
      </w:r>
      <w:r w:rsidR="00DA5A7B">
        <w:rPr>
          <w:rFonts w:ascii="Times New Roman" w:hAnsi="Times New Roman"/>
          <w:bCs/>
          <w:color w:val="000000" w:themeColor="text1"/>
          <w:sz w:val="24"/>
          <w:szCs w:val="24"/>
        </w:rPr>
        <w:t>c</w:t>
      </w:r>
      <w:r w:rsidR="003212EC">
        <w:rPr>
          <w:rFonts w:ascii="Times New Roman" w:hAnsi="Times New Roman"/>
          <w:bCs/>
          <w:color w:val="000000" w:themeColor="text1"/>
          <w:sz w:val="24"/>
          <w:szCs w:val="24"/>
        </w:rPr>
        <w:t>ounsellors asked to disclose records need the client</w:t>
      </w:r>
      <w:r w:rsidR="00BA1452">
        <w:rPr>
          <w:rFonts w:ascii="Times New Roman" w:hAnsi="Times New Roman"/>
          <w:bCs/>
          <w:color w:val="000000" w:themeColor="text1"/>
          <w:sz w:val="24"/>
          <w:szCs w:val="24"/>
        </w:rPr>
        <w:t>’</w:t>
      </w:r>
      <w:r w:rsidR="003212EC">
        <w:rPr>
          <w:rFonts w:ascii="Times New Roman" w:hAnsi="Times New Roman"/>
          <w:bCs/>
          <w:color w:val="000000" w:themeColor="text1"/>
          <w:sz w:val="24"/>
          <w:szCs w:val="24"/>
        </w:rPr>
        <w:t xml:space="preserve">s consent or </w:t>
      </w:r>
      <w:r w:rsidR="001F00DE">
        <w:rPr>
          <w:rFonts w:ascii="Times New Roman" w:hAnsi="Times New Roman"/>
          <w:bCs/>
          <w:color w:val="000000" w:themeColor="text1"/>
          <w:sz w:val="24"/>
          <w:szCs w:val="24"/>
        </w:rPr>
        <w:t xml:space="preserve">a </w:t>
      </w:r>
      <w:r w:rsidR="00BA1452">
        <w:rPr>
          <w:rFonts w:ascii="Times New Roman" w:hAnsi="Times New Roman"/>
          <w:bCs/>
          <w:color w:val="000000" w:themeColor="text1"/>
          <w:sz w:val="24"/>
          <w:szCs w:val="24"/>
        </w:rPr>
        <w:t>C</w:t>
      </w:r>
      <w:r w:rsidR="001F00DE">
        <w:rPr>
          <w:rFonts w:ascii="Times New Roman" w:hAnsi="Times New Roman"/>
          <w:bCs/>
          <w:color w:val="000000" w:themeColor="text1"/>
          <w:sz w:val="24"/>
          <w:szCs w:val="24"/>
        </w:rPr>
        <w:t xml:space="preserve">ourt </w:t>
      </w:r>
      <w:r w:rsidR="00BA1452">
        <w:rPr>
          <w:rFonts w:ascii="Times New Roman" w:hAnsi="Times New Roman"/>
          <w:bCs/>
          <w:color w:val="000000" w:themeColor="text1"/>
          <w:sz w:val="24"/>
          <w:szCs w:val="24"/>
        </w:rPr>
        <w:t>O</w:t>
      </w:r>
      <w:r w:rsidR="001F00DE">
        <w:rPr>
          <w:rFonts w:ascii="Times New Roman" w:hAnsi="Times New Roman"/>
          <w:bCs/>
          <w:color w:val="000000" w:themeColor="text1"/>
          <w:sz w:val="24"/>
          <w:szCs w:val="24"/>
        </w:rPr>
        <w:t>rder</w:t>
      </w:r>
      <w:r w:rsidR="00DA5A7B">
        <w:rPr>
          <w:rFonts w:ascii="Times New Roman" w:hAnsi="Times New Roman"/>
          <w:bCs/>
          <w:color w:val="000000" w:themeColor="text1"/>
          <w:sz w:val="24"/>
          <w:szCs w:val="24"/>
        </w:rPr>
        <w:t xml:space="preserve"> to do so</w:t>
      </w:r>
      <w:r w:rsidR="0055550A">
        <w:rPr>
          <w:rFonts w:ascii="Times New Roman" w:hAnsi="Times New Roman"/>
          <w:bCs/>
          <w:color w:val="000000" w:themeColor="text1"/>
          <w:sz w:val="24"/>
          <w:szCs w:val="24"/>
        </w:rPr>
        <w:t xml:space="preserve"> </w:t>
      </w:r>
      <w:r w:rsidR="002B7543">
        <w:rPr>
          <w:rFonts w:ascii="Times New Roman" w:hAnsi="Times New Roman"/>
          <w:bCs/>
          <w:color w:val="000000" w:themeColor="text1"/>
          <w:sz w:val="24"/>
          <w:szCs w:val="24"/>
        </w:rPr>
        <w:t>(Bond, 2015).</w:t>
      </w:r>
    </w:p>
    <w:p w14:paraId="0C6939F9" w14:textId="77777777" w:rsidR="006912A0" w:rsidRDefault="006912A0" w:rsidP="003032D5">
      <w:pPr>
        <w:tabs>
          <w:tab w:val="left" w:pos="240"/>
        </w:tabs>
        <w:spacing w:after="0" w:line="240" w:lineRule="auto"/>
        <w:rPr>
          <w:rFonts w:ascii="Times New Roman" w:hAnsi="Times New Roman"/>
          <w:bCs/>
          <w:color w:val="000000" w:themeColor="text1"/>
          <w:sz w:val="24"/>
          <w:szCs w:val="24"/>
        </w:rPr>
      </w:pPr>
    </w:p>
    <w:p w14:paraId="528CA421" w14:textId="2C3932C0" w:rsidR="005B32D6" w:rsidRDefault="006912A0" w:rsidP="003032D5">
      <w:pPr>
        <w:tabs>
          <w:tab w:val="left" w:pos="240"/>
        </w:tabs>
        <w:spacing w:after="0" w:line="240" w:lineRule="auto"/>
        <w:rPr>
          <w:rFonts w:ascii="Times New Roman" w:hAnsi="Times New Roman"/>
          <w:bCs/>
          <w:color w:val="000000" w:themeColor="text1"/>
          <w:sz w:val="24"/>
          <w:szCs w:val="24"/>
        </w:rPr>
      </w:pPr>
      <w:r>
        <w:rPr>
          <w:rFonts w:ascii="Times New Roman" w:hAnsi="Times New Roman"/>
          <w:bCs/>
          <w:color w:val="000000" w:themeColor="text1"/>
          <w:sz w:val="24"/>
          <w:szCs w:val="24"/>
        </w:rPr>
        <w:tab/>
      </w:r>
      <w:r w:rsidR="0055550A">
        <w:rPr>
          <w:rFonts w:ascii="Times New Roman" w:hAnsi="Times New Roman"/>
          <w:bCs/>
          <w:color w:val="000000" w:themeColor="text1"/>
          <w:sz w:val="24"/>
          <w:szCs w:val="24"/>
        </w:rPr>
        <w:t xml:space="preserve">Counsellors when working with the </w:t>
      </w:r>
      <w:r w:rsidR="00BA1452">
        <w:rPr>
          <w:rFonts w:ascii="Times New Roman" w:hAnsi="Times New Roman"/>
          <w:bCs/>
          <w:color w:val="000000" w:themeColor="text1"/>
          <w:sz w:val="24"/>
          <w:szCs w:val="24"/>
        </w:rPr>
        <w:t>P</w:t>
      </w:r>
      <w:r w:rsidR="0055550A">
        <w:rPr>
          <w:rFonts w:ascii="Times New Roman" w:hAnsi="Times New Roman"/>
          <w:bCs/>
          <w:color w:val="000000" w:themeColor="text1"/>
          <w:sz w:val="24"/>
          <w:szCs w:val="24"/>
        </w:rPr>
        <w:t>olice can refuse to provide records, counsellors are advised to seek a lawyer if they have awareness of a serious crime</w:t>
      </w:r>
      <w:r w:rsidR="00BA1452">
        <w:rPr>
          <w:rFonts w:ascii="Times New Roman" w:hAnsi="Times New Roman"/>
          <w:bCs/>
          <w:color w:val="000000" w:themeColor="text1"/>
          <w:sz w:val="24"/>
          <w:szCs w:val="24"/>
        </w:rPr>
        <w:t xml:space="preserve"> </w:t>
      </w:r>
      <w:r w:rsidR="002B7543">
        <w:rPr>
          <w:rFonts w:ascii="Times New Roman" w:hAnsi="Times New Roman"/>
          <w:bCs/>
          <w:color w:val="000000" w:themeColor="text1"/>
          <w:sz w:val="24"/>
          <w:szCs w:val="24"/>
        </w:rPr>
        <w:t>and do not wish to disclose client records</w:t>
      </w:r>
      <w:r w:rsidR="00BA1452">
        <w:rPr>
          <w:rFonts w:ascii="Times New Roman" w:hAnsi="Times New Roman"/>
          <w:bCs/>
          <w:color w:val="000000" w:themeColor="text1"/>
          <w:sz w:val="24"/>
          <w:szCs w:val="24"/>
        </w:rPr>
        <w:t>.</w:t>
      </w:r>
      <w:r w:rsidR="0055550A">
        <w:rPr>
          <w:rFonts w:ascii="Times New Roman" w:hAnsi="Times New Roman"/>
          <w:bCs/>
          <w:color w:val="000000" w:themeColor="text1"/>
          <w:sz w:val="24"/>
          <w:szCs w:val="24"/>
        </w:rPr>
        <w:t xml:space="preserve"> </w:t>
      </w:r>
      <w:r w:rsidR="00BA1452">
        <w:rPr>
          <w:rFonts w:ascii="Times New Roman" w:hAnsi="Times New Roman"/>
          <w:bCs/>
          <w:color w:val="000000" w:themeColor="text1"/>
          <w:sz w:val="24"/>
          <w:szCs w:val="24"/>
        </w:rPr>
        <w:t>P</w:t>
      </w:r>
      <w:r w:rsidR="0055550A">
        <w:rPr>
          <w:rFonts w:ascii="Times New Roman" w:hAnsi="Times New Roman"/>
          <w:bCs/>
          <w:color w:val="000000" w:themeColor="text1"/>
          <w:sz w:val="24"/>
          <w:szCs w:val="24"/>
        </w:rPr>
        <w:t xml:space="preserve">olice may produce a warrant if they are searching for records to find out if there are any acts of terrorism </w:t>
      </w:r>
      <w:r w:rsidR="00BA1452">
        <w:rPr>
          <w:rFonts w:ascii="Times New Roman" w:hAnsi="Times New Roman"/>
          <w:bCs/>
          <w:color w:val="000000" w:themeColor="text1"/>
          <w:sz w:val="24"/>
          <w:szCs w:val="24"/>
        </w:rPr>
        <w:t xml:space="preserve">occurring </w:t>
      </w:r>
      <w:r w:rsidR="0055550A">
        <w:rPr>
          <w:rFonts w:ascii="Times New Roman" w:hAnsi="Times New Roman"/>
          <w:bCs/>
          <w:color w:val="000000" w:themeColor="text1"/>
          <w:sz w:val="24"/>
          <w:szCs w:val="24"/>
        </w:rPr>
        <w:t>or</w:t>
      </w:r>
      <w:r w:rsidR="00BA1452">
        <w:rPr>
          <w:rFonts w:ascii="Times New Roman" w:hAnsi="Times New Roman"/>
          <w:bCs/>
          <w:color w:val="000000" w:themeColor="text1"/>
          <w:sz w:val="24"/>
          <w:szCs w:val="24"/>
        </w:rPr>
        <w:t xml:space="preserve"> indeed</w:t>
      </w:r>
      <w:r w:rsidR="0055550A">
        <w:rPr>
          <w:rFonts w:ascii="Times New Roman" w:hAnsi="Times New Roman"/>
          <w:bCs/>
          <w:color w:val="000000" w:themeColor="text1"/>
          <w:sz w:val="24"/>
          <w:szCs w:val="24"/>
        </w:rPr>
        <w:t xml:space="preserve"> to prevent a terrorist </w:t>
      </w:r>
      <w:r w:rsidR="00BA1452">
        <w:rPr>
          <w:rFonts w:ascii="Times New Roman" w:hAnsi="Times New Roman"/>
          <w:bCs/>
          <w:color w:val="000000" w:themeColor="text1"/>
          <w:sz w:val="24"/>
          <w:szCs w:val="24"/>
        </w:rPr>
        <w:t>act</w:t>
      </w:r>
      <w:r w:rsidR="0055550A">
        <w:rPr>
          <w:rFonts w:ascii="Times New Roman" w:hAnsi="Times New Roman"/>
          <w:bCs/>
          <w:color w:val="000000" w:themeColor="text1"/>
          <w:sz w:val="24"/>
          <w:szCs w:val="24"/>
        </w:rPr>
        <w:t xml:space="preserve"> from happenin</w:t>
      </w:r>
      <w:r w:rsidR="005B32D6">
        <w:rPr>
          <w:rFonts w:ascii="Times New Roman" w:hAnsi="Times New Roman"/>
          <w:bCs/>
          <w:color w:val="000000" w:themeColor="text1"/>
          <w:sz w:val="24"/>
          <w:szCs w:val="24"/>
        </w:rPr>
        <w:t xml:space="preserve">g. </w:t>
      </w:r>
      <w:r w:rsidR="005B32D6">
        <w:rPr>
          <w:rFonts w:ascii="Times New Roman" w:hAnsi="Times New Roman"/>
          <w:bCs/>
          <w:color w:val="000000" w:themeColor="text1"/>
          <w:sz w:val="24"/>
          <w:szCs w:val="24"/>
        </w:rPr>
        <w:lastRenderedPageBreak/>
        <w:t xml:space="preserve">Writing case notes usually </w:t>
      </w:r>
      <w:r w:rsidR="00BA1452">
        <w:rPr>
          <w:rFonts w:ascii="Times New Roman" w:hAnsi="Times New Roman"/>
          <w:bCs/>
          <w:color w:val="000000" w:themeColor="text1"/>
          <w:sz w:val="24"/>
          <w:szCs w:val="24"/>
        </w:rPr>
        <w:t>requires</w:t>
      </w:r>
      <w:r w:rsidR="005B32D6">
        <w:rPr>
          <w:rFonts w:ascii="Times New Roman" w:hAnsi="Times New Roman"/>
          <w:bCs/>
          <w:color w:val="000000" w:themeColor="text1"/>
          <w:sz w:val="24"/>
          <w:szCs w:val="24"/>
        </w:rPr>
        <w:t xml:space="preserve"> written consent </w:t>
      </w:r>
      <w:r w:rsidR="00BA1452">
        <w:rPr>
          <w:rFonts w:ascii="Times New Roman" w:hAnsi="Times New Roman"/>
          <w:bCs/>
          <w:color w:val="000000" w:themeColor="text1"/>
          <w:sz w:val="24"/>
          <w:szCs w:val="24"/>
        </w:rPr>
        <w:t>to the</w:t>
      </w:r>
      <w:r w:rsidR="005B32D6">
        <w:rPr>
          <w:rFonts w:ascii="Times New Roman" w:hAnsi="Times New Roman"/>
          <w:bCs/>
          <w:color w:val="000000" w:themeColor="text1"/>
          <w:sz w:val="24"/>
          <w:szCs w:val="24"/>
        </w:rPr>
        <w:t xml:space="preserve"> sharing of confidential information, appointments clients have attended, </w:t>
      </w:r>
      <w:proofErr w:type="gramStart"/>
      <w:r w:rsidR="005B32D6">
        <w:rPr>
          <w:rFonts w:ascii="Times New Roman" w:hAnsi="Times New Roman"/>
          <w:bCs/>
          <w:color w:val="000000" w:themeColor="text1"/>
          <w:sz w:val="24"/>
          <w:szCs w:val="24"/>
        </w:rPr>
        <w:t>counsel</w:t>
      </w:r>
      <w:r w:rsidR="00BA1452">
        <w:rPr>
          <w:rFonts w:ascii="Times New Roman" w:hAnsi="Times New Roman"/>
          <w:bCs/>
          <w:color w:val="000000" w:themeColor="text1"/>
          <w:sz w:val="24"/>
          <w:szCs w:val="24"/>
        </w:rPr>
        <w:t>l</w:t>
      </w:r>
      <w:r w:rsidR="005B32D6">
        <w:rPr>
          <w:rFonts w:ascii="Times New Roman" w:hAnsi="Times New Roman"/>
          <w:bCs/>
          <w:color w:val="000000" w:themeColor="text1"/>
          <w:sz w:val="24"/>
          <w:szCs w:val="24"/>
        </w:rPr>
        <w:t>ors</w:t>
      </w:r>
      <w:proofErr w:type="gramEnd"/>
      <w:r w:rsidR="005B32D6">
        <w:rPr>
          <w:rFonts w:ascii="Times New Roman" w:hAnsi="Times New Roman"/>
          <w:bCs/>
          <w:color w:val="000000" w:themeColor="text1"/>
          <w:sz w:val="24"/>
          <w:szCs w:val="24"/>
        </w:rPr>
        <w:t xml:space="preserve"> deci</w:t>
      </w:r>
      <w:r w:rsidR="00BA1452">
        <w:rPr>
          <w:rFonts w:ascii="Times New Roman" w:hAnsi="Times New Roman"/>
          <w:bCs/>
          <w:color w:val="000000" w:themeColor="text1"/>
          <w:sz w:val="24"/>
          <w:szCs w:val="24"/>
        </w:rPr>
        <w:t>si</w:t>
      </w:r>
      <w:r w:rsidR="005B32D6">
        <w:rPr>
          <w:rFonts w:ascii="Times New Roman" w:hAnsi="Times New Roman"/>
          <w:bCs/>
          <w:color w:val="000000" w:themeColor="text1"/>
          <w:sz w:val="24"/>
          <w:szCs w:val="24"/>
        </w:rPr>
        <w:t>ons for interventions they have made, instructions a counsellor has giving to the client</w:t>
      </w:r>
      <w:r w:rsidR="0055550A">
        <w:rPr>
          <w:rFonts w:ascii="Times New Roman" w:hAnsi="Times New Roman"/>
          <w:bCs/>
          <w:color w:val="000000" w:themeColor="text1"/>
          <w:sz w:val="24"/>
          <w:szCs w:val="24"/>
        </w:rPr>
        <w:t xml:space="preserve"> </w:t>
      </w:r>
      <w:r w:rsidR="00623C01">
        <w:rPr>
          <w:rFonts w:ascii="Times New Roman" w:hAnsi="Times New Roman"/>
          <w:bCs/>
          <w:color w:val="000000" w:themeColor="text1"/>
          <w:sz w:val="24"/>
          <w:szCs w:val="24"/>
        </w:rPr>
        <w:t xml:space="preserve">(Bond, 2015). </w:t>
      </w:r>
    </w:p>
    <w:p w14:paraId="1A456BA6" w14:textId="77777777" w:rsidR="005B32D6" w:rsidRDefault="005B32D6" w:rsidP="003032D5">
      <w:pPr>
        <w:tabs>
          <w:tab w:val="left" w:pos="240"/>
        </w:tabs>
        <w:spacing w:after="0" w:line="240" w:lineRule="auto"/>
        <w:rPr>
          <w:rFonts w:ascii="Times New Roman" w:hAnsi="Times New Roman"/>
          <w:bCs/>
          <w:color w:val="000000" w:themeColor="text1"/>
          <w:sz w:val="24"/>
          <w:szCs w:val="24"/>
        </w:rPr>
      </w:pPr>
    </w:p>
    <w:p w14:paraId="769CFE5A" w14:textId="77411A29" w:rsidR="00A0342D" w:rsidRPr="006046D3" w:rsidRDefault="000C750C" w:rsidP="003032D5">
      <w:pPr>
        <w:tabs>
          <w:tab w:val="left" w:pos="240"/>
        </w:tabs>
        <w:spacing w:after="0" w:line="240" w:lineRule="auto"/>
        <w:rPr>
          <w:rFonts w:ascii="Times New Roman" w:hAnsi="Times New Roman"/>
          <w:bCs/>
          <w:color w:val="000000" w:themeColor="text1"/>
          <w:sz w:val="24"/>
          <w:szCs w:val="24"/>
        </w:rPr>
      </w:pPr>
      <w:r>
        <w:rPr>
          <w:rFonts w:ascii="Times New Roman" w:hAnsi="Times New Roman"/>
          <w:bCs/>
          <w:color w:val="000000" w:themeColor="text1"/>
          <w:sz w:val="24"/>
          <w:szCs w:val="24"/>
        </w:rPr>
        <w:tab/>
      </w:r>
      <w:r w:rsidR="005B32D6">
        <w:rPr>
          <w:rFonts w:ascii="Times New Roman" w:hAnsi="Times New Roman"/>
          <w:bCs/>
          <w:color w:val="000000" w:themeColor="text1"/>
          <w:sz w:val="24"/>
          <w:szCs w:val="24"/>
        </w:rPr>
        <w:t>Counsellors</w:t>
      </w:r>
      <w:r w:rsidR="00BA1452">
        <w:rPr>
          <w:rFonts w:ascii="Times New Roman" w:hAnsi="Times New Roman"/>
          <w:bCs/>
          <w:color w:val="000000" w:themeColor="text1"/>
          <w:sz w:val="24"/>
          <w:szCs w:val="24"/>
        </w:rPr>
        <w:t xml:space="preserve"> </w:t>
      </w:r>
      <w:r w:rsidR="005B32D6">
        <w:rPr>
          <w:rFonts w:ascii="Times New Roman" w:hAnsi="Times New Roman"/>
          <w:bCs/>
          <w:color w:val="000000" w:themeColor="text1"/>
          <w:sz w:val="24"/>
          <w:szCs w:val="24"/>
        </w:rPr>
        <w:t xml:space="preserve">work by </w:t>
      </w:r>
      <w:r w:rsidR="00195560">
        <w:rPr>
          <w:rFonts w:ascii="Times New Roman" w:hAnsi="Times New Roman"/>
          <w:bCs/>
          <w:color w:val="000000" w:themeColor="text1"/>
          <w:sz w:val="24"/>
          <w:szCs w:val="24"/>
        </w:rPr>
        <w:t xml:space="preserve">complying with the </w:t>
      </w:r>
      <w:r>
        <w:rPr>
          <w:rFonts w:ascii="Times New Roman" w:hAnsi="Times New Roman"/>
          <w:bCs/>
          <w:color w:val="000000" w:themeColor="text1"/>
          <w:sz w:val="24"/>
          <w:szCs w:val="24"/>
        </w:rPr>
        <w:t>(</w:t>
      </w:r>
      <w:r w:rsidR="00195560">
        <w:rPr>
          <w:rFonts w:ascii="Times New Roman" w:hAnsi="Times New Roman"/>
          <w:bCs/>
          <w:color w:val="000000" w:themeColor="text1"/>
          <w:sz w:val="24"/>
          <w:szCs w:val="24"/>
        </w:rPr>
        <w:t>GDPR</w:t>
      </w:r>
      <w:r>
        <w:rPr>
          <w:rFonts w:ascii="Times New Roman" w:hAnsi="Times New Roman"/>
          <w:bCs/>
          <w:color w:val="000000" w:themeColor="text1"/>
          <w:sz w:val="24"/>
          <w:szCs w:val="24"/>
        </w:rPr>
        <w:t xml:space="preserve">, </w:t>
      </w:r>
      <w:r w:rsidR="00195560">
        <w:rPr>
          <w:rFonts w:ascii="Times New Roman" w:hAnsi="Times New Roman"/>
          <w:bCs/>
          <w:color w:val="000000" w:themeColor="text1"/>
          <w:sz w:val="24"/>
          <w:szCs w:val="24"/>
        </w:rPr>
        <w:t>2018)</w:t>
      </w:r>
      <w:r w:rsidR="006912A0">
        <w:rPr>
          <w:rFonts w:ascii="Times New Roman" w:hAnsi="Times New Roman"/>
          <w:bCs/>
          <w:color w:val="000000" w:themeColor="text1"/>
          <w:sz w:val="24"/>
          <w:szCs w:val="24"/>
        </w:rPr>
        <w:t xml:space="preserve"> which</w:t>
      </w:r>
      <w:r w:rsidR="00195560">
        <w:rPr>
          <w:rFonts w:ascii="Times New Roman" w:hAnsi="Times New Roman"/>
          <w:bCs/>
          <w:color w:val="000000" w:themeColor="text1"/>
          <w:sz w:val="24"/>
          <w:szCs w:val="24"/>
        </w:rPr>
        <w:t xml:space="preserve"> </w:t>
      </w:r>
      <w:r w:rsidR="00233BE7">
        <w:rPr>
          <w:rFonts w:ascii="Times New Roman" w:hAnsi="Times New Roman"/>
          <w:bCs/>
          <w:color w:val="000000" w:themeColor="text1"/>
          <w:sz w:val="24"/>
          <w:szCs w:val="24"/>
        </w:rPr>
        <w:t xml:space="preserve">sets out principles for </w:t>
      </w:r>
      <w:r w:rsidR="00445170">
        <w:rPr>
          <w:rFonts w:ascii="Times New Roman" w:hAnsi="Times New Roman"/>
          <w:bCs/>
          <w:color w:val="000000" w:themeColor="text1"/>
          <w:sz w:val="24"/>
          <w:szCs w:val="24"/>
        </w:rPr>
        <w:t>organizations</w:t>
      </w:r>
      <w:r>
        <w:rPr>
          <w:rFonts w:ascii="Times New Roman" w:hAnsi="Times New Roman"/>
          <w:bCs/>
          <w:color w:val="000000" w:themeColor="text1"/>
          <w:sz w:val="24"/>
          <w:szCs w:val="24"/>
        </w:rPr>
        <w:t xml:space="preserve"> handling client confidential data</w:t>
      </w:r>
      <w:r w:rsidR="005B32D6">
        <w:rPr>
          <w:rFonts w:ascii="Times New Roman" w:hAnsi="Times New Roman"/>
          <w:bCs/>
          <w:color w:val="000000" w:themeColor="text1"/>
          <w:sz w:val="24"/>
          <w:szCs w:val="24"/>
        </w:rPr>
        <w:t xml:space="preserve"> </w:t>
      </w:r>
      <w:r w:rsidR="00233BE7">
        <w:rPr>
          <w:rFonts w:ascii="Times New Roman" w:hAnsi="Times New Roman"/>
          <w:bCs/>
          <w:color w:val="000000" w:themeColor="text1"/>
          <w:sz w:val="24"/>
          <w:szCs w:val="24"/>
        </w:rPr>
        <w:t>to be responsible in adhering to some of the articles within the GDPR</w:t>
      </w:r>
      <w:r w:rsidR="00D14FC1">
        <w:rPr>
          <w:rFonts w:ascii="Times New Roman" w:hAnsi="Times New Roman"/>
          <w:bCs/>
          <w:color w:val="000000" w:themeColor="text1"/>
          <w:sz w:val="24"/>
          <w:szCs w:val="24"/>
        </w:rPr>
        <w:t xml:space="preserve"> such as: d</w:t>
      </w:r>
      <w:r w:rsidR="00233BE7">
        <w:rPr>
          <w:rFonts w:ascii="Times New Roman" w:hAnsi="Times New Roman"/>
          <w:bCs/>
          <w:color w:val="000000" w:themeColor="text1"/>
          <w:sz w:val="24"/>
          <w:szCs w:val="24"/>
        </w:rPr>
        <w:t xml:space="preserve">ata should be processed lawfully and fairly in relation to individuals, data is </w:t>
      </w:r>
      <w:r w:rsidR="00D14FC1">
        <w:rPr>
          <w:rFonts w:ascii="Times New Roman" w:hAnsi="Times New Roman"/>
          <w:bCs/>
          <w:color w:val="000000" w:themeColor="text1"/>
          <w:sz w:val="24"/>
          <w:szCs w:val="24"/>
        </w:rPr>
        <w:t xml:space="preserve">to be </w:t>
      </w:r>
      <w:r w:rsidR="00233BE7">
        <w:rPr>
          <w:rFonts w:ascii="Times New Roman" w:hAnsi="Times New Roman"/>
          <w:bCs/>
          <w:color w:val="000000" w:themeColor="text1"/>
          <w:sz w:val="24"/>
          <w:szCs w:val="24"/>
        </w:rPr>
        <w:t>collected for specified and legitimate purposes</w:t>
      </w:r>
      <w:r w:rsidR="00D14FC1">
        <w:rPr>
          <w:rFonts w:ascii="Times New Roman" w:hAnsi="Times New Roman"/>
          <w:bCs/>
          <w:color w:val="000000" w:themeColor="text1"/>
          <w:sz w:val="24"/>
          <w:szCs w:val="24"/>
        </w:rPr>
        <w:t xml:space="preserve">, </w:t>
      </w:r>
      <w:r w:rsidR="00233BE7">
        <w:rPr>
          <w:rFonts w:ascii="Times New Roman" w:hAnsi="Times New Roman"/>
          <w:bCs/>
          <w:color w:val="000000" w:themeColor="text1"/>
          <w:sz w:val="24"/>
          <w:szCs w:val="24"/>
        </w:rPr>
        <w:t xml:space="preserve">data should be adequate and limited to what is necessary, data </w:t>
      </w:r>
      <w:r w:rsidR="00D14FC1">
        <w:rPr>
          <w:rFonts w:ascii="Times New Roman" w:hAnsi="Times New Roman"/>
          <w:bCs/>
          <w:color w:val="000000" w:themeColor="text1"/>
          <w:sz w:val="24"/>
          <w:szCs w:val="24"/>
        </w:rPr>
        <w:t>should be</w:t>
      </w:r>
      <w:r w:rsidR="00233BE7">
        <w:rPr>
          <w:rFonts w:ascii="Times New Roman" w:hAnsi="Times New Roman"/>
          <w:bCs/>
          <w:color w:val="000000" w:themeColor="text1"/>
          <w:sz w:val="24"/>
          <w:szCs w:val="24"/>
        </w:rPr>
        <w:t xml:space="preserve"> kept up to date and </w:t>
      </w:r>
      <w:r w:rsidR="00893A47">
        <w:rPr>
          <w:rFonts w:ascii="Times New Roman" w:hAnsi="Times New Roman"/>
          <w:bCs/>
          <w:color w:val="000000" w:themeColor="text1"/>
          <w:sz w:val="24"/>
          <w:szCs w:val="24"/>
        </w:rPr>
        <w:t>in order</w:t>
      </w:r>
      <w:r w:rsidR="00D14FC1">
        <w:rPr>
          <w:rFonts w:ascii="Times New Roman" w:hAnsi="Times New Roman"/>
          <w:bCs/>
          <w:color w:val="000000" w:themeColor="text1"/>
          <w:sz w:val="24"/>
          <w:szCs w:val="24"/>
        </w:rPr>
        <w:t xml:space="preserve">, </w:t>
      </w:r>
      <w:r w:rsidR="00233BE7">
        <w:rPr>
          <w:rFonts w:ascii="Times New Roman" w:hAnsi="Times New Roman"/>
          <w:bCs/>
          <w:color w:val="000000" w:themeColor="text1"/>
          <w:sz w:val="24"/>
          <w:szCs w:val="24"/>
        </w:rPr>
        <w:t>ensur</w:t>
      </w:r>
      <w:r w:rsidR="00D14FC1">
        <w:rPr>
          <w:rFonts w:ascii="Times New Roman" w:hAnsi="Times New Roman"/>
          <w:bCs/>
          <w:color w:val="000000" w:themeColor="text1"/>
          <w:sz w:val="24"/>
          <w:szCs w:val="24"/>
        </w:rPr>
        <w:t>ing</w:t>
      </w:r>
      <w:r w:rsidR="00893A47">
        <w:rPr>
          <w:rFonts w:ascii="Times New Roman" w:hAnsi="Times New Roman"/>
          <w:bCs/>
          <w:color w:val="000000" w:themeColor="text1"/>
          <w:sz w:val="24"/>
          <w:szCs w:val="24"/>
        </w:rPr>
        <w:t xml:space="preserve"> the</w:t>
      </w:r>
      <w:r w:rsidR="00233BE7">
        <w:rPr>
          <w:rFonts w:ascii="Times New Roman" w:hAnsi="Times New Roman"/>
          <w:bCs/>
          <w:color w:val="000000" w:themeColor="text1"/>
          <w:sz w:val="24"/>
          <w:szCs w:val="24"/>
        </w:rPr>
        <w:t xml:space="preserve"> security of personal data and protecting data from </w:t>
      </w:r>
      <w:r w:rsidR="00893A47">
        <w:rPr>
          <w:rFonts w:ascii="Times New Roman" w:hAnsi="Times New Roman"/>
          <w:bCs/>
          <w:color w:val="000000" w:themeColor="text1"/>
          <w:sz w:val="24"/>
          <w:szCs w:val="24"/>
        </w:rPr>
        <w:t xml:space="preserve">unauthorized processing, accidental loss and damage. Counsellors in control of personal data are responsible </w:t>
      </w:r>
      <w:r w:rsidR="00D14FC1">
        <w:rPr>
          <w:rFonts w:ascii="Times New Roman" w:hAnsi="Times New Roman"/>
          <w:bCs/>
          <w:color w:val="000000" w:themeColor="text1"/>
          <w:sz w:val="24"/>
          <w:szCs w:val="24"/>
        </w:rPr>
        <w:t>for</w:t>
      </w:r>
      <w:r w:rsidR="00893A47">
        <w:rPr>
          <w:rFonts w:ascii="Times New Roman" w:hAnsi="Times New Roman"/>
          <w:bCs/>
          <w:color w:val="000000" w:themeColor="text1"/>
          <w:sz w:val="24"/>
          <w:szCs w:val="24"/>
        </w:rPr>
        <w:t xml:space="preserve"> comply</w:t>
      </w:r>
      <w:r w:rsidR="00D14FC1">
        <w:rPr>
          <w:rFonts w:ascii="Times New Roman" w:hAnsi="Times New Roman"/>
          <w:bCs/>
          <w:color w:val="000000" w:themeColor="text1"/>
          <w:sz w:val="24"/>
          <w:szCs w:val="24"/>
        </w:rPr>
        <w:t>ing</w:t>
      </w:r>
      <w:r w:rsidR="00893A47">
        <w:rPr>
          <w:rFonts w:ascii="Times New Roman" w:hAnsi="Times New Roman"/>
          <w:bCs/>
          <w:color w:val="000000" w:themeColor="text1"/>
          <w:sz w:val="24"/>
          <w:szCs w:val="24"/>
        </w:rPr>
        <w:t xml:space="preserve"> with GDPR principles and </w:t>
      </w:r>
      <w:r w:rsidR="00D14FC1">
        <w:rPr>
          <w:rFonts w:ascii="Times New Roman" w:hAnsi="Times New Roman"/>
          <w:bCs/>
          <w:color w:val="000000" w:themeColor="text1"/>
          <w:sz w:val="24"/>
          <w:szCs w:val="24"/>
        </w:rPr>
        <w:t xml:space="preserve">must </w:t>
      </w:r>
      <w:r w:rsidR="00893A47">
        <w:rPr>
          <w:rFonts w:ascii="Times New Roman" w:hAnsi="Times New Roman"/>
          <w:bCs/>
          <w:color w:val="000000" w:themeColor="text1"/>
          <w:sz w:val="24"/>
          <w:szCs w:val="24"/>
        </w:rPr>
        <w:t xml:space="preserve">be able to understand GDPR regulations </w:t>
      </w:r>
      <w:r w:rsidR="006E3D84">
        <w:rPr>
          <w:rFonts w:ascii="Times New Roman" w:hAnsi="Times New Roman"/>
          <w:bCs/>
          <w:color w:val="000000" w:themeColor="text1"/>
          <w:sz w:val="24"/>
          <w:szCs w:val="24"/>
        </w:rPr>
        <w:t>(</w:t>
      </w:r>
      <w:r w:rsidR="00374D76" w:rsidRPr="006046D3">
        <w:rPr>
          <w:rFonts w:ascii="Times New Roman" w:hAnsi="Times New Roman"/>
          <w:bCs/>
          <w:color w:val="000000" w:themeColor="text1"/>
          <w:sz w:val="24"/>
          <w:szCs w:val="24"/>
        </w:rPr>
        <w:t>GDPR, 2018)</w:t>
      </w:r>
      <w:r w:rsidR="00D14FC1" w:rsidRPr="006046D3">
        <w:rPr>
          <w:rFonts w:ascii="Times New Roman" w:hAnsi="Times New Roman"/>
          <w:bCs/>
          <w:color w:val="000000" w:themeColor="text1"/>
          <w:sz w:val="24"/>
          <w:szCs w:val="24"/>
        </w:rPr>
        <w:t>.</w:t>
      </w:r>
    </w:p>
    <w:p w14:paraId="0D3E10FB" w14:textId="211E29A7" w:rsidR="00857B89" w:rsidRDefault="00857B89" w:rsidP="003032D5">
      <w:pPr>
        <w:tabs>
          <w:tab w:val="left" w:pos="240"/>
        </w:tabs>
        <w:spacing w:after="0" w:line="240" w:lineRule="auto"/>
        <w:rPr>
          <w:rFonts w:ascii="Times New Roman" w:hAnsi="Times New Roman"/>
          <w:bCs/>
          <w:color w:val="000000" w:themeColor="text1"/>
          <w:sz w:val="24"/>
          <w:szCs w:val="24"/>
        </w:rPr>
      </w:pPr>
    </w:p>
    <w:p w14:paraId="1DFD4A66" w14:textId="7F9E6ECB" w:rsidR="001A24D3" w:rsidRDefault="00374D76" w:rsidP="003032D5">
      <w:pPr>
        <w:tabs>
          <w:tab w:val="left" w:pos="240"/>
        </w:tabs>
        <w:spacing w:after="0" w:line="240" w:lineRule="auto"/>
        <w:rPr>
          <w:rFonts w:ascii="Times New Roman" w:hAnsi="Times New Roman"/>
          <w:bCs/>
          <w:color w:val="000000" w:themeColor="text1"/>
          <w:sz w:val="24"/>
          <w:szCs w:val="24"/>
        </w:rPr>
      </w:pPr>
      <w:r>
        <w:rPr>
          <w:rFonts w:ascii="Times New Roman" w:hAnsi="Times New Roman"/>
          <w:bCs/>
          <w:color w:val="000000" w:themeColor="text1"/>
          <w:sz w:val="24"/>
          <w:szCs w:val="24"/>
        </w:rPr>
        <w:tab/>
      </w:r>
      <w:r w:rsidR="00857B89">
        <w:rPr>
          <w:rFonts w:ascii="Times New Roman" w:hAnsi="Times New Roman"/>
          <w:bCs/>
          <w:color w:val="000000" w:themeColor="text1"/>
          <w:sz w:val="24"/>
          <w:szCs w:val="24"/>
        </w:rPr>
        <w:t>Law</w:t>
      </w:r>
      <w:r>
        <w:rPr>
          <w:rFonts w:ascii="Times New Roman" w:hAnsi="Times New Roman"/>
          <w:bCs/>
          <w:color w:val="000000" w:themeColor="text1"/>
          <w:sz w:val="24"/>
          <w:szCs w:val="24"/>
        </w:rPr>
        <w:t xml:space="preserve"> </w:t>
      </w:r>
      <w:r w:rsidR="009C7388">
        <w:rPr>
          <w:rFonts w:ascii="Times New Roman" w:hAnsi="Times New Roman"/>
          <w:bCs/>
          <w:color w:val="000000" w:themeColor="text1"/>
          <w:sz w:val="24"/>
          <w:szCs w:val="24"/>
        </w:rPr>
        <w:t>i</w:t>
      </w:r>
      <w:r w:rsidR="00D14FC1">
        <w:rPr>
          <w:rFonts w:ascii="Times New Roman" w:hAnsi="Times New Roman"/>
          <w:bCs/>
          <w:color w:val="000000" w:themeColor="text1"/>
          <w:sz w:val="24"/>
          <w:szCs w:val="24"/>
        </w:rPr>
        <w:t>s</w:t>
      </w:r>
      <w:r w:rsidR="009C7388">
        <w:rPr>
          <w:rFonts w:ascii="Times New Roman" w:hAnsi="Times New Roman"/>
          <w:bCs/>
          <w:color w:val="000000" w:themeColor="text1"/>
          <w:sz w:val="24"/>
          <w:szCs w:val="24"/>
        </w:rPr>
        <w:t xml:space="preserve"> a challenging dilemma within the counselling fields</w:t>
      </w:r>
      <w:r w:rsidR="00D14FC1">
        <w:rPr>
          <w:rFonts w:ascii="Times New Roman" w:hAnsi="Times New Roman"/>
          <w:bCs/>
          <w:color w:val="000000" w:themeColor="text1"/>
          <w:sz w:val="24"/>
          <w:szCs w:val="24"/>
        </w:rPr>
        <w:t>.</w:t>
      </w:r>
      <w:r w:rsidR="009C7388">
        <w:rPr>
          <w:rFonts w:ascii="Times New Roman" w:hAnsi="Times New Roman"/>
          <w:bCs/>
          <w:color w:val="000000" w:themeColor="text1"/>
          <w:sz w:val="24"/>
          <w:szCs w:val="24"/>
        </w:rPr>
        <w:t xml:space="preserve"> </w:t>
      </w:r>
      <w:r w:rsidR="00D14FC1">
        <w:rPr>
          <w:rFonts w:ascii="Times New Roman" w:hAnsi="Times New Roman"/>
          <w:bCs/>
          <w:color w:val="000000" w:themeColor="text1"/>
          <w:sz w:val="24"/>
          <w:szCs w:val="24"/>
        </w:rPr>
        <w:t>C</w:t>
      </w:r>
      <w:r w:rsidR="00C15DAF">
        <w:rPr>
          <w:rFonts w:ascii="Times New Roman" w:hAnsi="Times New Roman"/>
          <w:bCs/>
          <w:color w:val="000000" w:themeColor="text1"/>
          <w:sz w:val="24"/>
          <w:szCs w:val="24"/>
        </w:rPr>
        <w:t>ounsellors are expected to work towards good ethical standards and show lawful behavior</w:t>
      </w:r>
      <w:r w:rsidR="00D14FC1">
        <w:rPr>
          <w:rFonts w:ascii="Times New Roman" w:hAnsi="Times New Roman"/>
          <w:bCs/>
          <w:color w:val="000000" w:themeColor="text1"/>
          <w:sz w:val="24"/>
          <w:szCs w:val="24"/>
        </w:rPr>
        <w:t>. L</w:t>
      </w:r>
      <w:r w:rsidR="00C15DAF">
        <w:rPr>
          <w:rFonts w:ascii="Times New Roman" w:hAnsi="Times New Roman"/>
          <w:bCs/>
          <w:color w:val="000000" w:themeColor="text1"/>
          <w:sz w:val="24"/>
          <w:szCs w:val="24"/>
        </w:rPr>
        <w:t>aw and ethics are</w:t>
      </w:r>
      <w:r w:rsidR="00D14FC1">
        <w:rPr>
          <w:rFonts w:ascii="Times New Roman" w:hAnsi="Times New Roman"/>
          <w:bCs/>
          <w:color w:val="000000" w:themeColor="text1"/>
          <w:sz w:val="24"/>
          <w:szCs w:val="24"/>
        </w:rPr>
        <w:t xml:space="preserve"> </w:t>
      </w:r>
      <w:r w:rsidR="00C15DAF">
        <w:rPr>
          <w:rFonts w:ascii="Times New Roman" w:hAnsi="Times New Roman"/>
          <w:bCs/>
          <w:color w:val="000000" w:themeColor="text1"/>
          <w:sz w:val="24"/>
          <w:szCs w:val="24"/>
        </w:rPr>
        <w:t>based on a different understanding of how the world operate</w:t>
      </w:r>
      <w:r w:rsidR="00D14FC1">
        <w:rPr>
          <w:rFonts w:ascii="Times New Roman" w:hAnsi="Times New Roman"/>
          <w:bCs/>
          <w:color w:val="000000" w:themeColor="text1"/>
          <w:sz w:val="24"/>
          <w:szCs w:val="24"/>
        </w:rPr>
        <w:t>s</w:t>
      </w:r>
      <w:r w:rsidR="00C15DAF">
        <w:rPr>
          <w:rFonts w:ascii="Times New Roman" w:hAnsi="Times New Roman"/>
          <w:bCs/>
          <w:color w:val="000000" w:themeColor="text1"/>
          <w:sz w:val="24"/>
          <w:szCs w:val="24"/>
        </w:rPr>
        <w:t>. With these understandings it may produce</w:t>
      </w:r>
      <w:r w:rsidR="00352791">
        <w:rPr>
          <w:rFonts w:ascii="Times New Roman" w:hAnsi="Times New Roman"/>
          <w:bCs/>
          <w:color w:val="000000" w:themeColor="text1"/>
          <w:sz w:val="24"/>
          <w:szCs w:val="24"/>
        </w:rPr>
        <w:t xml:space="preserve"> different actions from professionals which may present a counsellor with ethi</w:t>
      </w:r>
      <w:r w:rsidR="00D14FC1">
        <w:rPr>
          <w:rFonts w:ascii="Times New Roman" w:hAnsi="Times New Roman"/>
          <w:bCs/>
          <w:color w:val="000000" w:themeColor="text1"/>
          <w:sz w:val="24"/>
          <w:szCs w:val="24"/>
        </w:rPr>
        <w:t>c</w:t>
      </w:r>
      <w:r w:rsidR="00352791">
        <w:rPr>
          <w:rFonts w:ascii="Times New Roman" w:hAnsi="Times New Roman"/>
          <w:bCs/>
          <w:color w:val="000000" w:themeColor="text1"/>
          <w:sz w:val="24"/>
          <w:szCs w:val="24"/>
        </w:rPr>
        <w:t>al legal dilemmas. Counsel</w:t>
      </w:r>
      <w:r w:rsidR="00D14FC1">
        <w:rPr>
          <w:rFonts w:ascii="Times New Roman" w:hAnsi="Times New Roman"/>
          <w:bCs/>
          <w:color w:val="000000" w:themeColor="text1"/>
          <w:sz w:val="24"/>
          <w:szCs w:val="24"/>
        </w:rPr>
        <w:t>l</w:t>
      </w:r>
      <w:r w:rsidR="00352791">
        <w:rPr>
          <w:rFonts w:ascii="Times New Roman" w:hAnsi="Times New Roman"/>
          <w:bCs/>
          <w:color w:val="000000" w:themeColor="text1"/>
          <w:sz w:val="24"/>
          <w:szCs w:val="24"/>
        </w:rPr>
        <w:t xml:space="preserve">ors and Jurists interactions </w:t>
      </w:r>
      <w:r w:rsidR="00D14FC1">
        <w:rPr>
          <w:rFonts w:ascii="Times New Roman" w:hAnsi="Times New Roman"/>
          <w:bCs/>
          <w:color w:val="000000" w:themeColor="text1"/>
          <w:sz w:val="24"/>
          <w:szCs w:val="24"/>
        </w:rPr>
        <w:t>are</w:t>
      </w:r>
      <w:r w:rsidR="00352791">
        <w:rPr>
          <w:rFonts w:ascii="Times New Roman" w:hAnsi="Times New Roman"/>
          <w:bCs/>
          <w:color w:val="000000" w:themeColor="text1"/>
          <w:sz w:val="24"/>
          <w:szCs w:val="24"/>
        </w:rPr>
        <w:t xml:space="preserve"> complex as both have different perspectives and appropriate professional ways of behaving with the main issue faced </w:t>
      </w:r>
      <w:r w:rsidR="00D14FC1">
        <w:rPr>
          <w:rFonts w:ascii="Times New Roman" w:hAnsi="Times New Roman"/>
          <w:bCs/>
          <w:color w:val="000000" w:themeColor="text1"/>
          <w:sz w:val="24"/>
          <w:szCs w:val="24"/>
        </w:rPr>
        <w:t>stemming from</w:t>
      </w:r>
      <w:r w:rsidR="00352791">
        <w:rPr>
          <w:rFonts w:ascii="Times New Roman" w:hAnsi="Times New Roman"/>
          <w:bCs/>
          <w:color w:val="000000" w:themeColor="text1"/>
          <w:sz w:val="24"/>
          <w:szCs w:val="24"/>
        </w:rPr>
        <w:t xml:space="preserve"> client care and client privacy (William, 2001, p.422) </w:t>
      </w:r>
    </w:p>
    <w:p w14:paraId="5F1AA338" w14:textId="77777777" w:rsidR="001A24D3" w:rsidRDefault="001A24D3" w:rsidP="003032D5">
      <w:pPr>
        <w:tabs>
          <w:tab w:val="left" w:pos="240"/>
        </w:tabs>
        <w:spacing w:after="0" w:line="240" w:lineRule="auto"/>
        <w:rPr>
          <w:rFonts w:ascii="Times New Roman" w:hAnsi="Times New Roman"/>
          <w:bCs/>
          <w:color w:val="000000" w:themeColor="text1"/>
          <w:sz w:val="24"/>
          <w:szCs w:val="24"/>
        </w:rPr>
      </w:pPr>
    </w:p>
    <w:p w14:paraId="37D49B49" w14:textId="2ED04D02" w:rsidR="00857B89" w:rsidRDefault="001A24D3" w:rsidP="003032D5">
      <w:pPr>
        <w:tabs>
          <w:tab w:val="left" w:pos="240"/>
        </w:tabs>
        <w:spacing w:after="0" w:line="240" w:lineRule="auto"/>
        <w:rPr>
          <w:rFonts w:ascii="Times New Roman" w:hAnsi="Times New Roman"/>
          <w:bCs/>
          <w:color w:val="000000" w:themeColor="text1"/>
          <w:sz w:val="24"/>
          <w:szCs w:val="24"/>
        </w:rPr>
      </w:pPr>
      <w:r>
        <w:rPr>
          <w:rFonts w:ascii="Times New Roman" w:hAnsi="Times New Roman"/>
          <w:bCs/>
          <w:color w:val="000000" w:themeColor="text1"/>
          <w:sz w:val="24"/>
          <w:szCs w:val="24"/>
        </w:rPr>
        <w:tab/>
      </w:r>
      <w:r w:rsidR="00245E61">
        <w:rPr>
          <w:rFonts w:ascii="Times New Roman" w:hAnsi="Times New Roman"/>
          <w:bCs/>
          <w:color w:val="000000" w:themeColor="text1"/>
          <w:sz w:val="24"/>
          <w:szCs w:val="24"/>
        </w:rPr>
        <w:t>At the point</w:t>
      </w:r>
      <w:r w:rsidR="00347A3F">
        <w:rPr>
          <w:rFonts w:ascii="Times New Roman" w:hAnsi="Times New Roman"/>
          <w:bCs/>
          <w:color w:val="000000" w:themeColor="text1"/>
          <w:sz w:val="24"/>
          <w:szCs w:val="24"/>
        </w:rPr>
        <w:t xml:space="preserve"> a client and counsellor </w:t>
      </w:r>
      <w:r w:rsidR="00245E61">
        <w:rPr>
          <w:rFonts w:ascii="Times New Roman" w:hAnsi="Times New Roman"/>
          <w:bCs/>
          <w:color w:val="000000" w:themeColor="text1"/>
          <w:sz w:val="24"/>
          <w:szCs w:val="24"/>
        </w:rPr>
        <w:t xml:space="preserve">agree to enter a </w:t>
      </w:r>
      <w:r w:rsidR="00347A3F">
        <w:rPr>
          <w:rFonts w:ascii="Times New Roman" w:hAnsi="Times New Roman"/>
          <w:bCs/>
          <w:color w:val="000000" w:themeColor="text1"/>
          <w:sz w:val="24"/>
          <w:szCs w:val="24"/>
        </w:rPr>
        <w:t>contract</w:t>
      </w:r>
      <w:r w:rsidR="00245E61">
        <w:rPr>
          <w:rFonts w:ascii="Times New Roman" w:hAnsi="Times New Roman"/>
          <w:bCs/>
          <w:color w:val="000000" w:themeColor="text1"/>
          <w:sz w:val="24"/>
          <w:szCs w:val="24"/>
        </w:rPr>
        <w:t xml:space="preserve">, </w:t>
      </w:r>
      <w:r w:rsidR="00347A3F">
        <w:rPr>
          <w:rFonts w:ascii="Times New Roman" w:hAnsi="Times New Roman"/>
          <w:bCs/>
          <w:color w:val="000000" w:themeColor="text1"/>
          <w:sz w:val="24"/>
          <w:szCs w:val="24"/>
        </w:rPr>
        <w:t xml:space="preserve">terms of confidentiality will provide </w:t>
      </w:r>
      <w:r w:rsidR="00245E61">
        <w:rPr>
          <w:rFonts w:ascii="Times New Roman" w:hAnsi="Times New Roman"/>
          <w:bCs/>
          <w:color w:val="000000" w:themeColor="text1"/>
          <w:sz w:val="24"/>
          <w:szCs w:val="24"/>
        </w:rPr>
        <w:t xml:space="preserve">clients </w:t>
      </w:r>
      <w:r w:rsidR="00347A3F">
        <w:rPr>
          <w:rFonts w:ascii="Times New Roman" w:hAnsi="Times New Roman"/>
          <w:bCs/>
          <w:color w:val="000000" w:themeColor="text1"/>
          <w:sz w:val="24"/>
          <w:szCs w:val="24"/>
        </w:rPr>
        <w:t>with an understanding of</w:t>
      </w:r>
      <w:r w:rsidR="00245E61">
        <w:rPr>
          <w:rFonts w:ascii="Times New Roman" w:hAnsi="Times New Roman"/>
          <w:bCs/>
          <w:color w:val="000000" w:themeColor="text1"/>
          <w:sz w:val="24"/>
          <w:szCs w:val="24"/>
        </w:rPr>
        <w:t xml:space="preserve"> when</w:t>
      </w:r>
      <w:r w:rsidR="00347A3F">
        <w:rPr>
          <w:rFonts w:ascii="Times New Roman" w:hAnsi="Times New Roman"/>
          <w:bCs/>
          <w:color w:val="000000" w:themeColor="text1"/>
          <w:sz w:val="24"/>
          <w:szCs w:val="24"/>
        </w:rPr>
        <w:t xml:space="preserve"> counsel</w:t>
      </w:r>
      <w:r w:rsidR="00245E61">
        <w:rPr>
          <w:rFonts w:ascii="Times New Roman" w:hAnsi="Times New Roman"/>
          <w:bCs/>
          <w:color w:val="000000" w:themeColor="text1"/>
          <w:sz w:val="24"/>
          <w:szCs w:val="24"/>
        </w:rPr>
        <w:t>l</w:t>
      </w:r>
      <w:r w:rsidR="00347A3F">
        <w:rPr>
          <w:rFonts w:ascii="Times New Roman" w:hAnsi="Times New Roman"/>
          <w:bCs/>
          <w:color w:val="000000" w:themeColor="text1"/>
          <w:sz w:val="24"/>
          <w:szCs w:val="24"/>
        </w:rPr>
        <w:t>ors may break confidentiality and how counsel</w:t>
      </w:r>
      <w:r w:rsidR="00245E61">
        <w:rPr>
          <w:rFonts w:ascii="Times New Roman" w:hAnsi="Times New Roman"/>
          <w:bCs/>
          <w:color w:val="000000" w:themeColor="text1"/>
          <w:sz w:val="24"/>
          <w:szCs w:val="24"/>
        </w:rPr>
        <w:t>l</w:t>
      </w:r>
      <w:r w:rsidR="00347A3F">
        <w:rPr>
          <w:rFonts w:ascii="Times New Roman" w:hAnsi="Times New Roman"/>
          <w:bCs/>
          <w:color w:val="000000" w:themeColor="text1"/>
          <w:sz w:val="24"/>
          <w:szCs w:val="24"/>
        </w:rPr>
        <w:t>ors need to adhere to the law</w:t>
      </w:r>
      <w:r w:rsidR="00245E61">
        <w:rPr>
          <w:rFonts w:ascii="Times New Roman" w:hAnsi="Times New Roman"/>
          <w:bCs/>
          <w:color w:val="000000" w:themeColor="text1"/>
          <w:sz w:val="24"/>
          <w:szCs w:val="24"/>
        </w:rPr>
        <w:t>.</w:t>
      </w:r>
      <w:r w:rsidR="00347A3F">
        <w:rPr>
          <w:rFonts w:ascii="Times New Roman" w:hAnsi="Times New Roman"/>
          <w:bCs/>
          <w:color w:val="000000" w:themeColor="text1"/>
          <w:sz w:val="24"/>
          <w:szCs w:val="24"/>
        </w:rPr>
        <w:t xml:space="preserve"> </w:t>
      </w:r>
      <w:r w:rsidR="00245E61">
        <w:rPr>
          <w:rFonts w:ascii="Times New Roman" w:hAnsi="Times New Roman"/>
          <w:bCs/>
          <w:color w:val="000000" w:themeColor="text1"/>
          <w:sz w:val="24"/>
          <w:szCs w:val="24"/>
        </w:rPr>
        <w:t>T</w:t>
      </w:r>
      <w:r w:rsidR="00347A3F">
        <w:rPr>
          <w:rFonts w:ascii="Times New Roman" w:hAnsi="Times New Roman"/>
          <w:bCs/>
          <w:color w:val="000000" w:themeColor="text1"/>
          <w:sz w:val="24"/>
          <w:szCs w:val="24"/>
        </w:rPr>
        <w:t xml:space="preserve">he legal limitations are known to be </w:t>
      </w:r>
      <w:r w:rsidR="00245E61">
        <w:rPr>
          <w:rFonts w:ascii="Times New Roman" w:hAnsi="Times New Roman"/>
          <w:bCs/>
          <w:color w:val="000000" w:themeColor="text1"/>
          <w:sz w:val="24"/>
          <w:szCs w:val="24"/>
        </w:rPr>
        <w:t>where</w:t>
      </w:r>
      <w:r w:rsidR="00347A3F">
        <w:rPr>
          <w:rFonts w:ascii="Times New Roman" w:hAnsi="Times New Roman"/>
          <w:bCs/>
          <w:color w:val="000000" w:themeColor="text1"/>
          <w:sz w:val="24"/>
          <w:szCs w:val="24"/>
        </w:rPr>
        <w:t xml:space="preserve"> a client discloses drug trafficking, a counse</w:t>
      </w:r>
      <w:r w:rsidR="00245E61">
        <w:rPr>
          <w:rFonts w:ascii="Times New Roman" w:hAnsi="Times New Roman"/>
          <w:bCs/>
          <w:color w:val="000000" w:themeColor="text1"/>
          <w:sz w:val="24"/>
          <w:szCs w:val="24"/>
        </w:rPr>
        <w:t>l</w:t>
      </w:r>
      <w:r w:rsidR="00347A3F">
        <w:rPr>
          <w:rFonts w:ascii="Times New Roman" w:hAnsi="Times New Roman"/>
          <w:bCs/>
          <w:color w:val="000000" w:themeColor="text1"/>
          <w:sz w:val="24"/>
          <w:szCs w:val="24"/>
        </w:rPr>
        <w:t xml:space="preserve">lor will need to break confidentiality by contacting the </w:t>
      </w:r>
      <w:r w:rsidR="00245E61">
        <w:rPr>
          <w:rFonts w:ascii="Times New Roman" w:hAnsi="Times New Roman"/>
          <w:bCs/>
          <w:color w:val="000000" w:themeColor="text1"/>
          <w:sz w:val="24"/>
          <w:szCs w:val="24"/>
        </w:rPr>
        <w:t>P</w:t>
      </w:r>
      <w:r w:rsidR="00347A3F">
        <w:rPr>
          <w:rFonts w:ascii="Times New Roman" w:hAnsi="Times New Roman"/>
          <w:bCs/>
          <w:color w:val="000000" w:themeColor="text1"/>
          <w:sz w:val="24"/>
          <w:szCs w:val="24"/>
        </w:rPr>
        <w:t>olice</w:t>
      </w:r>
      <w:r w:rsidR="00290DD0">
        <w:rPr>
          <w:rFonts w:ascii="Times New Roman" w:hAnsi="Times New Roman"/>
          <w:bCs/>
          <w:color w:val="000000" w:themeColor="text1"/>
          <w:sz w:val="24"/>
          <w:szCs w:val="24"/>
        </w:rPr>
        <w:t>. If a client discloses any acts of terr</w:t>
      </w:r>
      <w:r w:rsidR="00245E61">
        <w:rPr>
          <w:rFonts w:ascii="Times New Roman" w:hAnsi="Times New Roman"/>
          <w:bCs/>
          <w:color w:val="000000" w:themeColor="text1"/>
          <w:sz w:val="24"/>
          <w:szCs w:val="24"/>
        </w:rPr>
        <w:t>or</w:t>
      </w:r>
      <w:r w:rsidR="00290DD0">
        <w:rPr>
          <w:rFonts w:ascii="Times New Roman" w:hAnsi="Times New Roman"/>
          <w:bCs/>
          <w:color w:val="000000" w:themeColor="text1"/>
          <w:sz w:val="24"/>
          <w:szCs w:val="24"/>
        </w:rPr>
        <w:t xml:space="preserve">ism a counsellor must contact the </w:t>
      </w:r>
      <w:r w:rsidR="00245E61">
        <w:rPr>
          <w:rFonts w:ascii="Times New Roman" w:hAnsi="Times New Roman"/>
          <w:bCs/>
          <w:color w:val="000000" w:themeColor="text1"/>
          <w:sz w:val="24"/>
          <w:szCs w:val="24"/>
        </w:rPr>
        <w:t>P</w:t>
      </w:r>
      <w:r w:rsidR="00290DD0">
        <w:rPr>
          <w:rFonts w:ascii="Times New Roman" w:hAnsi="Times New Roman"/>
          <w:bCs/>
          <w:color w:val="000000" w:themeColor="text1"/>
          <w:sz w:val="24"/>
          <w:szCs w:val="24"/>
        </w:rPr>
        <w:t>olice without informing the client of their intent on reporting the information the client has disclosed in the session</w:t>
      </w:r>
      <w:r w:rsidR="005A30E3">
        <w:rPr>
          <w:rFonts w:ascii="Times New Roman" w:hAnsi="Times New Roman"/>
          <w:bCs/>
          <w:color w:val="000000" w:themeColor="text1"/>
          <w:sz w:val="24"/>
          <w:szCs w:val="24"/>
        </w:rPr>
        <w:t xml:space="preserve">. </w:t>
      </w:r>
      <w:r w:rsidR="00290DD0">
        <w:rPr>
          <w:rFonts w:ascii="Times New Roman" w:hAnsi="Times New Roman"/>
          <w:bCs/>
          <w:color w:val="000000" w:themeColor="text1"/>
          <w:sz w:val="24"/>
          <w:szCs w:val="24"/>
        </w:rPr>
        <w:t xml:space="preserve">A judge or coroner may contact a counsellor to ask to be provided with client notes </w:t>
      </w:r>
      <w:r w:rsidR="00245E61">
        <w:rPr>
          <w:rFonts w:ascii="Times New Roman" w:hAnsi="Times New Roman"/>
          <w:bCs/>
          <w:color w:val="000000" w:themeColor="text1"/>
          <w:sz w:val="24"/>
          <w:szCs w:val="24"/>
        </w:rPr>
        <w:t>under</w:t>
      </w:r>
      <w:r w:rsidR="00290DD0">
        <w:rPr>
          <w:rFonts w:ascii="Times New Roman" w:hAnsi="Times New Roman"/>
          <w:bCs/>
          <w:color w:val="000000" w:themeColor="text1"/>
          <w:sz w:val="24"/>
          <w:szCs w:val="24"/>
        </w:rPr>
        <w:t xml:space="preserve"> a legal </w:t>
      </w:r>
      <w:r w:rsidR="00245E61">
        <w:rPr>
          <w:rFonts w:ascii="Times New Roman" w:hAnsi="Times New Roman"/>
          <w:bCs/>
          <w:color w:val="000000" w:themeColor="text1"/>
          <w:sz w:val="24"/>
          <w:szCs w:val="24"/>
        </w:rPr>
        <w:t>O</w:t>
      </w:r>
      <w:r w:rsidR="00290DD0">
        <w:rPr>
          <w:rFonts w:ascii="Times New Roman" w:hAnsi="Times New Roman"/>
          <w:bCs/>
          <w:color w:val="000000" w:themeColor="text1"/>
          <w:sz w:val="24"/>
          <w:szCs w:val="24"/>
        </w:rPr>
        <w:t>rder, it is suggested that the notes a counsellor provides</w:t>
      </w:r>
      <w:r w:rsidR="007F5483">
        <w:rPr>
          <w:rFonts w:ascii="Times New Roman" w:hAnsi="Times New Roman"/>
          <w:bCs/>
          <w:color w:val="000000" w:themeColor="text1"/>
          <w:sz w:val="24"/>
          <w:szCs w:val="24"/>
        </w:rPr>
        <w:t xml:space="preserve"> to the </w:t>
      </w:r>
      <w:r w:rsidR="00245E61">
        <w:rPr>
          <w:rFonts w:ascii="Times New Roman" w:hAnsi="Times New Roman"/>
          <w:bCs/>
          <w:color w:val="000000" w:themeColor="text1"/>
          <w:sz w:val="24"/>
          <w:szCs w:val="24"/>
        </w:rPr>
        <w:t>C</w:t>
      </w:r>
      <w:r w:rsidR="007F5483">
        <w:rPr>
          <w:rFonts w:ascii="Times New Roman" w:hAnsi="Times New Roman"/>
          <w:bCs/>
          <w:color w:val="000000" w:themeColor="text1"/>
          <w:sz w:val="24"/>
          <w:szCs w:val="24"/>
        </w:rPr>
        <w:t>ourts</w:t>
      </w:r>
      <w:r w:rsidR="00290DD0">
        <w:rPr>
          <w:rFonts w:ascii="Times New Roman" w:hAnsi="Times New Roman"/>
          <w:bCs/>
          <w:color w:val="000000" w:themeColor="text1"/>
          <w:sz w:val="24"/>
          <w:szCs w:val="24"/>
        </w:rPr>
        <w:t xml:space="preserve"> should be brief and factual</w:t>
      </w:r>
      <w:r w:rsidR="00290DD0" w:rsidRPr="00220FFE">
        <w:rPr>
          <w:rFonts w:ascii="Times New Roman" w:hAnsi="Times New Roman"/>
          <w:bCs/>
          <w:color w:val="000000" w:themeColor="text1"/>
          <w:sz w:val="24"/>
          <w:szCs w:val="24"/>
        </w:rPr>
        <w:t xml:space="preserve"> </w:t>
      </w:r>
      <w:bookmarkStart w:id="0" w:name="_Hlk29236229"/>
      <w:r w:rsidR="00290DD0" w:rsidRPr="00220FFE">
        <w:rPr>
          <w:rFonts w:ascii="Times New Roman" w:hAnsi="Times New Roman"/>
          <w:bCs/>
          <w:color w:val="000000" w:themeColor="text1"/>
          <w:sz w:val="24"/>
          <w:szCs w:val="24"/>
        </w:rPr>
        <w:t>(</w:t>
      </w:r>
      <w:proofErr w:type="spellStart"/>
      <w:r w:rsidR="007F5483" w:rsidRPr="00220FFE">
        <w:rPr>
          <w:rFonts w:ascii="Times New Roman" w:hAnsi="Times New Roman"/>
          <w:bCs/>
          <w:color w:val="000000" w:themeColor="text1"/>
          <w:sz w:val="24"/>
          <w:szCs w:val="24"/>
        </w:rPr>
        <w:t>CounsellingTutor</w:t>
      </w:r>
      <w:proofErr w:type="spellEnd"/>
      <w:r w:rsidR="007F5483" w:rsidRPr="00220FFE">
        <w:rPr>
          <w:rFonts w:ascii="Times New Roman" w:hAnsi="Times New Roman"/>
          <w:bCs/>
          <w:color w:val="000000" w:themeColor="text1"/>
          <w:sz w:val="24"/>
          <w:szCs w:val="24"/>
        </w:rPr>
        <w:t xml:space="preserve">, 2019) </w:t>
      </w:r>
      <w:bookmarkEnd w:id="0"/>
    </w:p>
    <w:p w14:paraId="6AD89E72" w14:textId="208102DF" w:rsidR="00857B89" w:rsidRDefault="00857B89" w:rsidP="003032D5">
      <w:pPr>
        <w:tabs>
          <w:tab w:val="left" w:pos="240"/>
        </w:tabs>
        <w:spacing w:after="0" w:line="240" w:lineRule="auto"/>
        <w:rPr>
          <w:rFonts w:ascii="Times New Roman" w:hAnsi="Times New Roman"/>
          <w:bCs/>
          <w:color w:val="000000" w:themeColor="text1"/>
          <w:sz w:val="24"/>
          <w:szCs w:val="24"/>
        </w:rPr>
      </w:pPr>
      <w:r>
        <w:rPr>
          <w:rFonts w:ascii="Times New Roman" w:hAnsi="Times New Roman"/>
          <w:bCs/>
          <w:color w:val="000000" w:themeColor="text1"/>
          <w:sz w:val="24"/>
          <w:szCs w:val="24"/>
        </w:rPr>
        <w:t xml:space="preserve"> </w:t>
      </w:r>
    </w:p>
    <w:p w14:paraId="46897B80" w14:textId="0E79B39B" w:rsidR="00D565BF" w:rsidRDefault="000C750C" w:rsidP="00016CBC">
      <w:pPr>
        <w:tabs>
          <w:tab w:val="left" w:pos="240"/>
        </w:tabs>
        <w:spacing w:after="0" w:line="240" w:lineRule="auto"/>
        <w:rPr>
          <w:rFonts w:ascii="Times New Roman" w:hAnsi="Times New Roman"/>
          <w:bCs/>
          <w:color w:val="000000" w:themeColor="text1"/>
          <w:sz w:val="24"/>
          <w:szCs w:val="24"/>
        </w:rPr>
      </w:pPr>
      <w:r>
        <w:rPr>
          <w:rFonts w:ascii="Times New Roman" w:hAnsi="Times New Roman"/>
          <w:bCs/>
          <w:color w:val="000000" w:themeColor="text1"/>
          <w:sz w:val="24"/>
          <w:szCs w:val="24"/>
        </w:rPr>
        <w:tab/>
      </w:r>
      <w:r w:rsidR="00857B89">
        <w:rPr>
          <w:rFonts w:ascii="Times New Roman" w:hAnsi="Times New Roman"/>
          <w:bCs/>
          <w:color w:val="000000" w:themeColor="text1"/>
          <w:sz w:val="24"/>
          <w:szCs w:val="24"/>
        </w:rPr>
        <w:t xml:space="preserve">Before the start of a trainee counselling placement the providers of the </w:t>
      </w:r>
      <w:r w:rsidR="00445170">
        <w:rPr>
          <w:rFonts w:ascii="Times New Roman" w:hAnsi="Times New Roman"/>
          <w:bCs/>
          <w:color w:val="000000" w:themeColor="text1"/>
          <w:sz w:val="24"/>
          <w:szCs w:val="24"/>
        </w:rPr>
        <w:t>organization</w:t>
      </w:r>
      <w:r w:rsidR="00857B89">
        <w:rPr>
          <w:rFonts w:ascii="Times New Roman" w:hAnsi="Times New Roman"/>
          <w:bCs/>
          <w:color w:val="000000" w:themeColor="text1"/>
          <w:sz w:val="24"/>
          <w:szCs w:val="24"/>
        </w:rPr>
        <w:t xml:space="preserve"> should expect that new trainees are committed to working in collaboration with their trainers, placement providers, supervisors and other relevant professionals. Contracts and agreements between the </w:t>
      </w:r>
      <w:r w:rsidR="00445170">
        <w:rPr>
          <w:rFonts w:ascii="Times New Roman" w:hAnsi="Times New Roman"/>
          <w:bCs/>
          <w:color w:val="000000" w:themeColor="text1"/>
          <w:sz w:val="24"/>
          <w:szCs w:val="24"/>
        </w:rPr>
        <w:t>organization</w:t>
      </w:r>
      <w:r w:rsidR="00857B89">
        <w:rPr>
          <w:rFonts w:ascii="Times New Roman" w:hAnsi="Times New Roman"/>
          <w:bCs/>
          <w:color w:val="000000" w:themeColor="text1"/>
          <w:sz w:val="24"/>
          <w:szCs w:val="24"/>
        </w:rPr>
        <w:t xml:space="preserve"> and trainee and the trainee and client should be reached and agreed upon, contracts between client and trainee should reflect respect </w:t>
      </w:r>
      <w:r w:rsidR="00245E61">
        <w:rPr>
          <w:rFonts w:ascii="Times New Roman" w:hAnsi="Times New Roman"/>
          <w:bCs/>
          <w:color w:val="000000" w:themeColor="text1"/>
          <w:sz w:val="24"/>
          <w:szCs w:val="24"/>
        </w:rPr>
        <w:t xml:space="preserve">for </w:t>
      </w:r>
      <w:r w:rsidR="00857B89">
        <w:rPr>
          <w:rFonts w:ascii="Times New Roman" w:hAnsi="Times New Roman"/>
          <w:bCs/>
          <w:color w:val="000000" w:themeColor="text1"/>
          <w:sz w:val="24"/>
          <w:szCs w:val="24"/>
        </w:rPr>
        <w:t>client needs</w:t>
      </w:r>
      <w:r w:rsidR="00245E61">
        <w:rPr>
          <w:rFonts w:ascii="Times New Roman" w:hAnsi="Times New Roman"/>
          <w:bCs/>
          <w:color w:val="000000" w:themeColor="text1"/>
          <w:sz w:val="24"/>
          <w:szCs w:val="24"/>
        </w:rPr>
        <w:t xml:space="preserve"> and</w:t>
      </w:r>
      <w:r w:rsidR="00857B89">
        <w:rPr>
          <w:rFonts w:ascii="Times New Roman" w:hAnsi="Times New Roman"/>
          <w:bCs/>
          <w:color w:val="000000" w:themeColor="text1"/>
          <w:sz w:val="24"/>
          <w:szCs w:val="24"/>
        </w:rPr>
        <w:t xml:space="preserve"> </w:t>
      </w:r>
      <w:r w:rsidR="00245E61">
        <w:rPr>
          <w:rFonts w:ascii="Times New Roman" w:hAnsi="Times New Roman"/>
          <w:bCs/>
          <w:color w:val="000000" w:themeColor="text1"/>
          <w:sz w:val="24"/>
          <w:szCs w:val="24"/>
        </w:rPr>
        <w:t xml:space="preserve">be </w:t>
      </w:r>
      <w:r w:rsidR="00857B89">
        <w:rPr>
          <w:rFonts w:ascii="Times New Roman" w:hAnsi="Times New Roman"/>
          <w:bCs/>
          <w:color w:val="000000" w:themeColor="text1"/>
          <w:sz w:val="24"/>
          <w:szCs w:val="24"/>
        </w:rPr>
        <w:t>easily understood by the client</w:t>
      </w:r>
      <w:r w:rsidR="00245E61">
        <w:rPr>
          <w:rFonts w:ascii="Times New Roman" w:hAnsi="Times New Roman"/>
          <w:bCs/>
          <w:color w:val="000000" w:themeColor="text1"/>
          <w:sz w:val="24"/>
          <w:szCs w:val="24"/>
        </w:rPr>
        <w:t xml:space="preserve">, </w:t>
      </w:r>
      <w:r w:rsidR="00857B89">
        <w:rPr>
          <w:rFonts w:ascii="Times New Roman" w:hAnsi="Times New Roman"/>
          <w:bCs/>
          <w:color w:val="000000" w:themeColor="text1"/>
          <w:sz w:val="24"/>
          <w:szCs w:val="24"/>
        </w:rPr>
        <w:t>communicat</w:t>
      </w:r>
      <w:r w:rsidR="00245E61">
        <w:rPr>
          <w:rFonts w:ascii="Times New Roman" w:hAnsi="Times New Roman"/>
          <w:bCs/>
          <w:color w:val="000000" w:themeColor="text1"/>
          <w:sz w:val="24"/>
          <w:szCs w:val="24"/>
        </w:rPr>
        <w:t>e</w:t>
      </w:r>
      <w:r w:rsidR="00857B89">
        <w:rPr>
          <w:rFonts w:ascii="Times New Roman" w:hAnsi="Times New Roman"/>
          <w:bCs/>
          <w:color w:val="000000" w:themeColor="text1"/>
          <w:sz w:val="24"/>
          <w:szCs w:val="24"/>
        </w:rPr>
        <w:t xml:space="preserve"> the terms and conditions of the contract with an explanation of any limitations </w:t>
      </w:r>
      <w:r w:rsidR="00245E61">
        <w:rPr>
          <w:rFonts w:ascii="Times New Roman" w:hAnsi="Times New Roman"/>
          <w:bCs/>
          <w:color w:val="000000" w:themeColor="text1"/>
          <w:sz w:val="24"/>
          <w:szCs w:val="24"/>
        </w:rPr>
        <w:t xml:space="preserve">upon </w:t>
      </w:r>
      <w:r w:rsidR="00857B89">
        <w:rPr>
          <w:rFonts w:ascii="Times New Roman" w:hAnsi="Times New Roman"/>
          <w:bCs/>
          <w:color w:val="000000" w:themeColor="text1"/>
          <w:sz w:val="24"/>
          <w:szCs w:val="24"/>
        </w:rPr>
        <w:t xml:space="preserve">the clients confidentiality, keeping records of what has been agreed and any records of changes to an original agreement (BACP, 2018)  </w:t>
      </w:r>
    </w:p>
    <w:p w14:paraId="5D8DB7B3" w14:textId="77777777" w:rsidR="00D565BF" w:rsidRDefault="00D565BF" w:rsidP="00016CBC">
      <w:pPr>
        <w:tabs>
          <w:tab w:val="left" w:pos="240"/>
        </w:tabs>
        <w:spacing w:after="0" w:line="240" w:lineRule="auto"/>
        <w:rPr>
          <w:rFonts w:ascii="Times New Roman" w:hAnsi="Times New Roman"/>
          <w:bCs/>
          <w:color w:val="000000" w:themeColor="text1"/>
          <w:sz w:val="24"/>
          <w:szCs w:val="24"/>
        </w:rPr>
      </w:pPr>
    </w:p>
    <w:p w14:paraId="3BFE812F" w14:textId="47B8698A" w:rsidR="00016CBC" w:rsidRDefault="00D565BF" w:rsidP="00016CBC">
      <w:pPr>
        <w:tabs>
          <w:tab w:val="left" w:pos="240"/>
        </w:tabs>
        <w:spacing w:after="0" w:line="240" w:lineRule="auto"/>
        <w:rPr>
          <w:rFonts w:ascii="Times New Roman" w:hAnsi="Times New Roman"/>
          <w:bCs/>
          <w:color w:val="000000" w:themeColor="text1"/>
          <w:sz w:val="24"/>
          <w:szCs w:val="24"/>
        </w:rPr>
      </w:pPr>
      <w:r>
        <w:rPr>
          <w:rFonts w:ascii="Times New Roman" w:hAnsi="Times New Roman"/>
          <w:bCs/>
          <w:color w:val="000000" w:themeColor="text1"/>
          <w:sz w:val="24"/>
          <w:szCs w:val="24"/>
        </w:rPr>
        <w:tab/>
      </w:r>
      <w:r w:rsidR="00016CBC">
        <w:rPr>
          <w:rFonts w:ascii="Times New Roman" w:hAnsi="Times New Roman"/>
          <w:bCs/>
          <w:color w:val="000000" w:themeColor="text1"/>
          <w:sz w:val="24"/>
          <w:szCs w:val="24"/>
        </w:rPr>
        <w:t>Working in the voluntary sector with a client that discloses suicidal thoughts and feelings may present the counsellor with an ethical dilemma and may depend on the best course of action that the counsellor takes such as what context the therapy is taking place</w:t>
      </w:r>
      <w:r w:rsidR="00245E61">
        <w:rPr>
          <w:rFonts w:ascii="Times New Roman" w:hAnsi="Times New Roman"/>
          <w:bCs/>
          <w:color w:val="000000" w:themeColor="text1"/>
          <w:sz w:val="24"/>
          <w:szCs w:val="24"/>
        </w:rPr>
        <w:t xml:space="preserve"> in</w:t>
      </w:r>
      <w:r w:rsidR="00016CBC">
        <w:rPr>
          <w:rFonts w:ascii="Times New Roman" w:hAnsi="Times New Roman"/>
          <w:bCs/>
          <w:color w:val="000000" w:themeColor="text1"/>
          <w:sz w:val="24"/>
          <w:szCs w:val="24"/>
        </w:rPr>
        <w:t>, a counsellors relationship with a client, boundaries of confidentiality agreed between the</w:t>
      </w:r>
      <w:r w:rsidR="00245E61">
        <w:rPr>
          <w:rFonts w:ascii="Times New Roman" w:hAnsi="Times New Roman"/>
          <w:bCs/>
          <w:color w:val="000000" w:themeColor="text1"/>
          <w:sz w:val="24"/>
          <w:szCs w:val="24"/>
        </w:rPr>
        <w:t xml:space="preserve"> </w:t>
      </w:r>
      <w:r w:rsidR="00016CBC">
        <w:rPr>
          <w:rFonts w:ascii="Times New Roman" w:hAnsi="Times New Roman"/>
          <w:bCs/>
          <w:color w:val="000000" w:themeColor="text1"/>
          <w:sz w:val="24"/>
          <w:szCs w:val="24"/>
        </w:rPr>
        <w:t xml:space="preserve">client, counsellor and voluntary </w:t>
      </w:r>
      <w:r w:rsidR="00445170">
        <w:rPr>
          <w:rFonts w:ascii="Times New Roman" w:hAnsi="Times New Roman"/>
          <w:bCs/>
          <w:color w:val="000000" w:themeColor="text1"/>
          <w:sz w:val="24"/>
          <w:szCs w:val="24"/>
        </w:rPr>
        <w:t>organization</w:t>
      </w:r>
      <w:r w:rsidR="00245E61">
        <w:rPr>
          <w:rFonts w:ascii="Times New Roman" w:hAnsi="Times New Roman"/>
          <w:bCs/>
          <w:color w:val="000000" w:themeColor="text1"/>
          <w:sz w:val="24"/>
          <w:szCs w:val="24"/>
        </w:rPr>
        <w:t xml:space="preserve"> and</w:t>
      </w:r>
      <w:r w:rsidR="00016CBC">
        <w:rPr>
          <w:rFonts w:ascii="Times New Roman" w:hAnsi="Times New Roman"/>
          <w:bCs/>
          <w:color w:val="000000" w:themeColor="text1"/>
          <w:sz w:val="24"/>
          <w:szCs w:val="24"/>
        </w:rPr>
        <w:t xml:space="preserve"> counsellors confidence when exploring suicide with a client. </w:t>
      </w:r>
      <w:r w:rsidR="00245E61">
        <w:rPr>
          <w:rFonts w:ascii="Times New Roman" w:hAnsi="Times New Roman"/>
          <w:bCs/>
          <w:color w:val="000000" w:themeColor="text1"/>
          <w:sz w:val="24"/>
          <w:szCs w:val="24"/>
        </w:rPr>
        <w:t>C</w:t>
      </w:r>
      <w:r w:rsidR="00016CBC">
        <w:rPr>
          <w:rFonts w:ascii="Times New Roman" w:hAnsi="Times New Roman"/>
          <w:bCs/>
          <w:color w:val="000000" w:themeColor="text1"/>
          <w:sz w:val="24"/>
          <w:szCs w:val="24"/>
        </w:rPr>
        <w:t>ounsellors may encounter a range of experiences when working with a suicidal client includ</w:t>
      </w:r>
      <w:r w:rsidR="00245E61">
        <w:rPr>
          <w:rFonts w:ascii="Times New Roman" w:hAnsi="Times New Roman"/>
          <w:bCs/>
          <w:color w:val="000000" w:themeColor="text1"/>
          <w:sz w:val="24"/>
          <w:szCs w:val="24"/>
        </w:rPr>
        <w:t>ing</w:t>
      </w:r>
      <w:r w:rsidR="00016CBC">
        <w:rPr>
          <w:rFonts w:ascii="Times New Roman" w:hAnsi="Times New Roman"/>
          <w:bCs/>
          <w:color w:val="000000" w:themeColor="text1"/>
          <w:sz w:val="24"/>
          <w:szCs w:val="24"/>
        </w:rPr>
        <w:t xml:space="preserve"> anger, distressing and disturbing thoughts. </w:t>
      </w:r>
      <w:r w:rsidR="00245E61">
        <w:rPr>
          <w:rFonts w:ascii="Times New Roman" w:hAnsi="Times New Roman"/>
          <w:bCs/>
          <w:color w:val="000000" w:themeColor="text1"/>
          <w:sz w:val="24"/>
          <w:szCs w:val="24"/>
        </w:rPr>
        <w:t>When e</w:t>
      </w:r>
      <w:r w:rsidR="00016CBC">
        <w:rPr>
          <w:rFonts w:ascii="Times New Roman" w:hAnsi="Times New Roman"/>
          <w:bCs/>
          <w:color w:val="000000" w:themeColor="text1"/>
          <w:sz w:val="24"/>
          <w:szCs w:val="24"/>
        </w:rPr>
        <w:t xml:space="preserve">xploring a risk of suicide </w:t>
      </w:r>
      <w:r w:rsidR="00245E61">
        <w:rPr>
          <w:rFonts w:ascii="Times New Roman" w:hAnsi="Times New Roman"/>
          <w:bCs/>
          <w:color w:val="000000" w:themeColor="text1"/>
          <w:sz w:val="24"/>
          <w:szCs w:val="24"/>
        </w:rPr>
        <w:t xml:space="preserve">the </w:t>
      </w:r>
      <w:r w:rsidR="00016CBC">
        <w:rPr>
          <w:rFonts w:ascii="Times New Roman" w:hAnsi="Times New Roman"/>
          <w:bCs/>
          <w:color w:val="000000" w:themeColor="text1"/>
          <w:sz w:val="24"/>
          <w:szCs w:val="24"/>
        </w:rPr>
        <w:t>capacity of the client to make a decision to end their own life</w:t>
      </w:r>
      <w:r w:rsidR="00245E61">
        <w:rPr>
          <w:rFonts w:ascii="Times New Roman" w:hAnsi="Times New Roman"/>
          <w:bCs/>
          <w:color w:val="000000" w:themeColor="text1"/>
          <w:sz w:val="24"/>
          <w:szCs w:val="24"/>
        </w:rPr>
        <w:t xml:space="preserve"> needs to be considered,</w:t>
      </w:r>
      <w:r w:rsidR="00016CBC">
        <w:rPr>
          <w:rFonts w:ascii="Times New Roman" w:hAnsi="Times New Roman"/>
          <w:bCs/>
          <w:color w:val="000000" w:themeColor="text1"/>
          <w:sz w:val="24"/>
          <w:szCs w:val="24"/>
        </w:rPr>
        <w:t xml:space="preserve"> an expression of suicidal thoughts is inadequate to break confidentiality against a </w:t>
      </w:r>
      <w:r w:rsidR="00016CBC">
        <w:rPr>
          <w:rFonts w:ascii="Times New Roman" w:hAnsi="Times New Roman"/>
          <w:bCs/>
          <w:color w:val="000000" w:themeColor="text1"/>
          <w:sz w:val="24"/>
          <w:szCs w:val="24"/>
        </w:rPr>
        <w:lastRenderedPageBreak/>
        <w:t>client’s wishes (BACP</w:t>
      </w:r>
      <w:r w:rsidR="000C750C">
        <w:rPr>
          <w:rFonts w:ascii="Times New Roman" w:hAnsi="Times New Roman"/>
          <w:bCs/>
          <w:color w:val="000000" w:themeColor="text1"/>
          <w:sz w:val="24"/>
          <w:szCs w:val="24"/>
        </w:rPr>
        <w:t>,</w:t>
      </w:r>
      <w:r w:rsidR="00016CBC">
        <w:rPr>
          <w:rFonts w:ascii="Times New Roman" w:hAnsi="Times New Roman"/>
          <w:bCs/>
          <w:color w:val="000000" w:themeColor="text1"/>
          <w:sz w:val="24"/>
          <w:szCs w:val="24"/>
        </w:rPr>
        <w:t xml:space="preserve"> 2018) </w:t>
      </w:r>
      <w:r w:rsidR="00623C01">
        <w:rPr>
          <w:rFonts w:ascii="Times New Roman" w:hAnsi="Times New Roman"/>
          <w:bCs/>
          <w:color w:val="000000" w:themeColor="text1"/>
          <w:sz w:val="24"/>
          <w:szCs w:val="24"/>
        </w:rPr>
        <w:t xml:space="preserve">Clients who express that they wish to end their life by endangering others </w:t>
      </w:r>
      <w:proofErr w:type="spellStart"/>
      <w:r w:rsidR="00A40AF4">
        <w:rPr>
          <w:rFonts w:ascii="Times New Roman" w:hAnsi="Times New Roman"/>
          <w:bCs/>
          <w:color w:val="000000" w:themeColor="text1"/>
          <w:sz w:val="24"/>
          <w:szCs w:val="24"/>
        </w:rPr>
        <w:t>favour</w:t>
      </w:r>
      <w:proofErr w:type="spellEnd"/>
      <w:r w:rsidR="00623C01">
        <w:rPr>
          <w:rFonts w:ascii="Times New Roman" w:hAnsi="Times New Roman"/>
          <w:bCs/>
          <w:color w:val="000000" w:themeColor="text1"/>
          <w:sz w:val="24"/>
          <w:szCs w:val="24"/>
        </w:rPr>
        <w:t xml:space="preserve"> confidentiality being breached and </w:t>
      </w:r>
      <w:r w:rsidR="00A40AF4">
        <w:rPr>
          <w:rFonts w:ascii="Times New Roman" w:hAnsi="Times New Roman"/>
          <w:bCs/>
          <w:color w:val="000000" w:themeColor="text1"/>
          <w:sz w:val="24"/>
          <w:szCs w:val="24"/>
        </w:rPr>
        <w:t>suggest</w:t>
      </w:r>
      <w:r w:rsidR="00623C01">
        <w:rPr>
          <w:rFonts w:ascii="Times New Roman" w:hAnsi="Times New Roman"/>
          <w:bCs/>
          <w:color w:val="000000" w:themeColor="text1"/>
          <w:sz w:val="24"/>
          <w:szCs w:val="24"/>
        </w:rPr>
        <w:t xml:space="preserve"> a counsel</w:t>
      </w:r>
      <w:r w:rsidR="00A40AF4">
        <w:rPr>
          <w:rFonts w:ascii="Times New Roman" w:hAnsi="Times New Roman"/>
          <w:bCs/>
          <w:color w:val="000000" w:themeColor="text1"/>
          <w:sz w:val="24"/>
          <w:szCs w:val="24"/>
        </w:rPr>
        <w:t>l</w:t>
      </w:r>
      <w:r w:rsidR="00623C01">
        <w:rPr>
          <w:rFonts w:ascii="Times New Roman" w:hAnsi="Times New Roman"/>
          <w:bCs/>
          <w:color w:val="000000" w:themeColor="text1"/>
          <w:sz w:val="24"/>
          <w:szCs w:val="24"/>
        </w:rPr>
        <w:t>or disclose information if it appears to be a real risk (Bond, 2015).</w:t>
      </w:r>
    </w:p>
    <w:p w14:paraId="2DAEB58D" w14:textId="77777777" w:rsidR="00016CBC" w:rsidRDefault="00016CBC" w:rsidP="00016CBC">
      <w:pPr>
        <w:tabs>
          <w:tab w:val="left" w:pos="240"/>
        </w:tabs>
        <w:spacing w:after="0" w:line="240" w:lineRule="auto"/>
        <w:rPr>
          <w:rFonts w:ascii="Times New Roman" w:hAnsi="Times New Roman"/>
          <w:bCs/>
          <w:color w:val="000000" w:themeColor="text1"/>
          <w:sz w:val="24"/>
          <w:szCs w:val="24"/>
        </w:rPr>
      </w:pPr>
    </w:p>
    <w:p w14:paraId="000A4B6B" w14:textId="1EF64559" w:rsidR="00B91515" w:rsidRDefault="001A21B5" w:rsidP="003032D5">
      <w:pPr>
        <w:tabs>
          <w:tab w:val="left" w:pos="240"/>
        </w:tabs>
        <w:spacing w:after="0" w:line="240" w:lineRule="auto"/>
        <w:rPr>
          <w:rFonts w:ascii="Times New Roman" w:hAnsi="Times New Roman"/>
          <w:bCs/>
          <w:color w:val="000000" w:themeColor="text1"/>
          <w:sz w:val="24"/>
          <w:szCs w:val="24"/>
        </w:rPr>
      </w:pPr>
      <w:r>
        <w:rPr>
          <w:rFonts w:ascii="Times New Roman" w:hAnsi="Times New Roman"/>
          <w:bCs/>
          <w:color w:val="000000" w:themeColor="text1"/>
          <w:sz w:val="24"/>
          <w:szCs w:val="24"/>
        </w:rPr>
        <w:tab/>
      </w:r>
      <w:r w:rsidR="00A40AF4">
        <w:rPr>
          <w:rFonts w:ascii="Times New Roman" w:hAnsi="Times New Roman"/>
          <w:bCs/>
          <w:color w:val="000000" w:themeColor="text1"/>
          <w:sz w:val="24"/>
          <w:szCs w:val="24"/>
        </w:rPr>
        <w:t>W</w:t>
      </w:r>
      <w:r w:rsidR="00C3189A">
        <w:rPr>
          <w:rFonts w:ascii="Times New Roman" w:hAnsi="Times New Roman"/>
          <w:bCs/>
          <w:color w:val="000000" w:themeColor="text1"/>
          <w:sz w:val="24"/>
          <w:szCs w:val="24"/>
        </w:rPr>
        <w:t>hen working with a suicidal client that is intent in their feelings of suicide</w:t>
      </w:r>
      <w:r w:rsidR="00A40AF4">
        <w:rPr>
          <w:rFonts w:ascii="Times New Roman" w:hAnsi="Times New Roman"/>
          <w:bCs/>
          <w:color w:val="000000" w:themeColor="text1"/>
          <w:sz w:val="24"/>
          <w:szCs w:val="24"/>
        </w:rPr>
        <w:t>,</w:t>
      </w:r>
      <w:r w:rsidR="00C3189A">
        <w:rPr>
          <w:rFonts w:ascii="Times New Roman" w:hAnsi="Times New Roman"/>
          <w:bCs/>
          <w:color w:val="000000" w:themeColor="text1"/>
          <w:sz w:val="24"/>
          <w:szCs w:val="24"/>
        </w:rPr>
        <w:t xml:space="preserve"> a counsellor </w:t>
      </w:r>
      <w:r w:rsidR="00A40AF4">
        <w:rPr>
          <w:rFonts w:ascii="Times New Roman" w:hAnsi="Times New Roman"/>
          <w:bCs/>
          <w:color w:val="000000" w:themeColor="text1"/>
          <w:sz w:val="24"/>
          <w:szCs w:val="24"/>
        </w:rPr>
        <w:t xml:space="preserve">is presented </w:t>
      </w:r>
      <w:r w:rsidR="00C3189A">
        <w:rPr>
          <w:rFonts w:ascii="Times New Roman" w:hAnsi="Times New Roman"/>
          <w:bCs/>
          <w:color w:val="000000" w:themeColor="text1"/>
          <w:sz w:val="24"/>
          <w:szCs w:val="24"/>
        </w:rPr>
        <w:t xml:space="preserve">with </w:t>
      </w:r>
      <w:r w:rsidR="00A40AF4">
        <w:rPr>
          <w:rFonts w:ascii="Times New Roman" w:hAnsi="Times New Roman"/>
          <w:bCs/>
          <w:color w:val="000000" w:themeColor="text1"/>
          <w:sz w:val="24"/>
          <w:szCs w:val="24"/>
        </w:rPr>
        <w:t xml:space="preserve">the dilemma of </w:t>
      </w:r>
      <w:r w:rsidR="00C3189A">
        <w:rPr>
          <w:rFonts w:ascii="Times New Roman" w:hAnsi="Times New Roman"/>
          <w:bCs/>
          <w:color w:val="000000" w:themeColor="text1"/>
          <w:sz w:val="24"/>
          <w:szCs w:val="24"/>
        </w:rPr>
        <w:t>respecting client autonomy</w:t>
      </w:r>
      <w:r w:rsidR="00A0342D">
        <w:rPr>
          <w:rFonts w:ascii="Times New Roman" w:hAnsi="Times New Roman"/>
          <w:bCs/>
          <w:color w:val="000000" w:themeColor="text1"/>
          <w:sz w:val="24"/>
          <w:szCs w:val="24"/>
        </w:rPr>
        <w:t xml:space="preserve"> or intervening to preserve the life of a client</w:t>
      </w:r>
      <w:r w:rsidR="00A40AF4">
        <w:rPr>
          <w:rFonts w:ascii="Times New Roman" w:hAnsi="Times New Roman"/>
          <w:bCs/>
          <w:color w:val="000000" w:themeColor="text1"/>
          <w:sz w:val="24"/>
          <w:szCs w:val="24"/>
        </w:rPr>
        <w:t xml:space="preserve"> </w:t>
      </w:r>
      <w:r w:rsidR="00C3189A">
        <w:rPr>
          <w:rFonts w:ascii="Times New Roman" w:hAnsi="Times New Roman"/>
          <w:bCs/>
          <w:color w:val="000000" w:themeColor="text1"/>
          <w:sz w:val="24"/>
          <w:szCs w:val="24"/>
        </w:rPr>
        <w:t>(Bond, 2015)</w:t>
      </w:r>
      <w:r w:rsidR="00A40AF4">
        <w:rPr>
          <w:rFonts w:ascii="Times New Roman" w:hAnsi="Times New Roman"/>
          <w:bCs/>
          <w:color w:val="000000" w:themeColor="text1"/>
          <w:sz w:val="24"/>
          <w:szCs w:val="24"/>
        </w:rPr>
        <w:t>.</w:t>
      </w:r>
      <w:r w:rsidR="000C0E2D">
        <w:rPr>
          <w:rFonts w:ascii="Times New Roman" w:hAnsi="Times New Roman"/>
          <w:bCs/>
          <w:color w:val="000000" w:themeColor="text1"/>
          <w:sz w:val="24"/>
          <w:szCs w:val="24"/>
        </w:rPr>
        <w:t xml:space="preserve"> </w:t>
      </w:r>
      <w:r w:rsidR="00B22837">
        <w:rPr>
          <w:rFonts w:ascii="Times New Roman" w:hAnsi="Times New Roman"/>
          <w:bCs/>
          <w:color w:val="000000" w:themeColor="text1"/>
          <w:sz w:val="24"/>
          <w:szCs w:val="24"/>
        </w:rPr>
        <w:t xml:space="preserve"> </w:t>
      </w:r>
      <w:r w:rsidR="004B14EF">
        <w:rPr>
          <w:rFonts w:ascii="Times New Roman" w:hAnsi="Times New Roman"/>
          <w:bCs/>
          <w:color w:val="000000" w:themeColor="text1"/>
          <w:sz w:val="24"/>
          <w:szCs w:val="24"/>
        </w:rPr>
        <w:t>A dilemma may</w:t>
      </w:r>
      <w:r w:rsidR="00A40AF4">
        <w:rPr>
          <w:rFonts w:ascii="Times New Roman" w:hAnsi="Times New Roman"/>
          <w:bCs/>
          <w:color w:val="000000" w:themeColor="text1"/>
          <w:sz w:val="24"/>
          <w:szCs w:val="24"/>
        </w:rPr>
        <w:t xml:space="preserve"> also</w:t>
      </w:r>
      <w:r w:rsidR="004B14EF">
        <w:rPr>
          <w:rFonts w:ascii="Times New Roman" w:hAnsi="Times New Roman"/>
          <w:bCs/>
          <w:color w:val="000000" w:themeColor="text1"/>
          <w:sz w:val="24"/>
          <w:szCs w:val="24"/>
        </w:rPr>
        <w:t xml:space="preserve"> arise</w:t>
      </w:r>
      <w:r w:rsidR="00A40AF4">
        <w:rPr>
          <w:rFonts w:ascii="Times New Roman" w:hAnsi="Times New Roman"/>
          <w:bCs/>
          <w:color w:val="000000" w:themeColor="text1"/>
          <w:sz w:val="24"/>
          <w:szCs w:val="24"/>
        </w:rPr>
        <w:t xml:space="preserve"> in</w:t>
      </w:r>
      <w:r w:rsidR="004B14EF">
        <w:rPr>
          <w:rFonts w:ascii="Times New Roman" w:hAnsi="Times New Roman"/>
          <w:bCs/>
          <w:color w:val="000000" w:themeColor="text1"/>
          <w:sz w:val="24"/>
          <w:szCs w:val="24"/>
        </w:rPr>
        <w:t xml:space="preserve"> application of mental health law. Mental health law is known to include the </w:t>
      </w:r>
      <w:r w:rsidR="00A40AF4">
        <w:rPr>
          <w:rFonts w:ascii="Times New Roman" w:hAnsi="Times New Roman"/>
          <w:bCs/>
          <w:color w:val="000000" w:themeColor="text1"/>
          <w:sz w:val="24"/>
          <w:szCs w:val="24"/>
        </w:rPr>
        <w:t>S</w:t>
      </w:r>
      <w:r w:rsidR="004B14EF">
        <w:rPr>
          <w:rFonts w:ascii="Times New Roman" w:hAnsi="Times New Roman"/>
          <w:bCs/>
          <w:color w:val="000000" w:themeColor="text1"/>
          <w:sz w:val="24"/>
          <w:szCs w:val="24"/>
        </w:rPr>
        <w:t>tates rights over who may have mental incompetence</w:t>
      </w:r>
      <w:r w:rsidR="00A40AF4">
        <w:rPr>
          <w:rFonts w:ascii="Times New Roman" w:hAnsi="Times New Roman"/>
          <w:bCs/>
          <w:color w:val="000000" w:themeColor="text1"/>
          <w:sz w:val="24"/>
          <w:szCs w:val="24"/>
        </w:rPr>
        <w:t>, the</w:t>
      </w:r>
      <w:r w:rsidR="004B14EF">
        <w:rPr>
          <w:rFonts w:ascii="Times New Roman" w:hAnsi="Times New Roman"/>
          <w:bCs/>
          <w:color w:val="000000" w:themeColor="text1"/>
          <w:sz w:val="24"/>
          <w:szCs w:val="24"/>
        </w:rPr>
        <w:t xml:space="preserve"> right for clients who are mentally unwell to</w:t>
      </w:r>
      <w:r w:rsidR="00A40AF4">
        <w:rPr>
          <w:rFonts w:ascii="Times New Roman" w:hAnsi="Times New Roman"/>
          <w:bCs/>
          <w:color w:val="000000" w:themeColor="text1"/>
          <w:sz w:val="24"/>
          <w:szCs w:val="24"/>
        </w:rPr>
        <w:t xml:space="preserve"> have access to</w:t>
      </w:r>
      <w:r w:rsidR="004B14EF">
        <w:rPr>
          <w:rFonts w:ascii="Times New Roman" w:hAnsi="Times New Roman"/>
          <w:bCs/>
          <w:color w:val="000000" w:themeColor="text1"/>
          <w:sz w:val="24"/>
          <w:szCs w:val="24"/>
        </w:rPr>
        <w:t xml:space="preserve"> fair treatment and a client’s right to be safe (Claringbull,2011). The Mental Health Act (1983) </w:t>
      </w:r>
      <w:r w:rsidR="00C23224">
        <w:rPr>
          <w:rFonts w:ascii="Times New Roman" w:hAnsi="Times New Roman"/>
          <w:bCs/>
          <w:color w:val="000000" w:themeColor="text1"/>
          <w:sz w:val="24"/>
          <w:szCs w:val="24"/>
        </w:rPr>
        <w:t xml:space="preserve">is divided </w:t>
      </w:r>
      <w:r w:rsidR="00655332">
        <w:rPr>
          <w:rFonts w:ascii="Times New Roman" w:hAnsi="Times New Roman"/>
          <w:bCs/>
          <w:color w:val="000000" w:themeColor="text1"/>
          <w:sz w:val="24"/>
          <w:szCs w:val="24"/>
        </w:rPr>
        <w:t xml:space="preserve">into parts and one hundred and </w:t>
      </w:r>
      <w:proofErr w:type="gramStart"/>
      <w:r w:rsidR="00655332">
        <w:rPr>
          <w:rFonts w:ascii="Times New Roman" w:hAnsi="Times New Roman"/>
          <w:bCs/>
          <w:color w:val="000000" w:themeColor="text1"/>
          <w:sz w:val="24"/>
          <w:szCs w:val="24"/>
        </w:rPr>
        <w:t>eighty nine</w:t>
      </w:r>
      <w:proofErr w:type="gramEnd"/>
      <w:r w:rsidR="00655332">
        <w:rPr>
          <w:rFonts w:ascii="Times New Roman" w:hAnsi="Times New Roman"/>
          <w:bCs/>
          <w:color w:val="000000" w:themeColor="text1"/>
          <w:sz w:val="24"/>
          <w:szCs w:val="24"/>
        </w:rPr>
        <w:t xml:space="preserve"> sections. </w:t>
      </w:r>
      <w:r w:rsidR="00A40AF4">
        <w:rPr>
          <w:rFonts w:ascii="Times New Roman" w:hAnsi="Times New Roman"/>
          <w:bCs/>
          <w:color w:val="000000" w:themeColor="text1"/>
          <w:sz w:val="24"/>
          <w:szCs w:val="24"/>
        </w:rPr>
        <w:t>The f</w:t>
      </w:r>
      <w:r w:rsidR="00655332">
        <w:rPr>
          <w:rFonts w:ascii="Times New Roman" w:hAnsi="Times New Roman"/>
          <w:bCs/>
          <w:color w:val="000000" w:themeColor="text1"/>
          <w:sz w:val="24"/>
          <w:szCs w:val="24"/>
        </w:rPr>
        <w:t xml:space="preserve">irst four sections are application of </w:t>
      </w:r>
      <w:r w:rsidR="00A40AF4">
        <w:rPr>
          <w:rFonts w:ascii="Times New Roman" w:hAnsi="Times New Roman"/>
          <w:bCs/>
          <w:color w:val="000000" w:themeColor="text1"/>
          <w:sz w:val="24"/>
          <w:szCs w:val="24"/>
        </w:rPr>
        <w:t>the A</w:t>
      </w:r>
      <w:r w:rsidR="00655332">
        <w:rPr>
          <w:rFonts w:ascii="Times New Roman" w:hAnsi="Times New Roman"/>
          <w:bCs/>
          <w:color w:val="000000" w:themeColor="text1"/>
          <w:sz w:val="24"/>
          <w:szCs w:val="24"/>
        </w:rPr>
        <w:t>ct, admission for assessment, admission of treatment, admission for assessment in emergenc</w:t>
      </w:r>
      <w:r w:rsidR="00A40AF4">
        <w:rPr>
          <w:rFonts w:ascii="Times New Roman" w:hAnsi="Times New Roman"/>
          <w:bCs/>
          <w:color w:val="000000" w:themeColor="text1"/>
          <w:sz w:val="24"/>
          <w:szCs w:val="24"/>
        </w:rPr>
        <w:t xml:space="preserve">ies </w:t>
      </w:r>
      <w:r w:rsidR="00655332">
        <w:rPr>
          <w:rFonts w:ascii="Times New Roman" w:hAnsi="Times New Roman"/>
          <w:bCs/>
          <w:color w:val="000000" w:themeColor="text1"/>
          <w:sz w:val="24"/>
          <w:szCs w:val="24"/>
        </w:rPr>
        <w:t>(Claringbull,2011)</w:t>
      </w:r>
      <w:r w:rsidR="00A40AF4">
        <w:rPr>
          <w:rFonts w:ascii="Times New Roman" w:hAnsi="Times New Roman"/>
          <w:bCs/>
          <w:color w:val="000000" w:themeColor="text1"/>
          <w:sz w:val="24"/>
          <w:szCs w:val="24"/>
        </w:rPr>
        <w:t>.</w:t>
      </w:r>
      <w:r w:rsidR="00655332">
        <w:rPr>
          <w:rFonts w:ascii="Times New Roman" w:hAnsi="Times New Roman"/>
          <w:bCs/>
          <w:color w:val="000000" w:themeColor="text1"/>
          <w:sz w:val="24"/>
          <w:szCs w:val="24"/>
        </w:rPr>
        <w:t xml:space="preserve"> </w:t>
      </w:r>
      <w:r w:rsidR="00BF661A">
        <w:rPr>
          <w:rFonts w:ascii="Times New Roman" w:hAnsi="Times New Roman"/>
          <w:bCs/>
          <w:color w:val="000000" w:themeColor="text1"/>
          <w:sz w:val="24"/>
          <w:szCs w:val="24"/>
        </w:rPr>
        <w:t>C</w:t>
      </w:r>
      <w:r w:rsidR="00655332">
        <w:rPr>
          <w:rFonts w:ascii="Times New Roman" w:hAnsi="Times New Roman"/>
          <w:bCs/>
          <w:color w:val="000000" w:themeColor="text1"/>
          <w:sz w:val="24"/>
          <w:szCs w:val="24"/>
        </w:rPr>
        <w:t xml:space="preserve">lients that are detained under the </w:t>
      </w:r>
      <w:r w:rsidR="00A40AF4">
        <w:rPr>
          <w:rFonts w:ascii="Times New Roman" w:hAnsi="Times New Roman"/>
          <w:bCs/>
          <w:color w:val="000000" w:themeColor="text1"/>
          <w:sz w:val="24"/>
          <w:szCs w:val="24"/>
        </w:rPr>
        <w:t>M</w:t>
      </w:r>
      <w:r w:rsidR="00655332">
        <w:rPr>
          <w:rFonts w:ascii="Times New Roman" w:hAnsi="Times New Roman"/>
          <w:bCs/>
          <w:color w:val="000000" w:themeColor="text1"/>
          <w:sz w:val="24"/>
          <w:szCs w:val="24"/>
        </w:rPr>
        <w:t xml:space="preserve">ental </w:t>
      </w:r>
      <w:r w:rsidR="00A40AF4">
        <w:rPr>
          <w:rFonts w:ascii="Times New Roman" w:hAnsi="Times New Roman"/>
          <w:bCs/>
          <w:color w:val="000000" w:themeColor="text1"/>
          <w:sz w:val="24"/>
          <w:szCs w:val="24"/>
        </w:rPr>
        <w:t>H</w:t>
      </w:r>
      <w:r w:rsidR="00655332">
        <w:rPr>
          <w:rFonts w:ascii="Times New Roman" w:hAnsi="Times New Roman"/>
          <w:bCs/>
          <w:color w:val="000000" w:themeColor="text1"/>
          <w:sz w:val="24"/>
          <w:szCs w:val="24"/>
        </w:rPr>
        <w:t xml:space="preserve">ealth </w:t>
      </w:r>
      <w:r w:rsidR="00A40AF4">
        <w:rPr>
          <w:rFonts w:ascii="Times New Roman" w:hAnsi="Times New Roman"/>
          <w:bCs/>
          <w:color w:val="000000" w:themeColor="text1"/>
          <w:sz w:val="24"/>
          <w:szCs w:val="24"/>
        </w:rPr>
        <w:t>A</w:t>
      </w:r>
      <w:r w:rsidR="00655332">
        <w:rPr>
          <w:rFonts w:ascii="Times New Roman" w:hAnsi="Times New Roman"/>
          <w:bCs/>
          <w:color w:val="000000" w:themeColor="text1"/>
          <w:sz w:val="24"/>
          <w:szCs w:val="24"/>
        </w:rPr>
        <w:t xml:space="preserve">ct </w:t>
      </w:r>
      <w:r w:rsidR="003608FF">
        <w:rPr>
          <w:rFonts w:ascii="Times New Roman" w:hAnsi="Times New Roman"/>
          <w:bCs/>
          <w:color w:val="000000" w:themeColor="text1"/>
          <w:sz w:val="24"/>
          <w:szCs w:val="24"/>
        </w:rPr>
        <w:t xml:space="preserve">will only be detained </w:t>
      </w:r>
      <w:r w:rsidR="00A40AF4">
        <w:rPr>
          <w:rFonts w:ascii="Times New Roman" w:hAnsi="Times New Roman"/>
          <w:bCs/>
          <w:color w:val="000000" w:themeColor="text1"/>
          <w:sz w:val="24"/>
          <w:szCs w:val="24"/>
        </w:rPr>
        <w:t>if</w:t>
      </w:r>
      <w:r w:rsidR="003608FF">
        <w:rPr>
          <w:rFonts w:ascii="Times New Roman" w:hAnsi="Times New Roman"/>
          <w:bCs/>
          <w:color w:val="000000" w:themeColor="text1"/>
          <w:sz w:val="24"/>
          <w:szCs w:val="24"/>
        </w:rPr>
        <w:t xml:space="preserve"> needing urgent treatment</w:t>
      </w:r>
      <w:r w:rsidR="00A40AF4">
        <w:rPr>
          <w:rFonts w:ascii="Times New Roman" w:hAnsi="Times New Roman"/>
          <w:bCs/>
          <w:color w:val="000000" w:themeColor="text1"/>
          <w:sz w:val="24"/>
          <w:szCs w:val="24"/>
        </w:rPr>
        <w:t>, they are placing</w:t>
      </w:r>
      <w:r w:rsidR="003608FF">
        <w:rPr>
          <w:rFonts w:ascii="Times New Roman" w:hAnsi="Times New Roman"/>
          <w:bCs/>
          <w:color w:val="000000" w:themeColor="text1"/>
          <w:sz w:val="24"/>
          <w:szCs w:val="24"/>
        </w:rPr>
        <w:t xml:space="preserve"> themselves</w:t>
      </w:r>
      <w:r w:rsidR="00A40AF4">
        <w:rPr>
          <w:rFonts w:ascii="Times New Roman" w:hAnsi="Times New Roman"/>
          <w:bCs/>
          <w:color w:val="000000" w:themeColor="text1"/>
          <w:sz w:val="24"/>
          <w:szCs w:val="24"/>
        </w:rPr>
        <w:t xml:space="preserve"> or others</w:t>
      </w:r>
      <w:r w:rsidR="003608FF">
        <w:rPr>
          <w:rFonts w:ascii="Times New Roman" w:hAnsi="Times New Roman"/>
          <w:bCs/>
          <w:color w:val="000000" w:themeColor="text1"/>
          <w:sz w:val="24"/>
          <w:szCs w:val="24"/>
        </w:rPr>
        <w:t xml:space="preserve"> at great risk. Clients who are detained have rights to appeal to a </w:t>
      </w:r>
      <w:r w:rsidR="00A40AF4">
        <w:rPr>
          <w:rFonts w:ascii="Times New Roman" w:hAnsi="Times New Roman"/>
          <w:bCs/>
          <w:color w:val="000000" w:themeColor="text1"/>
          <w:sz w:val="24"/>
          <w:szCs w:val="24"/>
        </w:rPr>
        <w:t>M</w:t>
      </w:r>
      <w:r w:rsidR="003608FF">
        <w:rPr>
          <w:rFonts w:ascii="Times New Roman" w:hAnsi="Times New Roman"/>
          <w:bCs/>
          <w:color w:val="000000" w:themeColor="text1"/>
          <w:sz w:val="24"/>
          <w:szCs w:val="24"/>
        </w:rPr>
        <w:t xml:space="preserve">ental </w:t>
      </w:r>
      <w:r w:rsidR="00A40AF4">
        <w:rPr>
          <w:rFonts w:ascii="Times New Roman" w:hAnsi="Times New Roman"/>
          <w:bCs/>
          <w:color w:val="000000" w:themeColor="text1"/>
          <w:sz w:val="24"/>
          <w:szCs w:val="24"/>
        </w:rPr>
        <w:t>H</w:t>
      </w:r>
      <w:r w:rsidR="003608FF">
        <w:rPr>
          <w:rFonts w:ascii="Times New Roman" w:hAnsi="Times New Roman"/>
          <w:bCs/>
          <w:color w:val="000000" w:themeColor="text1"/>
          <w:sz w:val="24"/>
          <w:szCs w:val="24"/>
        </w:rPr>
        <w:t xml:space="preserve">ealth </w:t>
      </w:r>
      <w:r w:rsidR="00A40AF4">
        <w:rPr>
          <w:rFonts w:ascii="Times New Roman" w:hAnsi="Times New Roman"/>
          <w:bCs/>
          <w:color w:val="000000" w:themeColor="text1"/>
          <w:sz w:val="24"/>
          <w:szCs w:val="24"/>
        </w:rPr>
        <w:t>T</w:t>
      </w:r>
      <w:r w:rsidR="003608FF">
        <w:rPr>
          <w:rFonts w:ascii="Times New Roman" w:hAnsi="Times New Roman"/>
          <w:bCs/>
          <w:color w:val="000000" w:themeColor="text1"/>
          <w:sz w:val="24"/>
          <w:szCs w:val="24"/>
        </w:rPr>
        <w:t>ribunal</w:t>
      </w:r>
      <w:r w:rsidR="00A40AF4">
        <w:rPr>
          <w:rFonts w:ascii="Times New Roman" w:hAnsi="Times New Roman"/>
          <w:bCs/>
          <w:color w:val="000000" w:themeColor="text1"/>
          <w:sz w:val="24"/>
          <w:szCs w:val="24"/>
        </w:rPr>
        <w:t>,</w:t>
      </w:r>
      <w:r w:rsidR="003608FF">
        <w:rPr>
          <w:rFonts w:ascii="Times New Roman" w:hAnsi="Times New Roman"/>
          <w:bCs/>
          <w:color w:val="000000" w:themeColor="text1"/>
          <w:sz w:val="24"/>
          <w:szCs w:val="24"/>
        </w:rPr>
        <w:t xml:space="preserve"> an independent bod</w:t>
      </w:r>
      <w:r w:rsidR="00A40AF4">
        <w:rPr>
          <w:rFonts w:ascii="Times New Roman" w:hAnsi="Times New Roman"/>
          <w:bCs/>
          <w:color w:val="000000" w:themeColor="text1"/>
          <w:sz w:val="24"/>
          <w:szCs w:val="24"/>
        </w:rPr>
        <w:t xml:space="preserve">y </w:t>
      </w:r>
      <w:r w:rsidR="003608FF">
        <w:rPr>
          <w:rFonts w:ascii="Times New Roman" w:hAnsi="Times New Roman"/>
          <w:bCs/>
          <w:color w:val="000000" w:themeColor="text1"/>
          <w:sz w:val="24"/>
          <w:szCs w:val="24"/>
        </w:rPr>
        <w:t xml:space="preserve">that will </w:t>
      </w:r>
      <w:proofErr w:type="gramStart"/>
      <w:r w:rsidR="003608FF">
        <w:rPr>
          <w:rFonts w:ascii="Times New Roman" w:hAnsi="Times New Roman"/>
          <w:bCs/>
          <w:color w:val="000000" w:themeColor="text1"/>
          <w:sz w:val="24"/>
          <w:szCs w:val="24"/>
        </w:rPr>
        <w:t>make a de</w:t>
      </w:r>
      <w:r w:rsidR="00A40AF4">
        <w:rPr>
          <w:rFonts w:ascii="Times New Roman" w:hAnsi="Times New Roman"/>
          <w:bCs/>
          <w:color w:val="000000" w:themeColor="text1"/>
          <w:sz w:val="24"/>
          <w:szCs w:val="24"/>
        </w:rPr>
        <w:t>cis</w:t>
      </w:r>
      <w:r w:rsidR="003608FF">
        <w:rPr>
          <w:rFonts w:ascii="Times New Roman" w:hAnsi="Times New Roman"/>
          <w:bCs/>
          <w:color w:val="000000" w:themeColor="text1"/>
          <w:sz w:val="24"/>
          <w:szCs w:val="24"/>
        </w:rPr>
        <w:t>ion</w:t>
      </w:r>
      <w:proofErr w:type="gramEnd"/>
      <w:r w:rsidR="003608FF">
        <w:rPr>
          <w:rFonts w:ascii="Times New Roman" w:hAnsi="Times New Roman"/>
          <w:bCs/>
          <w:color w:val="000000" w:themeColor="text1"/>
          <w:sz w:val="24"/>
          <w:szCs w:val="24"/>
        </w:rPr>
        <w:t xml:space="preserve"> on a client being discharged from hospital (</w:t>
      </w:r>
      <w:r w:rsidR="005F2A8E">
        <w:rPr>
          <w:rFonts w:ascii="Times New Roman" w:hAnsi="Times New Roman"/>
          <w:bCs/>
          <w:color w:val="000000" w:themeColor="text1"/>
          <w:sz w:val="24"/>
          <w:szCs w:val="24"/>
        </w:rPr>
        <w:t xml:space="preserve">NHS, 2019). </w:t>
      </w:r>
    </w:p>
    <w:p w14:paraId="500E69AF" w14:textId="77777777" w:rsidR="00B91515" w:rsidRDefault="00B91515" w:rsidP="003032D5">
      <w:pPr>
        <w:tabs>
          <w:tab w:val="left" w:pos="240"/>
        </w:tabs>
        <w:spacing w:after="0" w:line="240" w:lineRule="auto"/>
        <w:rPr>
          <w:rFonts w:ascii="Times New Roman" w:hAnsi="Times New Roman"/>
          <w:bCs/>
          <w:color w:val="000000" w:themeColor="text1"/>
          <w:sz w:val="24"/>
          <w:szCs w:val="24"/>
        </w:rPr>
      </w:pPr>
    </w:p>
    <w:p w14:paraId="3483EA75" w14:textId="0A313E8E" w:rsidR="00857B89" w:rsidRDefault="00B91515" w:rsidP="003032D5">
      <w:pPr>
        <w:tabs>
          <w:tab w:val="left" w:pos="240"/>
        </w:tabs>
        <w:spacing w:after="0" w:line="240" w:lineRule="auto"/>
        <w:rPr>
          <w:rFonts w:ascii="Times New Roman" w:hAnsi="Times New Roman"/>
          <w:bCs/>
          <w:color w:val="000000" w:themeColor="text1"/>
          <w:sz w:val="24"/>
          <w:szCs w:val="24"/>
        </w:rPr>
      </w:pPr>
      <w:r>
        <w:rPr>
          <w:rFonts w:ascii="Times New Roman" w:hAnsi="Times New Roman"/>
          <w:bCs/>
          <w:color w:val="000000" w:themeColor="text1"/>
          <w:sz w:val="24"/>
          <w:szCs w:val="24"/>
        </w:rPr>
        <w:tab/>
      </w:r>
      <w:r w:rsidR="00B22837">
        <w:rPr>
          <w:rFonts w:ascii="Times New Roman" w:hAnsi="Times New Roman"/>
          <w:bCs/>
          <w:color w:val="000000" w:themeColor="text1"/>
          <w:sz w:val="24"/>
          <w:szCs w:val="24"/>
        </w:rPr>
        <w:t xml:space="preserve">Many counselling voluntary </w:t>
      </w:r>
      <w:r w:rsidR="00445170">
        <w:rPr>
          <w:rFonts w:ascii="Times New Roman" w:hAnsi="Times New Roman"/>
          <w:bCs/>
          <w:color w:val="000000" w:themeColor="text1"/>
          <w:sz w:val="24"/>
          <w:szCs w:val="24"/>
        </w:rPr>
        <w:t>organizations</w:t>
      </w:r>
      <w:r w:rsidR="00B22837">
        <w:rPr>
          <w:rFonts w:ascii="Times New Roman" w:hAnsi="Times New Roman"/>
          <w:bCs/>
          <w:color w:val="000000" w:themeColor="text1"/>
          <w:sz w:val="24"/>
          <w:szCs w:val="24"/>
        </w:rPr>
        <w:t xml:space="preserve"> are known to use an intake system which may include assessing clients and the risks they may present to themselves or others, risk poli</w:t>
      </w:r>
      <w:r w:rsidR="00A40AF4">
        <w:rPr>
          <w:rFonts w:ascii="Times New Roman" w:hAnsi="Times New Roman"/>
          <w:bCs/>
          <w:color w:val="000000" w:themeColor="text1"/>
          <w:sz w:val="24"/>
          <w:szCs w:val="24"/>
        </w:rPr>
        <w:t>cies</w:t>
      </w:r>
      <w:r w:rsidR="00B22837">
        <w:rPr>
          <w:rFonts w:ascii="Times New Roman" w:hAnsi="Times New Roman"/>
          <w:bCs/>
          <w:color w:val="000000" w:themeColor="text1"/>
          <w:sz w:val="24"/>
          <w:szCs w:val="24"/>
        </w:rPr>
        <w:t xml:space="preserve"> are </w:t>
      </w:r>
      <w:r w:rsidR="00A40AF4">
        <w:rPr>
          <w:rFonts w:ascii="Times New Roman" w:hAnsi="Times New Roman"/>
          <w:bCs/>
          <w:color w:val="000000" w:themeColor="text1"/>
          <w:sz w:val="24"/>
          <w:szCs w:val="24"/>
        </w:rPr>
        <w:t>often</w:t>
      </w:r>
      <w:r w:rsidR="00B22837">
        <w:rPr>
          <w:rFonts w:ascii="Times New Roman" w:hAnsi="Times New Roman"/>
          <w:bCs/>
          <w:color w:val="000000" w:themeColor="text1"/>
          <w:sz w:val="24"/>
          <w:szCs w:val="24"/>
        </w:rPr>
        <w:t xml:space="preserve"> </w:t>
      </w:r>
      <w:proofErr w:type="gramStart"/>
      <w:r w:rsidR="00B22837">
        <w:rPr>
          <w:rFonts w:ascii="Times New Roman" w:hAnsi="Times New Roman"/>
          <w:bCs/>
          <w:color w:val="000000" w:themeColor="text1"/>
          <w:sz w:val="24"/>
          <w:szCs w:val="24"/>
        </w:rPr>
        <w:t>used</w:t>
      </w:r>
      <w:proofErr w:type="gramEnd"/>
      <w:r w:rsidR="00B22837">
        <w:rPr>
          <w:rFonts w:ascii="Times New Roman" w:hAnsi="Times New Roman"/>
          <w:bCs/>
          <w:color w:val="000000" w:themeColor="text1"/>
          <w:sz w:val="24"/>
          <w:szCs w:val="24"/>
        </w:rPr>
        <w:t xml:space="preserve"> and a counsellor needs</w:t>
      </w:r>
      <w:r>
        <w:rPr>
          <w:rFonts w:ascii="Times New Roman" w:hAnsi="Times New Roman"/>
          <w:bCs/>
          <w:color w:val="000000" w:themeColor="text1"/>
          <w:sz w:val="24"/>
          <w:szCs w:val="24"/>
        </w:rPr>
        <w:t xml:space="preserve"> to</w:t>
      </w:r>
      <w:r w:rsidR="00B22837">
        <w:rPr>
          <w:rFonts w:ascii="Times New Roman" w:hAnsi="Times New Roman"/>
          <w:bCs/>
          <w:color w:val="000000" w:themeColor="text1"/>
          <w:sz w:val="24"/>
          <w:szCs w:val="24"/>
        </w:rPr>
        <w:t xml:space="preserve"> </w:t>
      </w:r>
      <w:proofErr w:type="spellStart"/>
      <w:r w:rsidR="00A40AF4">
        <w:rPr>
          <w:rFonts w:ascii="Times New Roman" w:hAnsi="Times New Roman"/>
          <w:bCs/>
          <w:color w:val="000000" w:themeColor="text1"/>
          <w:sz w:val="24"/>
          <w:szCs w:val="24"/>
        </w:rPr>
        <w:t>familiarise</w:t>
      </w:r>
      <w:proofErr w:type="spellEnd"/>
      <w:r w:rsidR="00B22837">
        <w:rPr>
          <w:rFonts w:ascii="Times New Roman" w:hAnsi="Times New Roman"/>
          <w:bCs/>
          <w:color w:val="000000" w:themeColor="text1"/>
          <w:sz w:val="24"/>
          <w:szCs w:val="24"/>
        </w:rPr>
        <w:t xml:space="preserve"> themselves with the polic</w:t>
      </w:r>
      <w:r w:rsidR="00A40AF4">
        <w:rPr>
          <w:rFonts w:ascii="Times New Roman" w:hAnsi="Times New Roman"/>
          <w:bCs/>
          <w:color w:val="000000" w:themeColor="text1"/>
          <w:sz w:val="24"/>
          <w:szCs w:val="24"/>
        </w:rPr>
        <w:t>ies</w:t>
      </w:r>
      <w:r w:rsidR="00B22837">
        <w:rPr>
          <w:rFonts w:ascii="Times New Roman" w:hAnsi="Times New Roman"/>
          <w:bCs/>
          <w:color w:val="000000" w:themeColor="text1"/>
          <w:sz w:val="24"/>
          <w:szCs w:val="24"/>
        </w:rPr>
        <w:t xml:space="preserve"> and procedures</w:t>
      </w:r>
      <w:r w:rsidR="00A40AF4">
        <w:rPr>
          <w:rFonts w:ascii="Times New Roman" w:hAnsi="Times New Roman"/>
          <w:bCs/>
          <w:color w:val="000000" w:themeColor="text1"/>
          <w:sz w:val="24"/>
          <w:szCs w:val="24"/>
        </w:rPr>
        <w:t>. M</w:t>
      </w:r>
      <w:r w:rsidR="00B22837">
        <w:rPr>
          <w:rFonts w:ascii="Times New Roman" w:hAnsi="Times New Roman"/>
          <w:bCs/>
          <w:color w:val="000000" w:themeColor="text1"/>
          <w:sz w:val="24"/>
          <w:szCs w:val="24"/>
        </w:rPr>
        <w:t xml:space="preserve">ost counselling voluntary </w:t>
      </w:r>
      <w:r w:rsidR="00445170">
        <w:rPr>
          <w:rFonts w:ascii="Times New Roman" w:hAnsi="Times New Roman"/>
          <w:bCs/>
          <w:color w:val="000000" w:themeColor="text1"/>
          <w:sz w:val="24"/>
          <w:szCs w:val="24"/>
        </w:rPr>
        <w:t>organizations</w:t>
      </w:r>
      <w:r w:rsidR="00B22837">
        <w:rPr>
          <w:rFonts w:ascii="Times New Roman" w:hAnsi="Times New Roman"/>
          <w:bCs/>
          <w:color w:val="000000" w:themeColor="text1"/>
          <w:sz w:val="24"/>
          <w:szCs w:val="24"/>
        </w:rPr>
        <w:t xml:space="preserve"> will ask a client for their permission</w:t>
      </w:r>
      <w:r>
        <w:rPr>
          <w:rFonts w:ascii="Times New Roman" w:hAnsi="Times New Roman"/>
          <w:bCs/>
          <w:color w:val="000000" w:themeColor="text1"/>
          <w:sz w:val="24"/>
          <w:szCs w:val="24"/>
        </w:rPr>
        <w:t xml:space="preserve"> to contact their GP should it be essential to do</w:t>
      </w:r>
      <w:r w:rsidR="00A40AF4">
        <w:rPr>
          <w:rFonts w:ascii="Times New Roman" w:hAnsi="Times New Roman"/>
          <w:bCs/>
          <w:color w:val="000000" w:themeColor="text1"/>
          <w:sz w:val="24"/>
          <w:szCs w:val="24"/>
        </w:rPr>
        <w:t xml:space="preserve"> so</w:t>
      </w:r>
      <w:r>
        <w:rPr>
          <w:rFonts w:ascii="Times New Roman" w:hAnsi="Times New Roman"/>
          <w:bCs/>
          <w:color w:val="000000" w:themeColor="text1"/>
          <w:sz w:val="24"/>
          <w:szCs w:val="24"/>
        </w:rPr>
        <w:t>. By gaining a client</w:t>
      </w:r>
      <w:r w:rsidR="00A40AF4">
        <w:rPr>
          <w:rFonts w:ascii="Times New Roman" w:hAnsi="Times New Roman"/>
          <w:bCs/>
          <w:color w:val="000000" w:themeColor="text1"/>
          <w:sz w:val="24"/>
          <w:szCs w:val="24"/>
        </w:rPr>
        <w:t>’</w:t>
      </w:r>
      <w:r>
        <w:rPr>
          <w:rFonts w:ascii="Times New Roman" w:hAnsi="Times New Roman"/>
          <w:bCs/>
          <w:color w:val="000000" w:themeColor="text1"/>
          <w:sz w:val="24"/>
          <w:szCs w:val="24"/>
        </w:rPr>
        <w:t>s permission it may ensure that a counsellor is not breaking</w:t>
      </w:r>
      <w:r w:rsidR="00FF0D16">
        <w:rPr>
          <w:rFonts w:ascii="Times New Roman" w:hAnsi="Times New Roman"/>
          <w:bCs/>
          <w:color w:val="000000" w:themeColor="text1"/>
          <w:sz w:val="24"/>
          <w:szCs w:val="24"/>
        </w:rPr>
        <w:t xml:space="preserve"> client</w:t>
      </w:r>
      <w:r>
        <w:rPr>
          <w:rFonts w:ascii="Times New Roman" w:hAnsi="Times New Roman"/>
          <w:bCs/>
          <w:color w:val="000000" w:themeColor="text1"/>
          <w:sz w:val="24"/>
          <w:szCs w:val="24"/>
        </w:rPr>
        <w:t xml:space="preserve"> confidentiality by asking for permission to </w:t>
      </w:r>
      <w:r w:rsidR="00B22837">
        <w:rPr>
          <w:rFonts w:ascii="Times New Roman" w:hAnsi="Times New Roman"/>
          <w:bCs/>
          <w:color w:val="000000" w:themeColor="text1"/>
          <w:sz w:val="24"/>
          <w:szCs w:val="24"/>
        </w:rPr>
        <w:t>contact their GP</w:t>
      </w:r>
      <w:r>
        <w:rPr>
          <w:rFonts w:ascii="Times New Roman" w:hAnsi="Times New Roman"/>
          <w:bCs/>
          <w:color w:val="000000" w:themeColor="text1"/>
          <w:sz w:val="24"/>
          <w:szCs w:val="24"/>
        </w:rPr>
        <w:t xml:space="preserve"> </w:t>
      </w:r>
      <w:bookmarkStart w:id="1" w:name="_Hlk29238237"/>
      <w:r w:rsidR="00857B89">
        <w:rPr>
          <w:rFonts w:ascii="Times New Roman" w:hAnsi="Times New Roman"/>
          <w:bCs/>
          <w:color w:val="000000" w:themeColor="text1"/>
          <w:sz w:val="24"/>
          <w:szCs w:val="24"/>
        </w:rPr>
        <w:t>(Moore and Roberts, 2010)</w:t>
      </w:r>
      <w:bookmarkEnd w:id="1"/>
      <w:r w:rsidR="00A40AF4">
        <w:rPr>
          <w:rFonts w:ascii="Times New Roman" w:hAnsi="Times New Roman"/>
          <w:bCs/>
          <w:color w:val="000000" w:themeColor="text1"/>
          <w:sz w:val="24"/>
          <w:szCs w:val="24"/>
        </w:rPr>
        <w:t>.</w:t>
      </w:r>
    </w:p>
    <w:p w14:paraId="28A34814" w14:textId="77777777" w:rsidR="00857B89" w:rsidRDefault="00857B89" w:rsidP="003032D5">
      <w:pPr>
        <w:tabs>
          <w:tab w:val="left" w:pos="240"/>
        </w:tabs>
        <w:spacing w:after="0" w:line="240" w:lineRule="auto"/>
        <w:rPr>
          <w:rFonts w:ascii="Times New Roman" w:hAnsi="Times New Roman"/>
          <w:bCs/>
          <w:color w:val="000000" w:themeColor="text1"/>
          <w:sz w:val="24"/>
          <w:szCs w:val="24"/>
        </w:rPr>
      </w:pPr>
    </w:p>
    <w:p w14:paraId="39824F54" w14:textId="104A7F7D" w:rsidR="00B444DD" w:rsidRDefault="00857B89" w:rsidP="003032D5">
      <w:pPr>
        <w:tabs>
          <w:tab w:val="left" w:pos="240"/>
        </w:tabs>
        <w:spacing w:after="0" w:line="240" w:lineRule="auto"/>
        <w:rPr>
          <w:rFonts w:ascii="Times New Roman" w:hAnsi="Times New Roman"/>
          <w:bCs/>
          <w:color w:val="000000" w:themeColor="text1"/>
          <w:sz w:val="24"/>
          <w:szCs w:val="24"/>
        </w:rPr>
      </w:pPr>
      <w:r>
        <w:rPr>
          <w:rFonts w:ascii="Times New Roman" w:hAnsi="Times New Roman"/>
          <w:bCs/>
          <w:color w:val="000000" w:themeColor="text1"/>
          <w:sz w:val="24"/>
          <w:szCs w:val="24"/>
        </w:rPr>
        <w:tab/>
      </w:r>
      <w:r w:rsidR="00B91515">
        <w:rPr>
          <w:rFonts w:ascii="Times New Roman" w:hAnsi="Times New Roman"/>
          <w:bCs/>
          <w:color w:val="000000" w:themeColor="text1"/>
          <w:sz w:val="24"/>
          <w:szCs w:val="24"/>
        </w:rPr>
        <w:t>Voluntary agencies are not integrated with other support networks if a client is known to be at a high risk of suicide</w:t>
      </w:r>
      <w:r w:rsidR="00E7622B">
        <w:rPr>
          <w:rFonts w:ascii="Times New Roman" w:hAnsi="Times New Roman"/>
          <w:bCs/>
          <w:color w:val="000000" w:themeColor="text1"/>
          <w:sz w:val="24"/>
          <w:szCs w:val="24"/>
        </w:rPr>
        <w:t>. W</w:t>
      </w:r>
      <w:r w:rsidR="00B91515">
        <w:rPr>
          <w:rFonts w:ascii="Times New Roman" w:hAnsi="Times New Roman"/>
          <w:bCs/>
          <w:color w:val="000000" w:themeColor="text1"/>
          <w:sz w:val="24"/>
          <w:szCs w:val="24"/>
        </w:rPr>
        <w:t>here they are unable to engage in counselling</w:t>
      </w:r>
      <w:r w:rsidR="00E7622B">
        <w:rPr>
          <w:rFonts w:ascii="Times New Roman" w:hAnsi="Times New Roman"/>
          <w:bCs/>
          <w:color w:val="000000" w:themeColor="text1"/>
          <w:sz w:val="24"/>
          <w:szCs w:val="24"/>
        </w:rPr>
        <w:t>,</w:t>
      </w:r>
      <w:r w:rsidR="00B91515">
        <w:rPr>
          <w:rFonts w:ascii="Times New Roman" w:hAnsi="Times New Roman"/>
          <w:bCs/>
          <w:color w:val="000000" w:themeColor="text1"/>
          <w:sz w:val="24"/>
          <w:szCs w:val="24"/>
        </w:rPr>
        <w:t xml:space="preserve"> a voluntary </w:t>
      </w:r>
      <w:r w:rsidR="006046D3">
        <w:rPr>
          <w:rFonts w:ascii="Times New Roman" w:hAnsi="Times New Roman"/>
          <w:bCs/>
          <w:color w:val="000000" w:themeColor="text1"/>
          <w:sz w:val="24"/>
          <w:szCs w:val="24"/>
        </w:rPr>
        <w:t>organization</w:t>
      </w:r>
      <w:r w:rsidR="00B91515">
        <w:rPr>
          <w:rFonts w:ascii="Times New Roman" w:hAnsi="Times New Roman"/>
          <w:bCs/>
          <w:color w:val="000000" w:themeColor="text1"/>
          <w:sz w:val="24"/>
          <w:szCs w:val="24"/>
        </w:rPr>
        <w:t xml:space="preserve"> may discuss with the client other forms of support and ensure that high risk clients have the support of their GP,</w:t>
      </w:r>
      <w:r w:rsidR="000F6B1D">
        <w:rPr>
          <w:rFonts w:ascii="Times New Roman" w:hAnsi="Times New Roman"/>
          <w:bCs/>
          <w:color w:val="000000" w:themeColor="text1"/>
          <w:sz w:val="24"/>
          <w:szCs w:val="24"/>
        </w:rPr>
        <w:t xml:space="preserve"> mental health professionals and are able to approach out of hours support from other suitable </w:t>
      </w:r>
      <w:r w:rsidR="00445170">
        <w:rPr>
          <w:rFonts w:ascii="Times New Roman" w:hAnsi="Times New Roman"/>
          <w:bCs/>
          <w:color w:val="000000" w:themeColor="text1"/>
          <w:sz w:val="24"/>
          <w:szCs w:val="24"/>
        </w:rPr>
        <w:t>organizations</w:t>
      </w:r>
      <w:r w:rsidR="000F6B1D">
        <w:rPr>
          <w:rFonts w:ascii="Times New Roman" w:hAnsi="Times New Roman"/>
          <w:bCs/>
          <w:color w:val="000000" w:themeColor="text1"/>
          <w:sz w:val="24"/>
          <w:szCs w:val="24"/>
        </w:rPr>
        <w:t>.</w:t>
      </w:r>
      <w:r w:rsidR="009A2FF1">
        <w:rPr>
          <w:rFonts w:ascii="Times New Roman" w:hAnsi="Times New Roman"/>
          <w:bCs/>
          <w:color w:val="000000" w:themeColor="text1"/>
          <w:sz w:val="24"/>
          <w:szCs w:val="24"/>
        </w:rPr>
        <w:t xml:space="preserve"> It is suggested that voluntary counselling </w:t>
      </w:r>
      <w:r w:rsidR="00445170">
        <w:rPr>
          <w:rFonts w:ascii="Times New Roman" w:hAnsi="Times New Roman"/>
          <w:bCs/>
          <w:color w:val="000000" w:themeColor="text1"/>
          <w:sz w:val="24"/>
          <w:szCs w:val="24"/>
        </w:rPr>
        <w:t xml:space="preserve">organization </w:t>
      </w:r>
      <w:r w:rsidR="009A2FF1">
        <w:rPr>
          <w:rFonts w:ascii="Times New Roman" w:hAnsi="Times New Roman"/>
          <w:bCs/>
          <w:color w:val="000000" w:themeColor="text1"/>
          <w:sz w:val="24"/>
          <w:szCs w:val="24"/>
        </w:rPr>
        <w:t xml:space="preserve">have good knowledge of their </w:t>
      </w:r>
      <w:proofErr w:type="gramStart"/>
      <w:r w:rsidR="009A2FF1">
        <w:rPr>
          <w:rFonts w:ascii="Times New Roman" w:hAnsi="Times New Roman"/>
          <w:bCs/>
          <w:color w:val="000000" w:themeColor="text1"/>
          <w:sz w:val="24"/>
          <w:szCs w:val="24"/>
        </w:rPr>
        <w:t>clients</w:t>
      </w:r>
      <w:proofErr w:type="gramEnd"/>
      <w:r w:rsidR="009A2FF1">
        <w:rPr>
          <w:rFonts w:ascii="Times New Roman" w:hAnsi="Times New Roman"/>
          <w:bCs/>
          <w:color w:val="000000" w:themeColor="text1"/>
          <w:sz w:val="24"/>
          <w:szCs w:val="24"/>
        </w:rPr>
        <w:t xml:space="preserve"> local mental health care teams and build good relationships</w:t>
      </w:r>
      <w:r w:rsidR="00BF661A">
        <w:rPr>
          <w:rFonts w:ascii="Times New Roman" w:hAnsi="Times New Roman"/>
          <w:bCs/>
          <w:color w:val="000000" w:themeColor="text1"/>
          <w:sz w:val="24"/>
          <w:szCs w:val="24"/>
        </w:rPr>
        <w:t xml:space="preserve"> with them a</w:t>
      </w:r>
      <w:r w:rsidR="00E7622B">
        <w:rPr>
          <w:rFonts w:ascii="Times New Roman" w:hAnsi="Times New Roman"/>
          <w:bCs/>
          <w:color w:val="000000" w:themeColor="text1"/>
          <w:sz w:val="24"/>
          <w:szCs w:val="24"/>
        </w:rPr>
        <w:t>s well as</w:t>
      </w:r>
      <w:r w:rsidR="009A2FF1">
        <w:rPr>
          <w:rFonts w:ascii="Times New Roman" w:hAnsi="Times New Roman"/>
          <w:bCs/>
          <w:color w:val="000000" w:themeColor="text1"/>
          <w:sz w:val="24"/>
          <w:szCs w:val="24"/>
        </w:rPr>
        <w:t xml:space="preserve"> </w:t>
      </w:r>
      <w:r w:rsidR="00E7622B">
        <w:rPr>
          <w:rFonts w:ascii="Times New Roman" w:hAnsi="Times New Roman"/>
          <w:bCs/>
          <w:color w:val="000000" w:themeColor="text1"/>
          <w:sz w:val="24"/>
          <w:szCs w:val="24"/>
        </w:rPr>
        <w:t>the</w:t>
      </w:r>
      <w:r>
        <w:rPr>
          <w:rFonts w:ascii="Times New Roman" w:hAnsi="Times New Roman"/>
          <w:bCs/>
          <w:color w:val="000000" w:themeColor="text1"/>
          <w:sz w:val="24"/>
          <w:szCs w:val="24"/>
        </w:rPr>
        <w:t xml:space="preserve"> local GP surgeries</w:t>
      </w:r>
      <w:r w:rsidR="00E7622B">
        <w:rPr>
          <w:rFonts w:ascii="Times New Roman" w:hAnsi="Times New Roman"/>
          <w:bCs/>
          <w:color w:val="000000" w:themeColor="text1"/>
          <w:sz w:val="24"/>
          <w:szCs w:val="24"/>
        </w:rPr>
        <w:t>. T</w:t>
      </w:r>
      <w:r>
        <w:rPr>
          <w:rFonts w:ascii="Times New Roman" w:hAnsi="Times New Roman"/>
          <w:bCs/>
          <w:color w:val="000000" w:themeColor="text1"/>
          <w:sz w:val="24"/>
          <w:szCs w:val="24"/>
        </w:rPr>
        <w:t xml:space="preserve">his may allow the client to feel that their distress is taken </w:t>
      </w:r>
      <w:proofErr w:type="gramStart"/>
      <w:r>
        <w:rPr>
          <w:rFonts w:ascii="Times New Roman" w:hAnsi="Times New Roman"/>
          <w:bCs/>
          <w:color w:val="000000" w:themeColor="text1"/>
          <w:sz w:val="24"/>
          <w:szCs w:val="24"/>
        </w:rPr>
        <w:t>seriously</w:t>
      </w:r>
      <w:proofErr w:type="gramEnd"/>
      <w:r>
        <w:rPr>
          <w:rFonts w:ascii="Times New Roman" w:hAnsi="Times New Roman"/>
          <w:bCs/>
          <w:color w:val="000000" w:themeColor="text1"/>
          <w:sz w:val="24"/>
          <w:szCs w:val="24"/>
        </w:rPr>
        <w:t xml:space="preserve"> and they have a sense of security in accessing counselling with the </w:t>
      </w:r>
      <w:r w:rsidR="00445170">
        <w:rPr>
          <w:rFonts w:ascii="Times New Roman" w:hAnsi="Times New Roman"/>
          <w:bCs/>
          <w:color w:val="000000" w:themeColor="text1"/>
          <w:sz w:val="24"/>
          <w:szCs w:val="24"/>
        </w:rPr>
        <w:t>organization</w:t>
      </w:r>
      <w:r>
        <w:rPr>
          <w:rFonts w:ascii="Times New Roman" w:hAnsi="Times New Roman"/>
          <w:bCs/>
          <w:color w:val="000000" w:themeColor="text1"/>
          <w:sz w:val="24"/>
          <w:szCs w:val="24"/>
        </w:rPr>
        <w:t xml:space="preserve"> in the future</w:t>
      </w:r>
      <w:r w:rsidR="000F6B1D">
        <w:rPr>
          <w:rFonts w:ascii="Times New Roman" w:hAnsi="Times New Roman"/>
          <w:bCs/>
          <w:color w:val="000000" w:themeColor="text1"/>
          <w:sz w:val="24"/>
          <w:szCs w:val="24"/>
        </w:rPr>
        <w:t xml:space="preserve"> </w:t>
      </w:r>
      <w:bookmarkStart w:id="2" w:name="_Hlk28972120"/>
      <w:r w:rsidR="000F6B1D">
        <w:rPr>
          <w:rFonts w:ascii="Times New Roman" w:hAnsi="Times New Roman"/>
          <w:bCs/>
          <w:color w:val="000000" w:themeColor="text1"/>
          <w:sz w:val="24"/>
          <w:szCs w:val="24"/>
        </w:rPr>
        <w:t>(Moore and Roberts, 2010)</w:t>
      </w:r>
      <w:bookmarkEnd w:id="2"/>
      <w:r w:rsidR="00E7622B">
        <w:rPr>
          <w:rFonts w:ascii="Times New Roman" w:hAnsi="Times New Roman"/>
          <w:bCs/>
          <w:color w:val="000000" w:themeColor="text1"/>
          <w:sz w:val="24"/>
          <w:szCs w:val="24"/>
        </w:rPr>
        <w:t>.</w:t>
      </w:r>
    </w:p>
    <w:p w14:paraId="3450C797" w14:textId="1A05A973" w:rsidR="00134019" w:rsidRDefault="00134019" w:rsidP="003032D5">
      <w:pPr>
        <w:tabs>
          <w:tab w:val="left" w:pos="240"/>
        </w:tabs>
        <w:spacing w:after="0" w:line="240" w:lineRule="auto"/>
        <w:rPr>
          <w:rFonts w:ascii="Times New Roman" w:hAnsi="Times New Roman"/>
          <w:bCs/>
          <w:color w:val="000000" w:themeColor="text1"/>
          <w:sz w:val="24"/>
          <w:szCs w:val="24"/>
        </w:rPr>
      </w:pPr>
    </w:p>
    <w:p w14:paraId="66426017" w14:textId="1BD18967" w:rsidR="00134019" w:rsidRDefault="00134019" w:rsidP="003032D5">
      <w:pPr>
        <w:tabs>
          <w:tab w:val="left" w:pos="240"/>
        </w:tabs>
        <w:spacing w:after="0" w:line="240" w:lineRule="auto"/>
        <w:rPr>
          <w:rFonts w:ascii="Times New Roman" w:hAnsi="Times New Roman"/>
          <w:bCs/>
          <w:color w:val="000000" w:themeColor="text1"/>
          <w:sz w:val="24"/>
          <w:szCs w:val="24"/>
        </w:rPr>
      </w:pPr>
      <w:r>
        <w:rPr>
          <w:rFonts w:ascii="Times New Roman" w:hAnsi="Times New Roman"/>
          <w:bCs/>
          <w:color w:val="000000" w:themeColor="text1"/>
          <w:sz w:val="24"/>
          <w:szCs w:val="24"/>
        </w:rPr>
        <w:tab/>
        <w:t>Supervision is</w:t>
      </w:r>
      <w:r w:rsidR="00700223">
        <w:rPr>
          <w:rFonts w:ascii="Times New Roman" w:hAnsi="Times New Roman"/>
          <w:bCs/>
          <w:color w:val="000000" w:themeColor="text1"/>
          <w:sz w:val="24"/>
          <w:szCs w:val="24"/>
        </w:rPr>
        <w:t xml:space="preserve"> a</w:t>
      </w:r>
      <w:r>
        <w:rPr>
          <w:rFonts w:ascii="Times New Roman" w:hAnsi="Times New Roman"/>
          <w:bCs/>
          <w:color w:val="000000" w:themeColor="text1"/>
          <w:sz w:val="24"/>
          <w:szCs w:val="24"/>
        </w:rPr>
        <w:t xml:space="preserve"> requir</w:t>
      </w:r>
      <w:r w:rsidR="00700223">
        <w:rPr>
          <w:rFonts w:ascii="Times New Roman" w:hAnsi="Times New Roman"/>
          <w:bCs/>
          <w:color w:val="000000" w:themeColor="text1"/>
          <w:sz w:val="24"/>
          <w:szCs w:val="24"/>
        </w:rPr>
        <w:t>ement for all counsellors</w:t>
      </w:r>
      <w:r w:rsidR="00E7622B">
        <w:rPr>
          <w:rFonts w:ascii="Times New Roman" w:hAnsi="Times New Roman"/>
          <w:bCs/>
          <w:color w:val="000000" w:themeColor="text1"/>
          <w:sz w:val="24"/>
          <w:szCs w:val="24"/>
        </w:rPr>
        <w:t>.</w:t>
      </w:r>
      <w:r w:rsidR="00700223">
        <w:rPr>
          <w:rFonts w:ascii="Times New Roman" w:hAnsi="Times New Roman"/>
          <w:bCs/>
          <w:color w:val="000000" w:themeColor="text1"/>
          <w:sz w:val="24"/>
          <w:szCs w:val="24"/>
        </w:rPr>
        <w:t xml:space="preserve"> </w:t>
      </w:r>
      <w:r w:rsidR="00E7622B">
        <w:rPr>
          <w:rFonts w:ascii="Times New Roman" w:hAnsi="Times New Roman"/>
          <w:bCs/>
          <w:color w:val="000000" w:themeColor="text1"/>
          <w:sz w:val="24"/>
          <w:szCs w:val="24"/>
        </w:rPr>
        <w:t>A</w:t>
      </w:r>
      <w:r w:rsidR="00700223">
        <w:rPr>
          <w:rFonts w:ascii="Times New Roman" w:hAnsi="Times New Roman"/>
          <w:bCs/>
          <w:color w:val="000000" w:themeColor="text1"/>
          <w:sz w:val="24"/>
          <w:szCs w:val="24"/>
        </w:rPr>
        <w:t xml:space="preserve"> client should be aware that their counsellor is working under supervision, the confidentiality of the client is</w:t>
      </w:r>
      <w:r w:rsidR="00E7622B">
        <w:rPr>
          <w:rFonts w:ascii="Times New Roman" w:hAnsi="Times New Roman"/>
          <w:bCs/>
          <w:color w:val="000000" w:themeColor="text1"/>
          <w:sz w:val="24"/>
          <w:szCs w:val="24"/>
        </w:rPr>
        <w:t xml:space="preserve"> </w:t>
      </w:r>
      <w:r w:rsidR="00700223">
        <w:rPr>
          <w:rFonts w:ascii="Times New Roman" w:hAnsi="Times New Roman"/>
          <w:bCs/>
          <w:color w:val="000000" w:themeColor="text1"/>
          <w:sz w:val="24"/>
          <w:szCs w:val="24"/>
        </w:rPr>
        <w:t xml:space="preserve">to be kept by the counsellor </w:t>
      </w:r>
      <w:r w:rsidR="00E7622B">
        <w:rPr>
          <w:rFonts w:ascii="Times New Roman" w:hAnsi="Times New Roman"/>
          <w:bCs/>
          <w:color w:val="000000" w:themeColor="text1"/>
          <w:sz w:val="24"/>
          <w:szCs w:val="24"/>
        </w:rPr>
        <w:t xml:space="preserve">by </w:t>
      </w:r>
      <w:r w:rsidR="00700223">
        <w:rPr>
          <w:rFonts w:ascii="Times New Roman" w:hAnsi="Times New Roman"/>
          <w:bCs/>
          <w:color w:val="000000" w:themeColor="text1"/>
          <w:sz w:val="24"/>
          <w:szCs w:val="24"/>
        </w:rPr>
        <w:t>not providing any identifiable names. Supervision is protected by a contract between the counsellor and the supervisor (Mulhauser,</w:t>
      </w:r>
      <w:r w:rsidR="00293084">
        <w:rPr>
          <w:rFonts w:ascii="Times New Roman" w:hAnsi="Times New Roman"/>
          <w:bCs/>
          <w:color w:val="000000" w:themeColor="text1"/>
          <w:sz w:val="24"/>
          <w:szCs w:val="24"/>
        </w:rPr>
        <w:t>2019)</w:t>
      </w:r>
      <w:r w:rsidR="00E7622B">
        <w:rPr>
          <w:rFonts w:ascii="Times New Roman" w:hAnsi="Times New Roman"/>
          <w:bCs/>
          <w:color w:val="000000" w:themeColor="text1"/>
          <w:sz w:val="24"/>
          <w:szCs w:val="24"/>
        </w:rPr>
        <w:t>.</w:t>
      </w:r>
      <w:r w:rsidR="00CB0DF5">
        <w:rPr>
          <w:rFonts w:ascii="Times New Roman" w:hAnsi="Times New Roman"/>
          <w:bCs/>
          <w:color w:val="000000" w:themeColor="text1"/>
          <w:sz w:val="24"/>
          <w:szCs w:val="24"/>
        </w:rPr>
        <w:t xml:space="preserve"> </w:t>
      </w:r>
      <w:r w:rsidR="00E7622B">
        <w:rPr>
          <w:rFonts w:ascii="Times New Roman" w:hAnsi="Times New Roman"/>
          <w:bCs/>
          <w:color w:val="000000" w:themeColor="text1"/>
          <w:sz w:val="24"/>
          <w:szCs w:val="24"/>
        </w:rPr>
        <w:t>When p</w:t>
      </w:r>
      <w:r w:rsidR="00CB0DF5">
        <w:rPr>
          <w:rFonts w:ascii="Times New Roman" w:hAnsi="Times New Roman"/>
          <w:bCs/>
          <w:color w:val="000000" w:themeColor="text1"/>
          <w:sz w:val="24"/>
          <w:szCs w:val="24"/>
        </w:rPr>
        <w:t>roviding a counsellor with c</w:t>
      </w:r>
      <w:r w:rsidR="00AE75A1">
        <w:rPr>
          <w:rFonts w:ascii="Times New Roman" w:hAnsi="Times New Roman"/>
          <w:bCs/>
          <w:color w:val="000000" w:themeColor="text1"/>
          <w:sz w:val="24"/>
          <w:szCs w:val="24"/>
        </w:rPr>
        <w:t>onfidentiality b</w:t>
      </w:r>
      <w:r w:rsidR="00F71018">
        <w:rPr>
          <w:rFonts w:ascii="Times New Roman" w:hAnsi="Times New Roman"/>
          <w:bCs/>
          <w:color w:val="000000" w:themeColor="text1"/>
          <w:sz w:val="24"/>
          <w:szCs w:val="24"/>
        </w:rPr>
        <w:t>oundaries</w:t>
      </w:r>
      <w:r w:rsidR="00AE75A1">
        <w:rPr>
          <w:rFonts w:ascii="Times New Roman" w:hAnsi="Times New Roman"/>
          <w:bCs/>
          <w:color w:val="000000" w:themeColor="text1"/>
          <w:sz w:val="24"/>
          <w:szCs w:val="24"/>
        </w:rPr>
        <w:t xml:space="preserve"> during a supervision contrac</w:t>
      </w:r>
      <w:r w:rsidR="00E7622B">
        <w:rPr>
          <w:rFonts w:ascii="Times New Roman" w:hAnsi="Times New Roman"/>
          <w:bCs/>
          <w:color w:val="000000" w:themeColor="text1"/>
          <w:sz w:val="24"/>
          <w:szCs w:val="24"/>
        </w:rPr>
        <w:t>t a</w:t>
      </w:r>
      <w:r w:rsidR="00AE75A1">
        <w:rPr>
          <w:rFonts w:ascii="Times New Roman" w:hAnsi="Times New Roman"/>
          <w:bCs/>
          <w:color w:val="000000" w:themeColor="text1"/>
          <w:sz w:val="24"/>
          <w:szCs w:val="24"/>
        </w:rPr>
        <w:t xml:space="preserve"> supervisor </w:t>
      </w:r>
      <w:r w:rsidR="00E7622B">
        <w:rPr>
          <w:rFonts w:ascii="Times New Roman" w:hAnsi="Times New Roman"/>
          <w:bCs/>
          <w:color w:val="000000" w:themeColor="text1"/>
          <w:sz w:val="24"/>
          <w:szCs w:val="24"/>
        </w:rPr>
        <w:t xml:space="preserve">must </w:t>
      </w:r>
      <w:r w:rsidR="00AE75A1">
        <w:rPr>
          <w:rFonts w:ascii="Times New Roman" w:hAnsi="Times New Roman"/>
          <w:bCs/>
          <w:color w:val="000000" w:themeColor="text1"/>
          <w:sz w:val="24"/>
          <w:szCs w:val="24"/>
        </w:rPr>
        <w:t>to be clear by stating what the confidentiality terms are</w:t>
      </w:r>
      <w:r w:rsidR="00E7622B">
        <w:rPr>
          <w:rFonts w:ascii="Times New Roman" w:hAnsi="Times New Roman"/>
          <w:bCs/>
          <w:color w:val="000000" w:themeColor="text1"/>
          <w:sz w:val="24"/>
          <w:szCs w:val="24"/>
        </w:rPr>
        <w:t>.</w:t>
      </w:r>
      <w:r w:rsidR="00AE75A1">
        <w:rPr>
          <w:rFonts w:ascii="Times New Roman" w:hAnsi="Times New Roman"/>
          <w:bCs/>
          <w:color w:val="000000" w:themeColor="text1"/>
          <w:sz w:val="24"/>
          <w:szCs w:val="24"/>
        </w:rPr>
        <w:t xml:space="preserve"> </w:t>
      </w:r>
      <w:r w:rsidR="00E7622B">
        <w:rPr>
          <w:rFonts w:ascii="Times New Roman" w:hAnsi="Times New Roman"/>
          <w:bCs/>
          <w:color w:val="000000" w:themeColor="text1"/>
          <w:sz w:val="24"/>
          <w:szCs w:val="24"/>
        </w:rPr>
        <w:t>S</w:t>
      </w:r>
      <w:r w:rsidR="00AE75A1">
        <w:rPr>
          <w:rFonts w:ascii="Times New Roman" w:hAnsi="Times New Roman"/>
          <w:bCs/>
          <w:color w:val="000000" w:themeColor="text1"/>
          <w:sz w:val="24"/>
          <w:szCs w:val="24"/>
        </w:rPr>
        <w:t>ome supervisors may state everything discussed is confidential</w:t>
      </w:r>
      <w:r w:rsidR="00E7622B">
        <w:rPr>
          <w:rFonts w:ascii="Times New Roman" w:hAnsi="Times New Roman"/>
          <w:bCs/>
          <w:color w:val="000000" w:themeColor="text1"/>
          <w:sz w:val="24"/>
          <w:szCs w:val="24"/>
        </w:rPr>
        <w:t>,</w:t>
      </w:r>
      <w:r w:rsidR="00AE75A1">
        <w:rPr>
          <w:rFonts w:ascii="Times New Roman" w:hAnsi="Times New Roman"/>
          <w:bCs/>
          <w:color w:val="000000" w:themeColor="text1"/>
          <w:sz w:val="24"/>
          <w:szCs w:val="24"/>
        </w:rPr>
        <w:t xml:space="preserve"> this can produce a dilemma if a supervisor faces an unexpected situation where they feel the need to share content discussed </w:t>
      </w:r>
      <w:r w:rsidR="00CB0DF5">
        <w:rPr>
          <w:rFonts w:ascii="Times New Roman" w:hAnsi="Times New Roman"/>
          <w:bCs/>
          <w:color w:val="000000" w:themeColor="text1"/>
          <w:sz w:val="24"/>
          <w:szCs w:val="24"/>
        </w:rPr>
        <w:t>which may be beyond the boundaries of the supervision sessions</w:t>
      </w:r>
      <w:r w:rsidR="00E7622B">
        <w:rPr>
          <w:rFonts w:ascii="Times New Roman" w:hAnsi="Times New Roman"/>
          <w:bCs/>
          <w:color w:val="000000" w:themeColor="text1"/>
          <w:sz w:val="24"/>
          <w:szCs w:val="24"/>
        </w:rPr>
        <w:t xml:space="preserve"> </w:t>
      </w:r>
      <w:r w:rsidR="00CB0DF5">
        <w:rPr>
          <w:rFonts w:ascii="Times New Roman" w:hAnsi="Times New Roman"/>
          <w:bCs/>
          <w:color w:val="000000" w:themeColor="text1"/>
          <w:sz w:val="24"/>
          <w:szCs w:val="24"/>
        </w:rPr>
        <w:t>(Hawkins and Shohet, 2016)</w:t>
      </w:r>
      <w:r w:rsidR="00E7622B">
        <w:rPr>
          <w:rFonts w:ascii="Times New Roman" w:hAnsi="Times New Roman"/>
          <w:bCs/>
          <w:color w:val="000000" w:themeColor="text1"/>
          <w:sz w:val="24"/>
          <w:szCs w:val="24"/>
        </w:rPr>
        <w:t>.</w:t>
      </w:r>
      <w:r w:rsidR="00F71018">
        <w:rPr>
          <w:rFonts w:ascii="Times New Roman" w:hAnsi="Times New Roman"/>
          <w:bCs/>
          <w:color w:val="000000" w:themeColor="text1"/>
          <w:sz w:val="24"/>
          <w:szCs w:val="24"/>
        </w:rPr>
        <w:t xml:space="preserve"> </w:t>
      </w:r>
      <w:r w:rsidR="00293084">
        <w:rPr>
          <w:rFonts w:ascii="Times New Roman" w:hAnsi="Times New Roman"/>
          <w:bCs/>
          <w:color w:val="000000" w:themeColor="text1"/>
          <w:sz w:val="24"/>
          <w:szCs w:val="24"/>
        </w:rPr>
        <w:t>Supervision is</w:t>
      </w:r>
      <w:r w:rsidR="00E7622B">
        <w:rPr>
          <w:rFonts w:ascii="Times New Roman" w:hAnsi="Times New Roman"/>
          <w:bCs/>
          <w:color w:val="000000" w:themeColor="text1"/>
          <w:sz w:val="24"/>
          <w:szCs w:val="24"/>
        </w:rPr>
        <w:t xml:space="preserve"> </w:t>
      </w:r>
      <w:r w:rsidR="00293084">
        <w:rPr>
          <w:rFonts w:ascii="Times New Roman" w:hAnsi="Times New Roman"/>
          <w:bCs/>
          <w:color w:val="000000" w:themeColor="text1"/>
          <w:sz w:val="24"/>
          <w:szCs w:val="24"/>
        </w:rPr>
        <w:t xml:space="preserve">aimed </w:t>
      </w:r>
      <w:r w:rsidR="00E7622B">
        <w:rPr>
          <w:rFonts w:ascii="Times New Roman" w:hAnsi="Times New Roman"/>
          <w:bCs/>
          <w:color w:val="000000" w:themeColor="text1"/>
          <w:sz w:val="24"/>
          <w:szCs w:val="24"/>
        </w:rPr>
        <w:t xml:space="preserve">at </w:t>
      </w:r>
      <w:r w:rsidR="00293084">
        <w:rPr>
          <w:rFonts w:ascii="Times New Roman" w:hAnsi="Times New Roman"/>
          <w:bCs/>
          <w:color w:val="000000" w:themeColor="text1"/>
          <w:sz w:val="24"/>
          <w:szCs w:val="24"/>
        </w:rPr>
        <w:t>assist</w:t>
      </w:r>
      <w:r w:rsidR="00E7622B">
        <w:rPr>
          <w:rFonts w:ascii="Times New Roman" w:hAnsi="Times New Roman"/>
          <w:bCs/>
          <w:color w:val="000000" w:themeColor="text1"/>
          <w:sz w:val="24"/>
          <w:szCs w:val="24"/>
        </w:rPr>
        <w:t>ing</w:t>
      </w:r>
      <w:r w:rsidR="00293084">
        <w:rPr>
          <w:rFonts w:ascii="Times New Roman" w:hAnsi="Times New Roman"/>
          <w:bCs/>
          <w:color w:val="000000" w:themeColor="text1"/>
          <w:sz w:val="24"/>
          <w:szCs w:val="24"/>
        </w:rPr>
        <w:t xml:space="preserve"> a counsellor </w:t>
      </w:r>
      <w:r w:rsidR="00E7622B">
        <w:rPr>
          <w:rFonts w:ascii="Times New Roman" w:hAnsi="Times New Roman"/>
          <w:bCs/>
          <w:color w:val="000000" w:themeColor="text1"/>
          <w:sz w:val="24"/>
          <w:szCs w:val="24"/>
        </w:rPr>
        <w:t>to</w:t>
      </w:r>
      <w:r w:rsidR="00293084">
        <w:rPr>
          <w:rFonts w:ascii="Times New Roman" w:hAnsi="Times New Roman"/>
          <w:bCs/>
          <w:color w:val="000000" w:themeColor="text1"/>
          <w:sz w:val="24"/>
          <w:szCs w:val="24"/>
        </w:rPr>
        <w:t xml:space="preserve"> work effectively with their clients</w:t>
      </w:r>
      <w:r w:rsidR="00031B50">
        <w:rPr>
          <w:rFonts w:ascii="Times New Roman" w:hAnsi="Times New Roman"/>
          <w:bCs/>
          <w:color w:val="000000" w:themeColor="text1"/>
          <w:sz w:val="24"/>
          <w:szCs w:val="24"/>
        </w:rPr>
        <w:t xml:space="preserve"> (McLeod, 2013)</w:t>
      </w:r>
      <w:r w:rsidR="00E7622B">
        <w:rPr>
          <w:rFonts w:ascii="Times New Roman" w:hAnsi="Times New Roman"/>
          <w:bCs/>
          <w:color w:val="000000" w:themeColor="text1"/>
          <w:sz w:val="24"/>
          <w:szCs w:val="24"/>
        </w:rPr>
        <w:t>. The</w:t>
      </w:r>
      <w:r w:rsidR="00031B50">
        <w:rPr>
          <w:rFonts w:ascii="Times New Roman" w:hAnsi="Times New Roman"/>
          <w:bCs/>
          <w:color w:val="000000" w:themeColor="text1"/>
          <w:sz w:val="24"/>
          <w:szCs w:val="24"/>
        </w:rPr>
        <w:t xml:space="preserve"> </w:t>
      </w:r>
      <w:r w:rsidR="00E7622B">
        <w:rPr>
          <w:rFonts w:ascii="Times New Roman" w:hAnsi="Times New Roman"/>
          <w:bCs/>
          <w:color w:val="000000" w:themeColor="text1"/>
          <w:sz w:val="24"/>
          <w:szCs w:val="24"/>
        </w:rPr>
        <w:t>s</w:t>
      </w:r>
      <w:r w:rsidR="00031B50">
        <w:rPr>
          <w:rFonts w:ascii="Times New Roman" w:hAnsi="Times New Roman"/>
          <w:bCs/>
          <w:color w:val="000000" w:themeColor="text1"/>
          <w:sz w:val="24"/>
          <w:szCs w:val="24"/>
        </w:rPr>
        <w:t>upportive role of supervision</w:t>
      </w:r>
      <w:r w:rsidR="00E7622B">
        <w:rPr>
          <w:rFonts w:ascii="Times New Roman" w:hAnsi="Times New Roman"/>
          <w:bCs/>
          <w:color w:val="000000" w:themeColor="text1"/>
          <w:sz w:val="24"/>
          <w:szCs w:val="24"/>
        </w:rPr>
        <w:t xml:space="preserve"> </w:t>
      </w:r>
      <w:r w:rsidR="00031B50">
        <w:rPr>
          <w:rFonts w:ascii="Times New Roman" w:hAnsi="Times New Roman"/>
          <w:bCs/>
          <w:color w:val="000000" w:themeColor="text1"/>
          <w:sz w:val="24"/>
          <w:szCs w:val="24"/>
        </w:rPr>
        <w:t>allow</w:t>
      </w:r>
      <w:r w:rsidR="00E7622B">
        <w:rPr>
          <w:rFonts w:ascii="Times New Roman" w:hAnsi="Times New Roman"/>
          <w:bCs/>
          <w:color w:val="000000" w:themeColor="text1"/>
          <w:sz w:val="24"/>
          <w:szCs w:val="24"/>
        </w:rPr>
        <w:t>s</w:t>
      </w:r>
      <w:r w:rsidR="00031B50">
        <w:rPr>
          <w:rFonts w:ascii="Times New Roman" w:hAnsi="Times New Roman"/>
          <w:bCs/>
          <w:color w:val="000000" w:themeColor="text1"/>
          <w:sz w:val="24"/>
          <w:szCs w:val="24"/>
        </w:rPr>
        <w:t xml:space="preserve"> a counsellor to share their dilemmas when working with clients, validate how they are working as a counsellor and use supervision time to work thought any personal distress as well as counter transference </w:t>
      </w:r>
      <w:r w:rsidR="00F71018">
        <w:rPr>
          <w:rFonts w:ascii="Times New Roman" w:hAnsi="Times New Roman"/>
          <w:bCs/>
          <w:color w:val="000000" w:themeColor="text1"/>
          <w:sz w:val="24"/>
          <w:szCs w:val="24"/>
        </w:rPr>
        <w:t xml:space="preserve">that clients may bring to the counselling relationship. </w:t>
      </w:r>
      <w:r w:rsidR="00F71018">
        <w:rPr>
          <w:rFonts w:ascii="Times New Roman" w:hAnsi="Times New Roman"/>
          <w:bCs/>
          <w:color w:val="000000" w:themeColor="text1"/>
          <w:sz w:val="24"/>
          <w:szCs w:val="24"/>
        </w:rPr>
        <w:lastRenderedPageBreak/>
        <w:t>Supervision ensure</w:t>
      </w:r>
      <w:r w:rsidR="00A3706D">
        <w:rPr>
          <w:rFonts w:ascii="Times New Roman" w:hAnsi="Times New Roman"/>
          <w:bCs/>
          <w:color w:val="000000" w:themeColor="text1"/>
          <w:sz w:val="24"/>
          <w:szCs w:val="24"/>
        </w:rPr>
        <w:t>s</w:t>
      </w:r>
      <w:r w:rsidR="00F71018">
        <w:rPr>
          <w:rFonts w:ascii="Times New Roman" w:hAnsi="Times New Roman"/>
          <w:bCs/>
          <w:color w:val="000000" w:themeColor="text1"/>
          <w:sz w:val="24"/>
          <w:szCs w:val="24"/>
        </w:rPr>
        <w:t xml:space="preserve"> the quality of work that a counsellor provides to a client and explores how to plan and make effect</w:t>
      </w:r>
      <w:r w:rsidR="00A3706D">
        <w:rPr>
          <w:rFonts w:ascii="Times New Roman" w:hAnsi="Times New Roman"/>
          <w:bCs/>
          <w:color w:val="000000" w:themeColor="text1"/>
          <w:sz w:val="24"/>
          <w:szCs w:val="24"/>
        </w:rPr>
        <w:t>ive</w:t>
      </w:r>
      <w:r w:rsidR="00F71018">
        <w:rPr>
          <w:rFonts w:ascii="Times New Roman" w:hAnsi="Times New Roman"/>
          <w:bCs/>
          <w:color w:val="000000" w:themeColor="text1"/>
          <w:sz w:val="24"/>
          <w:szCs w:val="24"/>
        </w:rPr>
        <w:t xml:space="preserve"> use of resources available (McLeod, 2013)</w:t>
      </w:r>
      <w:r w:rsidR="00A3706D">
        <w:rPr>
          <w:rFonts w:ascii="Times New Roman" w:hAnsi="Times New Roman"/>
          <w:bCs/>
          <w:color w:val="000000" w:themeColor="text1"/>
          <w:sz w:val="24"/>
          <w:szCs w:val="24"/>
        </w:rPr>
        <w:t>.</w:t>
      </w:r>
    </w:p>
    <w:p w14:paraId="442EB8E0" w14:textId="4A695C99" w:rsidR="001A21B5" w:rsidRDefault="001A21B5" w:rsidP="003032D5">
      <w:pPr>
        <w:tabs>
          <w:tab w:val="left" w:pos="240"/>
        </w:tabs>
        <w:spacing w:after="0" w:line="240" w:lineRule="auto"/>
        <w:rPr>
          <w:rFonts w:ascii="Times New Roman" w:hAnsi="Times New Roman"/>
          <w:bCs/>
          <w:color w:val="000000" w:themeColor="text1"/>
          <w:sz w:val="24"/>
          <w:szCs w:val="24"/>
        </w:rPr>
      </w:pPr>
    </w:p>
    <w:p w14:paraId="240443FD" w14:textId="1973C70D" w:rsidR="006B12F5" w:rsidRDefault="00140F50" w:rsidP="003032D5">
      <w:pPr>
        <w:tabs>
          <w:tab w:val="left" w:pos="240"/>
        </w:tabs>
        <w:spacing w:after="0" w:line="240" w:lineRule="auto"/>
        <w:rPr>
          <w:rFonts w:ascii="Times New Roman" w:hAnsi="Times New Roman"/>
          <w:bCs/>
          <w:color w:val="000000" w:themeColor="text1"/>
          <w:sz w:val="24"/>
          <w:szCs w:val="24"/>
        </w:rPr>
      </w:pPr>
      <w:r>
        <w:rPr>
          <w:rFonts w:ascii="Times New Roman" w:hAnsi="Times New Roman"/>
          <w:bCs/>
          <w:color w:val="000000" w:themeColor="text1"/>
          <w:sz w:val="24"/>
          <w:szCs w:val="24"/>
        </w:rPr>
        <w:tab/>
      </w:r>
      <w:r w:rsidR="00623C01">
        <w:rPr>
          <w:rFonts w:ascii="Times New Roman" w:hAnsi="Times New Roman"/>
          <w:bCs/>
          <w:color w:val="000000" w:themeColor="text1"/>
          <w:sz w:val="24"/>
          <w:szCs w:val="24"/>
        </w:rPr>
        <w:t>Working</w:t>
      </w:r>
      <w:r w:rsidR="00583DA0">
        <w:rPr>
          <w:rFonts w:ascii="Times New Roman" w:hAnsi="Times New Roman"/>
          <w:bCs/>
          <w:color w:val="000000" w:themeColor="text1"/>
          <w:sz w:val="24"/>
          <w:szCs w:val="24"/>
        </w:rPr>
        <w:t xml:space="preserve"> for an employer or voluntary </w:t>
      </w:r>
      <w:r w:rsidR="002960B0">
        <w:rPr>
          <w:rFonts w:ascii="Times New Roman" w:hAnsi="Times New Roman"/>
          <w:bCs/>
          <w:color w:val="000000" w:themeColor="text1"/>
          <w:sz w:val="24"/>
          <w:szCs w:val="24"/>
        </w:rPr>
        <w:t>organization</w:t>
      </w:r>
      <w:r>
        <w:rPr>
          <w:rFonts w:ascii="Times New Roman" w:hAnsi="Times New Roman"/>
          <w:bCs/>
          <w:color w:val="000000" w:themeColor="text1"/>
          <w:sz w:val="24"/>
          <w:szCs w:val="24"/>
        </w:rPr>
        <w:t xml:space="preserve"> may present a counsellor with many different </w:t>
      </w:r>
      <w:r w:rsidR="00583DA0">
        <w:rPr>
          <w:rFonts w:ascii="Times New Roman" w:hAnsi="Times New Roman"/>
          <w:bCs/>
          <w:color w:val="000000" w:themeColor="text1"/>
          <w:sz w:val="24"/>
          <w:szCs w:val="24"/>
        </w:rPr>
        <w:t>ethical dilemmas for protecting client confidentiality</w:t>
      </w:r>
      <w:r w:rsidR="00A3706D">
        <w:rPr>
          <w:rFonts w:ascii="Times New Roman" w:hAnsi="Times New Roman"/>
          <w:bCs/>
          <w:color w:val="000000" w:themeColor="text1"/>
          <w:sz w:val="24"/>
          <w:szCs w:val="24"/>
        </w:rPr>
        <w:t>. C</w:t>
      </w:r>
      <w:r w:rsidR="00583DA0">
        <w:rPr>
          <w:rFonts w:ascii="Times New Roman" w:hAnsi="Times New Roman"/>
          <w:bCs/>
          <w:color w:val="000000" w:themeColor="text1"/>
          <w:sz w:val="24"/>
          <w:szCs w:val="24"/>
        </w:rPr>
        <w:t>ounsellors</w:t>
      </w:r>
      <w:r w:rsidR="00A3706D">
        <w:rPr>
          <w:rFonts w:ascii="Times New Roman" w:hAnsi="Times New Roman"/>
          <w:bCs/>
          <w:color w:val="000000" w:themeColor="text1"/>
          <w:sz w:val="24"/>
          <w:szCs w:val="24"/>
        </w:rPr>
        <w:t xml:space="preserve"> often</w:t>
      </w:r>
      <w:r w:rsidR="00583DA0">
        <w:rPr>
          <w:rFonts w:ascii="Times New Roman" w:hAnsi="Times New Roman"/>
          <w:bCs/>
          <w:color w:val="000000" w:themeColor="text1"/>
          <w:sz w:val="24"/>
          <w:szCs w:val="24"/>
        </w:rPr>
        <w:t xml:space="preserve"> work with other professionals and as part of a team where information is shared</w:t>
      </w:r>
      <w:r w:rsidR="00A3706D">
        <w:rPr>
          <w:rFonts w:ascii="Times New Roman" w:hAnsi="Times New Roman"/>
          <w:bCs/>
          <w:color w:val="000000" w:themeColor="text1"/>
          <w:sz w:val="24"/>
          <w:szCs w:val="24"/>
        </w:rPr>
        <w:t xml:space="preserve"> </w:t>
      </w:r>
      <w:r w:rsidR="00583DA0">
        <w:rPr>
          <w:rFonts w:ascii="Times New Roman" w:hAnsi="Times New Roman"/>
          <w:bCs/>
          <w:color w:val="000000" w:themeColor="text1"/>
          <w:sz w:val="24"/>
          <w:szCs w:val="24"/>
        </w:rPr>
        <w:t>on a strict</w:t>
      </w:r>
      <w:r w:rsidR="00A3706D">
        <w:rPr>
          <w:rFonts w:ascii="Times New Roman" w:hAnsi="Times New Roman"/>
          <w:bCs/>
          <w:color w:val="000000" w:themeColor="text1"/>
          <w:sz w:val="24"/>
          <w:szCs w:val="24"/>
        </w:rPr>
        <w:t xml:space="preserve">ly </w:t>
      </w:r>
      <w:r w:rsidR="00583DA0">
        <w:rPr>
          <w:rFonts w:ascii="Times New Roman" w:hAnsi="Times New Roman"/>
          <w:bCs/>
          <w:color w:val="000000" w:themeColor="text1"/>
          <w:sz w:val="24"/>
          <w:szCs w:val="24"/>
        </w:rPr>
        <w:t>confidential bas</w:t>
      </w:r>
      <w:r w:rsidR="00A3706D">
        <w:rPr>
          <w:rFonts w:ascii="Times New Roman" w:hAnsi="Times New Roman"/>
          <w:bCs/>
          <w:color w:val="000000" w:themeColor="text1"/>
          <w:sz w:val="24"/>
          <w:szCs w:val="24"/>
        </w:rPr>
        <w:t>i</w:t>
      </w:r>
      <w:r w:rsidR="00583DA0">
        <w:rPr>
          <w:rFonts w:ascii="Times New Roman" w:hAnsi="Times New Roman"/>
          <w:bCs/>
          <w:color w:val="000000" w:themeColor="text1"/>
          <w:sz w:val="24"/>
          <w:szCs w:val="24"/>
        </w:rPr>
        <w:t>s</w:t>
      </w:r>
      <w:r w:rsidR="00A3706D">
        <w:rPr>
          <w:rFonts w:ascii="Times New Roman" w:hAnsi="Times New Roman"/>
          <w:bCs/>
          <w:color w:val="000000" w:themeColor="text1"/>
          <w:sz w:val="24"/>
          <w:szCs w:val="24"/>
        </w:rPr>
        <w:t>.</w:t>
      </w:r>
      <w:r w:rsidR="00583DA0">
        <w:rPr>
          <w:rFonts w:ascii="Times New Roman" w:hAnsi="Times New Roman"/>
          <w:bCs/>
          <w:color w:val="000000" w:themeColor="text1"/>
          <w:sz w:val="24"/>
          <w:szCs w:val="24"/>
        </w:rPr>
        <w:t xml:space="preserve"> </w:t>
      </w:r>
      <w:r w:rsidR="00A3706D">
        <w:rPr>
          <w:rFonts w:ascii="Times New Roman" w:hAnsi="Times New Roman"/>
          <w:bCs/>
          <w:color w:val="000000" w:themeColor="text1"/>
          <w:sz w:val="24"/>
          <w:szCs w:val="24"/>
        </w:rPr>
        <w:t>S</w:t>
      </w:r>
      <w:r w:rsidR="00583DA0">
        <w:rPr>
          <w:rFonts w:ascii="Times New Roman" w:hAnsi="Times New Roman"/>
          <w:bCs/>
          <w:color w:val="000000" w:themeColor="text1"/>
          <w:sz w:val="24"/>
          <w:szCs w:val="24"/>
        </w:rPr>
        <w:t>haring information is known to benefit the client</w:t>
      </w:r>
      <w:r w:rsidR="008C7BE9">
        <w:rPr>
          <w:rFonts w:ascii="Times New Roman" w:hAnsi="Times New Roman"/>
          <w:bCs/>
          <w:color w:val="000000" w:themeColor="text1"/>
          <w:sz w:val="24"/>
          <w:szCs w:val="24"/>
        </w:rPr>
        <w:t>,</w:t>
      </w:r>
      <w:r w:rsidR="00583DA0">
        <w:rPr>
          <w:rFonts w:ascii="Times New Roman" w:hAnsi="Times New Roman"/>
          <w:bCs/>
          <w:color w:val="000000" w:themeColor="text1"/>
          <w:sz w:val="24"/>
          <w:szCs w:val="24"/>
        </w:rPr>
        <w:t xml:space="preserve"> it is highly ethical</w:t>
      </w:r>
      <w:r w:rsidR="007A23CA">
        <w:rPr>
          <w:rFonts w:ascii="Times New Roman" w:hAnsi="Times New Roman"/>
          <w:bCs/>
          <w:color w:val="000000" w:themeColor="text1"/>
          <w:sz w:val="24"/>
          <w:szCs w:val="24"/>
        </w:rPr>
        <w:t xml:space="preserve"> by minimizing clients retelling painful and upsetting experiences and events, </w:t>
      </w:r>
      <w:r w:rsidR="006B12F5">
        <w:rPr>
          <w:rFonts w:ascii="Times New Roman" w:hAnsi="Times New Roman"/>
          <w:bCs/>
          <w:color w:val="000000" w:themeColor="text1"/>
          <w:sz w:val="24"/>
          <w:szCs w:val="24"/>
        </w:rPr>
        <w:t xml:space="preserve">it may also provide </w:t>
      </w:r>
      <w:r w:rsidR="007A23CA">
        <w:rPr>
          <w:rFonts w:ascii="Times New Roman" w:hAnsi="Times New Roman"/>
          <w:bCs/>
          <w:color w:val="000000" w:themeColor="text1"/>
          <w:sz w:val="24"/>
          <w:szCs w:val="24"/>
        </w:rPr>
        <w:t>better opportunities for services to offer clients a quality service</w:t>
      </w:r>
      <w:r w:rsidR="006B12F5">
        <w:rPr>
          <w:rFonts w:ascii="Times New Roman" w:hAnsi="Times New Roman"/>
          <w:bCs/>
          <w:color w:val="000000" w:themeColor="text1"/>
          <w:sz w:val="24"/>
          <w:szCs w:val="24"/>
        </w:rPr>
        <w:t xml:space="preserve"> as well as a potential </w:t>
      </w:r>
      <w:r w:rsidR="007A23CA">
        <w:rPr>
          <w:rFonts w:ascii="Times New Roman" w:hAnsi="Times New Roman"/>
          <w:bCs/>
          <w:color w:val="000000" w:themeColor="text1"/>
          <w:sz w:val="24"/>
          <w:szCs w:val="24"/>
        </w:rPr>
        <w:t xml:space="preserve">ability for </w:t>
      </w:r>
      <w:r w:rsidR="00CE373B">
        <w:rPr>
          <w:rFonts w:ascii="Times New Roman" w:hAnsi="Times New Roman"/>
          <w:bCs/>
          <w:color w:val="000000" w:themeColor="text1"/>
          <w:sz w:val="24"/>
          <w:szCs w:val="24"/>
        </w:rPr>
        <w:t>services to gain more knowledge</w:t>
      </w:r>
      <w:r w:rsidR="008C7BE9">
        <w:rPr>
          <w:rFonts w:ascii="Times New Roman" w:hAnsi="Times New Roman"/>
          <w:bCs/>
          <w:color w:val="000000" w:themeColor="text1"/>
          <w:sz w:val="24"/>
          <w:szCs w:val="24"/>
        </w:rPr>
        <w:t xml:space="preserve"> </w:t>
      </w:r>
      <w:r w:rsidR="00CE373B">
        <w:rPr>
          <w:rFonts w:ascii="Times New Roman" w:hAnsi="Times New Roman"/>
          <w:bCs/>
          <w:color w:val="000000" w:themeColor="text1"/>
          <w:sz w:val="24"/>
          <w:szCs w:val="24"/>
        </w:rPr>
        <w:t xml:space="preserve">(Bond, 2015). </w:t>
      </w:r>
    </w:p>
    <w:p w14:paraId="6DFA7954" w14:textId="77777777" w:rsidR="006B12F5" w:rsidRDefault="006B12F5" w:rsidP="003032D5">
      <w:pPr>
        <w:tabs>
          <w:tab w:val="left" w:pos="240"/>
        </w:tabs>
        <w:spacing w:after="0" w:line="240" w:lineRule="auto"/>
        <w:rPr>
          <w:rFonts w:ascii="Times New Roman" w:hAnsi="Times New Roman"/>
          <w:bCs/>
          <w:color w:val="000000" w:themeColor="text1"/>
          <w:sz w:val="24"/>
          <w:szCs w:val="24"/>
        </w:rPr>
      </w:pPr>
    </w:p>
    <w:p w14:paraId="14F09B90" w14:textId="5A1354A5" w:rsidR="00CE373B" w:rsidRDefault="006B12F5" w:rsidP="003032D5">
      <w:pPr>
        <w:tabs>
          <w:tab w:val="left" w:pos="240"/>
        </w:tabs>
        <w:spacing w:after="0" w:line="240" w:lineRule="auto"/>
        <w:rPr>
          <w:rFonts w:ascii="Times New Roman" w:hAnsi="Times New Roman"/>
          <w:bCs/>
          <w:color w:val="000000" w:themeColor="text1"/>
          <w:sz w:val="24"/>
          <w:szCs w:val="24"/>
        </w:rPr>
      </w:pPr>
      <w:r>
        <w:rPr>
          <w:rFonts w:ascii="Times New Roman" w:hAnsi="Times New Roman"/>
          <w:bCs/>
          <w:color w:val="000000" w:themeColor="text1"/>
          <w:sz w:val="24"/>
          <w:szCs w:val="24"/>
        </w:rPr>
        <w:tab/>
      </w:r>
      <w:r w:rsidR="00CE373B">
        <w:rPr>
          <w:rFonts w:ascii="Times New Roman" w:hAnsi="Times New Roman"/>
          <w:bCs/>
          <w:color w:val="000000" w:themeColor="text1"/>
          <w:sz w:val="24"/>
          <w:szCs w:val="24"/>
        </w:rPr>
        <w:t>Volunt</w:t>
      </w:r>
      <w:r w:rsidR="008C7BE9">
        <w:rPr>
          <w:rFonts w:ascii="Times New Roman" w:hAnsi="Times New Roman"/>
          <w:bCs/>
          <w:color w:val="000000" w:themeColor="text1"/>
          <w:sz w:val="24"/>
          <w:szCs w:val="24"/>
        </w:rPr>
        <w:t>a</w:t>
      </w:r>
      <w:r w:rsidR="00CE373B">
        <w:rPr>
          <w:rFonts w:ascii="Times New Roman" w:hAnsi="Times New Roman"/>
          <w:bCs/>
          <w:color w:val="000000" w:themeColor="text1"/>
          <w:sz w:val="24"/>
          <w:szCs w:val="24"/>
        </w:rPr>
        <w:t>ry agencies are</w:t>
      </w:r>
      <w:r w:rsidR="008C7BE9">
        <w:rPr>
          <w:rFonts w:ascii="Times New Roman" w:hAnsi="Times New Roman"/>
          <w:bCs/>
          <w:color w:val="000000" w:themeColor="text1"/>
          <w:sz w:val="24"/>
          <w:szCs w:val="24"/>
        </w:rPr>
        <w:t xml:space="preserve"> </w:t>
      </w:r>
      <w:r w:rsidR="007B707D">
        <w:rPr>
          <w:rFonts w:ascii="Times New Roman" w:hAnsi="Times New Roman"/>
          <w:bCs/>
          <w:color w:val="000000" w:themeColor="text1"/>
          <w:sz w:val="24"/>
          <w:szCs w:val="24"/>
        </w:rPr>
        <w:t xml:space="preserve">very limited </w:t>
      </w:r>
      <w:r w:rsidR="001A24D3">
        <w:rPr>
          <w:rFonts w:ascii="Times New Roman" w:hAnsi="Times New Roman"/>
          <w:bCs/>
          <w:color w:val="000000" w:themeColor="text1"/>
          <w:sz w:val="24"/>
          <w:szCs w:val="24"/>
        </w:rPr>
        <w:t>when</w:t>
      </w:r>
      <w:r w:rsidR="007B707D">
        <w:rPr>
          <w:rFonts w:ascii="Times New Roman" w:hAnsi="Times New Roman"/>
          <w:bCs/>
          <w:color w:val="000000" w:themeColor="text1"/>
          <w:sz w:val="24"/>
          <w:szCs w:val="24"/>
        </w:rPr>
        <w:t xml:space="preserve"> working within</w:t>
      </w:r>
      <w:r w:rsidR="00CE373B">
        <w:rPr>
          <w:rFonts w:ascii="Times New Roman" w:hAnsi="Times New Roman"/>
          <w:bCs/>
          <w:color w:val="000000" w:themeColor="text1"/>
          <w:sz w:val="24"/>
          <w:szCs w:val="24"/>
        </w:rPr>
        <w:t xml:space="preserve"> teams</w:t>
      </w:r>
      <w:r w:rsidR="007B707D">
        <w:rPr>
          <w:rFonts w:ascii="Times New Roman" w:hAnsi="Times New Roman"/>
          <w:bCs/>
          <w:color w:val="000000" w:themeColor="text1"/>
          <w:sz w:val="24"/>
          <w:szCs w:val="24"/>
        </w:rPr>
        <w:t xml:space="preserve"> that involve different professionals</w:t>
      </w:r>
      <w:r>
        <w:rPr>
          <w:rFonts w:ascii="Times New Roman" w:hAnsi="Times New Roman"/>
          <w:bCs/>
          <w:color w:val="000000" w:themeColor="text1"/>
          <w:sz w:val="24"/>
          <w:szCs w:val="24"/>
        </w:rPr>
        <w:t xml:space="preserve"> as it is said that </w:t>
      </w:r>
      <w:r w:rsidR="00FD4CD3">
        <w:rPr>
          <w:rFonts w:ascii="Times New Roman" w:hAnsi="Times New Roman"/>
          <w:bCs/>
          <w:color w:val="000000" w:themeColor="text1"/>
          <w:sz w:val="24"/>
          <w:szCs w:val="24"/>
        </w:rPr>
        <w:t xml:space="preserve">voluntary counselling </w:t>
      </w:r>
      <w:r w:rsidR="002960B0">
        <w:rPr>
          <w:rFonts w:ascii="Times New Roman" w:hAnsi="Times New Roman"/>
          <w:bCs/>
          <w:color w:val="000000" w:themeColor="text1"/>
          <w:sz w:val="24"/>
          <w:szCs w:val="24"/>
        </w:rPr>
        <w:t>organizations</w:t>
      </w:r>
      <w:r w:rsidR="00FD4CD3">
        <w:rPr>
          <w:rFonts w:ascii="Times New Roman" w:hAnsi="Times New Roman"/>
          <w:bCs/>
          <w:color w:val="000000" w:themeColor="text1"/>
          <w:sz w:val="24"/>
          <w:szCs w:val="24"/>
        </w:rPr>
        <w:t xml:space="preserve"> do not have any direct referral or support networks that may be provided when a counsellor is working within the NHS</w:t>
      </w:r>
      <w:r w:rsidR="008C7BE9">
        <w:rPr>
          <w:rFonts w:ascii="Times New Roman" w:hAnsi="Times New Roman"/>
          <w:bCs/>
          <w:color w:val="000000" w:themeColor="text1"/>
          <w:sz w:val="24"/>
          <w:szCs w:val="24"/>
        </w:rPr>
        <w:t xml:space="preserve"> </w:t>
      </w:r>
      <w:r w:rsidR="00FD4CD3">
        <w:rPr>
          <w:rFonts w:ascii="Times New Roman" w:hAnsi="Times New Roman"/>
          <w:bCs/>
          <w:color w:val="000000" w:themeColor="text1"/>
          <w:sz w:val="24"/>
          <w:szCs w:val="24"/>
        </w:rPr>
        <w:t>(Moore and Roberts, 2010)</w:t>
      </w:r>
      <w:r w:rsidR="008C7BE9">
        <w:rPr>
          <w:rFonts w:ascii="Times New Roman" w:hAnsi="Times New Roman"/>
          <w:bCs/>
          <w:color w:val="000000" w:themeColor="text1"/>
          <w:sz w:val="24"/>
          <w:szCs w:val="24"/>
        </w:rPr>
        <w:t>.</w:t>
      </w:r>
      <w:r w:rsidR="00FD4CD3">
        <w:rPr>
          <w:rFonts w:ascii="Times New Roman" w:hAnsi="Times New Roman"/>
          <w:bCs/>
          <w:color w:val="000000" w:themeColor="text1"/>
          <w:sz w:val="24"/>
          <w:szCs w:val="24"/>
        </w:rPr>
        <w:t xml:space="preserve"> When</w:t>
      </w:r>
      <w:r w:rsidR="000A77C8">
        <w:rPr>
          <w:rFonts w:ascii="Times New Roman" w:hAnsi="Times New Roman"/>
          <w:bCs/>
          <w:color w:val="000000" w:themeColor="text1"/>
          <w:sz w:val="24"/>
          <w:szCs w:val="24"/>
        </w:rPr>
        <w:t xml:space="preserve"> </w:t>
      </w:r>
      <w:r w:rsidR="00FD4CD3">
        <w:rPr>
          <w:rFonts w:ascii="Times New Roman" w:hAnsi="Times New Roman"/>
          <w:bCs/>
          <w:color w:val="000000" w:themeColor="text1"/>
          <w:sz w:val="24"/>
          <w:szCs w:val="24"/>
        </w:rPr>
        <w:t>w</w:t>
      </w:r>
      <w:r w:rsidR="000A77C8">
        <w:rPr>
          <w:rFonts w:ascii="Times New Roman" w:hAnsi="Times New Roman"/>
          <w:bCs/>
          <w:color w:val="000000" w:themeColor="text1"/>
          <w:sz w:val="24"/>
          <w:szCs w:val="24"/>
        </w:rPr>
        <w:t>orking as a counsellor in general practice</w:t>
      </w:r>
      <w:r w:rsidR="009629C6">
        <w:rPr>
          <w:rFonts w:ascii="Times New Roman" w:hAnsi="Times New Roman"/>
          <w:bCs/>
          <w:color w:val="000000" w:themeColor="text1"/>
          <w:sz w:val="24"/>
          <w:szCs w:val="24"/>
        </w:rPr>
        <w:t xml:space="preserve"> it</w:t>
      </w:r>
      <w:r w:rsidR="000A77C8">
        <w:rPr>
          <w:rFonts w:ascii="Times New Roman" w:hAnsi="Times New Roman"/>
          <w:bCs/>
          <w:color w:val="000000" w:themeColor="text1"/>
          <w:sz w:val="24"/>
          <w:szCs w:val="24"/>
        </w:rPr>
        <w:t xml:space="preserve"> </w:t>
      </w:r>
      <w:r w:rsidR="008C7BE9">
        <w:rPr>
          <w:rFonts w:ascii="Times New Roman" w:hAnsi="Times New Roman"/>
          <w:bCs/>
          <w:color w:val="000000" w:themeColor="text1"/>
          <w:sz w:val="24"/>
          <w:szCs w:val="24"/>
        </w:rPr>
        <w:t>usually</w:t>
      </w:r>
      <w:r w:rsidR="000A77C8">
        <w:rPr>
          <w:rFonts w:ascii="Times New Roman" w:hAnsi="Times New Roman"/>
          <w:bCs/>
          <w:color w:val="000000" w:themeColor="text1"/>
          <w:sz w:val="24"/>
          <w:szCs w:val="24"/>
        </w:rPr>
        <w:t xml:space="preserve"> involve</w:t>
      </w:r>
      <w:r w:rsidR="008C7BE9">
        <w:rPr>
          <w:rFonts w:ascii="Times New Roman" w:hAnsi="Times New Roman"/>
          <w:bCs/>
          <w:color w:val="000000" w:themeColor="text1"/>
          <w:sz w:val="24"/>
          <w:szCs w:val="24"/>
        </w:rPr>
        <w:t>s</w:t>
      </w:r>
      <w:r w:rsidR="000A77C8">
        <w:rPr>
          <w:rFonts w:ascii="Times New Roman" w:hAnsi="Times New Roman"/>
          <w:bCs/>
          <w:color w:val="000000" w:themeColor="text1"/>
          <w:sz w:val="24"/>
          <w:szCs w:val="24"/>
        </w:rPr>
        <w:t xml:space="preserve"> a counsellor being invited to clinic team meeting</w:t>
      </w:r>
      <w:r>
        <w:rPr>
          <w:rFonts w:ascii="Times New Roman" w:hAnsi="Times New Roman"/>
          <w:bCs/>
          <w:color w:val="000000" w:themeColor="text1"/>
          <w:sz w:val="24"/>
          <w:szCs w:val="24"/>
        </w:rPr>
        <w:t>s</w:t>
      </w:r>
      <w:r w:rsidR="000A77C8">
        <w:rPr>
          <w:rFonts w:ascii="Times New Roman" w:hAnsi="Times New Roman"/>
          <w:bCs/>
          <w:color w:val="000000" w:themeColor="text1"/>
          <w:sz w:val="24"/>
          <w:szCs w:val="24"/>
        </w:rPr>
        <w:t xml:space="preserve"> and hav</w:t>
      </w:r>
      <w:r w:rsidR="008C7BE9">
        <w:rPr>
          <w:rFonts w:ascii="Times New Roman" w:hAnsi="Times New Roman"/>
          <w:bCs/>
          <w:color w:val="000000" w:themeColor="text1"/>
          <w:sz w:val="24"/>
          <w:szCs w:val="24"/>
        </w:rPr>
        <w:t>ing</w:t>
      </w:r>
      <w:r w:rsidR="000A77C8">
        <w:rPr>
          <w:rFonts w:ascii="Times New Roman" w:hAnsi="Times New Roman"/>
          <w:bCs/>
          <w:color w:val="000000" w:themeColor="text1"/>
          <w:sz w:val="24"/>
          <w:szCs w:val="24"/>
        </w:rPr>
        <w:t xml:space="preserve"> private discussions with GPs about their patients</w:t>
      </w:r>
      <w:r w:rsidR="008C7BE9">
        <w:rPr>
          <w:rFonts w:ascii="Times New Roman" w:hAnsi="Times New Roman"/>
          <w:bCs/>
          <w:color w:val="000000" w:themeColor="text1"/>
          <w:sz w:val="24"/>
          <w:szCs w:val="24"/>
        </w:rPr>
        <w:t>. It</w:t>
      </w:r>
      <w:r w:rsidR="000A77C8">
        <w:rPr>
          <w:rFonts w:ascii="Times New Roman" w:hAnsi="Times New Roman"/>
          <w:bCs/>
          <w:color w:val="000000" w:themeColor="text1"/>
          <w:sz w:val="24"/>
          <w:szCs w:val="24"/>
        </w:rPr>
        <w:t xml:space="preserve"> provides a GP with information </w:t>
      </w:r>
      <w:r w:rsidR="008C7BE9">
        <w:rPr>
          <w:rFonts w:ascii="Times New Roman" w:hAnsi="Times New Roman"/>
          <w:bCs/>
          <w:color w:val="000000" w:themeColor="text1"/>
          <w:sz w:val="24"/>
          <w:szCs w:val="24"/>
        </w:rPr>
        <w:t xml:space="preserve">however </w:t>
      </w:r>
      <w:r w:rsidR="000A77C8">
        <w:rPr>
          <w:rFonts w:ascii="Times New Roman" w:hAnsi="Times New Roman"/>
          <w:bCs/>
          <w:color w:val="000000" w:themeColor="text1"/>
          <w:sz w:val="24"/>
          <w:szCs w:val="24"/>
        </w:rPr>
        <w:t xml:space="preserve">a counsellor will </w:t>
      </w:r>
      <w:r w:rsidR="008C7BE9">
        <w:rPr>
          <w:rFonts w:ascii="Times New Roman" w:hAnsi="Times New Roman"/>
          <w:bCs/>
          <w:color w:val="000000" w:themeColor="text1"/>
          <w:sz w:val="24"/>
          <w:szCs w:val="24"/>
        </w:rPr>
        <w:t>e</w:t>
      </w:r>
      <w:r w:rsidR="000A77C8">
        <w:rPr>
          <w:rFonts w:ascii="Times New Roman" w:hAnsi="Times New Roman"/>
          <w:bCs/>
          <w:color w:val="000000" w:themeColor="text1"/>
          <w:sz w:val="24"/>
          <w:szCs w:val="24"/>
        </w:rPr>
        <w:t>nsure that care is taken to not breach confidentiality. Within a</w:t>
      </w:r>
      <w:r w:rsidR="009563E8">
        <w:rPr>
          <w:rFonts w:ascii="Times New Roman" w:hAnsi="Times New Roman"/>
          <w:bCs/>
          <w:color w:val="000000" w:themeColor="text1"/>
          <w:sz w:val="24"/>
          <w:szCs w:val="24"/>
        </w:rPr>
        <w:t xml:space="preserve"> </w:t>
      </w:r>
      <w:r w:rsidR="000A77C8">
        <w:rPr>
          <w:rFonts w:ascii="Times New Roman" w:hAnsi="Times New Roman"/>
          <w:bCs/>
          <w:color w:val="000000" w:themeColor="text1"/>
          <w:sz w:val="24"/>
          <w:szCs w:val="24"/>
        </w:rPr>
        <w:t>general practice setting much more collaboration is involved with other health care professionals</w:t>
      </w:r>
      <w:r w:rsidR="009563E8">
        <w:rPr>
          <w:rFonts w:ascii="Times New Roman" w:hAnsi="Times New Roman"/>
          <w:bCs/>
          <w:color w:val="000000" w:themeColor="text1"/>
          <w:sz w:val="24"/>
          <w:szCs w:val="24"/>
        </w:rPr>
        <w:t xml:space="preserve"> and</w:t>
      </w:r>
      <w:r w:rsidR="009629C6">
        <w:rPr>
          <w:rFonts w:ascii="Times New Roman" w:hAnsi="Times New Roman"/>
          <w:bCs/>
          <w:color w:val="000000" w:themeColor="text1"/>
          <w:sz w:val="24"/>
          <w:szCs w:val="24"/>
        </w:rPr>
        <w:t xml:space="preserve"> it</w:t>
      </w:r>
      <w:r w:rsidR="009563E8">
        <w:rPr>
          <w:rFonts w:ascii="Times New Roman" w:hAnsi="Times New Roman"/>
          <w:bCs/>
          <w:color w:val="000000" w:themeColor="text1"/>
          <w:sz w:val="24"/>
          <w:szCs w:val="24"/>
        </w:rPr>
        <w:t xml:space="preserve"> is known to be a stressful and speedy environment to work in (Kell, 1999, p.435,</w:t>
      </w:r>
      <w:r w:rsidR="00FC35A6">
        <w:rPr>
          <w:rFonts w:ascii="Times New Roman" w:hAnsi="Times New Roman"/>
          <w:bCs/>
          <w:color w:val="000000" w:themeColor="text1"/>
          <w:sz w:val="24"/>
          <w:szCs w:val="24"/>
        </w:rPr>
        <w:t>436).</w:t>
      </w:r>
      <w:r w:rsidR="000A77C8">
        <w:rPr>
          <w:rFonts w:ascii="Times New Roman" w:hAnsi="Times New Roman"/>
          <w:bCs/>
          <w:color w:val="000000" w:themeColor="text1"/>
          <w:sz w:val="24"/>
          <w:szCs w:val="24"/>
        </w:rPr>
        <w:t xml:space="preserve">  </w:t>
      </w:r>
    </w:p>
    <w:p w14:paraId="2D3E6869" w14:textId="4E38501F" w:rsidR="006856A9" w:rsidRDefault="006856A9" w:rsidP="003032D5">
      <w:pPr>
        <w:tabs>
          <w:tab w:val="left" w:pos="240"/>
        </w:tabs>
        <w:spacing w:after="0" w:line="240" w:lineRule="auto"/>
        <w:rPr>
          <w:rFonts w:ascii="Times New Roman" w:hAnsi="Times New Roman"/>
          <w:bCs/>
          <w:color w:val="000000" w:themeColor="text1"/>
          <w:sz w:val="24"/>
          <w:szCs w:val="24"/>
        </w:rPr>
      </w:pPr>
    </w:p>
    <w:p w14:paraId="23A2229C" w14:textId="5EA98F8C" w:rsidR="00CE68EA" w:rsidRDefault="006856A9" w:rsidP="003032D5">
      <w:pPr>
        <w:tabs>
          <w:tab w:val="left" w:pos="240"/>
        </w:tabs>
        <w:spacing w:after="0" w:line="240" w:lineRule="auto"/>
        <w:rPr>
          <w:rFonts w:ascii="Times New Roman" w:hAnsi="Times New Roman"/>
          <w:bCs/>
          <w:color w:val="000000" w:themeColor="text1"/>
          <w:sz w:val="24"/>
          <w:szCs w:val="24"/>
        </w:rPr>
      </w:pPr>
      <w:r>
        <w:rPr>
          <w:rFonts w:ascii="Times New Roman" w:hAnsi="Times New Roman"/>
          <w:bCs/>
          <w:color w:val="000000" w:themeColor="text1"/>
          <w:sz w:val="24"/>
          <w:szCs w:val="24"/>
        </w:rPr>
        <w:tab/>
        <w:t xml:space="preserve">Working with other </w:t>
      </w:r>
      <w:r w:rsidR="00445170">
        <w:rPr>
          <w:rFonts w:ascii="Times New Roman" w:hAnsi="Times New Roman"/>
          <w:bCs/>
          <w:color w:val="000000" w:themeColor="text1"/>
          <w:sz w:val="24"/>
          <w:szCs w:val="24"/>
        </w:rPr>
        <w:t>organizations</w:t>
      </w:r>
      <w:r>
        <w:rPr>
          <w:rFonts w:ascii="Times New Roman" w:hAnsi="Times New Roman"/>
          <w:bCs/>
          <w:color w:val="000000" w:themeColor="text1"/>
          <w:sz w:val="24"/>
          <w:szCs w:val="24"/>
        </w:rPr>
        <w:t xml:space="preserve"> and having good knowledge of the services offered is an important part of </w:t>
      </w:r>
      <w:r w:rsidR="008C7BE9">
        <w:rPr>
          <w:rFonts w:ascii="Times New Roman" w:hAnsi="Times New Roman"/>
          <w:bCs/>
          <w:color w:val="000000" w:themeColor="text1"/>
          <w:sz w:val="24"/>
          <w:szCs w:val="24"/>
        </w:rPr>
        <w:t>a</w:t>
      </w:r>
      <w:r>
        <w:rPr>
          <w:rFonts w:ascii="Times New Roman" w:hAnsi="Times New Roman"/>
          <w:bCs/>
          <w:color w:val="000000" w:themeColor="text1"/>
          <w:sz w:val="24"/>
          <w:szCs w:val="24"/>
        </w:rPr>
        <w:t xml:space="preserve"> counsellor</w:t>
      </w:r>
      <w:r w:rsidR="008C7BE9">
        <w:rPr>
          <w:rFonts w:ascii="Times New Roman" w:hAnsi="Times New Roman"/>
          <w:bCs/>
          <w:color w:val="000000" w:themeColor="text1"/>
          <w:sz w:val="24"/>
          <w:szCs w:val="24"/>
        </w:rPr>
        <w:t>’</w:t>
      </w:r>
      <w:r>
        <w:rPr>
          <w:rFonts w:ascii="Times New Roman" w:hAnsi="Times New Roman"/>
          <w:bCs/>
          <w:color w:val="000000" w:themeColor="text1"/>
          <w:sz w:val="24"/>
          <w:szCs w:val="24"/>
        </w:rPr>
        <w:t>s work</w:t>
      </w:r>
      <w:r w:rsidR="008C7BE9">
        <w:rPr>
          <w:rFonts w:ascii="Times New Roman" w:hAnsi="Times New Roman"/>
          <w:bCs/>
          <w:color w:val="000000" w:themeColor="text1"/>
          <w:sz w:val="24"/>
          <w:szCs w:val="24"/>
        </w:rPr>
        <w:t>.</w:t>
      </w:r>
      <w:r>
        <w:rPr>
          <w:rFonts w:ascii="Times New Roman" w:hAnsi="Times New Roman"/>
          <w:bCs/>
          <w:color w:val="000000" w:themeColor="text1"/>
          <w:sz w:val="24"/>
          <w:szCs w:val="24"/>
        </w:rPr>
        <w:t xml:space="preserve"> </w:t>
      </w:r>
      <w:r w:rsidR="008C7BE9">
        <w:rPr>
          <w:rFonts w:ascii="Times New Roman" w:hAnsi="Times New Roman"/>
          <w:bCs/>
          <w:color w:val="000000" w:themeColor="text1"/>
          <w:sz w:val="24"/>
          <w:szCs w:val="24"/>
        </w:rPr>
        <w:t>A</w:t>
      </w:r>
      <w:r>
        <w:rPr>
          <w:rFonts w:ascii="Times New Roman" w:hAnsi="Times New Roman"/>
          <w:bCs/>
          <w:color w:val="000000" w:themeColor="text1"/>
          <w:sz w:val="24"/>
          <w:szCs w:val="24"/>
        </w:rPr>
        <w:t xml:space="preserve">t times a client may need </w:t>
      </w:r>
      <w:r w:rsidR="00363AC1">
        <w:rPr>
          <w:rFonts w:ascii="Times New Roman" w:hAnsi="Times New Roman"/>
          <w:bCs/>
          <w:color w:val="000000" w:themeColor="text1"/>
          <w:sz w:val="24"/>
          <w:szCs w:val="24"/>
        </w:rPr>
        <w:t>a counsellor to</w:t>
      </w:r>
      <w:r>
        <w:rPr>
          <w:rFonts w:ascii="Times New Roman" w:hAnsi="Times New Roman"/>
          <w:bCs/>
          <w:color w:val="000000" w:themeColor="text1"/>
          <w:sz w:val="24"/>
          <w:szCs w:val="24"/>
        </w:rPr>
        <w:t xml:space="preserve"> fill in paperwork or speak with other agencies on behalf of the client </w:t>
      </w:r>
      <w:r w:rsidR="00363AC1">
        <w:rPr>
          <w:rFonts w:ascii="Times New Roman" w:hAnsi="Times New Roman"/>
          <w:bCs/>
          <w:color w:val="000000" w:themeColor="text1"/>
          <w:sz w:val="24"/>
          <w:szCs w:val="24"/>
        </w:rPr>
        <w:t xml:space="preserve">(Moore and Roberts, </w:t>
      </w:r>
      <w:r w:rsidR="005A30E3">
        <w:rPr>
          <w:rFonts w:ascii="Times New Roman" w:hAnsi="Times New Roman"/>
          <w:bCs/>
          <w:color w:val="000000" w:themeColor="text1"/>
          <w:sz w:val="24"/>
          <w:szCs w:val="24"/>
        </w:rPr>
        <w:t xml:space="preserve">2010).  </w:t>
      </w:r>
    </w:p>
    <w:p w14:paraId="60DC7353" w14:textId="77777777" w:rsidR="00CE68EA" w:rsidRDefault="00CE68EA" w:rsidP="003032D5">
      <w:pPr>
        <w:tabs>
          <w:tab w:val="left" w:pos="240"/>
        </w:tabs>
        <w:spacing w:after="0" w:line="240" w:lineRule="auto"/>
        <w:rPr>
          <w:rFonts w:ascii="Times New Roman" w:hAnsi="Times New Roman"/>
          <w:bCs/>
          <w:color w:val="000000" w:themeColor="text1"/>
          <w:sz w:val="24"/>
          <w:szCs w:val="24"/>
        </w:rPr>
      </w:pPr>
    </w:p>
    <w:p w14:paraId="02866DC4" w14:textId="15F44097" w:rsidR="009D5AF7" w:rsidRDefault="00CE68EA" w:rsidP="001037A9">
      <w:pPr>
        <w:tabs>
          <w:tab w:val="left" w:pos="240"/>
        </w:tabs>
        <w:spacing w:after="0" w:line="240" w:lineRule="auto"/>
        <w:rPr>
          <w:rFonts w:ascii="Times New Roman" w:hAnsi="Times New Roman"/>
          <w:bCs/>
          <w:color w:val="000000" w:themeColor="text1"/>
          <w:sz w:val="24"/>
          <w:szCs w:val="24"/>
        </w:rPr>
      </w:pPr>
      <w:r>
        <w:rPr>
          <w:rFonts w:ascii="Times New Roman" w:hAnsi="Times New Roman"/>
          <w:bCs/>
          <w:color w:val="000000" w:themeColor="text1"/>
          <w:sz w:val="24"/>
          <w:szCs w:val="24"/>
        </w:rPr>
        <w:tab/>
        <w:t>To conclude</w:t>
      </w:r>
      <w:r w:rsidR="008C7BE9">
        <w:rPr>
          <w:rFonts w:ascii="Times New Roman" w:hAnsi="Times New Roman"/>
          <w:bCs/>
          <w:color w:val="000000" w:themeColor="text1"/>
          <w:sz w:val="24"/>
          <w:szCs w:val="24"/>
        </w:rPr>
        <w:t>,</w:t>
      </w:r>
      <w:r>
        <w:rPr>
          <w:rFonts w:ascii="Times New Roman" w:hAnsi="Times New Roman"/>
          <w:bCs/>
          <w:color w:val="000000" w:themeColor="text1"/>
          <w:sz w:val="24"/>
          <w:szCs w:val="24"/>
        </w:rPr>
        <w:t xml:space="preserve"> </w:t>
      </w:r>
      <w:proofErr w:type="gramStart"/>
      <w:r>
        <w:rPr>
          <w:rFonts w:ascii="Times New Roman" w:hAnsi="Times New Roman"/>
          <w:bCs/>
          <w:color w:val="000000" w:themeColor="text1"/>
          <w:sz w:val="24"/>
          <w:szCs w:val="24"/>
        </w:rPr>
        <w:t>i</w:t>
      </w:r>
      <w:r w:rsidR="003D6E44">
        <w:rPr>
          <w:rFonts w:ascii="Times New Roman" w:hAnsi="Times New Roman"/>
          <w:bCs/>
          <w:color w:val="000000" w:themeColor="text1"/>
          <w:sz w:val="24"/>
          <w:szCs w:val="24"/>
        </w:rPr>
        <w:t>t would</w:t>
      </w:r>
      <w:r>
        <w:rPr>
          <w:rFonts w:ascii="Times New Roman" w:hAnsi="Times New Roman"/>
          <w:bCs/>
          <w:color w:val="000000" w:themeColor="text1"/>
          <w:sz w:val="24"/>
          <w:szCs w:val="24"/>
        </w:rPr>
        <w:t xml:space="preserve"> </w:t>
      </w:r>
      <w:r w:rsidR="003D6E44">
        <w:rPr>
          <w:rFonts w:ascii="Times New Roman" w:hAnsi="Times New Roman"/>
          <w:bCs/>
          <w:color w:val="000000" w:themeColor="text1"/>
          <w:sz w:val="24"/>
          <w:szCs w:val="24"/>
        </w:rPr>
        <w:t>seem that</w:t>
      </w:r>
      <w:r w:rsidR="0041703B">
        <w:rPr>
          <w:rFonts w:ascii="Times New Roman" w:hAnsi="Times New Roman"/>
          <w:bCs/>
          <w:color w:val="000000" w:themeColor="text1"/>
          <w:sz w:val="24"/>
          <w:szCs w:val="24"/>
        </w:rPr>
        <w:t xml:space="preserve"> </w:t>
      </w:r>
      <w:r>
        <w:rPr>
          <w:rFonts w:ascii="Times New Roman" w:hAnsi="Times New Roman"/>
          <w:bCs/>
          <w:color w:val="000000" w:themeColor="text1"/>
          <w:sz w:val="24"/>
          <w:szCs w:val="24"/>
        </w:rPr>
        <w:t>a</w:t>
      </w:r>
      <w:proofErr w:type="gramEnd"/>
      <w:r>
        <w:rPr>
          <w:rFonts w:ascii="Times New Roman" w:hAnsi="Times New Roman"/>
          <w:bCs/>
          <w:color w:val="000000" w:themeColor="text1"/>
          <w:sz w:val="24"/>
          <w:szCs w:val="24"/>
        </w:rPr>
        <w:t xml:space="preserve"> counsellor that is working within a</w:t>
      </w:r>
      <w:r w:rsidR="003D6E44">
        <w:rPr>
          <w:rFonts w:ascii="Times New Roman" w:hAnsi="Times New Roman"/>
          <w:bCs/>
          <w:color w:val="000000" w:themeColor="text1"/>
          <w:sz w:val="24"/>
          <w:szCs w:val="24"/>
        </w:rPr>
        <w:t xml:space="preserve"> voluntary </w:t>
      </w:r>
      <w:r w:rsidR="002960B0">
        <w:rPr>
          <w:rFonts w:ascii="Times New Roman" w:hAnsi="Times New Roman"/>
          <w:bCs/>
          <w:color w:val="000000" w:themeColor="text1"/>
          <w:sz w:val="24"/>
          <w:szCs w:val="24"/>
        </w:rPr>
        <w:t>organization</w:t>
      </w:r>
      <w:r w:rsidR="003D6E44">
        <w:rPr>
          <w:rFonts w:ascii="Times New Roman" w:hAnsi="Times New Roman"/>
          <w:bCs/>
          <w:color w:val="000000" w:themeColor="text1"/>
          <w:sz w:val="24"/>
          <w:szCs w:val="24"/>
        </w:rPr>
        <w:t xml:space="preserve"> </w:t>
      </w:r>
      <w:r>
        <w:rPr>
          <w:rFonts w:ascii="Times New Roman" w:hAnsi="Times New Roman"/>
          <w:bCs/>
          <w:color w:val="000000" w:themeColor="text1"/>
          <w:sz w:val="24"/>
          <w:szCs w:val="24"/>
        </w:rPr>
        <w:t>would find it beneficial</w:t>
      </w:r>
      <w:r w:rsidR="003D6E44">
        <w:rPr>
          <w:rFonts w:ascii="Times New Roman" w:hAnsi="Times New Roman"/>
          <w:bCs/>
          <w:color w:val="000000" w:themeColor="text1"/>
          <w:sz w:val="24"/>
          <w:szCs w:val="24"/>
        </w:rPr>
        <w:t xml:space="preserve"> to gain good professional working relationships with other </w:t>
      </w:r>
      <w:r w:rsidR="002960B0">
        <w:rPr>
          <w:rFonts w:ascii="Times New Roman" w:hAnsi="Times New Roman"/>
          <w:bCs/>
          <w:color w:val="000000" w:themeColor="text1"/>
          <w:sz w:val="24"/>
          <w:szCs w:val="24"/>
        </w:rPr>
        <w:t>organizations</w:t>
      </w:r>
      <w:r w:rsidR="008C7BE9">
        <w:rPr>
          <w:rFonts w:ascii="Times New Roman" w:hAnsi="Times New Roman"/>
          <w:bCs/>
          <w:color w:val="000000" w:themeColor="text1"/>
          <w:sz w:val="24"/>
          <w:szCs w:val="24"/>
        </w:rPr>
        <w:t xml:space="preserve"> and</w:t>
      </w:r>
      <w:r w:rsidR="009D5AF7">
        <w:rPr>
          <w:rFonts w:ascii="Times New Roman" w:hAnsi="Times New Roman"/>
          <w:bCs/>
          <w:color w:val="000000" w:themeColor="text1"/>
          <w:sz w:val="24"/>
          <w:szCs w:val="24"/>
        </w:rPr>
        <w:t xml:space="preserve"> mental health care teams</w:t>
      </w:r>
      <w:r w:rsidR="008C7BE9">
        <w:rPr>
          <w:rFonts w:ascii="Times New Roman" w:hAnsi="Times New Roman"/>
          <w:bCs/>
          <w:color w:val="000000" w:themeColor="text1"/>
          <w:sz w:val="24"/>
          <w:szCs w:val="24"/>
        </w:rPr>
        <w:t xml:space="preserve">. It is </w:t>
      </w:r>
      <w:r w:rsidR="002960B0">
        <w:rPr>
          <w:rFonts w:ascii="Times New Roman" w:hAnsi="Times New Roman"/>
          <w:bCs/>
          <w:color w:val="000000" w:themeColor="text1"/>
          <w:sz w:val="24"/>
          <w:szCs w:val="24"/>
        </w:rPr>
        <w:t>imperative</w:t>
      </w:r>
      <w:r w:rsidR="009D5AF7">
        <w:rPr>
          <w:rFonts w:ascii="Times New Roman" w:hAnsi="Times New Roman"/>
          <w:bCs/>
          <w:color w:val="000000" w:themeColor="text1"/>
          <w:sz w:val="24"/>
          <w:szCs w:val="24"/>
        </w:rPr>
        <w:t xml:space="preserve"> that a counsellor is</w:t>
      </w:r>
      <w:r w:rsidR="0041703B">
        <w:rPr>
          <w:rFonts w:ascii="Times New Roman" w:hAnsi="Times New Roman"/>
          <w:bCs/>
          <w:color w:val="000000" w:themeColor="text1"/>
          <w:sz w:val="24"/>
          <w:szCs w:val="24"/>
        </w:rPr>
        <w:t xml:space="preserve"> aware of other</w:t>
      </w:r>
      <w:r w:rsidR="00203560">
        <w:rPr>
          <w:rFonts w:ascii="Times New Roman" w:hAnsi="Times New Roman"/>
          <w:bCs/>
          <w:color w:val="000000" w:themeColor="text1"/>
          <w:sz w:val="24"/>
          <w:szCs w:val="24"/>
        </w:rPr>
        <w:t xml:space="preserve"> forms of support</w:t>
      </w:r>
      <w:r w:rsidR="009D5AF7">
        <w:rPr>
          <w:rFonts w:ascii="Times New Roman" w:hAnsi="Times New Roman"/>
          <w:bCs/>
          <w:color w:val="000000" w:themeColor="text1"/>
          <w:sz w:val="24"/>
          <w:szCs w:val="24"/>
        </w:rPr>
        <w:t xml:space="preserve"> as this appears to be limited when working within the voluntary sector</w:t>
      </w:r>
      <w:r>
        <w:rPr>
          <w:rFonts w:ascii="Times New Roman" w:hAnsi="Times New Roman"/>
          <w:bCs/>
          <w:color w:val="000000" w:themeColor="text1"/>
          <w:sz w:val="24"/>
          <w:szCs w:val="24"/>
        </w:rPr>
        <w:t>.</w:t>
      </w:r>
    </w:p>
    <w:p w14:paraId="46B551A6" w14:textId="77777777" w:rsidR="009D5AF7" w:rsidRDefault="009D5AF7" w:rsidP="001037A9">
      <w:pPr>
        <w:tabs>
          <w:tab w:val="left" w:pos="240"/>
        </w:tabs>
        <w:spacing w:after="0" w:line="240" w:lineRule="auto"/>
        <w:rPr>
          <w:rFonts w:ascii="Times New Roman" w:hAnsi="Times New Roman"/>
          <w:bCs/>
          <w:color w:val="000000" w:themeColor="text1"/>
          <w:sz w:val="24"/>
          <w:szCs w:val="24"/>
        </w:rPr>
      </w:pPr>
    </w:p>
    <w:p w14:paraId="3DC765D1" w14:textId="6CEDAC08" w:rsidR="009D5AF7" w:rsidRDefault="009D5AF7" w:rsidP="001037A9">
      <w:pPr>
        <w:tabs>
          <w:tab w:val="left" w:pos="240"/>
        </w:tabs>
        <w:spacing w:after="0" w:line="240" w:lineRule="auto"/>
        <w:rPr>
          <w:rFonts w:ascii="Times New Roman" w:hAnsi="Times New Roman"/>
          <w:bCs/>
          <w:color w:val="000000" w:themeColor="text1"/>
          <w:sz w:val="24"/>
          <w:szCs w:val="24"/>
        </w:rPr>
      </w:pPr>
      <w:r>
        <w:rPr>
          <w:rFonts w:ascii="Times New Roman" w:hAnsi="Times New Roman"/>
          <w:bCs/>
          <w:color w:val="000000" w:themeColor="text1"/>
          <w:sz w:val="24"/>
          <w:szCs w:val="24"/>
        </w:rPr>
        <w:tab/>
      </w:r>
      <w:r w:rsidR="00CE68EA">
        <w:rPr>
          <w:rFonts w:ascii="Times New Roman" w:hAnsi="Times New Roman"/>
          <w:bCs/>
          <w:color w:val="000000" w:themeColor="text1"/>
          <w:sz w:val="24"/>
          <w:szCs w:val="24"/>
        </w:rPr>
        <w:t xml:space="preserve"> A </w:t>
      </w:r>
      <w:r w:rsidR="003D6E44">
        <w:rPr>
          <w:rFonts w:ascii="Times New Roman" w:hAnsi="Times New Roman"/>
          <w:bCs/>
          <w:color w:val="000000" w:themeColor="text1"/>
          <w:sz w:val="24"/>
          <w:szCs w:val="24"/>
        </w:rPr>
        <w:t>client that has suicidal thoughts</w:t>
      </w:r>
      <w:r>
        <w:rPr>
          <w:rFonts w:ascii="Times New Roman" w:hAnsi="Times New Roman"/>
          <w:bCs/>
          <w:color w:val="000000" w:themeColor="text1"/>
          <w:sz w:val="24"/>
          <w:szCs w:val="24"/>
        </w:rPr>
        <w:t xml:space="preserve"> may benefit </w:t>
      </w:r>
      <w:r w:rsidR="008C7BE9">
        <w:rPr>
          <w:rFonts w:ascii="Times New Roman" w:hAnsi="Times New Roman"/>
          <w:bCs/>
          <w:color w:val="000000" w:themeColor="text1"/>
          <w:sz w:val="24"/>
          <w:szCs w:val="24"/>
        </w:rPr>
        <w:t>from</w:t>
      </w:r>
      <w:r>
        <w:rPr>
          <w:rFonts w:ascii="Times New Roman" w:hAnsi="Times New Roman"/>
          <w:bCs/>
          <w:color w:val="000000" w:themeColor="text1"/>
          <w:sz w:val="24"/>
          <w:szCs w:val="24"/>
        </w:rPr>
        <w:t xml:space="preserve"> further support by</w:t>
      </w:r>
      <w:r w:rsidR="0041703B">
        <w:rPr>
          <w:rFonts w:ascii="Times New Roman" w:hAnsi="Times New Roman"/>
          <w:bCs/>
          <w:color w:val="000000" w:themeColor="text1"/>
          <w:sz w:val="24"/>
          <w:szCs w:val="24"/>
        </w:rPr>
        <w:t xml:space="preserve"> being able to</w:t>
      </w:r>
      <w:r w:rsidR="003D6E44">
        <w:rPr>
          <w:rFonts w:ascii="Times New Roman" w:hAnsi="Times New Roman"/>
          <w:bCs/>
          <w:color w:val="000000" w:themeColor="text1"/>
          <w:sz w:val="24"/>
          <w:szCs w:val="24"/>
        </w:rPr>
        <w:t xml:space="preserve"> </w:t>
      </w:r>
      <w:r w:rsidR="008C7BE9">
        <w:rPr>
          <w:rFonts w:ascii="Times New Roman" w:hAnsi="Times New Roman"/>
          <w:bCs/>
          <w:color w:val="000000" w:themeColor="text1"/>
          <w:sz w:val="24"/>
          <w:szCs w:val="24"/>
        </w:rPr>
        <w:t>access</w:t>
      </w:r>
      <w:r w:rsidR="003D6E44">
        <w:rPr>
          <w:rFonts w:ascii="Times New Roman" w:hAnsi="Times New Roman"/>
          <w:bCs/>
          <w:color w:val="000000" w:themeColor="text1"/>
          <w:sz w:val="24"/>
          <w:szCs w:val="24"/>
        </w:rPr>
        <w:t xml:space="preserve"> emergency c</w:t>
      </w:r>
      <w:r w:rsidR="008C7BE9">
        <w:rPr>
          <w:rFonts w:ascii="Times New Roman" w:hAnsi="Times New Roman"/>
          <w:bCs/>
          <w:color w:val="000000" w:themeColor="text1"/>
          <w:sz w:val="24"/>
          <w:szCs w:val="24"/>
        </w:rPr>
        <w:t xml:space="preserve">ontact </w:t>
      </w:r>
      <w:r w:rsidR="002960B0">
        <w:rPr>
          <w:rFonts w:ascii="Times New Roman" w:hAnsi="Times New Roman"/>
          <w:bCs/>
          <w:color w:val="000000" w:themeColor="text1"/>
          <w:sz w:val="24"/>
          <w:szCs w:val="24"/>
        </w:rPr>
        <w:t>organizations</w:t>
      </w:r>
      <w:r w:rsidR="008C7BE9">
        <w:rPr>
          <w:rFonts w:ascii="Times New Roman" w:hAnsi="Times New Roman"/>
          <w:bCs/>
          <w:color w:val="000000" w:themeColor="text1"/>
          <w:sz w:val="24"/>
          <w:szCs w:val="24"/>
        </w:rPr>
        <w:t xml:space="preserve"> </w:t>
      </w:r>
      <w:bookmarkStart w:id="3" w:name="_GoBack"/>
      <w:bookmarkEnd w:id="3"/>
      <w:r w:rsidR="008C7BE9">
        <w:rPr>
          <w:rFonts w:ascii="Times New Roman" w:hAnsi="Times New Roman"/>
          <w:bCs/>
          <w:color w:val="000000" w:themeColor="text1"/>
          <w:sz w:val="24"/>
          <w:szCs w:val="24"/>
        </w:rPr>
        <w:t>such as</w:t>
      </w:r>
      <w:r w:rsidR="003D6E44">
        <w:rPr>
          <w:rFonts w:ascii="Times New Roman" w:hAnsi="Times New Roman"/>
          <w:bCs/>
          <w:color w:val="000000" w:themeColor="text1"/>
          <w:sz w:val="24"/>
          <w:szCs w:val="24"/>
        </w:rPr>
        <w:t xml:space="preserve"> the </w:t>
      </w:r>
      <w:r>
        <w:rPr>
          <w:rFonts w:ascii="Times New Roman" w:hAnsi="Times New Roman"/>
          <w:bCs/>
          <w:color w:val="000000" w:themeColor="text1"/>
          <w:sz w:val="24"/>
          <w:szCs w:val="24"/>
        </w:rPr>
        <w:t>Samaritans</w:t>
      </w:r>
      <w:r w:rsidR="008C7BE9">
        <w:rPr>
          <w:rFonts w:ascii="Times New Roman" w:hAnsi="Times New Roman"/>
          <w:bCs/>
          <w:color w:val="000000" w:themeColor="text1"/>
          <w:sz w:val="24"/>
          <w:szCs w:val="24"/>
        </w:rPr>
        <w:t>. A</w:t>
      </w:r>
      <w:r>
        <w:rPr>
          <w:rFonts w:ascii="Times New Roman" w:hAnsi="Times New Roman"/>
          <w:bCs/>
          <w:color w:val="000000" w:themeColor="text1"/>
          <w:sz w:val="24"/>
          <w:szCs w:val="24"/>
        </w:rPr>
        <w:t xml:space="preserve"> counsellor liaising with other professionals that the client has access to</w:t>
      </w:r>
      <w:r w:rsidR="00CE68EA">
        <w:rPr>
          <w:rFonts w:ascii="Times New Roman" w:hAnsi="Times New Roman"/>
          <w:bCs/>
          <w:color w:val="000000" w:themeColor="text1"/>
          <w:sz w:val="24"/>
          <w:szCs w:val="24"/>
        </w:rPr>
        <w:t xml:space="preserve"> may</w:t>
      </w:r>
      <w:r w:rsidR="008C7BE9">
        <w:rPr>
          <w:rFonts w:ascii="Times New Roman" w:hAnsi="Times New Roman"/>
          <w:bCs/>
          <w:color w:val="000000" w:themeColor="text1"/>
          <w:sz w:val="24"/>
          <w:szCs w:val="24"/>
        </w:rPr>
        <w:t xml:space="preserve"> prove a great support to the client</w:t>
      </w:r>
      <w:r w:rsidR="001037A9">
        <w:rPr>
          <w:rFonts w:ascii="Times New Roman" w:hAnsi="Times New Roman"/>
          <w:bCs/>
          <w:color w:val="000000" w:themeColor="text1"/>
          <w:sz w:val="24"/>
          <w:szCs w:val="24"/>
        </w:rPr>
        <w:t>.</w:t>
      </w:r>
      <w:r w:rsidR="00445170">
        <w:rPr>
          <w:rFonts w:ascii="Times New Roman" w:hAnsi="Times New Roman"/>
          <w:bCs/>
          <w:color w:val="000000" w:themeColor="text1"/>
          <w:sz w:val="24"/>
          <w:szCs w:val="24"/>
        </w:rPr>
        <w:t xml:space="preserve"> </w:t>
      </w:r>
      <w:r w:rsidR="001037A9">
        <w:rPr>
          <w:rFonts w:ascii="Times New Roman" w:hAnsi="Times New Roman"/>
          <w:bCs/>
          <w:color w:val="000000" w:themeColor="text1"/>
          <w:sz w:val="24"/>
          <w:szCs w:val="24"/>
        </w:rPr>
        <w:t>T</w:t>
      </w:r>
      <w:r w:rsidR="003D6E44">
        <w:rPr>
          <w:rFonts w:ascii="Times New Roman" w:hAnsi="Times New Roman"/>
          <w:bCs/>
          <w:color w:val="000000" w:themeColor="text1"/>
          <w:sz w:val="24"/>
          <w:szCs w:val="24"/>
        </w:rPr>
        <w:t>he Samaritans have a 24</w:t>
      </w:r>
      <w:r w:rsidR="008C7BE9">
        <w:rPr>
          <w:rFonts w:ascii="Times New Roman" w:hAnsi="Times New Roman"/>
          <w:bCs/>
          <w:color w:val="000000" w:themeColor="text1"/>
          <w:sz w:val="24"/>
          <w:szCs w:val="24"/>
        </w:rPr>
        <w:t>-</w:t>
      </w:r>
      <w:r w:rsidR="003D6E44">
        <w:rPr>
          <w:rFonts w:ascii="Times New Roman" w:hAnsi="Times New Roman"/>
          <w:bCs/>
          <w:color w:val="000000" w:themeColor="text1"/>
          <w:sz w:val="24"/>
          <w:szCs w:val="24"/>
        </w:rPr>
        <w:t xml:space="preserve"> hour helpline and are known to be there for someone who is in urgent need of support (NHS, 2018)</w:t>
      </w:r>
      <w:r w:rsidR="008C7BE9">
        <w:rPr>
          <w:rFonts w:ascii="Times New Roman" w:hAnsi="Times New Roman"/>
          <w:bCs/>
          <w:color w:val="000000" w:themeColor="text1"/>
          <w:sz w:val="24"/>
          <w:szCs w:val="24"/>
        </w:rPr>
        <w:t xml:space="preserve">. </w:t>
      </w:r>
      <w:r w:rsidR="00203560">
        <w:rPr>
          <w:rFonts w:ascii="Times New Roman" w:hAnsi="Times New Roman"/>
          <w:bCs/>
          <w:color w:val="000000" w:themeColor="text1"/>
          <w:sz w:val="24"/>
          <w:szCs w:val="24"/>
        </w:rPr>
        <w:t>Other forms of support</w:t>
      </w:r>
      <w:r>
        <w:rPr>
          <w:rFonts w:ascii="Times New Roman" w:hAnsi="Times New Roman"/>
          <w:bCs/>
          <w:color w:val="000000" w:themeColor="text1"/>
          <w:sz w:val="24"/>
          <w:szCs w:val="24"/>
        </w:rPr>
        <w:t xml:space="preserve"> that a counsellor</w:t>
      </w:r>
      <w:r w:rsidR="00203560">
        <w:rPr>
          <w:rFonts w:ascii="Times New Roman" w:hAnsi="Times New Roman"/>
          <w:bCs/>
          <w:color w:val="000000" w:themeColor="text1"/>
          <w:sz w:val="24"/>
          <w:szCs w:val="24"/>
        </w:rPr>
        <w:t xml:space="preserve"> could</w:t>
      </w:r>
      <w:r>
        <w:rPr>
          <w:rFonts w:ascii="Times New Roman" w:hAnsi="Times New Roman"/>
          <w:bCs/>
          <w:color w:val="000000" w:themeColor="text1"/>
          <w:sz w:val="24"/>
          <w:szCs w:val="24"/>
        </w:rPr>
        <w:t xml:space="preserve"> </w:t>
      </w:r>
      <w:r w:rsidR="008C7BE9">
        <w:rPr>
          <w:rFonts w:ascii="Times New Roman" w:hAnsi="Times New Roman"/>
          <w:bCs/>
          <w:color w:val="000000" w:themeColor="text1"/>
          <w:sz w:val="24"/>
          <w:szCs w:val="24"/>
        </w:rPr>
        <w:t>provide</w:t>
      </w:r>
      <w:r>
        <w:rPr>
          <w:rFonts w:ascii="Times New Roman" w:hAnsi="Times New Roman"/>
          <w:bCs/>
          <w:color w:val="000000" w:themeColor="text1"/>
          <w:sz w:val="24"/>
          <w:szCs w:val="24"/>
        </w:rPr>
        <w:t xml:space="preserve"> a client with may</w:t>
      </w:r>
      <w:r w:rsidR="008C7BE9">
        <w:rPr>
          <w:rFonts w:ascii="Times New Roman" w:hAnsi="Times New Roman"/>
          <w:bCs/>
          <w:color w:val="000000" w:themeColor="text1"/>
          <w:sz w:val="24"/>
          <w:szCs w:val="24"/>
        </w:rPr>
        <w:t xml:space="preserve"> </w:t>
      </w:r>
      <w:r w:rsidR="00203560">
        <w:rPr>
          <w:rFonts w:ascii="Times New Roman" w:hAnsi="Times New Roman"/>
          <w:bCs/>
          <w:color w:val="000000" w:themeColor="text1"/>
          <w:sz w:val="24"/>
          <w:szCs w:val="24"/>
        </w:rPr>
        <w:t xml:space="preserve">be contacting a client’s </w:t>
      </w:r>
      <w:r w:rsidR="008C7BE9">
        <w:rPr>
          <w:rFonts w:ascii="Times New Roman" w:hAnsi="Times New Roman"/>
          <w:bCs/>
          <w:color w:val="000000" w:themeColor="text1"/>
          <w:sz w:val="24"/>
          <w:szCs w:val="24"/>
        </w:rPr>
        <w:t>GP</w:t>
      </w:r>
      <w:r w:rsidR="00203560">
        <w:rPr>
          <w:rFonts w:ascii="Times New Roman" w:hAnsi="Times New Roman"/>
          <w:bCs/>
          <w:color w:val="000000" w:themeColor="text1"/>
          <w:sz w:val="24"/>
          <w:szCs w:val="24"/>
        </w:rPr>
        <w:t xml:space="preserve">, </w:t>
      </w:r>
      <w:r w:rsidR="008C7BE9">
        <w:rPr>
          <w:rFonts w:ascii="Times New Roman" w:hAnsi="Times New Roman"/>
          <w:bCs/>
          <w:color w:val="000000" w:themeColor="text1"/>
          <w:sz w:val="24"/>
          <w:szCs w:val="24"/>
        </w:rPr>
        <w:t>obtaining</w:t>
      </w:r>
      <w:r w:rsidR="00203560">
        <w:rPr>
          <w:rFonts w:ascii="Times New Roman" w:hAnsi="Times New Roman"/>
          <w:bCs/>
          <w:color w:val="000000" w:themeColor="text1"/>
          <w:sz w:val="24"/>
          <w:szCs w:val="24"/>
        </w:rPr>
        <w:t xml:space="preserve"> the client</w:t>
      </w:r>
      <w:r w:rsidR="008C7BE9">
        <w:rPr>
          <w:rFonts w:ascii="Times New Roman" w:hAnsi="Times New Roman"/>
          <w:bCs/>
          <w:color w:val="000000" w:themeColor="text1"/>
          <w:sz w:val="24"/>
          <w:szCs w:val="24"/>
        </w:rPr>
        <w:t>’</w:t>
      </w:r>
      <w:r w:rsidR="00203560">
        <w:rPr>
          <w:rFonts w:ascii="Times New Roman" w:hAnsi="Times New Roman"/>
          <w:bCs/>
          <w:color w:val="000000" w:themeColor="text1"/>
          <w:sz w:val="24"/>
          <w:szCs w:val="24"/>
        </w:rPr>
        <w:t>s consent in doing so (Moore and Roberts, 2010)</w:t>
      </w:r>
      <w:r w:rsidR="0041703B">
        <w:rPr>
          <w:rFonts w:ascii="Times New Roman" w:hAnsi="Times New Roman"/>
          <w:bCs/>
          <w:color w:val="000000" w:themeColor="text1"/>
          <w:sz w:val="24"/>
          <w:szCs w:val="24"/>
        </w:rPr>
        <w:t xml:space="preserve">. </w:t>
      </w:r>
      <w:r w:rsidR="00AC6CD5">
        <w:rPr>
          <w:rFonts w:ascii="Times New Roman" w:hAnsi="Times New Roman"/>
          <w:bCs/>
          <w:color w:val="000000" w:themeColor="text1"/>
          <w:sz w:val="24"/>
          <w:szCs w:val="24"/>
        </w:rPr>
        <w:t>Suicidal clients</w:t>
      </w:r>
      <w:r>
        <w:rPr>
          <w:rFonts w:ascii="Times New Roman" w:hAnsi="Times New Roman"/>
          <w:bCs/>
          <w:color w:val="000000" w:themeColor="text1"/>
          <w:sz w:val="24"/>
          <w:szCs w:val="24"/>
        </w:rPr>
        <w:t xml:space="preserve"> may</w:t>
      </w:r>
      <w:r w:rsidR="00AC6CD5">
        <w:rPr>
          <w:rFonts w:ascii="Times New Roman" w:hAnsi="Times New Roman"/>
          <w:bCs/>
          <w:color w:val="000000" w:themeColor="text1"/>
          <w:sz w:val="24"/>
          <w:szCs w:val="24"/>
        </w:rPr>
        <w:t xml:space="preserve"> present an ethical dilemma for the counsellor</w:t>
      </w:r>
      <w:r w:rsidR="00121AC9">
        <w:rPr>
          <w:rFonts w:ascii="Times New Roman" w:hAnsi="Times New Roman"/>
          <w:bCs/>
          <w:color w:val="000000" w:themeColor="text1"/>
          <w:sz w:val="24"/>
          <w:szCs w:val="24"/>
        </w:rPr>
        <w:t>,</w:t>
      </w:r>
      <w:r w:rsidR="00AC6CD5">
        <w:rPr>
          <w:rFonts w:ascii="Times New Roman" w:hAnsi="Times New Roman"/>
          <w:bCs/>
          <w:color w:val="000000" w:themeColor="text1"/>
          <w:sz w:val="24"/>
          <w:szCs w:val="24"/>
        </w:rPr>
        <w:t xml:space="preserve"> respect</w:t>
      </w:r>
      <w:r>
        <w:rPr>
          <w:rFonts w:ascii="Times New Roman" w:hAnsi="Times New Roman"/>
          <w:bCs/>
          <w:color w:val="000000" w:themeColor="text1"/>
          <w:sz w:val="24"/>
          <w:szCs w:val="24"/>
        </w:rPr>
        <w:t xml:space="preserve"> a client’s</w:t>
      </w:r>
      <w:r w:rsidR="00AC6CD5">
        <w:rPr>
          <w:rFonts w:ascii="Times New Roman" w:hAnsi="Times New Roman"/>
          <w:bCs/>
          <w:color w:val="000000" w:themeColor="text1"/>
          <w:sz w:val="24"/>
          <w:szCs w:val="24"/>
        </w:rPr>
        <w:t xml:space="preserve"> autonomy or intervening in order to stop the client from acting </w:t>
      </w:r>
      <w:r w:rsidR="00121AC9">
        <w:rPr>
          <w:rFonts w:ascii="Times New Roman" w:hAnsi="Times New Roman"/>
          <w:bCs/>
          <w:color w:val="000000" w:themeColor="text1"/>
          <w:sz w:val="24"/>
          <w:szCs w:val="24"/>
        </w:rPr>
        <w:t>upon</w:t>
      </w:r>
      <w:r w:rsidR="00AC6CD5">
        <w:rPr>
          <w:rFonts w:ascii="Times New Roman" w:hAnsi="Times New Roman"/>
          <w:bCs/>
          <w:color w:val="000000" w:themeColor="text1"/>
          <w:sz w:val="24"/>
          <w:szCs w:val="24"/>
        </w:rPr>
        <w:t xml:space="preserve"> suicid</w:t>
      </w:r>
      <w:r w:rsidR="00121AC9">
        <w:rPr>
          <w:rFonts w:ascii="Times New Roman" w:hAnsi="Times New Roman"/>
          <w:bCs/>
          <w:color w:val="000000" w:themeColor="text1"/>
          <w:sz w:val="24"/>
          <w:szCs w:val="24"/>
        </w:rPr>
        <w:t>al thoughts</w:t>
      </w:r>
      <w:r w:rsidR="00AC6CD5">
        <w:rPr>
          <w:rFonts w:ascii="Times New Roman" w:hAnsi="Times New Roman"/>
          <w:bCs/>
          <w:color w:val="000000" w:themeColor="text1"/>
          <w:sz w:val="24"/>
          <w:szCs w:val="24"/>
        </w:rPr>
        <w:t xml:space="preserve"> (Bond. 2015)</w:t>
      </w:r>
      <w:r w:rsidR="00121AC9">
        <w:rPr>
          <w:rFonts w:ascii="Times New Roman" w:hAnsi="Times New Roman"/>
          <w:bCs/>
          <w:color w:val="000000" w:themeColor="text1"/>
          <w:sz w:val="24"/>
          <w:szCs w:val="24"/>
        </w:rPr>
        <w:t>.</w:t>
      </w:r>
    </w:p>
    <w:p w14:paraId="1DC107D5" w14:textId="77777777" w:rsidR="00121AC9" w:rsidRDefault="00121AC9" w:rsidP="001037A9">
      <w:pPr>
        <w:tabs>
          <w:tab w:val="left" w:pos="240"/>
        </w:tabs>
        <w:spacing w:after="0" w:line="240" w:lineRule="auto"/>
        <w:rPr>
          <w:rFonts w:ascii="Times New Roman" w:hAnsi="Times New Roman"/>
          <w:bCs/>
          <w:color w:val="000000" w:themeColor="text1"/>
          <w:sz w:val="24"/>
          <w:szCs w:val="24"/>
        </w:rPr>
      </w:pPr>
    </w:p>
    <w:p w14:paraId="74E322E7" w14:textId="02181263" w:rsidR="009D5AF7" w:rsidRDefault="009D5AF7" w:rsidP="001037A9">
      <w:pPr>
        <w:tabs>
          <w:tab w:val="left" w:pos="240"/>
        </w:tabs>
        <w:spacing w:after="0" w:line="240" w:lineRule="auto"/>
        <w:rPr>
          <w:rFonts w:ascii="Times New Roman" w:hAnsi="Times New Roman"/>
          <w:bCs/>
          <w:color w:val="000000" w:themeColor="text1"/>
          <w:sz w:val="24"/>
          <w:szCs w:val="24"/>
        </w:rPr>
      </w:pPr>
      <w:r>
        <w:rPr>
          <w:rFonts w:ascii="Times New Roman" w:hAnsi="Times New Roman"/>
          <w:bCs/>
          <w:color w:val="000000" w:themeColor="text1"/>
          <w:sz w:val="24"/>
          <w:szCs w:val="24"/>
        </w:rPr>
        <w:tab/>
      </w:r>
      <w:r w:rsidR="00AC6CD5">
        <w:rPr>
          <w:rFonts w:ascii="Times New Roman" w:hAnsi="Times New Roman"/>
          <w:bCs/>
          <w:color w:val="000000" w:themeColor="text1"/>
          <w:sz w:val="24"/>
          <w:szCs w:val="24"/>
        </w:rPr>
        <w:t>An assessment of decisions is known to include seeking support and discussions with a supervisor</w:t>
      </w:r>
      <w:r w:rsidR="00130565">
        <w:rPr>
          <w:rFonts w:ascii="Times New Roman" w:hAnsi="Times New Roman"/>
          <w:bCs/>
          <w:color w:val="000000" w:themeColor="text1"/>
          <w:sz w:val="24"/>
          <w:szCs w:val="24"/>
        </w:rPr>
        <w:t>. This allows a counsellor to clarify any of the issues presented and allows the counsellor time to consider how best to work with the client</w:t>
      </w:r>
      <w:r w:rsidR="00121AC9">
        <w:rPr>
          <w:rFonts w:ascii="Times New Roman" w:hAnsi="Times New Roman"/>
          <w:bCs/>
          <w:color w:val="000000" w:themeColor="text1"/>
          <w:sz w:val="24"/>
          <w:szCs w:val="24"/>
        </w:rPr>
        <w:t>.</w:t>
      </w:r>
      <w:r w:rsidR="00130565">
        <w:rPr>
          <w:rFonts w:ascii="Times New Roman" w:hAnsi="Times New Roman"/>
          <w:bCs/>
          <w:color w:val="000000" w:themeColor="text1"/>
          <w:sz w:val="24"/>
          <w:szCs w:val="24"/>
        </w:rPr>
        <w:t xml:space="preserve"> </w:t>
      </w:r>
      <w:r w:rsidR="00121AC9">
        <w:rPr>
          <w:rFonts w:ascii="Times New Roman" w:hAnsi="Times New Roman"/>
          <w:bCs/>
          <w:color w:val="000000" w:themeColor="text1"/>
          <w:sz w:val="24"/>
          <w:szCs w:val="24"/>
        </w:rPr>
        <w:t>S</w:t>
      </w:r>
      <w:r w:rsidR="00130565">
        <w:rPr>
          <w:rFonts w:ascii="Times New Roman" w:hAnsi="Times New Roman"/>
          <w:bCs/>
          <w:color w:val="000000" w:themeColor="text1"/>
          <w:sz w:val="24"/>
          <w:szCs w:val="24"/>
        </w:rPr>
        <w:t xml:space="preserve">upervision </w:t>
      </w:r>
      <w:r w:rsidR="00121AC9">
        <w:rPr>
          <w:rFonts w:ascii="Times New Roman" w:hAnsi="Times New Roman"/>
          <w:bCs/>
          <w:color w:val="000000" w:themeColor="text1"/>
          <w:sz w:val="24"/>
          <w:szCs w:val="24"/>
        </w:rPr>
        <w:t xml:space="preserve">can </w:t>
      </w:r>
      <w:r w:rsidR="00130565">
        <w:rPr>
          <w:rFonts w:ascii="Times New Roman" w:hAnsi="Times New Roman"/>
          <w:bCs/>
          <w:color w:val="000000" w:themeColor="text1"/>
          <w:sz w:val="24"/>
          <w:szCs w:val="24"/>
        </w:rPr>
        <w:t xml:space="preserve">provide a counsellor with up to date information of further </w:t>
      </w:r>
      <w:r w:rsidR="00445170">
        <w:rPr>
          <w:rFonts w:ascii="Times New Roman" w:hAnsi="Times New Roman"/>
          <w:bCs/>
          <w:color w:val="000000" w:themeColor="text1"/>
          <w:sz w:val="24"/>
          <w:szCs w:val="24"/>
        </w:rPr>
        <w:t>organizations</w:t>
      </w:r>
      <w:r w:rsidR="00130565">
        <w:rPr>
          <w:rFonts w:ascii="Times New Roman" w:hAnsi="Times New Roman"/>
          <w:bCs/>
          <w:color w:val="000000" w:themeColor="text1"/>
          <w:sz w:val="24"/>
          <w:szCs w:val="24"/>
        </w:rPr>
        <w:t xml:space="preserve"> that may be beneficial to a client. Respecting client autonomy </w:t>
      </w:r>
      <w:r w:rsidR="00121AC9">
        <w:rPr>
          <w:rFonts w:ascii="Times New Roman" w:hAnsi="Times New Roman"/>
          <w:bCs/>
          <w:color w:val="000000" w:themeColor="text1"/>
          <w:sz w:val="24"/>
          <w:szCs w:val="24"/>
        </w:rPr>
        <w:t>requires</w:t>
      </w:r>
      <w:r w:rsidR="00130565">
        <w:rPr>
          <w:rFonts w:ascii="Times New Roman" w:hAnsi="Times New Roman"/>
          <w:bCs/>
          <w:color w:val="000000" w:themeColor="text1"/>
          <w:sz w:val="24"/>
          <w:szCs w:val="24"/>
        </w:rPr>
        <w:t xml:space="preserve"> a high standard of service</w:t>
      </w:r>
      <w:r w:rsidR="00121AC9">
        <w:rPr>
          <w:rFonts w:ascii="Times New Roman" w:hAnsi="Times New Roman"/>
          <w:bCs/>
          <w:color w:val="000000" w:themeColor="text1"/>
          <w:sz w:val="24"/>
          <w:szCs w:val="24"/>
        </w:rPr>
        <w:t xml:space="preserve">, </w:t>
      </w:r>
      <w:r w:rsidR="00130565">
        <w:rPr>
          <w:rFonts w:ascii="Times New Roman" w:hAnsi="Times New Roman"/>
          <w:bCs/>
          <w:color w:val="000000" w:themeColor="text1"/>
          <w:sz w:val="24"/>
          <w:szCs w:val="24"/>
        </w:rPr>
        <w:t xml:space="preserve">providing a client with a safe space to talk about their feelings of suicide </w:t>
      </w:r>
      <w:r w:rsidR="001037A9">
        <w:rPr>
          <w:rFonts w:ascii="Times New Roman" w:hAnsi="Times New Roman"/>
          <w:bCs/>
          <w:color w:val="000000" w:themeColor="text1"/>
          <w:sz w:val="24"/>
          <w:szCs w:val="24"/>
        </w:rPr>
        <w:t>which</w:t>
      </w:r>
      <w:r w:rsidR="00130565">
        <w:rPr>
          <w:rFonts w:ascii="Times New Roman" w:hAnsi="Times New Roman"/>
          <w:bCs/>
          <w:color w:val="000000" w:themeColor="text1"/>
          <w:sz w:val="24"/>
          <w:szCs w:val="24"/>
        </w:rPr>
        <w:t xml:space="preserve"> may</w:t>
      </w:r>
      <w:r>
        <w:rPr>
          <w:rFonts w:ascii="Times New Roman" w:hAnsi="Times New Roman"/>
          <w:bCs/>
          <w:color w:val="000000" w:themeColor="text1"/>
          <w:sz w:val="24"/>
          <w:szCs w:val="24"/>
        </w:rPr>
        <w:t xml:space="preserve"> be beneficial to a </w:t>
      </w:r>
      <w:r w:rsidR="00445170">
        <w:rPr>
          <w:rFonts w:ascii="Times New Roman" w:hAnsi="Times New Roman"/>
          <w:bCs/>
          <w:color w:val="000000" w:themeColor="text1"/>
          <w:sz w:val="24"/>
          <w:szCs w:val="24"/>
        </w:rPr>
        <w:t>client, providing</w:t>
      </w:r>
      <w:r w:rsidR="00130565">
        <w:rPr>
          <w:rFonts w:ascii="Times New Roman" w:hAnsi="Times New Roman"/>
          <w:bCs/>
          <w:color w:val="000000" w:themeColor="text1"/>
          <w:sz w:val="24"/>
          <w:szCs w:val="24"/>
        </w:rPr>
        <w:t xml:space="preserve"> a client </w:t>
      </w:r>
      <w:r w:rsidR="00121AC9">
        <w:rPr>
          <w:rFonts w:ascii="Times New Roman" w:hAnsi="Times New Roman"/>
          <w:bCs/>
          <w:color w:val="000000" w:themeColor="text1"/>
          <w:sz w:val="24"/>
          <w:szCs w:val="24"/>
        </w:rPr>
        <w:t>with</w:t>
      </w:r>
      <w:r w:rsidR="00130565">
        <w:rPr>
          <w:rFonts w:ascii="Times New Roman" w:hAnsi="Times New Roman"/>
          <w:bCs/>
          <w:color w:val="000000" w:themeColor="text1"/>
          <w:sz w:val="24"/>
          <w:szCs w:val="24"/>
        </w:rPr>
        <w:t xml:space="preserve"> alternative options</w:t>
      </w:r>
      <w:r w:rsidR="004A3E14">
        <w:rPr>
          <w:rFonts w:ascii="Times New Roman" w:hAnsi="Times New Roman"/>
          <w:bCs/>
          <w:color w:val="000000" w:themeColor="text1"/>
          <w:sz w:val="24"/>
          <w:szCs w:val="24"/>
        </w:rPr>
        <w:t xml:space="preserve"> to act</w:t>
      </w:r>
      <w:r w:rsidR="00121AC9">
        <w:rPr>
          <w:rFonts w:ascii="Times New Roman" w:hAnsi="Times New Roman"/>
          <w:bCs/>
          <w:color w:val="000000" w:themeColor="text1"/>
          <w:sz w:val="24"/>
          <w:szCs w:val="24"/>
        </w:rPr>
        <w:t>ing</w:t>
      </w:r>
      <w:r w:rsidR="004A3E14">
        <w:rPr>
          <w:rFonts w:ascii="Times New Roman" w:hAnsi="Times New Roman"/>
          <w:bCs/>
          <w:color w:val="000000" w:themeColor="text1"/>
          <w:sz w:val="24"/>
          <w:szCs w:val="24"/>
        </w:rPr>
        <w:t xml:space="preserve"> </w:t>
      </w:r>
      <w:r w:rsidR="00121AC9">
        <w:rPr>
          <w:rFonts w:ascii="Times New Roman" w:hAnsi="Times New Roman"/>
          <w:bCs/>
          <w:color w:val="000000" w:themeColor="text1"/>
          <w:sz w:val="24"/>
          <w:szCs w:val="24"/>
        </w:rPr>
        <w:t>upon</w:t>
      </w:r>
      <w:r w:rsidR="004A3E14">
        <w:rPr>
          <w:rFonts w:ascii="Times New Roman" w:hAnsi="Times New Roman"/>
          <w:bCs/>
          <w:color w:val="000000" w:themeColor="text1"/>
          <w:sz w:val="24"/>
          <w:szCs w:val="24"/>
        </w:rPr>
        <w:t xml:space="preserve"> suicidal </w:t>
      </w:r>
      <w:r w:rsidR="00121AC9">
        <w:rPr>
          <w:rFonts w:ascii="Times New Roman" w:hAnsi="Times New Roman"/>
          <w:bCs/>
          <w:color w:val="000000" w:themeColor="text1"/>
          <w:sz w:val="24"/>
          <w:szCs w:val="24"/>
        </w:rPr>
        <w:t>thoughts</w:t>
      </w:r>
      <w:r w:rsidR="001037A9">
        <w:rPr>
          <w:rFonts w:ascii="Times New Roman" w:hAnsi="Times New Roman"/>
          <w:bCs/>
          <w:color w:val="000000" w:themeColor="text1"/>
          <w:sz w:val="24"/>
          <w:szCs w:val="24"/>
        </w:rPr>
        <w:t xml:space="preserve"> (Bond, 2015)</w:t>
      </w:r>
      <w:r w:rsidR="00121AC9">
        <w:rPr>
          <w:rFonts w:ascii="Times New Roman" w:hAnsi="Times New Roman"/>
          <w:bCs/>
          <w:color w:val="000000" w:themeColor="text1"/>
          <w:sz w:val="24"/>
          <w:szCs w:val="24"/>
        </w:rPr>
        <w:t>.</w:t>
      </w:r>
    </w:p>
    <w:p w14:paraId="6176D54D" w14:textId="77777777" w:rsidR="00445170" w:rsidRDefault="00445170" w:rsidP="001037A9">
      <w:pPr>
        <w:tabs>
          <w:tab w:val="left" w:pos="240"/>
        </w:tabs>
        <w:spacing w:after="0" w:line="240" w:lineRule="auto"/>
        <w:rPr>
          <w:rFonts w:ascii="Times New Roman" w:hAnsi="Times New Roman"/>
          <w:bCs/>
          <w:color w:val="000000" w:themeColor="text1"/>
          <w:sz w:val="24"/>
          <w:szCs w:val="24"/>
        </w:rPr>
      </w:pPr>
    </w:p>
    <w:p w14:paraId="434477D0" w14:textId="77777777" w:rsidR="00445170" w:rsidRDefault="00445170" w:rsidP="001037A9">
      <w:pPr>
        <w:tabs>
          <w:tab w:val="left" w:pos="240"/>
        </w:tabs>
        <w:spacing w:after="0" w:line="240" w:lineRule="auto"/>
        <w:rPr>
          <w:rFonts w:ascii="Times New Roman" w:hAnsi="Times New Roman"/>
          <w:bCs/>
          <w:color w:val="000000" w:themeColor="text1"/>
          <w:sz w:val="24"/>
          <w:szCs w:val="24"/>
        </w:rPr>
      </w:pPr>
    </w:p>
    <w:p w14:paraId="2A23ADB1" w14:textId="77777777" w:rsidR="00445170" w:rsidRDefault="00445170" w:rsidP="001037A9">
      <w:pPr>
        <w:tabs>
          <w:tab w:val="left" w:pos="240"/>
        </w:tabs>
        <w:spacing w:after="0" w:line="240" w:lineRule="auto"/>
        <w:rPr>
          <w:rFonts w:ascii="Times New Roman" w:hAnsi="Times New Roman"/>
          <w:bCs/>
          <w:color w:val="000000" w:themeColor="text1"/>
          <w:sz w:val="24"/>
          <w:szCs w:val="24"/>
        </w:rPr>
      </w:pPr>
    </w:p>
    <w:p w14:paraId="492AA9DF" w14:textId="34B54BA4" w:rsidR="009E71F1" w:rsidRDefault="009E71F1" w:rsidP="001037A9">
      <w:pPr>
        <w:tabs>
          <w:tab w:val="left" w:pos="240"/>
        </w:tabs>
        <w:spacing w:after="0" w:line="240" w:lineRule="auto"/>
        <w:rPr>
          <w:rFonts w:ascii="Times New Roman" w:hAnsi="Times New Roman"/>
          <w:bCs/>
          <w:color w:val="000000" w:themeColor="text1"/>
          <w:sz w:val="24"/>
          <w:szCs w:val="24"/>
        </w:rPr>
      </w:pPr>
      <w:r>
        <w:rPr>
          <w:rFonts w:ascii="Times New Roman" w:hAnsi="Times New Roman"/>
          <w:bCs/>
          <w:color w:val="000000" w:themeColor="text1"/>
          <w:sz w:val="24"/>
          <w:szCs w:val="24"/>
        </w:rPr>
        <w:lastRenderedPageBreak/>
        <w:t xml:space="preserve">References </w:t>
      </w:r>
      <w:r w:rsidR="00D42E22">
        <w:rPr>
          <w:rFonts w:ascii="Times New Roman" w:hAnsi="Times New Roman"/>
          <w:bCs/>
          <w:color w:val="000000" w:themeColor="text1"/>
          <w:sz w:val="24"/>
          <w:szCs w:val="24"/>
        </w:rPr>
        <w:t>list/ Bibliography:</w:t>
      </w:r>
    </w:p>
    <w:p w14:paraId="42135796" w14:textId="7B13FD57" w:rsidR="009E71F1" w:rsidRDefault="009E71F1" w:rsidP="001037A9">
      <w:pPr>
        <w:tabs>
          <w:tab w:val="left" w:pos="240"/>
        </w:tabs>
        <w:spacing w:after="0" w:line="240" w:lineRule="auto"/>
        <w:rPr>
          <w:rFonts w:ascii="Times New Roman" w:hAnsi="Times New Roman"/>
          <w:bCs/>
          <w:color w:val="000000" w:themeColor="text1"/>
          <w:sz w:val="24"/>
          <w:szCs w:val="24"/>
        </w:rPr>
      </w:pPr>
    </w:p>
    <w:p w14:paraId="1958227B" w14:textId="77777777" w:rsidR="009E71F1" w:rsidRPr="009E71F1" w:rsidRDefault="009E71F1" w:rsidP="009E71F1">
      <w:pPr>
        <w:spacing w:after="160" w:line="259" w:lineRule="auto"/>
        <w:rPr>
          <w:rFonts w:ascii="Times New Roman" w:eastAsiaTheme="minorHAnsi" w:hAnsi="Times New Roman"/>
          <w:sz w:val="24"/>
          <w:szCs w:val="24"/>
          <w:lang w:val="en-GB" w:bidi="ar-SA"/>
        </w:rPr>
      </w:pPr>
      <w:r w:rsidRPr="009E71F1">
        <w:rPr>
          <w:rFonts w:ascii="Times New Roman" w:eastAsiaTheme="minorHAnsi" w:hAnsi="Times New Roman"/>
          <w:sz w:val="24"/>
          <w:szCs w:val="24"/>
          <w:lang w:val="en-GB" w:bidi="ar-SA"/>
        </w:rPr>
        <w:t>Austin, C and Smith, K (2010)</w:t>
      </w:r>
      <w:r w:rsidRPr="009E71F1">
        <w:rPr>
          <w:rFonts w:ascii="Times New Roman" w:eastAsiaTheme="minorHAnsi" w:hAnsi="Times New Roman"/>
          <w:i/>
          <w:iCs/>
          <w:sz w:val="24"/>
          <w:szCs w:val="24"/>
          <w:lang w:val="en-GB" w:bidi="ar-SA"/>
        </w:rPr>
        <w:t xml:space="preserve"> ‘Counselling in the voluntary agency’, </w:t>
      </w:r>
      <w:r w:rsidRPr="009E71F1">
        <w:rPr>
          <w:rFonts w:ascii="Times New Roman" w:eastAsiaTheme="minorHAnsi" w:hAnsi="Times New Roman"/>
          <w:sz w:val="24"/>
          <w:szCs w:val="24"/>
          <w:lang w:val="en-GB" w:bidi="ar-SA"/>
        </w:rPr>
        <w:t>in Moore, J and Roberts, R.</w:t>
      </w:r>
      <w:r w:rsidRPr="009E71F1">
        <w:rPr>
          <w:rFonts w:ascii="Times New Roman" w:eastAsiaTheme="minorHAnsi" w:hAnsi="Times New Roman"/>
          <w:i/>
          <w:iCs/>
          <w:sz w:val="24"/>
          <w:szCs w:val="24"/>
          <w:lang w:val="en-GB" w:bidi="ar-SA"/>
        </w:rPr>
        <w:t xml:space="preserve"> Counselling and Psychotherapy in Organisational Settings.</w:t>
      </w:r>
      <w:r w:rsidRPr="009E71F1">
        <w:rPr>
          <w:rFonts w:ascii="Times New Roman" w:eastAsiaTheme="minorHAnsi" w:hAnsi="Times New Roman"/>
          <w:sz w:val="24"/>
          <w:szCs w:val="24"/>
          <w:lang w:val="en-GB" w:bidi="ar-SA"/>
        </w:rPr>
        <w:t xml:space="preserve"> Exeter: Learning Matters Ltd. </w:t>
      </w:r>
    </w:p>
    <w:p w14:paraId="78C26FD7" w14:textId="0FF10E4D" w:rsidR="000C750C" w:rsidRDefault="009E71F1" w:rsidP="001037A9">
      <w:pPr>
        <w:tabs>
          <w:tab w:val="left" w:pos="240"/>
        </w:tabs>
        <w:spacing w:after="0" w:line="240" w:lineRule="auto"/>
        <w:rPr>
          <w:rFonts w:ascii="Times New Roman" w:hAnsi="Times New Roman"/>
          <w:sz w:val="24"/>
          <w:szCs w:val="24"/>
        </w:rPr>
      </w:pPr>
      <w:r w:rsidRPr="00BA619E">
        <w:rPr>
          <w:rFonts w:ascii="Times New Roman" w:hAnsi="Times New Roman"/>
          <w:sz w:val="24"/>
          <w:szCs w:val="24"/>
        </w:rPr>
        <w:t>Bond, T (2015</w:t>
      </w:r>
      <w:r w:rsidRPr="00BA619E">
        <w:rPr>
          <w:rFonts w:ascii="Times New Roman" w:hAnsi="Times New Roman"/>
          <w:i/>
          <w:iCs/>
          <w:sz w:val="24"/>
          <w:szCs w:val="24"/>
        </w:rPr>
        <w:t>) ‘Standards and Ethics for Counselling in Action’</w:t>
      </w:r>
      <w:r w:rsidRPr="00BA619E">
        <w:rPr>
          <w:rFonts w:ascii="Times New Roman" w:hAnsi="Times New Roman"/>
          <w:sz w:val="24"/>
          <w:szCs w:val="24"/>
        </w:rPr>
        <w:t>, 4</w:t>
      </w:r>
      <w:r w:rsidRPr="00BA619E">
        <w:rPr>
          <w:rFonts w:ascii="Times New Roman" w:hAnsi="Times New Roman"/>
          <w:sz w:val="24"/>
          <w:szCs w:val="24"/>
          <w:vertAlign w:val="superscript"/>
        </w:rPr>
        <w:t>th</w:t>
      </w:r>
      <w:r w:rsidRPr="00BA619E">
        <w:rPr>
          <w:rFonts w:ascii="Times New Roman" w:hAnsi="Times New Roman"/>
          <w:sz w:val="24"/>
          <w:szCs w:val="24"/>
        </w:rPr>
        <w:t xml:space="preserve"> Ed. London: Sage Publications Ltd</w:t>
      </w:r>
      <w:r>
        <w:rPr>
          <w:rFonts w:ascii="Times New Roman" w:hAnsi="Times New Roman"/>
          <w:sz w:val="24"/>
          <w:szCs w:val="24"/>
        </w:rPr>
        <w:t>.</w:t>
      </w:r>
    </w:p>
    <w:p w14:paraId="22B68101" w14:textId="4E7FBA96" w:rsidR="009E71F1" w:rsidRDefault="009E71F1" w:rsidP="001037A9">
      <w:pPr>
        <w:tabs>
          <w:tab w:val="left" w:pos="240"/>
        </w:tabs>
        <w:spacing w:after="0" w:line="240" w:lineRule="auto"/>
        <w:rPr>
          <w:rFonts w:ascii="Times New Roman" w:hAnsi="Times New Roman"/>
          <w:sz w:val="24"/>
          <w:szCs w:val="24"/>
        </w:rPr>
      </w:pPr>
    </w:p>
    <w:p w14:paraId="37664C33" w14:textId="2AD4F5E6" w:rsidR="009E71F1" w:rsidRDefault="009E71F1" w:rsidP="009E71F1">
      <w:pPr>
        <w:spacing w:after="160" w:line="259" w:lineRule="auto"/>
        <w:rPr>
          <w:rFonts w:ascii="Times New Roman" w:eastAsiaTheme="minorHAnsi" w:hAnsi="Times New Roman"/>
          <w:sz w:val="24"/>
          <w:szCs w:val="24"/>
          <w:lang w:val="en-GB" w:bidi="ar-SA"/>
        </w:rPr>
      </w:pPr>
      <w:r w:rsidRPr="009E71F1">
        <w:rPr>
          <w:rFonts w:ascii="Times New Roman" w:eastAsiaTheme="minorHAnsi" w:hAnsi="Times New Roman"/>
          <w:sz w:val="24"/>
          <w:szCs w:val="24"/>
          <w:lang w:val="en-GB" w:bidi="ar-SA"/>
        </w:rPr>
        <w:t xml:space="preserve">BACP (2019) </w:t>
      </w:r>
      <w:r w:rsidRPr="009E71F1">
        <w:rPr>
          <w:rFonts w:ascii="Times New Roman" w:eastAsiaTheme="minorHAnsi" w:hAnsi="Times New Roman"/>
          <w:i/>
          <w:iCs/>
          <w:sz w:val="24"/>
          <w:szCs w:val="24"/>
          <w:lang w:val="en-GB" w:bidi="ar-SA"/>
        </w:rPr>
        <w:t>Managing confidentiality within the counselling professions</w:t>
      </w:r>
      <w:r w:rsidRPr="009E71F1">
        <w:rPr>
          <w:rFonts w:ascii="Times New Roman" w:eastAsiaTheme="minorHAnsi" w:hAnsi="Times New Roman"/>
          <w:sz w:val="24"/>
          <w:szCs w:val="24"/>
          <w:lang w:val="en-GB" w:bidi="ar-SA"/>
        </w:rPr>
        <w:t xml:space="preserve">. Available at: </w:t>
      </w:r>
      <w:hyperlink r:id="rId8" w:history="1">
        <w:r w:rsidRPr="009E71F1">
          <w:rPr>
            <w:rFonts w:ascii="Times New Roman" w:eastAsiaTheme="minorHAnsi" w:hAnsi="Times New Roman"/>
            <w:color w:val="000000" w:themeColor="text1"/>
            <w:sz w:val="24"/>
            <w:szCs w:val="24"/>
            <w:lang w:val="en-GB" w:bidi="ar-SA"/>
          </w:rPr>
          <w:t>www.bacp.co.uk/media/6305/bacp-managing-confidentiality-legal-resource-gpia014-july2019.pdf</w:t>
        </w:r>
      </w:hyperlink>
      <w:r w:rsidRPr="009E71F1">
        <w:rPr>
          <w:rFonts w:ascii="Times New Roman" w:eastAsiaTheme="minorHAnsi" w:hAnsi="Times New Roman"/>
          <w:color w:val="000000" w:themeColor="text1"/>
          <w:sz w:val="24"/>
          <w:szCs w:val="24"/>
          <w:lang w:val="en-GB" w:bidi="ar-SA"/>
        </w:rPr>
        <w:t xml:space="preserve"> (Accessed: 2</w:t>
      </w:r>
      <w:r w:rsidRPr="009E71F1">
        <w:rPr>
          <w:rFonts w:ascii="Times New Roman" w:eastAsiaTheme="minorHAnsi" w:hAnsi="Times New Roman"/>
          <w:color w:val="000000" w:themeColor="text1"/>
          <w:sz w:val="24"/>
          <w:szCs w:val="24"/>
          <w:vertAlign w:val="superscript"/>
          <w:lang w:val="en-GB" w:bidi="ar-SA"/>
        </w:rPr>
        <w:t>nd</w:t>
      </w:r>
      <w:r w:rsidRPr="009E71F1">
        <w:rPr>
          <w:rFonts w:ascii="Times New Roman" w:eastAsiaTheme="minorHAnsi" w:hAnsi="Times New Roman"/>
          <w:color w:val="000000" w:themeColor="text1"/>
          <w:sz w:val="24"/>
          <w:szCs w:val="24"/>
          <w:lang w:val="en-GB" w:bidi="ar-SA"/>
        </w:rPr>
        <w:t xml:space="preserve"> January 2020). </w:t>
      </w:r>
      <w:r w:rsidRPr="009E71F1">
        <w:rPr>
          <w:rFonts w:ascii="Times New Roman" w:eastAsiaTheme="minorHAnsi" w:hAnsi="Times New Roman"/>
          <w:sz w:val="24"/>
          <w:szCs w:val="24"/>
          <w:lang w:val="en-GB" w:bidi="ar-SA"/>
        </w:rPr>
        <w:t xml:space="preserve"> </w:t>
      </w:r>
    </w:p>
    <w:p w14:paraId="26C664B8" w14:textId="2D8890DF" w:rsidR="000C750C" w:rsidRPr="000C750C" w:rsidRDefault="000C750C" w:rsidP="009E71F1">
      <w:pPr>
        <w:spacing w:after="160" w:line="259" w:lineRule="auto"/>
        <w:rPr>
          <w:rFonts w:ascii="Times New Roman" w:eastAsiaTheme="minorHAnsi" w:hAnsi="Times New Roman"/>
          <w:sz w:val="24"/>
          <w:szCs w:val="24"/>
          <w:lang w:val="en-GB" w:bidi="ar-SA"/>
        </w:rPr>
      </w:pPr>
      <w:r>
        <w:rPr>
          <w:rFonts w:ascii="Times New Roman" w:eastAsiaTheme="minorHAnsi" w:hAnsi="Times New Roman"/>
          <w:sz w:val="24"/>
          <w:szCs w:val="24"/>
          <w:lang w:val="en-GB" w:bidi="ar-SA"/>
        </w:rPr>
        <w:t xml:space="preserve"> </w:t>
      </w:r>
      <w:r w:rsidRPr="000C750C">
        <w:rPr>
          <w:rFonts w:ascii="Times New Roman" w:eastAsiaTheme="minorHAnsi" w:hAnsi="Times New Roman"/>
          <w:sz w:val="24"/>
          <w:szCs w:val="24"/>
          <w:lang w:val="en-GB" w:bidi="ar-SA"/>
        </w:rPr>
        <w:t xml:space="preserve">BACP (2018) </w:t>
      </w:r>
      <w:r w:rsidRPr="000C750C">
        <w:rPr>
          <w:rFonts w:ascii="Times New Roman" w:eastAsiaTheme="minorHAnsi" w:hAnsi="Times New Roman"/>
          <w:i/>
          <w:iCs/>
          <w:sz w:val="24"/>
          <w:szCs w:val="24"/>
          <w:lang w:val="en-GB" w:bidi="ar-SA"/>
        </w:rPr>
        <w:t>Working with suicidal clients in the counselling professions</w:t>
      </w:r>
      <w:r w:rsidRPr="000C750C">
        <w:rPr>
          <w:rFonts w:ascii="Times New Roman" w:eastAsiaTheme="minorHAnsi" w:hAnsi="Times New Roman"/>
          <w:sz w:val="24"/>
          <w:szCs w:val="24"/>
          <w:lang w:val="en-GB" w:bidi="ar-SA"/>
        </w:rPr>
        <w:t xml:space="preserve">. Available at: </w:t>
      </w:r>
      <w:hyperlink r:id="rId9" w:history="1">
        <w:r w:rsidRPr="000C750C">
          <w:rPr>
            <w:rStyle w:val="Hyperlink"/>
            <w:rFonts w:ascii="Times New Roman" w:eastAsiaTheme="minorHAnsi" w:hAnsi="Times New Roman"/>
            <w:color w:val="000000" w:themeColor="text1"/>
            <w:sz w:val="24"/>
            <w:szCs w:val="24"/>
            <w:u w:val="none"/>
            <w:lang w:val="en-GB" w:bidi="ar-SA"/>
          </w:rPr>
          <w:t>https://www.bacp.co.uk/media/2157/bacp-working-with-suicidal-clients-fact-sheet-gpia042.pdf</w:t>
        </w:r>
      </w:hyperlink>
      <w:r w:rsidRPr="000C750C">
        <w:rPr>
          <w:rFonts w:ascii="Times New Roman" w:eastAsiaTheme="minorHAnsi" w:hAnsi="Times New Roman"/>
          <w:color w:val="000000" w:themeColor="text1"/>
          <w:sz w:val="24"/>
          <w:szCs w:val="24"/>
          <w:lang w:val="en-GB" w:bidi="ar-SA"/>
        </w:rPr>
        <w:t xml:space="preserve"> </w:t>
      </w:r>
      <w:r w:rsidRPr="000C750C">
        <w:rPr>
          <w:rFonts w:ascii="Times New Roman" w:eastAsiaTheme="minorHAnsi" w:hAnsi="Times New Roman"/>
          <w:sz w:val="24"/>
          <w:szCs w:val="24"/>
          <w:lang w:val="en-GB" w:bidi="ar-SA"/>
        </w:rPr>
        <w:t xml:space="preserve">(Accessed 2nd January 2020).  </w:t>
      </w:r>
    </w:p>
    <w:p w14:paraId="5C629BD0" w14:textId="77777777" w:rsidR="00D42E22" w:rsidRPr="00D42E22" w:rsidRDefault="00D42E22" w:rsidP="00D42E22">
      <w:pPr>
        <w:spacing w:after="160" w:line="259" w:lineRule="auto"/>
        <w:rPr>
          <w:rFonts w:ascii="Times New Roman" w:eastAsiaTheme="minorHAnsi" w:hAnsi="Times New Roman"/>
          <w:color w:val="000000" w:themeColor="text1"/>
          <w:sz w:val="24"/>
          <w:szCs w:val="24"/>
          <w:lang w:val="en-GB" w:bidi="ar-SA"/>
        </w:rPr>
      </w:pPr>
      <w:proofErr w:type="spellStart"/>
      <w:r w:rsidRPr="00D42E22">
        <w:rPr>
          <w:rFonts w:ascii="Times New Roman" w:eastAsiaTheme="minorHAnsi" w:hAnsi="Times New Roman"/>
          <w:color w:val="000000" w:themeColor="text1"/>
          <w:sz w:val="24"/>
          <w:szCs w:val="24"/>
          <w:lang w:val="en-GB" w:bidi="ar-SA"/>
        </w:rPr>
        <w:t>Claringbull</w:t>
      </w:r>
      <w:proofErr w:type="spellEnd"/>
      <w:r w:rsidRPr="00D42E22">
        <w:rPr>
          <w:rFonts w:ascii="Times New Roman" w:eastAsiaTheme="minorHAnsi" w:hAnsi="Times New Roman"/>
          <w:color w:val="000000" w:themeColor="text1"/>
          <w:sz w:val="24"/>
          <w:szCs w:val="24"/>
          <w:lang w:val="en-GB" w:bidi="ar-SA"/>
        </w:rPr>
        <w:t xml:space="preserve">, N. (2011) </w:t>
      </w:r>
      <w:r w:rsidRPr="00D42E22">
        <w:rPr>
          <w:rFonts w:ascii="Times New Roman" w:eastAsiaTheme="minorHAnsi" w:hAnsi="Times New Roman"/>
          <w:i/>
          <w:iCs/>
          <w:color w:val="000000" w:themeColor="text1"/>
          <w:sz w:val="24"/>
          <w:szCs w:val="24"/>
          <w:lang w:val="en-GB" w:bidi="ar-SA"/>
        </w:rPr>
        <w:t xml:space="preserve">Mental Health in Counselling and Psychotherapy. </w:t>
      </w:r>
      <w:r w:rsidRPr="00D42E22">
        <w:rPr>
          <w:rFonts w:ascii="Times New Roman" w:eastAsiaTheme="minorHAnsi" w:hAnsi="Times New Roman"/>
          <w:color w:val="000000" w:themeColor="text1"/>
          <w:sz w:val="24"/>
          <w:szCs w:val="24"/>
          <w:lang w:val="en-GB" w:bidi="ar-SA"/>
        </w:rPr>
        <w:t>Exeter: Learning Matters Ltd.</w:t>
      </w:r>
    </w:p>
    <w:p w14:paraId="024251BA" w14:textId="3DB27C0F" w:rsidR="00D42E22" w:rsidRDefault="00D42E22" w:rsidP="00D42E22">
      <w:pPr>
        <w:spacing w:after="160" w:line="259" w:lineRule="auto"/>
        <w:rPr>
          <w:rFonts w:ascii="Times New Roman" w:eastAsiaTheme="minorHAnsi" w:hAnsi="Times New Roman"/>
          <w:sz w:val="24"/>
          <w:szCs w:val="24"/>
          <w:lang w:val="en-GB" w:bidi="ar-SA"/>
        </w:rPr>
      </w:pPr>
      <w:r w:rsidRPr="00D42E22">
        <w:rPr>
          <w:rFonts w:ascii="Times New Roman" w:eastAsiaTheme="minorHAnsi" w:hAnsi="Times New Roman"/>
          <w:sz w:val="24"/>
          <w:szCs w:val="24"/>
          <w:lang w:val="en-GB" w:bidi="ar-SA"/>
        </w:rPr>
        <w:t xml:space="preserve">Counselling Tutor (2019) </w:t>
      </w:r>
      <w:r w:rsidRPr="00D42E22">
        <w:rPr>
          <w:rFonts w:ascii="Times New Roman" w:eastAsiaTheme="minorHAnsi" w:hAnsi="Times New Roman"/>
          <w:i/>
          <w:iCs/>
          <w:sz w:val="24"/>
          <w:szCs w:val="24"/>
          <w:lang w:val="en-GB" w:bidi="ar-SA"/>
        </w:rPr>
        <w:t>Counselling and the Law</w:t>
      </w:r>
      <w:r w:rsidRPr="00D42E22">
        <w:rPr>
          <w:rFonts w:ascii="Times New Roman" w:eastAsiaTheme="minorHAnsi" w:hAnsi="Times New Roman"/>
          <w:sz w:val="24"/>
          <w:szCs w:val="24"/>
          <w:lang w:val="en-GB" w:bidi="ar-SA"/>
        </w:rPr>
        <w:t xml:space="preserve">. Available at: </w:t>
      </w:r>
      <w:hyperlink r:id="rId10" w:history="1">
        <w:r w:rsidRPr="00D42E22">
          <w:rPr>
            <w:rFonts w:ascii="Times New Roman" w:eastAsiaTheme="minorHAnsi" w:hAnsi="Times New Roman"/>
            <w:sz w:val="24"/>
            <w:szCs w:val="24"/>
            <w:lang w:val="en-GB" w:bidi="ar-SA"/>
          </w:rPr>
          <w:t>https://counsellingtutor.com/professional-practice-for-counsellors/counselling-and-the-law/</w:t>
        </w:r>
      </w:hyperlink>
      <w:r w:rsidRPr="00D42E22">
        <w:rPr>
          <w:rFonts w:ascii="Times New Roman" w:eastAsiaTheme="minorHAnsi" w:hAnsi="Times New Roman"/>
          <w:sz w:val="24"/>
          <w:szCs w:val="24"/>
          <w:lang w:val="en-GB" w:bidi="ar-SA"/>
        </w:rPr>
        <w:t xml:space="preserve"> (Accessed 27</w:t>
      </w:r>
      <w:r w:rsidRPr="00D42E22">
        <w:rPr>
          <w:rFonts w:ascii="Times New Roman" w:eastAsiaTheme="minorHAnsi" w:hAnsi="Times New Roman"/>
          <w:sz w:val="24"/>
          <w:szCs w:val="24"/>
          <w:vertAlign w:val="superscript"/>
          <w:lang w:val="en-GB" w:bidi="ar-SA"/>
        </w:rPr>
        <w:t>th</w:t>
      </w:r>
      <w:r w:rsidRPr="00D42E22">
        <w:rPr>
          <w:rFonts w:ascii="Times New Roman" w:eastAsiaTheme="minorHAnsi" w:hAnsi="Times New Roman"/>
          <w:sz w:val="24"/>
          <w:szCs w:val="24"/>
          <w:lang w:val="en-GB" w:bidi="ar-SA"/>
        </w:rPr>
        <w:t xml:space="preserve"> December 2019) </w:t>
      </w:r>
    </w:p>
    <w:p w14:paraId="379EF791" w14:textId="77777777" w:rsidR="00D42E22" w:rsidRPr="00D42E22" w:rsidRDefault="00D42E22" w:rsidP="00D42E22">
      <w:pPr>
        <w:spacing w:after="160" w:line="259" w:lineRule="auto"/>
        <w:rPr>
          <w:rFonts w:ascii="Times New Roman" w:eastAsiaTheme="minorHAnsi" w:hAnsi="Times New Roman"/>
          <w:color w:val="000000" w:themeColor="text1"/>
          <w:sz w:val="24"/>
          <w:szCs w:val="24"/>
          <w:lang w:val="en-GB" w:bidi="ar-SA"/>
        </w:rPr>
      </w:pPr>
      <w:r w:rsidRPr="00D42E22">
        <w:rPr>
          <w:rFonts w:ascii="Times New Roman" w:eastAsiaTheme="minorHAnsi" w:hAnsi="Times New Roman"/>
          <w:i/>
          <w:iCs/>
          <w:color w:val="000000" w:themeColor="text1"/>
          <w:sz w:val="24"/>
          <w:szCs w:val="24"/>
          <w:lang w:val="en-GB" w:bidi="ar-SA"/>
        </w:rPr>
        <w:t>Guide to the General Data Protection Regulation (GDPR)</w:t>
      </w:r>
      <w:r w:rsidRPr="00D42E22">
        <w:rPr>
          <w:rFonts w:ascii="Times New Roman" w:eastAsiaTheme="minorHAnsi" w:hAnsi="Times New Roman"/>
          <w:color w:val="000000" w:themeColor="text1"/>
          <w:sz w:val="24"/>
          <w:szCs w:val="24"/>
          <w:lang w:val="en-GB" w:bidi="ar-SA"/>
        </w:rPr>
        <w:t xml:space="preserve"> 2018, c. 8. Available at: </w:t>
      </w:r>
      <w:hyperlink r:id="rId11" w:history="1">
        <w:r w:rsidRPr="00D42E22">
          <w:rPr>
            <w:rFonts w:ascii="Times New Roman" w:eastAsiaTheme="minorHAnsi" w:hAnsi="Times New Roman"/>
            <w:sz w:val="24"/>
            <w:szCs w:val="24"/>
            <w:lang w:val="en-GB" w:bidi="ar-SA"/>
          </w:rPr>
          <w:t>https://assets.publishing.service.gov.uk/government/uploads/system/uploads/attachment_data/file/711097/guide-to-the-general-data-protection-regulation-gdpr-1-0.pdf</w:t>
        </w:r>
      </w:hyperlink>
      <w:r w:rsidRPr="00D42E22">
        <w:rPr>
          <w:rFonts w:ascii="Times New Roman" w:eastAsiaTheme="minorHAnsi" w:hAnsi="Times New Roman"/>
          <w:sz w:val="24"/>
          <w:szCs w:val="24"/>
          <w:lang w:val="en-GB" w:bidi="ar-SA"/>
        </w:rPr>
        <w:t xml:space="preserve"> </w:t>
      </w:r>
      <w:r w:rsidRPr="00D42E22">
        <w:rPr>
          <w:rFonts w:ascii="Times New Roman" w:eastAsiaTheme="minorHAnsi" w:hAnsi="Times New Roman"/>
          <w:color w:val="000000" w:themeColor="text1"/>
          <w:sz w:val="24"/>
          <w:szCs w:val="24"/>
          <w:lang w:val="en-GB" w:bidi="ar-SA"/>
        </w:rPr>
        <w:t>(Accessed 4th January 2020)</w:t>
      </w:r>
    </w:p>
    <w:p w14:paraId="09C4C51E" w14:textId="77777777" w:rsidR="00D42E22" w:rsidRPr="00D42E22" w:rsidRDefault="00D42E22" w:rsidP="00D42E22">
      <w:pPr>
        <w:spacing w:after="160" w:line="259" w:lineRule="auto"/>
        <w:rPr>
          <w:rFonts w:ascii="Times New Roman" w:eastAsiaTheme="minorHAnsi" w:hAnsi="Times New Roman"/>
          <w:color w:val="000000" w:themeColor="text1"/>
          <w:sz w:val="24"/>
          <w:szCs w:val="24"/>
          <w:lang w:val="en-GB" w:bidi="ar-SA"/>
        </w:rPr>
      </w:pPr>
      <w:r w:rsidRPr="00D42E22">
        <w:rPr>
          <w:rFonts w:ascii="Times New Roman" w:eastAsiaTheme="minorHAnsi" w:hAnsi="Times New Roman"/>
          <w:color w:val="000000" w:themeColor="text1"/>
          <w:sz w:val="24"/>
          <w:szCs w:val="24"/>
          <w:lang w:val="en-GB" w:bidi="ar-SA"/>
        </w:rPr>
        <w:t>Hawkins, P. and Shohet, R. (2006</w:t>
      </w:r>
      <w:r w:rsidRPr="00D42E22">
        <w:rPr>
          <w:rFonts w:ascii="Times New Roman" w:eastAsiaTheme="minorHAnsi" w:hAnsi="Times New Roman"/>
          <w:i/>
          <w:iCs/>
          <w:color w:val="000000" w:themeColor="text1"/>
          <w:sz w:val="24"/>
          <w:szCs w:val="24"/>
          <w:lang w:val="en-GB" w:bidi="ar-SA"/>
        </w:rPr>
        <w:t xml:space="preserve">) Supervision in the Helping Professions. </w:t>
      </w:r>
      <w:r w:rsidRPr="00D42E22">
        <w:rPr>
          <w:rFonts w:ascii="Times New Roman" w:eastAsiaTheme="minorHAnsi" w:hAnsi="Times New Roman"/>
          <w:color w:val="000000" w:themeColor="text1"/>
          <w:sz w:val="24"/>
          <w:szCs w:val="24"/>
          <w:lang w:val="en-GB" w:bidi="ar-SA"/>
        </w:rPr>
        <w:t xml:space="preserve">Berkshire: Open University Press. </w:t>
      </w:r>
    </w:p>
    <w:p w14:paraId="7F566EBE" w14:textId="77777777" w:rsidR="00D42E22" w:rsidRPr="00D42E22" w:rsidRDefault="00D42E22" w:rsidP="00D42E22">
      <w:pPr>
        <w:spacing w:after="160" w:line="259" w:lineRule="auto"/>
        <w:rPr>
          <w:rFonts w:ascii="Times New Roman" w:eastAsiaTheme="minorHAnsi" w:hAnsi="Times New Roman"/>
          <w:color w:val="000000" w:themeColor="text1"/>
          <w:sz w:val="24"/>
          <w:szCs w:val="24"/>
          <w:lang w:val="en-GB" w:bidi="ar-SA"/>
        </w:rPr>
      </w:pPr>
      <w:r w:rsidRPr="00D42E22">
        <w:rPr>
          <w:rFonts w:ascii="Times New Roman" w:eastAsiaTheme="minorHAnsi" w:hAnsi="Times New Roman"/>
          <w:color w:val="000000" w:themeColor="text1"/>
          <w:sz w:val="24"/>
          <w:szCs w:val="24"/>
          <w:lang w:val="en-GB" w:bidi="ar-SA"/>
        </w:rPr>
        <w:t xml:space="preserve">Kell, C. (1999) ‘Confidentiality and the Counsellor in General Practice’, </w:t>
      </w:r>
      <w:r w:rsidRPr="00D42E22">
        <w:rPr>
          <w:rFonts w:ascii="Times New Roman" w:eastAsiaTheme="minorHAnsi" w:hAnsi="Times New Roman"/>
          <w:i/>
          <w:iCs/>
          <w:color w:val="000000" w:themeColor="text1"/>
          <w:sz w:val="24"/>
          <w:szCs w:val="24"/>
          <w:bdr w:val="none" w:sz="0" w:space="0" w:color="auto" w:frame="1"/>
          <w:lang w:val="en-GB" w:bidi="ar-SA"/>
        </w:rPr>
        <w:t>British Journal of Guidance &amp; Counselling</w:t>
      </w:r>
      <w:r w:rsidRPr="00D42E22">
        <w:rPr>
          <w:rFonts w:ascii="Times New Roman" w:eastAsiaTheme="minorHAnsi" w:hAnsi="Times New Roman"/>
          <w:color w:val="000000" w:themeColor="text1"/>
          <w:sz w:val="24"/>
          <w:szCs w:val="24"/>
          <w:lang w:val="en-GB" w:bidi="ar-SA"/>
        </w:rPr>
        <w:t>, 27(3), pp. 431. DOI: 10.1080/03069889908256282.</w:t>
      </w:r>
    </w:p>
    <w:p w14:paraId="6BE464D9" w14:textId="77777777" w:rsidR="00D42E22" w:rsidRPr="00D42E22" w:rsidRDefault="00D42E22" w:rsidP="00D42E22">
      <w:pPr>
        <w:spacing w:after="160" w:line="259" w:lineRule="auto"/>
        <w:rPr>
          <w:rFonts w:ascii="Times New Roman" w:eastAsiaTheme="minorHAnsi" w:hAnsi="Times New Roman"/>
          <w:color w:val="000000" w:themeColor="text1"/>
          <w:sz w:val="24"/>
          <w:szCs w:val="24"/>
          <w:lang w:val="en-GB" w:bidi="ar-SA"/>
        </w:rPr>
      </w:pPr>
      <w:r w:rsidRPr="00D42E22">
        <w:rPr>
          <w:rFonts w:ascii="Times New Roman" w:eastAsiaTheme="minorHAnsi" w:hAnsi="Times New Roman"/>
          <w:color w:val="000000" w:themeColor="text1"/>
          <w:sz w:val="24"/>
          <w:szCs w:val="24"/>
          <w:lang w:val="en-GB" w:bidi="ar-SA"/>
        </w:rPr>
        <w:t xml:space="preserve">McLeod, J. (2013) </w:t>
      </w:r>
      <w:r w:rsidRPr="00D42E22">
        <w:rPr>
          <w:rFonts w:ascii="Times New Roman" w:eastAsiaTheme="minorHAnsi" w:hAnsi="Times New Roman"/>
          <w:i/>
          <w:iCs/>
          <w:color w:val="000000" w:themeColor="text1"/>
          <w:sz w:val="24"/>
          <w:szCs w:val="24"/>
          <w:lang w:val="en-GB" w:bidi="ar-SA"/>
        </w:rPr>
        <w:t xml:space="preserve">An Introduction to Counselling </w:t>
      </w:r>
      <w:r w:rsidRPr="00D42E22">
        <w:rPr>
          <w:rFonts w:ascii="Times New Roman" w:eastAsiaTheme="minorHAnsi" w:hAnsi="Times New Roman"/>
          <w:color w:val="000000" w:themeColor="text1"/>
          <w:sz w:val="24"/>
          <w:szCs w:val="24"/>
          <w:lang w:val="en-GB" w:bidi="ar-SA"/>
        </w:rPr>
        <w:t>5</w:t>
      </w:r>
      <w:r w:rsidRPr="00D42E22">
        <w:rPr>
          <w:rFonts w:ascii="Times New Roman" w:eastAsiaTheme="minorHAnsi" w:hAnsi="Times New Roman"/>
          <w:color w:val="000000" w:themeColor="text1"/>
          <w:sz w:val="24"/>
          <w:szCs w:val="24"/>
          <w:vertAlign w:val="superscript"/>
          <w:lang w:val="en-GB" w:bidi="ar-SA"/>
        </w:rPr>
        <w:t>th</w:t>
      </w:r>
      <w:r w:rsidRPr="00D42E22">
        <w:rPr>
          <w:rFonts w:ascii="Times New Roman" w:eastAsiaTheme="minorHAnsi" w:hAnsi="Times New Roman"/>
          <w:color w:val="000000" w:themeColor="text1"/>
          <w:sz w:val="24"/>
          <w:szCs w:val="24"/>
          <w:lang w:val="en-GB" w:bidi="ar-SA"/>
        </w:rPr>
        <w:t xml:space="preserve"> Ed. Berkshire: Open University Press. </w:t>
      </w:r>
    </w:p>
    <w:p w14:paraId="29AEA716" w14:textId="77777777" w:rsidR="00D42E22" w:rsidRPr="00D42E22" w:rsidRDefault="00D42E22" w:rsidP="00D42E22">
      <w:pPr>
        <w:spacing w:after="160" w:line="259" w:lineRule="auto"/>
        <w:rPr>
          <w:rFonts w:ascii="Times New Roman" w:eastAsiaTheme="minorHAnsi" w:hAnsi="Times New Roman"/>
          <w:color w:val="000000" w:themeColor="text1"/>
          <w:sz w:val="24"/>
          <w:szCs w:val="24"/>
          <w:lang w:val="en-GB" w:bidi="ar-SA"/>
        </w:rPr>
      </w:pPr>
      <w:r w:rsidRPr="00D42E22">
        <w:rPr>
          <w:rFonts w:ascii="Times New Roman" w:eastAsiaTheme="minorHAnsi" w:hAnsi="Times New Roman"/>
          <w:i/>
          <w:iCs/>
          <w:color w:val="000000" w:themeColor="text1"/>
          <w:sz w:val="24"/>
          <w:szCs w:val="24"/>
          <w:lang w:val="en-GB" w:bidi="ar-SA"/>
        </w:rPr>
        <w:t>Mental Health Act 1983</w:t>
      </w:r>
      <w:r w:rsidRPr="00D42E22">
        <w:rPr>
          <w:rFonts w:ascii="Times New Roman" w:eastAsiaTheme="minorHAnsi" w:hAnsi="Times New Roman"/>
          <w:color w:val="000000" w:themeColor="text1"/>
          <w:sz w:val="24"/>
          <w:szCs w:val="24"/>
          <w:lang w:val="en-GB" w:bidi="ar-SA"/>
        </w:rPr>
        <w:t xml:space="preserve">, c. 20. </w:t>
      </w:r>
      <w:r w:rsidRPr="00D42E22">
        <w:rPr>
          <w:rFonts w:ascii="Times New Roman" w:eastAsiaTheme="minorHAnsi" w:hAnsi="Times New Roman"/>
          <w:sz w:val="24"/>
          <w:szCs w:val="24"/>
          <w:lang w:val="en-GB" w:bidi="ar-SA"/>
        </w:rPr>
        <w:t xml:space="preserve">Available at: </w:t>
      </w:r>
      <w:hyperlink r:id="rId12" w:history="1">
        <w:r w:rsidRPr="00D42E22">
          <w:rPr>
            <w:rFonts w:ascii="Times New Roman" w:eastAsiaTheme="minorHAnsi" w:hAnsi="Times New Roman"/>
            <w:sz w:val="24"/>
            <w:szCs w:val="24"/>
            <w:lang w:val="en-GB" w:bidi="ar-SA"/>
          </w:rPr>
          <w:t>https://www.legislation.gov.uk/ukpga/1983/20/section/1</w:t>
        </w:r>
      </w:hyperlink>
      <w:r w:rsidRPr="00D42E22">
        <w:rPr>
          <w:rFonts w:ascii="Times New Roman" w:eastAsiaTheme="minorHAnsi" w:hAnsi="Times New Roman"/>
          <w:color w:val="000000" w:themeColor="text1"/>
          <w:sz w:val="24"/>
          <w:szCs w:val="24"/>
          <w:lang w:val="en-GB" w:bidi="ar-SA"/>
        </w:rPr>
        <w:t xml:space="preserve"> (Accessed 3</w:t>
      </w:r>
      <w:r w:rsidRPr="00D42E22">
        <w:rPr>
          <w:rFonts w:ascii="Times New Roman" w:eastAsiaTheme="minorHAnsi" w:hAnsi="Times New Roman"/>
          <w:color w:val="000000" w:themeColor="text1"/>
          <w:sz w:val="24"/>
          <w:szCs w:val="24"/>
          <w:vertAlign w:val="superscript"/>
          <w:lang w:val="en-GB" w:bidi="ar-SA"/>
        </w:rPr>
        <w:t>rd</w:t>
      </w:r>
      <w:r w:rsidRPr="00D42E22">
        <w:rPr>
          <w:rFonts w:ascii="Times New Roman" w:eastAsiaTheme="minorHAnsi" w:hAnsi="Times New Roman"/>
          <w:color w:val="000000" w:themeColor="text1"/>
          <w:sz w:val="24"/>
          <w:szCs w:val="24"/>
          <w:lang w:val="en-GB" w:bidi="ar-SA"/>
        </w:rPr>
        <w:t xml:space="preserve"> January 2020)  </w:t>
      </w:r>
    </w:p>
    <w:p w14:paraId="12CDCD87" w14:textId="77777777" w:rsidR="00D42E22" w:rsidRPr="00D42E22" w:rsidRDefault="00D42E22" w:rsidP="00D42E22">
      <w:pPr>
        <w:spacing w:after="160" w:line="259" w:lineRule="auto"/>
        <w:rPr>
          <w:rFonts w:ascii="Times New Roman" w:eastAsiaTheme="minorHAnsi" w:hAnsi="Times New Roman"/>
          <w:color w:val="000000" w:themeColor="text1"/>
          <w:sz w:val="24"/>
          <w:szCs w:val="24"/>
          <w:lang w:val="en-GB" w:bidi="ar-SA"/>
        </w:rPr>
      </w:pPr>
      <w:proofErr w:type="spellStart"/>
      <w:r w:rsidRPr="00D42E22">
        <w:rPr>
          <w:rFonts w:ascii="Times New Roman" w:eastAsiaTheme="minorHAnsi" w:hAnsi="Times New Roman"/>
          <w:color w:val="000000" w:themeColor="text1"/>
          <w:sz w:val="24"/>
          <w:szCs w:val="24"/>
          <w:lang w:val="en-GB" w:bidi="ar-SA"/>
        </w:rPr>
        <w:t>Mulhauser</w:t>
      </w:r>
      <w:proofErr w:type="spellEnd"/>
      <w:r w:rsidRPr="00D42E22">
        <w:rPr>
          <w:rFonts w:ascii="Times New Roman" w:eastAsiaTheme="minorHAnsi" w:hAnsi="Times New Roman"/>
          <w:color w:val="000000" w:themeColor="text1"/>
          <w:sz w:val="24"/>
          <w:szCs w:val="24"/>
          <w:lang w:val="en-GB" w:bidi="ar-SA"/>
        </w:rPr>
        <w:t xml:space="preserve">, G (2019) </w:t>
      </w:r>
      <w:r w:rsidRPr="00D42E22">
        <w:rPr>
          <w:rFonts w:ascii="Times New Roman" w:eastAsiaTheme="minorHAnsi" w:hAnsi="Times New Roman"/>
          <w:i/>
          <w:iCs/>
          <w:color w:val="000000" w:themeColor="text1"/>
          <w:sz w:val="24"/>
          <w:szCs w:val="24"/>
          <w:lang w:val="en-GB" w:bidi="ar-SA"/>
        </w:rPr>
        <w:t>Counselling and Therapy Supervision</w:t>
      </w:r>
      <w:r w:rsidRPr="00D42E22">
        <w:rPr>
          <w:rFonts w:ascii="Times New Roman" w:eastAsiaTheme="minorHAnsi" w:hAnsi="Times New Roman"/>
          <w:color w:val="000000" w:themeColor="text1"/>
          <w:sz w:val="24"/>
          <w:szCs w:val="24"/>
          <w:lang w:val="en-GB" w:bidi="ar-SA"/>
        </w:rPr>
        <w:t xml:space="preserve">. Available at: </w:t>
      </w:r>
      <w:hyperlink r:id="rId13" w:history="1">
        <w:r w:rsidRPr="00D42E22">
          <w:rPr>
            <w:rFonts w:ascii="Times New Roman" w:eastAsiaTheme="minorHAnsi" w:hAnsi="Times New Roman"/>
            <w:sz w:val="24"/>
            <w:szCs w:val="24"/>
            <w:lang w:val="en-GB" w:bidi="ar-SA"/>
          </w:rPr>
          <w:t>https://counsellingresource.com/therapy/aboutcouns/supervision/</w:t>
        </w:r>
      </w:hyperlink>
      <w:r w:rsidRPr="00D42E22">
        <w:rPr>
          <w:rFonts w:ascii="Times New Roman" w:eastAsiaTheme="minorHAnsi" w:hAnsi="Times New Roman"/>
          <w:color w:val="000000" w:themeColor="text1"/>
          <w:sz w:val="24"/>
          <w:szCs w:val="24"/>
          <w:lang w:val="en-GB" w:bidi="ar-SA"/>
        </w:rPr>
        <w:t xml:space="preserve"> (Accessed 3</w:t>
      </w:r>
      <w:r w:rsidRPr="00D42E22">
        <w:rPr>
          <w:rFonts w:ascii="Times New Roman" w:eastAsiaTheme="minorHAnsi" w:hAnsi="Times New Roman"/>
          <w:color w:val="000000" w:themeColor="text1"/>
          <w:sz w:val="24"/>
          <w:szCs w:val="24"/>
          <w:vertAlign w:val="superscript"/>
          <w:lang w:val="en-GB" w:bidi="ar-SA"/>
        </w:rPr>
        <w:t>rd</w:t>
      </w:r>
      <w:r w:rsidRPr="00D42E22">
        <w:rPr>
          <w:rFonts w:ascii="Times New Roman" w:eastAsiaTheme="minorHAnsi" w:hAnsi="Times New Roman"/>
          <w:color w:val="000000" w:themeColor="text1"/>
          <w:sz w:val="24"/>
          <w:szCs w:val="24"/>
          <w:lang w:val="en-GB" w:bidi="ar-SA"/>
        </w:rPr>
        <w:t xml:space="preserve"> January 2020)</w:t>
      </w:r>
    </w:p>
    <w:p w14:paraId="32B585EC" w14:textId="77777777" w:rsidR="00D42E22" w:rsidRPr="00D42E22" w:rsidRDefault="00D42E22" w:rsidP="00D42E22">
      <w:pPr>
        <w:spacing w:after="160" w:line="259" w:lineRule="auto"/>
        <w:rPr>
          <w:rFonts w:ascii="Times New Roman" w:eastAsiaTheme="minorHAnsi" w:hAnsi="Times New Roman"/>
          <w:sz w:val="24"/>
          <w:szCs w:val="24"/>
          <w:lang w:val="en-GB" w:bidi="ar-SA"/>
        </w:rPr>
      </w:pPr>
      <w:r w:rsidRPr="00D42E22">
        <w:rPr>
          <w:rFonts w:ascii="Times New Roman" w:eastAsiaTheme="minorHAnsi" w:hAnsi="Times New Roman"/>
          <w:color w:val="000000" w:themeColor="text1"/>
          <w:sz w:val="24"/>
          <w:szCs w:val="24"/>
          <w:lang w:val="en-GB" w:bidi="ar-SA"/>
        </w:rPr>
        <w:t xml:space="preserve">National Health Service (2019) </w:t>
      </w:r>
      <w:r w:rsidRPr="00D42E22">
        <w:rPr>
          <w:rFonts w:ascii="Times New Roman" w:eastAsiaTheme="minorHAnsi" w:hAnsi="Times New Roman"/>
          <w:i/>
          <w:iCs/>
          <w:color w:val="000000" w:themeColor="text1"/>
          <w:sz w:val="24"/>
          <w:szCs w:val="24"/>
          <w:lang w:val="en-GB" w:bidi="ar-SA"/>
        </w:rPr>
        <w:t>Mental Health Act</w:t>
      </w:r>
      <w:r w:rsidRPr="00D42E22">
        <w:rPr>
          <w:rFonts w:ascii="Times New Roman" w:eastAsiaTheme="minorHAnsi" w:hAnsi="Times New Roman"/>
          <w:color w:val="000000" w:themeColor="text1"/>
          <w:sz w:val="24"/>
          <w:szCs w:val="24"/>
          <w:lang w:val="en-GB" w:bidi="ar-SA"/>
        </w:rPr>
        <w:t>. Available at</w:t>
      </w:r>
      <w:r w:rsidRPr="00D42E22">
        <w:rPr>
          <w:rFonts w:ascii="Times New Roman" w:eastAsiaTheme="minorHAnsi" w:hAnsi="Times New Roman"/>
          <w:sz w:val="24"/>
          <w:szCs w:val="24"/>
          <w:lang w:val="en-GB" w:bidi="ar-SA"/>
        </w:rPr>
        <w:t>:</w:t>
      </w:r>
      <w:hyperlink r:id="rId14" w:history="1">
        <w:r w:rsidRPr="00D42E22">
          <w:rPr>
            <w:rFonts w:ascii="Times New Roman" w:eastAsiaTheme="minorHAnsi" w:hAnsi="Times New Roman"/>
            <w:sz w:val="24"/>
            <w:szCs w:val="24"/>
            <w:lang w:val="en-GB" w:bidi="ar-SA"/>
          </w:rPr>
          <w:t>https://www.nhs.uk/using-the-nhs/nhs-services/mental-health-services/mental-health-act/</w:t>
        </w:r>
      </w:hyperlink>
      <w:r w:rsidRPr="00D42E22">
        <w:rPr>
          <w:rFonts w:ascii="Times New Roman" w:eastAsiaTheme="minorHAnsi" w:hAnsi="Times New Roman"/>
          <w:sz w:val="24"/>
          <w:szCs w:val="24"/>
          <w:lang w:val="en-GB" w:bidi="ar-SA"/>
        </w:rPr>
        <w:t xml:space="preserve"> (Accessed 2</w:t>
      </w:r>
      <w:r w:rsidRPr="00D42E22">
        <w:rPr>
          <w:rFonts w:ascii="Times New Roman" w:eastAsiaTheme="minorHAnsi" w:hAnsi="Times New Roman"/>
          <w:sz w:val="24"/>
          <w:szCs w:val="24"/>
          <w:vertAlign w:val="superscript"/>
          <w:lang w:val="en-GB" w:bidi="ar-SA"/>
        </w:rPr>
        <w:t>nd</w:t>
      </w:r>
      <w:r w:rsidRPr="00D42E22">
        <w:rPr>
          <w:rFonts w:ascii="Times New Roman" w:eastAsiaTheme="minorHAnsi" w:hAnsi="Times New Roman"/>
          <w:sz w:val="24"/>
          <w:szCs w:val="24"/>
          <w:lang w:val="en-GB" w:bidi="ar-SA"/>
        </w:rPr>
        <w:t xml:space="preserve"> January 2020)</w:t>
      </w:r>
    </w:p>
    <w:p w14:paraId="4E696664" w14:textId="77777777" w:rsidR="00D42E22" w:rsidRPr="00D42E22" w:rsidRDefault="00D42E22" w:rsidP="00D42E22">
      <w:pPr>
        <w:spacing w:after="160" w:line="259" w:lineRule="auto"/>
        <w:rPr>
          <w:rFonts w:ascii="Times New Roman" w:eastAsiaTheme="minorHAnsi" w:hAnsi="Times New Roman"/>
          <w:color w:val="000000" w:themeColor="text1"/>
          <w:sz w:val="24"/>
          <w:szCs w:val="24"/>
          <w:lang w:val="en-GB" w:bidi="ar-SA"/>
        </w:rPr>
      </w:pPr>
      <w:r w:rsidRPr="00D42E22">
        <w:rPr>
          <w:rFonts w:ascii="Times New Roman" w:eastAsiaTheme="minorHAnsi" w:hAnsi="Times New Roman"/>
          <w:color w:val="000000" w:themeColor="text1"/>
          <w:sz w:val="24"/>
          <w:szCs w:val="24"/>
          <w:lang w:val="en-GB" w:bidi="ar-SA"/>
        </w:rPr>
        <w:t xml:space="preserve">National Health Service (2018) </w:t>
      </w:r>
      <w:r w:rsidRPr="00D42E22">
        <w:rPr>
          <w:rFonts w:ascii="Times New Roman" w:eastAsiaTheme="minorHAnsi" w:hAnsi="Times New Roman"/>
          <w:i/>
          <w:iCs/>
          <w:color w:val="000000" w:themeColor="text1"/>
          <w:sz w:val="24"/>
          <w:szCs w:val="24"/>
          <w:lang w:val="en-GB" w:bidi="ar-SA"/>
        </w:rPr>
        <w:t>Help for Suicidal thoughts</w:t>
      </w:r>
      <w:r w:rsidRPr="00D42E22">
        <w:rPr>
          <w:rFonts w:ascii="Times New Roman" w:eastAsiaTheme="minorHAnsi" w:hAnsi="Times New Roman"/>
          <w:color w:val="000000" w:themeColor="text1"/>
          <w:sz w:val="24"/>
          <w:szCs w:val="24"/>
          <w:lang w:val="en-GB" w:bidi="ar-SA"/>
        </w:rPr>
        <w:t xml:space="preserve">. Available at: </w:t>
      </w:r>
      <w:hyperlink r:id="rId15" w:history="1">
        <w:r w:rsidRPr="00D42E22">
          <w:rPr>
            <w:rFonts w:ascii="Times New Roman" w:eastAsiaTheme="minorHAnsi" w:hAnsi="Times New Roman"/>
            <w:color w:val="000000" w:themeColor="text1"/>
            <w:sz w:val="24"/>
            <w:szCs w:val="24"/>
            <w:lang w:val="en-GB" w:bidi="ar-SA"/>
          </w:rPr>
          <w:t>https://www.nhs.uk/conditions/Suicide/</w:t>
        </w:r>
      </w:hyperlink>
      <w:r w:rsidRPr="00D42E22">
        <w:rPr>
          <w:rFonts w:ascii="Times New Roman" w:eastAsiaTheme="minorHAnsi" w:hAnsi="Times New Roman"/>
          <w:color w:val="000000" w:themeColor="text1"/>
          <w:sz w:val="24"/>
          <w:szCs w:val="24"/>
          <w:lang w:val="en-GB" w:bidi="ar-SA"/>
        </w:rPr>
        <w:t xml:space="preserve"> (Accessed 5</w:t>
      </w:r>
      <w:r w:rsidRPr="00D42E22">
        <w:rPr>
          <w:rFonts w:ascii="Times New Roman" w:eastAsiaTheme="minorHAnsi" w:hAnsi="Times New Roman"/>
          <w:color w:val="000000" w:themeColor="text1"/>
          <w:sz w:val="24"/>
          <w:szCs w:val="24"/>
          <w:vertAlign w:val="superscript"/>
          <w:lang w:val="en-GB" w:bidi="ar-SA"/>
        </w:rPr>
        <w:t>th</w:t>
      </w:r>
      <w:r w:rsidRPr="00D42E22">
        <w:rPr>
          <w:rFonts w:ascii="Times New Roman" w:eastAsiaTheme="minorHAnsi" w:hAnsi="Times New Roman"/>
          <w:color w:val="000000" w:themeColor="text1"/>
          <w:sz w:val="24"/>
          <w:szCs w:val="24"/>
          <w:lang w:val="en-GB" w:bidi="ar-SA"/>
        </w:rPr>
        <w:t xml:space="preserve"> January 2020) </w:t>
      </w:r>
    </w:p>
    <w:p w14:paraId="79364B04" w14:textId="77777777" w:rsidR="00D42E22" w:rsidRPr="00D42E22" w:rsidRDefault="00D42E22" w:rsidP="00D42E22">
      <w:pPr>
        <w:spacing w:after="160" w:line="259" w:lineRule="auto"/>
        <w:rPr>
          <w:rFonts w:ascii="Times New Roman" w:eastAsiaTheme="minorHAnsi" w:hAnsi="Times New Roman"/>
          <w:i/>
          <w:iCs/>
          <w:color w:val="000000" w:themeColor="text1"/>
          <w:sz w:val="24"/>
          <w:szCs w:val="24"/>
          <w:lang w:val="en-GB" w:bidi="ar-SA"/>
        </w:rPr>
      </w:pPr>
      <w:r w:rsidRPr="00D42E22">
        <w:rPr>
          <w:rFonts w:ascii="Times New Roman" w:eastAsiaTheme="minorHAnsi" w:hAnsi="Times New Roman"/>
          <w:color w:val="000000" w:themeColor="text1"/>
          <w:sz w:val="24"/>
          <w:szCs w:val="24"/>
          <w:lang w:val="en-GB" w:bidi="ar-SA"/>
        </w:rPr>
        <w:t xml:space="preserve">Rowley, J and Macdonald, D. (2001) </w:t>
      </w:r>
      <w:proofErr w:type="gramStart"/>
      <w:r w:rsidRPr="00D42E22">
        <w:rPr>
          <w:rFonts w:ascii="Times New Roman" w:eastAsiaTheme="minorHAnsi" w:hAnsi="Times New Roman"/>
          <w:color w:val="000000" w:themeColor="text1"/>
          <w:sz w:val="24"/>
          <w:szCs w:val="24"/>
          <w:lang w:val="en-GB" w:bidi="ar-SA"/>
        </w:rPr>
        <w:t xml:space="preserve">‘ </w:t>
      </w:r>
      <w:proofErr w:type="spellStart"/>
      <w:r w:rsidRPr="00D42E22">
        <w:rPr>
          <w:rFonts w:ascii="Times New Roman" w:eastAsiaTheme="minorHAnsi" w:hAnsi="Times New Roman"/>
          <w:color w:val="000000" w:themeColor="text1"/>
          <w:sz w:val="24"/>
          <w:szCs w:val="24"/>
          <w:lang w:val="en-GB" w:bidi="ar-SA"/>
        </w:rPr>
        <w:t>Counseling</w:t>
      </w:r>
      <w:proofErr w:type="spellEnd"/>
      <w:proofErr w:type="gramEnd"/>
      <w:r w:rsidRPr="00D42E22">
        <w:rPr>
          <w:rFonts w:ascii="Times New Roman" w:eastAsiaTheme="minorHAnsi" w:hAnsi="Times New Roman"/>
          <w:color w:val="000000" w:themeColor="text1"/>
          <w:sz w:val="24"/>
          <w:szCs w:val="24"/>
          <w:lang w:val="en-GB" w:bidi="ar-SA"/>
        </w:rPr>
        <w:t xml:space="preserve"> and the law. A cross-cultural perspective’</w:t>
      </w:r>
      <w:r w:rsidRPr="00D42E22">
        <w:rPr>
          <w:rFonts w:ascii="Times New Roman" w:eastAsiaTheme="minorHAnsi" w:hAnsi="Times New Roman"/>
          <w:i/>
          <w:iCs/>
          <w:color w:val="000000" w:themeColor="text1"/>
          <w:sz w:val="24"/>
          <w:szCs w:val="24"/>
          <w:lang w:val="en-GB" w:bidi="ar-SA"/>
        </w:rPr>
        <w:t xml:space="preserve">, Journal of </w:t>
      </w:r>
      <w:proofErr w:type="spellStart"/>
      <w:r w:rsidRPr="00D42E22">
        <w:rPr>
          <w:rFonts w:ascii="Times New Roman" w:eastAsiaTheme="minorHAnsi" w:hAnsi="Times New Roman"/>
          <w:i/>
          <w:iCs/>
          <w:color w:val="000000" w:themeColor="text1"/>
          <w:sz w:val="24"/>
          <w:szCs w:val="24"/>
          <w:lang w:val="en-GB" w:bidi="ar-SA"/>
        </w:rPr>
        <w:t>Counseling</w:t>
      </w:r>
      <w:proofErr w:type="spellEnd"/>
      <w:r w:rsidRPr="00D42E22">
        <w:rPr>
          <w:rFonts w:ascii="Times New Roman" w:eastAsiaTheme="minorHAnsi" w:hAnsi="Times New Roman"/>
          <w:i/>
          <w:iCs/>
          <w:color w:val="000000" w:themeColor="text1"/>
          <w:sz w:val="24"/>
          <w:szCs w:val="24"/>
          <w:lang w:val="en-GB" w:bidi="ar-SA"/>
        </w:rPr>
        <w:t xml:space="preserve"> and Development</w:t>
      </w:r>
      <w:r w:rsidRPr="00D42E22">
        <w:rPr>
          <w:rFonts w:ascii="Times New Roman" w:eastAsiaTheme="minorHAnsi" w:hAnsi="Times New Roman"/>
          <w:color w:val="000000" w:themeColor="text1"/>
          <w:sz w:val="24"/>
          <w:szCs w:val="24"/>
          <w:lang w:val="en-GB" w:bidi="ar-SA"/>
        </w:rPr>
        <w:t>, 79 (4), pp.422.</w:t>
      </w:r>
      <w:r w:rsidRPr="00D42E22">
        <w:rPr>
          <w:rFonts w:ascii="Times New Roman" w:eastAsiaTheme="minorHAnsi" w:hAnsi="Times New Roman"/>
          <w:i/>
          <w:iCs/>
          <w:color w:val="000000" w:themeColor="text1"/>
          <w:sz w:val="24"/>
          <w:szCs w:val="24"/>
          <w:lang w:val="en-GB" w:bidi="ar-SA"/>
        </w:rPr>
        <w:t xml:space="preserve"> </w:t>
      </w:r>
    </w:p>
    <w:p w14:paraId="034E2033" w14:textId="77777777" w:rsidR="00D42E22" w:rsidRPr="00D42E22" w:rsidRDefault="00D42E22" w:rsidP="00D42E22">
      <w:pPr>
        <w:spacing w:after="160" w:line="259" w:lineRule="auto"/>
        <w:rPr>
          <w:rFonts w:ascii="Times New Roman" w:eastAsiaTheme="minorHAnsi" w:hAnsi="Times New Roman"/>
          <w:sz w:val="24"/>
          <w:szCs w:val="24"/>
          <w:lang w:val="en-GB" w:bidi="ar-SA"/>
        </w:rPr>
      </w:pPr>
    </w:p>
    <w:p w14:paraId="1525E150" w14:textId="77777777" w:rsidR="009E71F1" w:rsidRDefault="009E71F1" w:rsidP="001037A9">
      <w:pPr>
        <w:tabs>
          <w:tab w:val="left" w:pos="240"/>
        </w:tabs>
        <w:spacing w:after="0" w:line="240" w:lineRule="auto"/>
        <w:rPr>
          <w:rFonts w:ascii="Times New Roman" w:hAnsi="Times New Roman"/>
          <w:bCs/>
          <w:color w:val="000000" w:themeColor="text1"/>
          <w:sz w:val="24"/>
          <w:szCs w:val="24"/>
        </w:rPr>
      </w:pPr>
    </w:p>
    <w:p w14:paraId="2AA6ED30" w14:textId="60E60328" w:rsidR="009E71F1" w:rsidRDefault="009E71F1" w:rsidP="001037A9">
      <w:pPr>
        <w:tabs>
          <w:tab w:val="left" w:pos="240"/>
        </w:tabs>
        <w:spacing w:after="0" w:line="240" w:lineRule="auto"/>
        <w:rPr>
          <w:rFonts w:ascii="Times New Roman" w:hAnsi="Times New Roman"/>
          <w:bCs/>
          <w:color w:val="000000" w:themeColor="text1"/>
          <w:sz w:val="24"/>
          <w:szCs w:val="24"/>
        </w:rPr>
      </w:pPr>
    </w:p>
    <w:p w14:paraId="0FC5EF71" w14:textId="77777777" w:rsidR="009E71F1" w:rsidRDefault="009E71F1" w:rsidP="001037A9">
      <w:pPr>
        <w:tabs>
          <w:tab w:val="left" w:pos="240"/>
        </w:tabs>
        <w:spacing w:after="0" w:line="240" w:lineRule="auto"/>
        <w:rPr>
          <w:rFonts w:ascii="Times New Roman" w:hAnsi="Times New Roman"/>
          <w:bCs/>
          <w:color w:val="000000" w:themeColor="text1"/>
          <w:sz w:val="24"/>
          <w:szCs w:val="24"/>
        </w:rPr>
      </w:pPr>
    </w:p>
    <w:p w14:paraId="2AFFD616" w14:textId="33C4CA35" w:rsidR="001A24D3" w:rsidRDefault="001A24D3" w:rsidP="003032D5">
      <w:pPr>
        <w:tabs>
          <w:tab w:val="left" w:pos="240"/>
        </w:tabs>
        <w:spacing w:after="0" w:line="240" w:lineRule="auto"/>
        <w:rPr>
          <w:rFonts w:ascii="Times New Roman" w:hAnsi="Times New Roman"/>
          <w:bCs/>
          <w:color w:val="000000" w:themeColor="text1"/>
          <w:sz w:val="24"/>
          <w:szCs w:val="24"/>
        </w:rPr>
      </w:pPr>
    </w:p>
    <w:p w14:paraId="1F8E2048" w14:textId="2A793982" w:rsidR="001A24D3" w:rsidRDefault="001A24D3" w:rsidP="003032D5">
      <w:pPr>
        <w:tabs>
          <w:tab w:val="left" w:pos="240"/>
        </w:tabs>
        <w:spacing w:after="0" w:line="240" w:lineRule="auto"/>
        <w:rPr>
          <w:rFonts w:ascii="Times New Roman" w:hAnsi="Times New Roman"/>
          <w:bCs/>
          <w:color w:val="000000" w:themeColor="text1"/>
          <w:sz w:val="24"/>
          <w:szCs w:val="24"/>
        </w:rPr>
      </w:pPr>
      <w:r>
        <w:rPr>
          <w:rFonts w:ascii="Times New Roman" w:hAnsi="Times New Roman"/>
          <w:bCs/>
          <w:color w:val="000000" w:themeColor="text1"/>
          <w:sz w:val="24"/>
          <w:szCs w:val="24"/>
        </w:rPr>
        <w:tab/>
      </w:r>
    </w:p>
    <w:p w14:paraId="456A9617" w14:textId="77777777" w:rsidR="00CE373B" w:rsidRDefault="00CE373B" w:rsidP="003032D5">
      <w:pPr>
        <w:tabs>
          <w:tab w:val="left" w:pos="240"/>
        </w:tabs>
        <w:spacing w:after="0" w:line="240" w:lineRule="auto"/>
        <w:rPr>
          <w:rFonts w:ascii="Times New Roman" w:hAnsi="Times New Roman"/>
          <w:bCs/>
          <w:color w:val="000000" w:themeColor="text1"/>
          <w:sz w:val="24"/>
          <w:szCs w:val="24"/>
        </w:rPr>
      </w:pPr>
    </w:p>
    <w:p w14:paraId="2A8EA6DB" w14:textId="75DB3BA9" w:rsidR="001A21B5" w:rsidRDefault="00CE373B" w:rsidP="003032D5">
      <w:pPr>
        <w:tabs>
          <w:tab w:val="left" w:pos="240"/>
        </w:tabs>
        <w:spacing w:after="0" w:line="240" w:lineRule="auto"/>
        <w:rPr>
          <w:rFonts w:ascii="Times New Roman" w:hAnsi="Times New Roman"/>
          <w:bCs/>
          <w:color w:val="000000" w:themeColor="text1"/>
          <w:sz w:val="24"/>
          <w:szCs w:val="24"/>
        </w:rPr>
      </w:pPr>
      <w:r>
        <w:rPr>
          <w:rFonts w:ascii="Times New Roman" w:hAnsi="Times New Roman"/>
          <w:bCs/>
          <w:color w:val="000000" w:themeColor="text1"/>
          <w:sz w:val="24"/>
          <w:szCs w:val="24"/>
        </w:rPr>
        <w:tab/>
      </w:r>
    </w:p>
    <w:p w14:paraId="551F812F" w14:textId="77777777" w:rsidR="001A21B5" w:rsidRDefault="001A21B5" w:rsidP="003032D5">
      <w:pPr>
        <w:tabs>
          <w:tab w:val="left" w:pos="240"/>
        </w:tabs>
        <w:spacing w:after="0" w:line="240" w:lineRule="auto"/>
        <w:rPr>
          <w:rFonts w:ascii="Times New Roman" w:hAnsi="Times New Roman"/>
          <w:bCs/>
          <w:color w:val="000000" w:themeColor="text1"/>
          <w:sz w:val="24"/>
          <w:szCs w:val="24"/>
        </w:rPr>
      </w:pPr>
    </w:p>
    <w:p w14:paraId="3A072C9C" w14:textId="40473FA7" w:rsidR="00857B89" w:rsidRDefault="00857B89" w:rsidP="003032D5">
      <w:pPr>
        <w:tabs>
          <w:tab w:val="left" w:pos="240"/>
        </w:tabs>
        <w:spacing w:after="0" w:line="240" w:lineRule="auto"/>
        <w:rPr>
          <w:rFonts w:ascii="Times New Roman" w:hAnsi="Times New Roman"/>
          <w:bCs/>
          <w:color w:val="000000" w:themeColor="text1"/>
          <w:sz w:val="24"/>
          <w:szCs w:val="24"/>
        </w:rPr>
      </w:pPr>
    </w:p>
    <w:p w14:paraId="0861C17D" w14:textId="29488764" w:rsidR="00857B89" w:rsidRDefault="00857B89" w:rsidP="003032D5">
      <w:pPr>
        <w:tabs>
          <w:tab w:val="left" w:pos="240"/>
        </w:tabs>
        <w:spacing w:after="0" w:line="240" w:lineRule="auto"/>
        <w:rPr>
          <w:rFonts w:ascii="Times New Roman" w:hAnsi="Times New Roman"/>
          <w:bCs/>
          <w:color w:val="000000" w:themeColor="text1"/>
          <w:sz w:val="24"/>
          <w:szCs w:val="24"/>
        </w:rPr>
      </w:pPr>
      <w:r>
        <w:rPr>
          <w:rFonts w:ascii="Times New Roman" w:hAnsi="Times New Roman"/>
          <w:bCs/>
          <w:color w:val="000000" w:themeColor="text1"/>
          <w:sz w:val="24"/>
          <w:szCs w:val="24"/>
        </w:rPr>
        <w:tab/>
      </w:r>
    </w:p>
    <w:p w14:paraId="2BBB759C" w14:textId="02E41496" w:rsidR="007E73DC" w:rsidRDefault="007E73DC" w:rsidP="003032D5">
      <w:pPr>
        <w:tabs>
          <w:tab w:val="left" w:pos="240"/>
        </w:tabs>
        <w:spacing w:after="0" w:line="240" w:lineRule="auto"/>
        <w:rPr>
          <w:rFonts w:ascii="Times New Roman" w:hAnsi="Times New Roman"/>
          <w:bCs/>
          <w:color w:val="000000" w:themeColor="text1"/>
          <w:sz w:val="24"/>
          <w:szCs w:val="24"/>
        </w:rPr>
      </w:pPr>
    </w:p>
    <w:p w14:paraId="3B30D832" w14:textId="5BE2B88D" w:rsidR="003D789F" w:rsidRDefault="003D789F" w:rsidP="003032D5">
      <w:pPr>
        <w:tabs>
          <w:tab w:val="left" w:pos="240"/>
        </w:tabs>
        <w:spacing w:after="0" w:line="240" w:lineRule="auto"/>
        <w:rPr>
          <w:rFonts w:ascii="Times New Roman" w:hAnsi="Times New Roman"/>
          <w:bCs/>
          <w:color w:val="000000" w:themeColor="text1"/>
          <w:sz w:val="24"/>
          <w:szCs w:val="24"/>
        </w:rPr>
      </w:pPr>
    </w:p>
    <w:p w14:paraId="23CED084" w14:textId="502222E1" w:rsidR="003D789F" w:rsidRDefault="003D789F" w:rsidP="003032D5">
      <w:pPr>
        <w:tabs>
          <w:tab w:val="left" w:pos="240"/>
        </w:tabs>
        <w:spacing w:after="0" w:line="240" w:lineRule="auto"/>
        <w:rPr>
          <w:rFonts w:ascii="Times New Roman" w:hAnsi="Times New Roman"/>
          <w:bCs/>
          <w:color w:val="000000" w:themeColor="text1"/>
          <w:sz w:val="24"/>
          <w:szCs w:val="24"/>
        </w:rPr>
      </w:pPr>
    </w:p>
    <w:p w14:paraId="48A10427" w14:textId="64293404" w:rsidR="003D789F" w:rsidRPr="003D789F" w:rsidRDefault="003D789F" w:rsidP="003032D5">
      <w:pPr>
        <w:tabs>
          <w:tab w:val="left" w:pos="240"/>
        </w:tabs>
        <w:spacing w:after="0" w:line="240" w:lineRule="auto"/>
        <w:rPr>
          <w:rFonts w:ascii="Times New Roman" w:hAnsi="Times New Roman"/>
          <w:bCs/>
          <w:color w:val="000000" w:themeColor="text1"/>
          <w:sz w:val="24"/>
          <w:szCs w:val="24"/>
        </w:rPr>
      </w:pPr>
      <w:r>
        <w:rPr>
          <w:rFonts w:ascii="Times New Roman" w:hAnsi="Times New Roman"/>
          <w:bCs/>
          <w:color w:val="000000" w:themeColor="text1"/>
          <w:sz w:val="24"/>
          <w:szCs w:val="24"/>
        </w:rPr>
        <w:tab/>
      </w:r>
    </w:p>
    <w:p w14:paraId="13839D7B" w14:textId="3B3D38F2" w:rsidR="003D789F" w:rsidRPr="003D789F" w:rsidRDefault="003D789F" w:rsidP="003032D5">
      <w:pPr>
        <w:tabs>
          <w:tab w:val="left" w:pos="240"/>
        </w:tabs>
        <w:spacing w:after="0" w:line="240" w:lineRule="auto"/>
        <w:rPr>
          <w:rFonts w:ascii="Times New Roman" w:hAnsi="Times New Roman"/>
          <w:bCs/>
          <w:color w:val="000000" w:themeColor="text1"/>
          <w:sz w:val="24"/>
          <w:szCs w:val="24"/>
        </w:rPr>
      </w:pPr>
    </w:p>
    <w:p w14:paraId="36BE7DC5" w14:textId="44EBD0F3" w:rsidR="003D789F" w:rsidRPr="003D789F" w:rsidRDefault="003D789F" w:rsidP="003032D5">
      <w:pPr>
        <w:tabs>
          <w:tab w:val="left" w:pos="240"/>
        </w:tabs>
        <w:spacing w:after="0" w:line="240" w:lineRule="auto"/>
        <w:rPr>
          <w:rFonts w:ascii="Times New Roman" w:hAnsi="Times New Roman"/>
          <w:bCs/>
          <w:color w:val="000000" w:themeColor="text1"/>
          <w:sz w:val="24"/>
          <w:szCs w:val="24"/>
        </w:rPr>
      </w:pPr>
    </w:p>
    <w:p w14:paraId="25BBC0B6" w14:textId="2EDCD611" w:rsidR="003D789F" w:rsidRPr="003D789F" w:rsidRDefault="003D789F" w:rsidP="003032D5">
      <w:pPr>
        <w:tabs>
          <w:tab w:val="left" w:pos="240"/>
        </w:tabs>
        <w:spacing w:after="0" w:line="240" w:lineRule="auto"/>
        <w:rPr>
          <w:rFonts w:ascii="Times New Roman" w:hAnsi="Times New Roman"/>
          <w:bCs/>
          <w:color w:val="000000" w:themeColor="text1"/>
          <w:sz w:val="24"/>
          <w:szCs w:val="24"/>
        </w:rPr>
      </w:pPr>
      <w:r w:rsidRPr="003D789F">
        <w:rPr>
          <w:rFonts w:ascii="Times New Roman" w:hAnsi="Times New Roman"/>
          <w:bCs/>
          <w:color w:val="000000" w:themeColor="text1"/>
          <w:sz w:val="24"/>
          <w:szCs w:val="24"/>
        </w:rPr>
        <w:tab/>
      </w:r>
    </w:p>
    <w:p w14:paraId="1C8AEF1B" w14:textId="1903A95D" w:rsidR="003D789F" w:rsidRDefault="003D789F" w:rsidP="003032D5">
      <w:pPr>
        <w:tabs>
          <w:tab w:val="left" w:pos="240"/>
        </w:tabs>
        <w:spacing w:after="0" w:line="240" w:lineRule="auto"/>
        <w:rPr>
          <w:rFonts w:ascii="Times New Roman" w:hAnsi="Times New Roman"/>
          <w:bCs/>
          <w:color w:val="000000" w:themeColor="text1"/>
          <w:sz w:val="24"/>
          <w:szCs w:val="24"/>
        </w:rPr>
      </w:pPr>
    </w:p>
    <w:p w14:paraId="3C85245C" w14:textId="77777777" w:rsidR="003D789F" w:rsidRDefault="003D789F" w:rsidP="003032D5">
      <w:pPr>
        <w:tabs>
          <w:tab w:val="left" w:pos="240"/>
        </w:tabs>
        <w:spacing w:after="0" w:line="240" w:lineRule="auto"/>
        <w:rPr>
          <w:rFonts w:ascii="Times New Roman" w:hAnsi="Times New Roman"/>
          <w:bCs/>
          <w:color w:val="000000" w:themeColor="text1"/>
          <w:sz w:val="24"/>
          <w:szCs w:val="24"/>
        </w:rPr>
      </w:pPr>
    </w:p>
    <w:p w14:paraId="11CE030E" w14:textId="2757DEEB" w:rsidR="003D789F" w:rsidRDefault="003D789F" w:rsidP="003032D5">
      <w:pPr>
        <w:tabs>
          <w:tab w:val="left" w:pos="240"/>
        </w:tabs>
        <w:spacing w:after="0" w:line="240" w:lineRule="auto"/>
        <w:rPr>
          <w:rFonts w:ascii="Times New Roman" w:hAnsi="Times New Roman"/>
          <w:bCs/>
          <w:color w:val="000000" w:themeColor="text1"/>
          <w:sz w:val="24"/>
          <w:szCs w:val="24"/>
        </w:rPr>
      </w:pPr>
    </w:p>
    <w:p w14:paraId="710FA500" w14:textId="77777777" w:rsidR="003D789F" w:rsidRPr="00A4691B" w:rsidRDefault="003D789F" w:rsidP="003032D5">
      <w:pPr>
        <w:tabs>
          <w:tab w:val="left" w:pos="240"/>
        </w:tabs>
        <w:spacing w:after="0" w:line="240" w:lineRule="auto"/>
        <w:rPr>
          <w:rFonts w:ascii="Times New Roman" w:hAnsi="Times New Roman"/>
          <w:bCs/>
          <w:color w:val="000000" w:themeColor="text1"/>
          <w:sz w:val="24"/>
          <w:szCs w:val="24"/>
        </w:rPr>
      </w:pPr>
    </w:p>
    <w:p w14:paraId="6EE0DA3B" w14:textId="09FF54C8" w:rsidR="003032D5" w:rsidRDefault="003032D5" w:rsidP="0060345D">
      <w:pPr>
        <w:spacing w:after="0" w:line="240" w:lineRule="auto"/>
        <w:jc w:val="center"/>
        <w:rPr>
          <w:rFonts w:ascii="Arial" w:hAnsi="Arial" w:cs="Arial"/>
          <w:b/>
          <w:color w:val="1F3864" w:themeColor="accent1" w:themeShade="80"/>
          <w:sz w:val="32"/>
          <w:szCs w:val="32"/>
        </w:rPr>
      </w:pPr>
    </w:p>
    <w:p w14:paraId="23644111" w14:textId="5820FCCB" w:rsidR="003032D5" w:rsidRDefault="003032D5" w:rsidP="0060345D">
      <w:pPr>
        <w:spacing w:after="0" w:line="240" w:lineRule="auto"/>
        <w:jc w:val="center"/>
        <w:rPr>
          <w:rFonts w:ascii="Arial" w:hAnsi="Arial" w:cs="Arial"/>
          <w:b/>
          <w:color w:val="1F3864" w:themeColor="accent1" w:themeShade="80"/>
          <w:sz w:val="32"/>
          <w:szCs w:val="32"/>
        </w:rPr>
      </w:pPr>
      <w:r>
        <w:rPr>
          <w:rFonts w:ascii="Arial" w:hAnsi="Arial" w:cs="Arial"/>
          <w:b/>
          <w:color w:val="1F3864" w:themeColor="accent1" w:themeShade="80"/>
          <w:sz w:val="32"/>
          <w:szCs w:val="32"/>
        </w:rPr>
        <w:tab/>
      </w:r>
    </w:p>
    <w:p w14:paraId="63032069" w14:textId="77777777" w:rsidR="003032D5" w:rsidRPr="0072034D" w:rsidRDefault="003032D5" w:rsidP="0060345D">
      <w:pPr>
        <w:spacing w:after="0" w:line="240" w:lineRule="auto"/>
        <w:jc w:val="center"/>
        <w:rPr>
          <w:rFonts w:ascii="Arial" w:hAnsi="Arial" w:cs="Arial"/>
          <w:b/>
          <w:color w:val="1F3864" w:themeColor="accent1" w:themeShade="80"/>
          <w:sz w:val="32"/>
          <w:szCs w:val="32"/>
        </w:rPr>
      </w:pPr>
    </w:p>
    <w:p w14:paraId="09C2BD08" w14:textId="77777777" w:rsidR="0060345D" w:rsidRPr="009C23B4" w:rsidRDefault="0060345D" w:rsidP="0060345D">
      <w:pPr>
        <w:spacing w:after="0" w:line="240" w:lineRule="auto"/>
        <w:jc w:val="center"/>
        <w:rPr>
          <w:rFonts w:ascii="Arial" w:hAnsi="Arial" w:cs="Arial"/>
          <w:b/>
          <w:sz w:val="32"/>
          <w:szCs w:val="32"/>
        </w:rPr>
      </w:pPr>
    </w:p>
    <w:p w14:paraId="68CA44EE" w14:textId="77777777" w:rsidR="00AF4590" w:rsidRDefault="00AF4590"/>
    <w:sectPr w:rsidR="00AF4590">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955C66" w14:textId="77777777" w:rsidR="00162B58" w:rsidRDefault="00162B58" w:rsidP="009777F0">
      <w:pPr>
        <w:spacing w:after="0" w:line="240" w:lineRule="auto"/>
      </w:pPr>
      <w:r>
        <w:separator/>
      </w:r>
    </w:p>
  </w:endnote>
  <w:endnote w:type="continuationSeparator" w:id="0">
    <w:p w14:paraId="764BF3E4" w14:textId="77777777" w:rsidR="00162B58" w:rsidRDefault="00162B58" w:rsidP="00977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1ED871" w14:textId="77777777" w:rsidR="00A3706D" w:rsidRDefault="00A370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57972323"/>
      <w:docPartObj>
        <w:docPartGallery w:val="Page Numbers (Bottom of Page)"/>
        <w:docPartUnique/>
      </w:docPartObj>
    </w:sdtPr>
    <w:sdtEndPr>
      <w:rPr>
        <w:noProof/>
      </w:rPr>
    </w:sdtEndPr>
    <w:sdtContent>
      <w:p w14:paraId="581D4302" w14:textId="2AC700C9" w:rsidR="00A3706D" w:rsidRDefault="00A3706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4549183" w14:textId="77777777" w:rsidR="00A3706D" w:rsidRDefault="00A3706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31FF55" w14:textId="77777777" w:rsidR="00A3706D" w:rsidRDefault="00A370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F9D8B0" w14:textId="77777777" w:rsidR="00162B58" w:rsidRDefault="00162B58" w:rsidP="009777F0">
      <w:pPr>
        <w:spacing w:after="0" w:line="240" w:lineRule="auto"/>
      </w:pPr>
      <w:r>
        <w:separator/>
      </w:r>
    </w:p>
  </w:footnote>
  <w:footnote w:type="continuationSeparator" w:id="0">
    <w:p w14:paraId="6FB9E586" w14:textId="77777777" w:rsidR="00162B58" w:rsidRDefault="00162B58" w:rsidP="009777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1C3B2E" w14:textId="77777777" w:rsidR="00A3706D" w:rsidRDefault="00A3706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60261" w14:textId="77777777" w:rsidR="00A3706D" w:rsidRDefault="00A3706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102129" w14:textId="77777777" w:rsidR="00A3706D" w:rsidRDefault="00A3706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590"/>
    <w:rsid w:val="00016CBC"/>
    <w:rsid w:val="00031B50"/>
    <w:rsid w:val="000349D1"/>
    <w:rsid w:val="0004488C"/>
    <w:rsid w:val="00045112"/>
    <w:rsid w:val="000561F6"/>
    <w:rsid w:val="000A498C"/>
    <w:rsid w:val="000A77C8"/>
    <w:rsid w:val="000C0E2D"/>
    <w:rsid w:val="000C750C"/>
    <w:rsid w:val="000F1144"/>
    <w:rsid w:val="000F6B1D"/>
    <w:rsid w:val="0010343C"/>
    <w:rsid w:val="001037A9"/>
    <w:rsid w:val="00121AC9"/>
    <w:rsid w:val="00130565"/>
    <w:rsid w:val="00134019"/>
    <w:rsid w:val="00136164"/>
    <w:rsid w:val="00140F50"/>
    <w:rsid w:val="00162B58"/>
    <w:rsid w:val="00182B18"/>
    <w:rsid w:val="001878F0"/>
    <w:rsid w:val="00191CF3"/>
    <w:rsid w:val="00195560"/>
    <w:rsid w:val="001A21B5"/>
    <w:rsid w:val="001A24D3"/>
    <w:rsid w:val="001F00DE"/>
    <w:rsid w:val="00203560"/>
    <w:rsid w:val="00220FFE"/>
    <w:rsid w:val="00233BE7"/>
    <w:rsid w:val="00245E61"/>
    <w:rsid w:val="00290DD0"/>
    <w:rsid w:val="00293084"/>
    <w:rsid w:val="002960B0"/>
    <w:rsid w:val="002B39B8"/>
    <w:rsid w:val="002B7543"/>
    <w:rsid w:val="002C5FAA"/>
    <w:rsid w:val="003032D5"/>
    <w:rsid w:val="003212EC"/>
    <w:rsid w:val="00347A3F"/>
    <w:rsid w:val="00352791"/>
    <w:rsid w:val="003608FF"/>
    <w:rsid w:val="003635F6"/>
    <w:rsid w:val="00363AC1"/>
    <w:rsid w:val="003735F8"/>
    <w:rsid w:val="00374D76"/>
    <w:rsid w:val="003C59EB"/>
    <w:rsid w:val="003D6E44"/>
    <w:rsid w:val="003D789F"/>
    <w:rsid w:val="0041703B"/>
    <w:rsid w:val="00445170"/>
    <w:rsid w:val="004A3E14"/>
    <w:rsid w:val="004B14EF"/>
    <w:rsid w:val="004D61FB"/>
    <w:rsid w:val="004F60A8"/>
    <w:rsid w:val="004F7DCF"/>
    <w:rsid w:val="005433A8"/>
    <w:rsid w:val="0055550A"/>
    <w:rsid w:val="00583DA0"/>
    <w:rsid w:val="005954EF"/>
    <w:rsid w:val="005A30E3"/>
    <w:rsid w:val="005B32D6"/>
    <w:rsid w:val="005C7ED9"/>
    <w:rsid w:val="005F2A8E"/>
    <w:rsid w:val="0060345D"/>
    <w:rsid w:val="006046D3"/>
    <w:rsid w:val="00614E03"/>
    <w:rsid w:val="00623C01"/>
    <w:rsid w:val="0062681B"/>
    <w:rsid w:val="00634EE8"/>
    <w:rsid w:val="00655332"/>
    <w:rsid w:val="006856A9"/>
    <w:rsid w:val="006912A0"/>
    <w:rsid w:val="0069311E"/>
    <w:rsid w:val="006B12A1"/>
    <w:rsid w:val="006B12F5"/>
    <w:rsid w:val="006E3D84"/>
    <w:rsid w:val="00700223"/>
    <w:rsid w:val="007730ED"/>
    <w:rsid w:val="007A23CA"/>
    <w:rsid w:val="007B707D"/>
    <w:rsid w:val="007B7C5A"/>
    <w:rsid w:val="007E2A0B"/>
    <w:rsid w:val="007E6411"/>
    <w:rsid w:val="007E73DC"/>
    <w:rsid w:val="007F5483"/>
    <w:rsid w:val="007F68E9"/>
    <w:rsid w:val="00857B89"/>
    <w:rsid w:val="00893A47"/>
    <w:rsid w:val="008C7BE9"/>
    <w:rsid w:val="00954A77"/>
    <w:rsid w:val="009563E8"/>
    <w:rsid w:val="009629C6"/>
    <w:rsid w:val="009777F0"/>
    <w:rsid w:val="009A2FF1"/>
    <w:rsid w:val="009C7388"/>
    <w:rsid w:val="009D5AF7"/>
    <w:rsid w:val="009E646B"/>
    <w:rsid w:val="009E71F1"/>
    <w:rsid w:val="009F5965"/>
    <w:rsid w:val="009F7B1A"/>
    <w:rsid w:val="00A0342D"/>
    <w:rsid w:val="00A3706D"/>
    <w:rsid w:val="00A40AF4"/>
    <w:rsid w:val="00A4691B"/>
    <w:rsid w:val="00AC6CD5"/>
    <w:rsid w:val="00AE75A1"/>
    <w:rsid w:val="00AF4590"/>
    <w:rsid w:val="00B13562"/>
    <w:rsid w:val="00B22837"/>
    <w:rsid w:val="00B24702"/>
    <w:rsid w:val="00B444DD"/>
    <w:rsid w:val="00B76DF6"/>
    <w:rsid w:val="00B91515"/>
    <w:rsid w:val="00BA1452"/>
    <w:rsid w:val="00BC3C48"/>
    <w:rsid w:val="00BF661A"/>
    <w:rsid w:val="00C15DAF"/>
    <w:rsid w:val="00C23224"/>
    <w:rsid w:val="00C3189A"/>
    <w:rsid w:val="00C64176"/>
    <w:rsid w:val="00C85FF3"/>
    <w:rsid w:val="00C9509E"/>
    <w:rsid w:val="00CB0DF5"/>
    <w:rsid w:val="00CB4AD9"/>
    <w:rsid w:val="00CC5A64"/>
    <w:rsid w:val="00CE373B"/>
    <w:rsid w:val="00CE68EA"/>
    <w:rsid w:val="00D14FC1"/>
    <w:rsid w:val="00D31A2F"/>
    <w:rsid w:val="00D42E22"/>
    <w:rsid w:val="00D565BF"/>
    <w:rsid w:val="00DA47CE"/>
    <w:rsid w:val="00DA5A7B"/>
    <w:rsid w:val="00E2376A"/>
    <w:rsid w:val="00E7622B"/>
    <w:rsid w:val="00EB5CF0"/>
    <w:rsid w:val="00ED2409"/>
    <w:rsid w:val="00EE4922"/>
    <w:rsid w:val="00EF21A6"/>
    <w:rsid w:val="00F71018"/>
    <w:rsid w:val="00F775B6"/>
    <w:rsid w:val="00FC35A6"/>
    <w:rsid w:val="00FD4CD3"/>
    <w:rsid w:val="00FF0D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A4B0A"/>
  <w15:chartTrackingRefBased/>
  <w15:docId w15:val="{1B5AAF38-E229-4F3F-A810-BDB9C55E6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345D"/>
    <w:pPr>
      <w:spacing w:after="200" w:line="276" w:lineRule="auto"/>
    </w:pPr>
    <w:rPr>
      <w:rFonts w:ascii="Calibri" w:eastAsia="Times New Roman" w:hAnsi="Calibri" w:cs="Times New Roman"/>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77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77F0"/>
    <w:rPr>
      <w:rFonts w:ascii="Calibri" w:eastAsia="Times New Roman" w:hAnsi="Calibri" w:cs="Times New Roman"/>
      <w:lang w:val="en-US" w:bidi="en-US"/>
    </w:rPr>
  </w:style>
  <w:style w:type="paragraph" w:styleId="Footer">
    <w:name w:val="footer"/>
    <w:basedOn w:val="Normal"/>
    <w:link w:val="FooterChar"/>
    <w:uiPriority w:val="99"/>
    <w:unhideWhenUsed/>
    <w:rsid w:val="009777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77F0"/>
    <w:rPr>
      <w:rFonts w:ascii="Calibri" w:eastAsia="Times New Roman" w:hAnsi="Calibri" w:cs="Times New Roman"/>
      <w:lang w:val="en-US" w:bidi="en-US"/>
    </w:rPr>
  </w:style>
  <w:style w:type="character" w:styleId="Hyperlink">
    <w:name w:val="Hyperlink"/>
    <w:basedOn w:val="DefaultParagraphFont"/>
    <w:uiPriority w:val="99"/>
    <w:unhideWhenUsed/>
    <w:rsid w:val="000C750C"/>
    <w:rPr>
      <w:color w:val="0563C1" w:themeColor="hyperlink"/>
      <w:u w:val="single"/>
    </w:rPr>
  </w:style>
  <w:style w:type="character" w:styleId="UnresolvedMention">
    <w:name w:val="Unresolved Mention"/>
    <w:basedOn w:val="DefaultParagraphFont"/>
    <w:uiPriority w:val="99"/>
    <w:semiHidden/>
    <w:unhideWhenUsed/>
    <w:rsid w:val="000C75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acp.co.uk/media/6305/bacp-managing-confidentiality-legal-resource-gpia014-july2019.pdf" TargetMode="External"/><Relationship Id="rId13" Type="http://schemas.openxmlformats.org/officeDocument/2006/relationships/hyperlink" Target="https://counsellingresource.com/therapy/aboutcouns/supervision/" TargetMode="External"/><Relationship Id="rId18"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footer" Target="footer3.xml"/><Relationship Id="rId7" Type="http://schemas.openxmlformats.org/officeDocument/2006/relationships/image" Target="cid:image002.png@01D3889D.06E52580" TargetMode="External"/><Relationship Id="rId12" Type="http://schemas.openxmlformats.org/officeDocument/2006/relationships/hyperlink" Target="https://www.legislation.gov.uk/ukpga/1983/20/section/1" TargetMode="External"/><Relationship Id="rId17" Type="http://schemas.openxmlformats.org/officeDocument/2006/relationships/header" Target="header2.xml"/><Relationship Id="rId2" Type="http://schemas.openxmlformats.org/officeDocument/2006/relationships/settings" Target="setting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assets.publishing.service.gov.uk/government/uploads/system/uploads/attachment_data/file/711097/guide-to-the-general-data-protection-regulation-gdpr-1-0.pdf" TargetMode="External"/><Relationship Id="rId5" Type="http://schemas.openxmlformats.org/officeDocument/2006/relationships/endnotes" Target="endnotes.xml"/><Relationship Id="rId15" Type="http://schemas.openxmlformats.org/officeDocument/2006/relationships/hyperlink" Target="https://www.nhs.uk/conditions/Suicide/" TargetMode="External"/><Relationship Id="rId23" Type="http://schemas.openxmlformats.org/officeDocument/2006/relationships/theme" Target="theme/theme1.xml"/><Relationship Id="rId10" Type="http://schemas.openxmlformats.org/officeDocument/2006/relationships/hyperlink" Target="https://counsellingtutor.com/professional-practice-for-counsellors/counselling-and-the-law/" TargetMode="External"/><Relationship Id="rId19"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yperlink" Target="https://www.bacp.co.uk/media/2157/bacp-working-with-suicidal-clients-fact-sheet-gpia042.pdf" TargetMode="External"/><Relationship Id="rId14" Type="http://schemas.openxmlformats.org/officeDocument/2006/relationships/hyperlink" Target="https://www.nhs.uk/using-the-nhs/nhs-services/mental-health-services/mental-health-act/"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2823</Words>
  <Characters>16095</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Meredith</dc:creator>
  <cp:keywords/>
  <dc:description/>
  <cp:lastModifiedBy>Susan Meredith</cp:lastModifiedBy>
  <cp:revision>3</cp:revision>
  <dcterms:created xsi:type="dcterms:W3CDTF">2020-01-07T20:37:00Z</dcterms:created>
  <dcterms:modified xsi:type="dcterms:W3CDTF">2020-01-07T20:43:00Z</dcterms:modified>
</cp:coreProperties>
</file>