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00ECD" w14:textId="4825667F" w:rsidR="00D60608" w:rsidRDefault="00A47521" w:rsidP="00A47521">
      <w:pPr>
        <w:jc w:val="center"/>
        <w:rPr>
          <w:b/>
          <w:bCs/>
          <w:sz w:val="40"/>
          <w:szCs w:val="40"/>
        </w:rPr>
      </w:pPr>
      <w:r w:rsidRPr="00A47521">
        <w:rPr>
          <w:b/>
          <w:bCs/>
          <w:sz w:val="40"/>
          <w:szCs w:val="40"/>
        </w:rPr>
        <w:t>Karen Burman</w:t>
      </w:r>
    </w:p>
    <w:p w14:paraId="5DD9FAB0" w14:textId="0E732900" w:rsidR="00E616ED" w:rsidRDefault="00E616ED" w:rsidP="00A47521">
      <w:pPr>
        <w:jc w:val="center"/>
        <w:rPr>
          <w:b/>
          <w:bCs/>
          <w:sz w:val="40"/>
          <w:szCs w:val="40"/>
        </w:rPr>
      </w:pPr>
    </w:p>
    <w:p w14:paraId="407249C7" w14:textId="77777777" w:rsidR="00E616ED" w:rsidRDefault="00E616ED" w:rsidP="00A47521">
      <w:pPr>
        <w:jc w:val="center"/>
        <w:rPr>
          <w:b/>
          <w:bCs/>
          <w:sz w:val="40"/>
          <w:szCs w:val="40"/>
        </w:rPr>
      </w:pPr>
    </w:p>
    <w:p w14:paraId="72F8B086" w14:textId="4D047E68" w:rsidR="00E616ED" w:rsidRPr="00A47521" w:rsidRDefault="00E616ED" w:rsidP="00A47521">
      <w:pPr>
        <w:jc w:val="center"/>
        <w:rPr>
          <w:b/>
          <w:bCs/>
          <w:sz w:val="40"/>
          <w:szCs w:val="40"/>
        </w:rPr>
      </w:pPr>
      <w:r>
        <w:rPr>
          <w:b/>
          <w:bCs/>
          <w:sz w:val="40"/>
          <w:szCs w:val="40"/>
        </w:rPr>
        <w:t>2115761</w:t>
      </w:r>
    </w:p>
    <w:p w14:paraId="7A546569" w14:textId="77777777" w:rsidR="00A47521" w:rsidRDefault="00A47521" w:rsidP="00D60608">
      <w:pPr>
        <w:jc w:val="center"/>
        <w:rPr>
          <w:b/>
          <w:bCs/>
          <w:sz w:val="40"/>
          <w:szCs w:val="40"/>
        </w:rPr>
      </w:pPr>
    </w:p>
    <w:p w14:paraId="6F18978F" w14:textId="77777777" w:rsidR="00A47521" w:rsidRDefault="00A47521" w:rsidP="00D60608">
      <w:pPr>
        <w:jc w:val="center"/>
        <w:rPr>
          <w:b/>
          <w:bCs/>
          <w:sz w:val="40"/>
          <w:szCs w:val="40"/>
        </w:rPr>
      </w:pPr>
    </w:p>
    <w:p w14:paraId="1E89C54B" w14:textId="77777777" w:rsidR="00A47521" w:rsidRDefault="00A47521" w:rsidP="00D60608">
      <w:pPr>
        <w:jc w:val="center"/>
        <w:rPr>
          <w:b/>
          <w:bCs/>
          <w:sz w:val="40"/>
          <w:szCs w:val="40"/>
        </w:rPr>
      </w:pPr>
    </w:p>
    <w:p w14:paraId="61004937" w14:textId="26628D0A" w:rsidR="00A47521" w:rsidRDefault="00A47521" w:rsidP="00D60608">
      <w:pPr>
        <w:jc w:val="center"/>
        <w:rPr>
          <w:b/>
          <w:bCs/>
          <w:sz w:val="40"/>
          <w:szCs w:val="40"/>
        </w:rPr>
      </w:pPr>
      <w:r w:rsidRPr="00A47521">
        <w:rPr>
          <w:b/>
          <w:bCs/>
          <w:sz w:val="40"/>
          <w:szCs w:val="40"/>
        </w:rPr>
        <w:t>Report on Communication skills in the workplace</w:t>
      </w:r>
    </w:p>
    <w:p w14:paraId="2DC9745A" w14:textId="2481719F" w:rsidR="00A47521" w:rsidRDefault="00A47521" w:rsidP="00D60608">
      <w:pPr>
        <w:jc w:val="center"/>
        <w:rPr>
          <w:b/>
          <w:bCs/>
          <w:sz w:val="40"/>
          <w:szCs w:val="40"/>
        </w:rPr>
      </w:pPr>
    </w:p>
    <w:p w14:paraId="14F09AD6" w14:textId="6D70AE73" w:rsidR="00A47521" w:rsidRDefault="00A47521" w:rsidP="00D60608">
      <w:pPr>
        <w:jc w:val="center"/>
        <w:rPr>
          <w:b/>
          <w:bCs/>
          <w:sz w:val="40"/>
          <w:szCs w:val="40"/>
        </w:rPr>
      </w:pPr>
    </w:p>
    <w:p w14:paraId="16E16026" w14:textId="5F325AB5" w:rsidR="00A47521" w:rsidRDefault="00A47521" w:rsidP="00D60608">
      <w:pPr>
        <w:jc w:val="center"/>
        <w:rPr>
          <w:b/>
          <w:bCs/>
          <w:sz w:val="40"/>
          <w:szCs w:val="40"/>
        </w:rPr>
      </w:pPr>
    </w:p>
    <w:p w14:paraId="095D6DC3" w14:textId="77777777" w:rsidR="00C96D44" w:rsidRDefault="00C96D44" w:rsidP="00D60608">
      <w:pPr>
        <w:jc w:val="center"/>
        <w:rPr>
          <w:b/>
          <w:bCs/>
          <w:noProof/>
          <w:sz w:val="40"/>
          <w:szCs w:val="40"/>
        </w:rPr>
      </w:pPr>
    </w:p>
    <w:p w14:paraId="5BC4685A" w14:textId="77777777" w:rsidR="00C96D44" w:rsidRDefault="00C96D44" w:rsidP="00D60608">
      <w:pPr>
        <w:jc w:val="center"/>
        <w:rPr>
          <w:b/>
          <w:bCs/>
          <w:noProof/>
          <w:sz w:val="40"/>
          <w:szCs w:val="40"/>
        </w:rPr>
      </w:pPr>
    </w:p>
    <w:p w14:paraId="04122CD3" w14:textId="77777777" w:rsidR="00C96D44" w:rsidRDefault="00C96D44" w:rsidP="00D60608">
      <w:pPr>
        <w:jc w:val="center"/>
        <w:rPr>
          <w:b/>
          <w:bCs/>
          <w:noProof/>
          <w:sz w:val="40"/>
          <w:szCs w:val="40"/>
        </w:rPr>
      </w:pPr>
    </w:p>
    <w:p w14:paraId="29CEC7D8" w14:textId="18E42954" w:rsidR="00A47521" w:rsidRPr="00A47521" w:rsidRDefault="004B0A46" w:rsidP="00D60608">
      <w:pPr>
        <w:jc w:val="center"/>
        <w:rPr>
          <w:b/>
          <w:bCs/>
          <w:sz w:val="40"/>
          <w:szCs w:val="40"/>
        </w:rPr>
      </w:pPr>
      <w:r>
        <w:rPr>
          <w:b/>
          <w:bCs/>
          <w:noProof/>
          <w:sz w:val="40"/>
          <w:szCs w:val="40"/>
        </w:rPr>
        <w:drawing>
          <wp:inline distT="0" distB="0" distL="0" distR="0" wp14:anchorId="1B3FDE9D" wp14:editId="3E2C9749">
            <wp:extent cx="2352675" cy="18002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352675" cy="1800225"/>
                    </a:xfrm>
                    <a:prstGeom prst="rect">
                      <a:avLst/>
                    </a:prstGeom>
                    <a:noFill/>
                  </pic:spPr>
                </pic:pic>
              </a:graphicData>
            </a:graphic>
          </wp:inline>
        </w:drawing>
      </w:r>
    </w:p>
    <w:p w14:paraId="6E09C029" w14:textId="77777777" w:rsidR="00A47521" w:rsidRDefault="00A47521" w:rsidP="00D60608">
      <w:pPr>
        <w:jc w:val="center"/>
        <w:rPr>
          <w:b/>
          <w:bCs/>
          <w:sz w:val="36"/>
          <w:szCs w:val="36"/>
        </w:rPr>
      </w:pPr>
    </w:p>
    <w:p w14:paraId="1CE5B021" w14:textId="77777777" w:rsidR="00A47521" w:rsidRDefault="00A47521" w:rsidP="00D60608">
      <w:pPr>
        <w:jc w:val="center"/>
        <w:rPr>
          <w:b/>
          <w:bCs/>
          <w:sz w:val="36"/>
          <w:szCs w:val="36"/>
        </w:rPr>
      </w:pPr>
    </w:p>
    <w:p w14:paraId="25E77E64" w14:textId="77777777" w:rsidR="00A47521" w:rsidRDefault="00A47521" w:rsidP="00D60608">
      <w:pPr>
        <w:jc w:val="center"/>
        <w:rPr>
          <w:b/>
          <w:bCs/>
          <w:sz w:val="36"/>
          <w:szCs w:val="36"/>
        </w:rPr>
      </w:pPr>
    </w:p>
    <w:p w14:paraId="3FE4B003" w14:textId="77777777" w:rsidR="00A47521" w:rsidRDefault="00A47521" w:rsidP="00D60608">
      <w:pPr>
        <w:jc w:val="center"/>
        <w:rPr>
          <w:b/>
          <w:bCs/>
          <w:sz w:val="36"/>
          <w:szCs w:val="36"/>
        </w:rPr>
      </w:pPr>
    </w:p>
    <w:p w14:paraId="39BF9D24" w14:textId="77777777" w:rsidR="00A47521" w:rsidRDefault="00A47521" w:rsidP="00D60608">
      <w:pPr>
        <w:jc w:val="center"/>
        <w:rPr>
          <w:b/>
          <w:bCs/>
          <w:sz w:val="36"/>
          <w:szCs w:val="36"/>
        </w:rPr>
      </w:pPr>
    </w:p>
    <w:p w14:paraId="546AFCF3" w14:textId="7B2580B6" w:rsidR="00A47521" w:rsidRPr="007E1CAF" w:rsidRDefault="00E21703" w:rsidP="00D60608">
      <w:pPr>
        <w:jc w:val="center"/>
        <w:rPr>
          <w:b/>
          <w:bCs/>
          <w:sz w:val="36"/>
          <w:szCs w:val="36"/>
          <w:lang w:val="fr-FR"/>
        </w:rPr>
      </w:pPr>
      <w:r w:rsidRPr="007E1CAF">
        <w:rPr>
          <w:b/>
          <w:bCs/>
          <w:sz w:val="36"/>
          <w:szCs w:val="36"/>
          <w:lang w:val="fr-FR"/>
        </w:rPr>
        <w:t>Introduction</w:t>
      </w:r>
    </w:p>
    <w:p w14:paraId="01AB8915" w14:textId="77777777" w:rsidR="00C96D44" w:rsidRDefault="00C96D44" w:rsidP="007E1CAF">
      <w:pPr>
        <w:jc w:val="both"/>
        <w:rPr>
          <w:b/>
          <w:bCs/>
          <w:sz w:val="36"/>
          <w:szCs w:val="36"/>
          <w:lang w:val="fr-FR"/>
        </w:rPr>
      </w:pPr>
    </w:p>
    <w:p w14:paraId="76C4ED7F" w14:textId="77777777" w:rsidR="00C96D44" w:rsidRDefault="00C96D44" w:rsidP="007E1CAF">
      <w:pPr>
        <w:jc w:val="both"/>
        <w:rPr>
          <w:b/>
          <w:bCs/>
          <w:sz w:val="36"/>
          <w:szCs w:val="36"/>
          <w:lang w:val="fr-FR"/>
        </w:rPr>
      </w:pPr>
    </w:p>
    <w:p w14:paraId="29A4250C" w14:textId="77777777" w:rsidR="00C96D44" w:rsidRDefault="00C96D44" w:rsidP="007E1CAF">
      <w:pPr>
        <w:jc w:val="both"/>
        <w:rPr>
          <w:b/>
          <w:bCs/>
          <w:sz w:val="36"/>
          <w:szCs w:val="36"/>
          <w:lang w:val="fr-FR"/>
        </w:rPr>
      </w:pPr>
    </w:p>
    <w:p w14:paraId="14DE7800" w14:textId="77777777" w:rsidR="00C96D44" w:rsidRDefault="00C96D44" w:rsidP="007E1CAF">
      <w:pPr>
        <w:jc w:val="both"/>
        <w:rPr>
          <w:b/>
          <w:bCs/>
          <w:sz w:val="36"/>
          <w:szCs w:val="36"/>
          <w:lang w:val="fr-FR"/>
        </w:rPr>
      </w:pPr>
    </w:p>
    <w:p w14:paraId="5B727FE3" w14:textId="192E00B9" w:rsidR="00E21703" w:rsidRPr="007E1CAF" w:rsidRDefault="007E1CAF" w:rsidP="007E1CAF">
      <w:pPr>
        <w:jc w:val="both"/>
        <w:rPr>
          <w:b/>
          <w:bCs/>
          <w:sz w:val="36"/>
          <w:szCs w:val="36"/>
          <w:lang w:val="fr-FR"/>
        </w:rPr>
      </w:pPr>
      <w:r w:rsidRPr="007E1CAF">
        <w:rPr>
          <w:b/>
          <w:bCs/>
          <w:sz w:val="36"/>
          <w:szCs w:val="36"/>
          <w:lang w:val="fr-FR"/>
        </w:rPr>
        <w:t xml:space="preserve">Page 1 </w:t>
      </w:r>
      <w:proofErr w:type="gramStart"/>
      <w:r w:rsidRPr="007E1CAF">
        <w:rPr>
          <w:b/>
          <w:bCs/>
          <w:sz w:val="36"/>
          <w:szCs w:val="36"/>
          <w:lang w:val="fr-FR"/>
        </w:rPr>
        <w:t xml:space="preserve">–  </w:t>
      </w:r>
      <w:r w:rsidR="00C96D44">
        <w:rPr>
          <w:b/>
          <w:bCs/>
          <w:sz w:val="36"/>
          <w:szCs w:val="36"/>
          <w:lang w:val="fr-FR"/>
        </w:rPr>
        <w:t>I</w:t>
      </w:r>
      <w:r>
        <w:rPr>
          <w:b/>
          <w:bCs/>
          <w:sz w:val="36"/>
          <w:szCs w:val="36"/>
          <w:lang w:val="fr-FR"/>
        </w:rPr>
        <w:t>ntroduction</w:t>
      </w:r>
      <w:proofErr w:type="gramEnd"/>
      <w:r>
        <w:rPr>
          <w:b/>
          <w:bCs/>
          <w:sz w:val="36"/>
          <w:szCs w:val="36"/>
          <w:lang w:val="fr-FR"/>
        </w:rPr>
        <w:t xml:space="preserve"> </w:t>
      </w:r>
    </w:p>
    <w:p w14:paraId="4825015C" w14:textId="48E074E7" w:rsidR="007E1CAF" w:rsidRPr="007E1CAF" w:rsidRDefault="007E1CAF" w:rsidP="007E1CAF">
      <w:pPr>
        <w:jc w:val="both"/>
        <w:rPr>
          <w:b/>
          <w:bCs/>
          <w:sz w:val="36"/>
          <w:szCs w:val="36"/>
          <w:lang w:val="fr-FR"/>
        </w:rPr>
      </w:pPr>
      <w:r w:rsidRPr="007E1CAF">
        <w:rPr>
          <w:b/>
          <w:bCs/>
          <w:sz w:val="36"/>
          <w:szCs w:val="36"/>
          <w:lang w:val="fr-FR"/>
        </w:rPr>
        <w:t xml:space="preserve">Page 2- </w:t>
      </w:r>
      <w:r w:rsidR="00C96D44">
        <w:rPr>
          <w:b/>
          <w:bCs/>
          <w:sz w:val="36"/>
          <w:szCs w:val="36"/>
          <w:lang w:val="fr-FR"/>
        </w:rPr>
        <w:t>C</w:t>
      </w:r>
      <w:r>
        <w:rPr>
          <w:b/>
          <w:bCs/>
          <w:sz w:val="36"/>
          <w:szCs w:val="36"/>
          <w:lang w:val="fr-FR"/>
        </w:rPr>
        <w:t>ommunication</w:t>
      </w:r>
    </w:p>
    <w:p w14:paraId="0A13C08A" w14:textId="7E2EDA74" w:rsidR="007E1CAF" w:rsidRDefault="007E1CAF" w:rsidP="007E1CAF">
      <w:pPr>
        <w:jc w:val="both"/>
        <w:rPr>
          <w:b/>
          <w:bCs/>
          <w:sz w:val="36"/>
          <w:szCs w:val="36"/>
          <w:lang w:val="fr-FR"/>
        </w:rPr>
      </w:pPr>
      <w:r w:rsidRPr="007E1CAF">
        <w:rPr>
          <w:b/>
          <w:bCs/>
          <w:sz w:val="36"/>
          <w:szCs w:val="36"/>
          <w:lang w:val="fr-FR"/>
        </w:rPr>
        <w:t>Page 3-</w:t>
      </w:r>
      <w:proofErr w:type="gramStart"/>
      <w:r>
        <w:rPr>
          <w:b/>
          <w:bCs/>
          <w:sz w:val="36"/>
          <w:szCs w:val="36"/>
          <w:lang w:val="fr-FR"/>
        </w:rPr>
        <w:t xml:space="preserve">4  </w:t>
      </w:r>
      <w:r w:rsidR="00C96D44">
        <w:rPr>
          <w:b/>
          <w:bCs/>
          <w:sz w:val="36"/>
          <w:szCs w:val="36"/>
          <w:lang w:val="fr-FR"/>
        </w:rPr>
        <w:t>C</w:t>
      </w:r>
      <w:r>
        <w:rPr>
          <w:b/>
          <w:bCs/>
          <w:sz w:val="36"/>
          <w:szCs w:val="36"/>
          <w:lang w:val="fr-FR"/>
        </w:rPr>
        <w:t>ommunication</w:t>
      </w:r>
      <w:proofErr w:type="gramEnd"/>
      <w:r>
        <w:rPr>
          <w:b/>
          <w:bCs/>
          <w:sz w:val="36"/>
          <w:szCs w:val="36"/>
          <w:lang w:val="fr-FR"/>
        </w:rPr>
        <w:t xml:space="preserve"> cycle</w:t>
      </w:r>
    </w:p>
    <w:p w14:paraId="004B0AF0" w14:textId="3DAE61A3" w:rsidR="007E1CAF" w:rsidRPr="00C96D44" w:rsidRDefault="007E1CAF" w:rsidP="007E1CAF">
      <w:pPr>
        <w:jc w:val="both"/>
        <w:rPr>
          <w:b/>
          <w:bCs/>
          <w:sz w:val="36"/>
          <w:szCs w:val="36"/>
          <w:lang w:val="fr-FR"/>
        </w:rPr>
      </w:pPr>
      <w:r w:rsidRPr="00C96D44">
        <w:rPr>
          <w:b/>
          <w:bCs/>
          <w:sz w:val="36"/>
          <w:szCs w:val="36"/>
          <w:lang w:val="fr-FR"/>
        </w:rPr>
        <w:t xml:space="preserve">Page 5- </w:t>
      </w:r>
      <w:r w:rsidR="00C96D44" w:rsidRPr="00C96D44">
        <w:rPr>
          <w:b/>
          <w:bCs/>
          <w:sz w:val="36"/>
          <w:szCs w:val="36"/>
          <w:lang w:val="fr-FR"/>
        </w:rPr>
        <w:t>C</w:t>
      </w:r>
      <w:r w:rsidRPr="00C96D44">
        <w:rPr>
          <w:b/>
          <w:bCs/>
          <w:sz w:val="36"/>
          <w:szCs w:val="36"/>
          <w:lang w:val="fr-FR"/>
        </w:rPr>
        <w:t xml:space="preserve">ommunication in the </w:t>
      </w:r>
      <w:r w:rsidR="00C96D44" w:rsidRPr="00C96D44">
        <w:rPr>
          <w:b/>
          <w:bCs/>
          <w:sz w:val="36"/>
          <w:szCs w:val="36"/>
          <w:lang w:val="fr-FR"/>
        </w:rPr>
        <w:t>Workplace</w:t>
      </w:r>
    </w:p>
    <w:p w14:paraId="0BA02C76" w14:textId="6F0C15B8" w:rsidR="007E1CAF" w:rsidRPr="007E1CAF" w:rsidRDefault="007E1CAF" w:rsidP="007E1CAF">
      <w:pPr>
        <w:jc w:val="both"/>
        <w:rPr>
          <w:b/>
          <w:bCs/>
          <w:sz w:val="36"/>
          <w:szCs w:val="36"/>
        </w:rPr>
      </w:pPr>
      <w:r w:rsidRPr="007E1CAF">
        <w:rPr>
          <w:b/>
          <w:bCs/>
          <w:sz w:val="36"/>
          <w:szCs w:val="36"/>
        </w:rPr>
        <w:t>Page 6- Active listening</w:t>
      </w:r>
    </w:p>
    <w:p w14:paraId="58D1EBEF" w14:textId="54F81BA3" w:rsidR="007E1CAF" w:rsidRDefault="007E1CAF" w:rsidP="007E1CAF">
      <w:pPr>
        <w:jc w:val="both"/>
        <w:rPr>
          <w:b/>
          <w:bCs/>
          <w:sz w:val="36"/>
          <w:szCs w:val="36"/>
        </w:rPr>
      </w:pPr>
      <w:r w:rsidRPr="007E1CAF">
        <w:rPr>
          <w:b/>
          <w:bCs/>
          <w:sz w:val="36"/>
          <w:szCs w:val="36"/>
        </w:rPr>
        <w:t xml:space="preserve">Page 7- </w:t>
      </w:r>
      <w:r w:rsidR="00C96D44">
        <w:rPr>
          <w:b/>
          <w:bCs/>
          <w:sz w:val="36"/>
          <w:szCs w:val="36"/>
        </w:rPr>
        <w:t>W</w:t>
      </w:r>
      <w:r w:rsidRPr="007E1CAF">
        <w:rPr>
          <w:b/>
          <w:bCs/>
          <w:sz w:val="36"/>
          <w:szCs w:val="36"/>
        </w:rPr>
        <w:t>hat</w:t>
      </w:r>
      <w:r>
        <w:rPr>
          <w:b/>
          <w:bCs/>
          <w:sz w:val="36"/>
          <w:szCs w:val="36"/>
        </w:rPr>
        <w:t xml:space="preserve"> is verbal and non- verbal communication</w:t>
      </w:r>
    </w:p>
    <w:p w14:paraId="206F1702" w14:textId="0B919E37" w:rsidR="007E1CAF" w:rsidRDefault="007E1CAF" w:rsidP="007E1CAF">
      <w:pPr>
        <w:jc w:val="both"/>
        <w:rPr>
          <w:b/>
          <w:bCs/>
          <w:sz w:val="36"/>
          <w:szCs w:val="36"/>
        </w:rPr>
      </w:pPr>
      <w:r>
        <w:rPr>
          <w:b/>
          <w:bCs/>
          <w:sz w:val="36"/>
          <w:szCs w:val="36"/>
        </w:rPr>
        <w:t xml:space="preserve">Page 8- </w:t>
      </w:r>
      <w:r w:rsidR="00C96D44">
        <w:rPr>
          <w:b/>
          <w:bCs/>
          <w:sz w:val="36"/>
          <w:szCs w:val="36"/>
        </w:rPr>
        <w:t>L</w:t>
      </w:r>
      <w:r>
        <w:rPr>
          <w:b/>
          <w:bCs/>
          <w:sz w:val="36"/>
          <w:szCs w:val="36"/>
        </w:rPr>
        <w:t>evels of formality in communications</w:t>
      </w:r>
    </w:p>
    <w:p w14:paraId="616D63BF" w14:textId="0472AC96" w:rsidR="007E1CAF" w:rsidRDefault="007E1CAF" w:rsidP="007E1CAF">
      <w:pPr>
        <w:jc w:val="both"/>
        <w:rPr>
          <w:b/>
          <w:bCs/>
          <w:sz w:val="36"/>
          <w:szCs w:val="36"/>
        </w:rPr>
      </w:pPr>
      <w:r>
        <w:rPr>
          <w:b/>
          <w:bCs/>
          <w:sz w:val="36"/>
          <w:szCs w:val="36"/>
        </w:rPr>
        <w:t>Page 9</w:t>
      </w:r>
      <w:proofErr w:type="gramStart"/>
      <w:r>
        <w:rPr>
          <w:b/>
          <w:bCs/>
          <w:sz w:val="36"/>
          <w:szCs w:val="36"/>
        </w:rPr>
        <w:t xml:space="preserve">-  </w:t>
      </w:r>
      <w:r w:rsidR="00C96D44">
        <w:rPr>
          <w:b/>
          <w:bCs/>
          <w:sz w:val="36"/>
          <w:szCs w:val="36"/>
        </w:rPr>
        <w:t>M</w:t>
      </w:r>
      <w:r>
        <w:rPr>
          <w:b/>
          <w:bCs/>
          <w:sz w:val="36"/>
          <w:szCs w:val="36"/>
        </w:rPr>
        <w:t>y</w:t>
      </w:r>
      <w:proofErr w:type="gramEnd"/>
      <w:r>
        <w:rPr>
          <w:b/>
          <w:bCs/>
          <w:sz w:val="36"/>
          <w:szCs w:val="36"/>
        </w:rPr>
        <w:t xml:space="preserve"> personal development plan</w:t>
      </w:r>
    </w:p>
    <w:p w14:paraId="24A6D24E" w14:textId="6233A08D" w:rsidR="007E1CAF" w:rsidRDefault="007E1CAF" w:rsidP="007E1CAF">
      <w:pPr>
        <w:jc w:val="both"/>
        <w:rPr>
          <w:b/>
          <w:bCs/>
          <w:sz w:val="36"/>
          <w:szCs w:val="36"/>
        </w:rPr>
      </w:pPr>
      <w:r>
        <w:rPr>
          <w:b/>
          <w:bCs/>
          <w:sz w:val="36"/>
          <w:szCs w:val="36"/>
        </w:rPr>
        <w:t>Page 10- References.</w:t>
      </w:r>
    </w:p>
    <w:p w14:paraId="52651173" w14:textId="77777777" w:rsidR="007E1CAF" w:rsidRPr="007E1CAF" w:rsidRDefault="007E1CAF" w:rsidP="007E1CAF">
      <w:pPr>
        <w:jc w:val="both"/>
        <w:rPr>
          <w:b/>
          <w:bCs/>
          <w:sz w:val="36"/>
          <w:szCs w:val="36"/>
        </w:rPr>
      </w:pPr>
    </w:p>
    <w:p w14:paraId="79204BA2" w14:textId="77777777" w:rsidR="00E21703" w:rsidRPr="007E1CAF" w:rsidRDefault="00E21703" w:rsidP="004B0A46">
      <w:pPr>
        <w:jc w:val="center"/>
        <w:rPr>
          <w:b/>
          <w:bCs/>
          <w:sz w:val="36"/>
          <w:szCs w:val="36"/>
        </w:rPr>
      </w:pPr>
    </w:p>
    <w:p w14:paraId="6833A984" w14:textId="77777777" w:rsidR="00E21703" w:rsidRPr="007E1CAF" w:rsidRDefault="00E21703" w:rsidP="004B0A46">
      <w:pPr>
        <w:jc w:val="center"/>
        <w:rPr>
          <w:b/>
          <w:bCs/>
          <w:sz w:val="36"/>
          <w:szCs w:val="36"/>
        </w:rPr>
      </w:pPr>
    </w:p>
    <w:p w14:paraId="5C84E5C8" w14:textId="77777777" w:rsidR="00E21703" w:rsidRPr="007E1CAF" w:rsidRDefault="00E21703" w:rsidP="004B0A46">
      <w:pPr>
        <w:jc w:val="center"/>
        <w:rPr>
          <w:b/>
          <w:bCs/>
          <w:sz w:val="36"/>
          <w:szCs w:val="36"/>
        </w:rPr>
      </w:pPr>
    </w:p>
    <w:p w14:paraId="75732091" w14:textId="77777777" w:rsidR="00E21703" w:rsidRPr="007E1CAF" w:rsidRDefault="00E21703" w:rsidP="004B0A46">
      <w:pPr>
        <w:jc w:val="center"/>
        <w:rPr>
          <w:b/>
          <w:bCs/>
          <w:sz w:val="36"/>
          <w:szCs w:val="36"/>
        </w:rPr>
      </w:pPr>
    </w:p>
    <w:p w14:paraId="33F940A9" w14:textId="77777777" w:rsidR="00E21703" w:rsidRPr="007E1CAF" w:rsidRDefault="00E21703" w:rsidP="004B0A46">
      <w:pPr>
        <w:jc w:val="center"/>
        <w:rPr>
          <w:b/>
          <w:bCs/>
          <w:sz w:val="36"/>
          <w:szCs w:val="36"/>
        </w:rPr>
      </w:pPr>
    </w:p>
    <w:p w14:paraId="3284ABC7" w14:textId="77777777" w:rsidR="00E21703" w:rsidRPr="007E1CAF" w:rsidRDefault="00E21703" w:rsidP="004B0A46">
      <w:pPr>
        <w:jc w:val="center"/>
        <w:rPr>
          <w:b/>
          <w:bCs/>
          <w:sz w:val="36"/>
          <w:szCs w:val="36"/>
        </w:rPr>
      </w:pPr>
    </w:p>
    <w:p w14:paraId="7C959649" w14:textId="77777777" w:rsidR="00E21703" w:rsidRPr="007E1CAF" w:rsidRDefault="00E21703" w:rsidP="004B0A46">
      <w:pPr>
        <w:jc w:val="center"/>
        <w:rPr>
          <w:b/>
          <w:bCs/>
          <w:sz w:val="36"/>
          <w:szCs w:val="36"/>
        </w:rPr>
      </w:pPr>
    </w:p>
    <w:p w14:paraId="034BD0EC" w14:textId="3A27DB66" w:rsidR="0032437B" w:rsidRPr="007E1CAF" w:rsidRDefault="0032437B" w:rsidP="00C96D44">
      <w:pPr>
        <w:jc w:val="center"/>
        <w:rPr>
          <w:b/>
          <w:bCs/>
          <w:sz w:val="36"/>
          <w:szCs w:val="36"/>
          <w:lang w:val="fr-FR"/>
        </w:rPr>
      </w:pPr>
      <w:r w:rsidRPr="007E1CAF">
        <w:rPr>
          <w:b/>
          <w:bCs/>
          <w:sz w:val="36"/>
          <w:szCs w:val="36"/>
          <w:lang w:val="fr-FR"/>
        </w:rPr>
        <w:t>Communication</w:t>
      </w:r>
    </w:p>
    <w:p w14:paraId="632DA714" w14:textId="696F8500" w:rsidR="0032437B" w:rsidRPr="007E1CAF" w:rsidRDefault="0032437B">
      <w:pPr>
        <w:rPr>
          <w:lang w:val="fr-FR"/>
        </w:rPr>
      </w:pPr>
    </w:p>
    <w:p w14:paraId="329F186D" w14:textId="77777777" w:rsidR="0052578B" w:rsidRPr="007E1CAF" w:rsidRDefault="0052578B">
      <w:pPr>
        <w:rPr>
          <w:lang w:val="fr-FR"/>
        </w:rPr>
      </w:pPr>
    </w:p>
    <w:p w14:paraId="5264AAA3" w14:textId="6D2153F7" w:rsidR="0032437B" w:rsidRDefault="0032437B">
      <w:r w:rsidRPr="0032437B">
        <w:t>Giving, receiving, and exchanging information — in other words, talking, writing, and listening or reading — is the act of communication. Good communicators pay attention to what others are saying, speak or write clearly, and respect differing viewpoints.</w:t>
      </w:r>
    </w:p>
    <w:p w14:paraId="39391229" w14:textId="0AB6849C" w:rsidR="0032437B" w:rsidRDefault="0032437B">
      <w:r w:rsidRPr="0032437B">
        <w:t>Strong communication skills can help children interact both in person and online. Understanding how words and visuals affect others is essential to texting, talking, and publishing appropriately. Teaching kids to use social media safely, modelling positive communication, and viewing movies and TV shows that emphasise the benefits of healthy communication can all help children develop their communication skills</w:t>
      </w:r>
      <w:r>
        <w:t xml:space="preserve"> (Comm</w:t>
      </w:r>
      <w:r w:rsidR="007625C2">
        <w:t>o</w:t>
      </w:r>
      <w:r>
        <w:t>n sense media, 2020)</w:t>
      </w:r>
      <w:r w:rsidR="007625C2">
        <w:t>.</w:t>
      </w:r>
    </w:p>
    <w:p w14:paraId="170A060D" w14:textId="14FD5BA0" w:rsidR="0052578B" w:rsidRDefault="0052578B">
      <w:r w:rsidRPr="0052578B">
        <w:t xml:space="preserve">Workplace communication is important for streamlining internal communication. Maintaining effective communication ensures that management and the team below them are on the same page. That means that employees are confident with the work at hand and managers are assured that team members are correctly undertaking that </w:t>
      </w:r>
      <w:proofErr w:type="gramStart"/>
      <w:r w:rsidRPr="0052578B">
        <w:t>work.</w:t>
      </w:r>
      <w:r>
        <w:t>(</w:t>
      </w:r>
      <w:proofErr w:type="gramEnd"/>
      <w:r>
        <w:t>Ring central blog,2022)</w:t>
      </w:r>
    </w:p>
    <w:p w14:paraId="56B0D2A1" w14:textId="1783EC72" w:rsidR="00E21703" w:rsidRDefault="00E21703">
      <w:r w:rsidRPr="00E21703">
        <w:t>Effective communication is critical for individual and team success because it may help you avoid misunderstandings, build solid relationships, and establish yourself as a contributing member of the team. Mastering the art of effective communication takes time and practise. It's critical to know what to say and how to say it so that you can contribute to collaborative efforts at work and assist the company achieve its goals. We'll go over the basics of communication, why it's important, and how you may enhance communication at work in this article</w:t>
      </w:r>
      <w:r>
        <w:t xml:space="preserve"> (indeed,2021)</w:t>
      </w:r>
    </w:p>
    <w:p w14:paraId="1CD4F4EB" w14:textId="77777777" w:rsidR="00D60608" w:rsidRDefault="00D60608"/>
    <w:p w14:paraId="03ADFE36" w14:textId="77777777" w:rsidR="00D60608" w:rsidRDefault="00D60608"/>
    <w:p w14:paraId="5F30B66D" w14:textId="677D63DA" w:rsidR="00D60608" w:rsidRDefault="00D60608"/>
    <w:p w14:paraId="004B3B60" w14:textId="506C7DC2" w:rsidR="00D60608" w:rsidRDefault="0052578B">
      <w:r>
        <w:rPr>
          <w:noProof/>
        </w:rPr>
        <w:lastRenderedPageBreak/>
        <w:drawing>
          <wp:anchor distT="0" distB="0" distL="114300" distR="114300" simplePos="0" relativeHeight="251658240" behindDoc="1" locked="0" layoutInCell="1" allowOverlap="1" wp14:anchorId="6F96619B" wp14:editId="71F1B99A">
            <wp:simplePos x="0" y="0"/>
            <wp:positionH relativeFrom="column">
              <wp:posOffset>1047750</wp:posOffset>
            </wp:positionH>
            <wp:positionV relativeFrom="paragraph">
              <wp:posOffset>12065</wp:posOffset>
            </wp:positionV>
            <wp:extent cx="2981325" cy="2275779"/>
            <wp:effectExtent l="0" t="0" r="0" b="0"/>
            <wp:wrapTight wrapText="bothSides">
              <wp:wrapPolygon edited="0">
                <wp:start x="0" y="0"/>
                <wp:lineTo x="0" y="21341"/>
                <wp:lineTo x="21393" y="21341"/>
                <wp:lineTo x="2139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1325" cy="2275779"/>
                    </a:xfrm>
                    <a:prstGeom prst="rect">
                      <a:avLst/>
                    </a:prstGeom>
                    <a:noFill/>
                  </pic:spPr>
                </pic:pic>
              </a:graphicData>
            </a:graphic>
          </wp:anchor>
        </w:drawing>
      </w:r>
    </w:p>
    <w:p w14:paraId="43A4C191" w14:textId="77777777" w:rsidR="00D60608" w:rsidRDefault="00D60608"/>
    <w:p w14:paraId="5797BA14" w14:textId="77777777" w:rsidR="00D60608" w:rsidRDefault="00D60608"/>
    <w:p w14:paraId="5DC036D8" w14:textId="77777777" w:rsidR="00D60608" w:rsidRDefault="00D60608"/>
    <w:p w14:paraId="02D17602" w14:textId="77777777" w:rsidR="00D60608" w:rsidRDefault="00D60608"/>
    <w:p w14:paraId="404D4EFB" w14:textId="77777777" w:rsidR="00D60608" w:rsidRDefault="00D60608"/>
    <w:p w14:paraId="3AC29773" w14:textId="77777777" w:rsidR="00D60608" w:rsidRDefault="00D60608"/>
    <w:p w14:paraId="5E65D23F" w14:textId="77777777" w:rsidR="00D60608" w:rsidRDefault="00D60608"/>
    <w:p w14:paraId="3A6A2789" w14:textId="77777777" w:rsidR="00D60608" w:rsidRDefault="00D60608"/>
    <w:p w14:paraId="3D83BFBB" w14:textId="77777777" w:rsidR="00D60608" w:rsidRDefault="00D60608"/>
    <w:p w14:paraId="19A5EDB8" w14:textId="77777777" w:rsidR="00D60608" w:rsidRDefault="00D60608"/>
    <w:p w14:paraId="6B6CBDCC" w14:textId="44683DEB" w:rsidR="00D60608" w:rsidRPr="0052578B" w:rsidRDefault="0052578B" w:rsidP="0052578B">
      <w:pPr>
        <w:jc w:val="center"/>
        <w:rPr>
          <w:b/>
          <w:bCs/>
          <w:sz w:val="36"/>
          <w:szCs w:val="36"/>
        </w:rPr>
      </w:pPr>
      <w:r w:rsidRPr="0052578B">
        <w:rPr>
          <w:b/>
          <w:bCs/>
          <w:sz w:val="36"/>
          <w:szCs w:val="36"/>
        </w:rPr>
        <w:t>Communication cycle</w:t>
      </w:r>
    </w:p>
    <w:p w14:paraId="0F4C79D2" w14:textId="77777777" w:rsidR="00D60608" w:rsidRDefault="00D60608"/>
    <w:p w14:paraId="480BEFF8" w14:textId="77777777" w:rsidR="00D60608" w:rsidRDefault="00D60608"/>
    <w:p w14:paraId="1BFB30DA" w14:textId="77777777" w:rsidR="00D60608" w:rsidRDefault="00D60608"/>
    <w:p w14:paraId="10C9C9E6" w14:textId="77777777" w:rsidR="0052578B" w:rsidRDefault="0052578B">
      <w:pPr>
        <w:rPr>
          <w:b/>
          <w:bCs/>
        </w:rPr>
      </w:pPr>
    </w:p>
    <w:p w14:paraId="6ED1AEEC" w14:textId="0A051D5F" w:rsidR="007625C2" w:rsidRDefault="007625C2">
      <w:r w:rsidRPr="00D60608">
        <w:rPr>
          <w:b/>
          <w:bCs/>
        </w:rPr>
        <w:t>Communication Cycle</w:t>
      </w:r>
      <w:r>
        <w:t xml:space="preserve"> - </w:t>
      </w:r>
      <w:r w:rsidRPr="007625C2">
        <w:t>The Communication Cycle model is a linear communication model that shows the relationship between sender, message, medium/media, and recipient in a diagram. Claude Elwood Shannon and Warren Weaver came up with the concept</w:t>
      </w:r>
      <w:r>
        <w:t xml:space="preserve"> (toolshero,2022)</w:t>
      </w:r>
    </w:p>
    <w:p w14:paraId="0E95F8AA" w14:textId="77777777" w:rsidR="000F6D65" w:rsidRDefault="000F6D65" w:rsidP="000F6D65">
      <w:r>
        <w:t>The Communication Cycle concept by Claude Elwood Shannon and Warren Weaver is explained in this article in a practical fashion. After reading, you will have a good understanding of the fundamentals of this useful communication tool.</w:t>
      </w:r>
    </w:p>
    <w:p w14:paraId="2A715186" w14:textId="77777777" w:rsidR="000F6D65" w:rsidRDefault="000F6D65" w:rsidP="000F6D65">
      <w:r>
        <w:t>The Communication Cycle model is a linear communication model that shows the relationship between sender, message, medium/media, and recipient in a diagram. Claude Elwood Shannon and Warren Weaver came up with the concept.</w:t>
      </w:r>
    </w:p>
    <w:p w14:paraId="01448654" w14:textId="1EEDE03B" w:rsidR="000F6D65" w:rsidRDefault="000F6D65" w:rsidP="000F6D65">
      <w:r>
        <w:t xml:space="preserve">Communication is a complicated process that takes place orally, in writing, and non-verbally, and in which the message being communicated takes place in a specific environment. In this paradigm, both the sender and the recipient can respond to each other, with the sender and recipient switching roles. This results a clinical process. </w:t>
      </w:r>
    </w:p>
    <w:p w14:paraId="26BFFD0B" w14:textId="4A60BE3E" w:rsidR="000F6D65" w:rsidRDefault="000F6D65" w:rsidP="000F6D65">
      <w:r>
        <w:t xml:space="preserve">Sender, message, and recipient in the communication cycle to fully comprehend the Communication Cycle model, it is necessary to examine </w:t>
      </w:r>
      <w:proofErr w:type="gramStart"/>
      <w:r>
        <w:t>all of</w:t>
      </w:r>
      <w:proofErr w:type="gramEnd"/>
      <w:r>
        <w:t xml:space="preserve"> its components. The sender comes first. He </w:t>
      </w:r>
      <w:proofErr w:type="gramStart"/>
      <w:r>
        <w:t>has the ability to</w:t>
      </w:r>
      <w:proofErr w:type="gramEnd"/>
      <w:r>
        <w:t xml:space="preserve"> express himself. He expresses himself and communicates a message to the recipient using words and/or body language. It could be information, an emotion, a song, or a dance, for example.</w:t>
      </w:r>
    </w:p>
    <w:p w14:paraId="7C6F324D" w14:textId="713C834D" w:rsidR="000F6D65" w:rsidRDefault="00EC3F72" w:rsidP="000F6D65">
      <w:r w:rsidRPr="00EC3F72">
        <w:t>The message is the thing he conveys. This message is for the person who will receive it (s). The appellative function refers to how the message is handled and interpreted by the recipient. A medium, also known as a conduit, must carry the message itself</w:t>
      </w:r>
      <w:r>
        <w:t xml:space="preserve"> (Toolshero,2022).</w:t>
      </w:r>
    </w:p>
    <w:p w14:paraId="39862778" w14:textId="6AA5023B" w:rsidR="00EC3F72" w:rsidRDefault="00EC3F72" w:rsidP="000F6D65"/>
    <w:p w14:paraId="1F5C11E6" w14:textId="77777777" w:rsidR="00EC3F72" w:rsidRPr="00EC3F72" w:rsidRDefault="00EC3F72" w:rsidP="00EC3F72">
      <w:pPr>
        <w:rPr>
          <w:b/>
          <w:bCs/>
        </w:rPr>
      </w:pPr>
      <w:r w:rsidRPr="00EC3F72">
        <w:rPr>
          <w:b/>
          <w:bCs/>
        </w:rPr>
        <w:t>Shannon Weaver Model Concepts</w:t>
      </w:r>
    </w:p>
    <w:p w14:paraId="2A276A04" w14:textId="77777777" w:rsidR="00EC3F72" w:rsidRDefault="00EC3F72" w:rsidP="00EC3F72">
      <w:r>
        <w:t>Sender (Information source): The sender creates the message, selects the channel, and sends the message.</w:t>
      </w:r>
    </w:p>
    <w:p w14:paraId="451ADD8A" w14:textId="77777777" w:rsidR="00EC3F72" w:rsidRDefault="00EC3F72" w:rsidP="00EC3F72">
      <w:r>
        <w:t>Encoder (Transmitter) - An encoder is a sender who utilises a machine to turn a message into binary data or signals. It could also be a direct reference to the machine.</w:t>
      </w:r>
    </w:p>
    <w:p w14:paraId="32B1D8EA" w14:textId="77777777" w:rsidR="00EC3F72" w:rsidRDefault="00EC3F72" w:rsidP="00EC3F72">
      <w:r>
        <w:t>The means through which a communication is sent is referred to as a channel.</w:t>
      </w:r>
    </w:p>
    <w:p w14:paraId="6BDB646B" w14:textId="77777777" w:rsidR="00EC3F72" w:rsidRDefault="00EC3F72" w:rsidP="00EC3F72">
      <w:r>
        <w:t>Decoder (Receiver) — A decoder is a machine that converts signals or binary data into messages, or a receiver that converts signals into messages.</w:t>
      </w:r>
    </w:p>
    <w:p w14:paraId="575370E4" w14:textId="05BD0E09" w:rsidR="00EC3F72" w:rsidRDefault="00EC3F72" w:rsidP="00EC3F72">
      <w:r>
        <w:t>Receiver (Destination) - The recipient is the person who receives the communication or the location to which the message must be delivered. The receiver responds to the communication by providing feedback.</w:t>
      </w:r>
    </w:p>
    <w:p w14:paraId="40D025F8" w14:textId="05F83D29" w:rsidR="00EC3F72" w:rsidRDefault="00EC3F72" w:rsidP="00EC3F72">
      <w:r>
        <w:rPr>
          <w:noProof/>
        </w:rPr>
        <w:drawing>
          <wp:inline distT="0" distB="0" distL="0" distR="0" wp14:anchorId="103BA124" wp14:editId="5D3B6000">
            <wp:extent cx="5543550" cy="27717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43550" cy="2771775"/>
                    </a:xfrm>
                    <a:prstGeom prst="rect">
                      <a:avLst/>
                    </a:prstGeom>
                    <a:noFill/>
                  </pic:spPr>
                </pic:pic>
              </a:graphicData>
            </a:graphic>
          </wp:inline>
        </w:drawing>
      </w:r>
    </w:p>
    <w:p w14:paraId="1427B07F" w14:textId="77777777" w:rsidR="007625C2" w:rsidRDefault="007625C2">
      <w:pPr>
        <w:rPr>
          <w:noProof/>
        </w:rPr>
      </w:pPr>
    </w:p>
    <w:p w14:paraId="1A6FA441" w14:textId="4E24944C" w:rsidR="007625C2" w:rsidRDefault="007625C2">
      <w:pPr>
        <w:rPr>
          <w:noProof/>
        </w:rPr>
      </w:pPr>
    </w:p>
    <w:p w14:paraId="33E71E08" w14:textId="4F54E6EB" w:rsidR="007625C2" w:rsidRDefault="007625C2">
      <w:r>
        <w:rPr>
          <w:noProof/>
        </w:rPr>
        <w:lastRenderedPageBreak/>
        <w:drawing>
          <wp:inline distT="0" distB="0" distL="0" distR="0" wp14:anchorId="1320028A" wp14:editId="1A2AA675">
            <wp:extent cx="5313680" cy="36195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35934" cy="3634659"/>
                    </a:xfrm>
                    <a:prstGeom prst="rect">
                      <a:avLst/>
                    </a:prstGeom>
                    <a:noFill/>
                  </pic:spPr>
                </pic:pic>
              </a:graphicData>
            </a:graphic>
          </wp:inline>
        </w:drawing>
      </w:r>
    </w:p>
    <w:p w14:paraId="5311D9FF" w14:textId="0E7CC9EF" w:rsidR="007625C2" w:rsidRDefault="007625C2"/>
    <w:p w14:paraId="3D5A8629" w14:textId="76DCD61D" w:rsidR="0052578B" w:rsidRDefault="0052578B"/>
    <w:p w14:paraId="3B1B389F" w14:textId="5350EB9F" w:rsidR="0052578B" w:rsidRDefault="0052578B"/>
    <w:p w14:paraId="2EAE3B38" w14:textId="77777777" w:rsidR="0052578B" w:rsidRDefault="0052578B"/>
    <w:p w14:paraId="62D6FE39" w14:textId="77777777" w:rsidR="0052578B" w:rsidRDefault="0052578B"/>
    <w:p w14:paraId="789925EB" w14:textId="77777777" w:rsidR="0052578B" w:rsidRDefault="0052578B"/>
    <w:p w14:paraId="657797A3" w14:textId="77777777" w:rsidR="0052578B" w:rsidRDefault="0052578B"/>
    <w:p w14:paraId="1B01B255" w14:textId="41A1084B" w:rsidR="00EC3F72" w:rsidRDefault="00EC3F72" w:rsidP="00C96D44">
      <w:pPr>
        <w:jc w:val="center"/>
        <w:rPr>
          <w:b/>
          <w:bCs/>
          <w:sz w:val="36"/>
          <w:szCs w:val="36"/>
        </w:rPr>
      </w:pPr>
      <w:r w:rsidRPr="00EC3F72">
        <w:rPr>
          <w:b/>
          <w:bCs/>
          <w:sz w:val="36"/>
          <w:szCs w:val="36"/>
        </w:rPr>
        <w:t>Communication in the workplace.</w:t>
      </w:r>
    </w:p>
    <w:p w14:paraId="59C7FFAF" w14:textId="77777777" w:rsidR="00EC3F72" w:rsidRPr="00EC3F72" w:rsidRDefault="00EC3F72" w:rsidP="00EC3F72">
      <w:pPr>
        <w:jc w:val="center"/>
        <w:rPr>
          <w:b/>
          <w:bCs/>
          <w:sz w:val="36"/>
          <w:szCs w:val="36"/>
        </w:rPr>
      </w:pPr>
    </w:p>
    <w:p w14:paraId="3FBCEADF" w14:textId="38013516" w:rsidR="00F4613B" w:rsidRPr="003D5246" w:rsidRDefault="009700D6">
      <w:pPr>
        <w:rPr>
          <w:sz w:val="24"/>
          <w:szCs w:val="24"/>
        </w:rPr>
      </w:pPr>
      <w:r w:rsidRPr="003D5246">
        <w:rPr>
          <w:sz w:val="24"/>
          <w:szCs w:val="24"/>
        </w:rPr>
        <w:t>What does it mean to communicate effectively in the workplace? Effective workplace communication is critical to a company's success; it improves connections within the firm and with clients, as well as employee engagement and a team's overall effectiveness.</w:t>
      </w:r>
    </w:p>
    <w:p w14:paraId="5200F2C8" w14:textId="0C5563B7" w:rsidR="009700D6" w:rsidRPr="003D5246" w:rsidRDefault="009700D6">
      <w:pPr>
        <w:rPr>
          <w:sz w:val="24"/>
          <w:szCs w:val="24"/>
        </w:rPr>
      </w:pPr>
      <w:r w:rsidRPr="003D5246">
        <w:rPr>
          <w:sz w:val="24"/>
          <w:szCs w:val="24"/>
        </w:rPr>
        <w:t xml:space="preserve">Every aspect of a business is built on the foundation of communication. Effective communication is when two or more people communicate with the goal of successfully delivering, receiving, and interpreting a message. It's the process of sharing information among team members while keeping in mind what you want to say, what you actually say, and how your audience interprets what you </w:t>
      </w:r>
      <w:proofErr w:type="gramStart"/>
      <w:r w:rsidRPr="003D5246">
        <w:rPr>
          <w:sz w:val="24"/>
          <w:szCs w:val="24"/>
        </w:rPr>
        <w:t>say.(</w:t>
      </w:r>
      <w:proofErr w:type="gramEnd"/>
      <w:r w:rsidRPr="003D5246">
        <w:rPr>
          <w:sz w:val="24"/>
          <w:szCs w:val="24"/>
        </w:rPr>
        <w:t>ProofHub,2022).</w:t>
      </w:r>
    </w:p>
    <w:p w14:paraId="42DF1289" w14:textId="574CDC3A" w:rsidR="009700D6" w:rsidRPr="003D5246" w:rsidRDefault="00D60608">
      <w:pPr>
        <w:rPr>
          <w:sz w:val="24"/>
          <w:szCs w:val="24"/>
        </w:rPr>
      </w:pPr>
      <w:r w:rsidRPr="003D5246">
        <w:rPr>
          <w:sz w:val="24"/>
          <w:szCs w:val="24"/>
        </w:rPr>
        <w:t xml:space="preserve">Employee communication is an important aspect of both company and HR. Internal communication is critical for establishing trust inside a company and has a substantial </w:t>
      </w:r>
      <w:r w:rsidRPr="003D5246">
        <w:rPr>
          <w:sz w:val="24"/>
          <w:szCs w:val="24"/>
        </w:rPr>
        <w:lastRenderedPageBreak/>
        <w:t xml:space="preserve">impact on employee engagement, company culture, and, ultimately, productivity. Despite this, our study indicates that many employees believe they are given limited or no information. Communication requires managerial support, a defined strategy, and evaluation to be </w:t>
      </w:r>
      <w:proofErr w:type="gramStart"/>
      <w:r w:rsidRPr="003D5246">
        <w:rPr>
          <w:sz w:val="24"/>
          <w:szCs w:val="24"/>
        </w:rPr>
        <w:t>successful.(</w:t>
      </w:r>
      <w:proofErr w:type="gramEnd"/>
      <w:r w:rsidRPr="003D5246">
        <w:rPr>
          <w:sz w:val="24"/>
          <w:szCs w:val="24"/>
        </w:rPr>
        <w:t>CIPD,2022)</w:t>
      </w:r>
    </w:p>
    <w:p w14:paraId="28EDD302" w14:textId="77777777" w:rsidR="007625C2" w:rsidRDefault="007625C2"/>
    <w:p w14:paraId="1D709321" w14:textId="3E0AD76F" w:rsidR="0032437B" w:rsidRDefault="0032437B"/>
    <w:p w14:paraId="77CD2D6E" w14:textId="259CDEAA" w:rsidR="0032437B" w:rsidRDefault="00D60608">
      <w:r>
        <w:rPr>
          <w:noProof/>
        </w:rPr>
        <w:drawing>
          <wp:inline distT="0" distB="0" distL="0" distR="0" wp14:anchorId="1B75F6F1" wp14:editId="16F3DDE0">
            <wp:extent cx="2914650" cy="1714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1714500"/>
                    </a:xfrm>
                    <a:prstGeom prst="rect">
                      <a:avLst/>
                    </a:prstGeom>
                    <a:noFill/>
                  </pic:spPr>
                </pic:pic>
              </a:graphicData>
            </a:graphic>
          </wp:inline>
        </w:drawing>
      </w:r>
      <w:r>
        <w:rPr>
          <w:noProof/>
        </w:rPr>
        <w:t xml:space="preserve">            </w:t>
      </w:r>
      <w:r>
        <w:rPr>
          <w:noProof/>
        </w:rPr>
        <w:drawing>
          <wp:inline distT="0" distB="0" distL="0" distR="0" wp14:anchorId="356A769A" wp14:editId="6162C7EE">
            <wp:extent cx="2009775" cy="17145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9775" cy="1714500"/>
                    </a:xfrm>
                    <a:prstGeom prst="rect">
                      <a:avLst/>
                    </a:prstGeom>
                    <a:noFill/>
                  </pic:spPr>
                </pic:pic>
              </a:graphicData>
            </a:graphic>
          </wp:inline>
        </w:drawing>
      </w:r>
    </w:p>
    <w:p w14:paraId="5249C7C5" w14:textId="3B4DCF02" w:rsidR="00F4613B" w:rsidRDefault="00F4613B"/>
    <w:p w14:paraId="330B6661" w14:textId="57636B3B" w:rsidR="00F4613B" w:rsidRDefault="00F4613B"/>
    <w:p w14:paraId="1C15A807" w14:textId="05DBD61C" w:rsidR="00F4613B" w:rsidRDefault="00F4613B"/>
    <w:p w14:paraId="5DB1A12C" w14:textId="6915F623" w:rsidR="00F4613B" w:rsidRDefault="00F4613B"/>
    <w:p w14:paraId="2BFE6C9A" w14:textId="77777777" w:rsidR="007E1CAF" w:rsidRDefault="007E1CAF" w:rsidP="00E21703">
      <w:pPr>
        <w:jc w:val="center"/>
        <w:rPr>
          <w:b/>
          <w:bCs/>
          <w:sz w:val="36"/>
          <w:szCs w:val="36"/>
        </w:rPr>
      </w:pPr>
    </w:p>
    <w:p w14:paraId="3BBA912F" w14:textId="77777777" w:rsidR="007E1CAF" w:rsidRDefault="007E1CAF" w:rsidP="00E21703">
      <w:pPr>
        <w:jc w:val="center"/>
        <w:rPr>
          <w:b/>
          <w:bCs/>
          <w:sz w:val="36"/>
          <w:szCs w:val="36"/>
        </w:rPr>
      </w:pPr>
    </w:p>
    <w:p w14:paraId="1944C71E" w14:textId="77777777" w:rsidR="003D5246" w:rsidRDefault="003D5246" w:rsidP="003D5246">
      <w:pPr>
        <w:rPr>
          <w:b/>
          <w:bCs/>
          <w:sz w:val="36"/>
          <w:szCs w:val="36"/>
        </w:rPr>
      </w:pPr>
    </w:p>
    <w:p w14:paraId="056A8D7C" w14:textId="4E57CC48" w:rsidR="00F4613B" w:rsidRPr="00491464" w:rsidRDefault="00491464" w:rsidP="003D5246">
      <w:pPr>
        <w:jc w:val="center"/>
        <w:rPr>
          <w:b/>
          <w:bCs/>
          <w:sz w:val="36"/>
          <w:szCs w:val="36"/>
        </w:rPr>
      </w:pPr>
      <w:r w:rsidRPr="00491464">
        <w:rPr>
          <w:b/>
          <w:bCs/>
          <w:sz w:val="36"/>
          <w:szCs w:val="36"/>
        </w:rPr>
        <w:t>Active listening</w:t>
      </w:r>
    </w:p>
    <w:p w14:paraId="36FB6E58" w14:textId="510201AF" w:rsidR="00F4613B" w:rsidRDefault="00F4613B"/>
    <w:p w14:paraId="7B2167E0" w14:textId="77777777" w:rsidR="00491464" w:rsidRPr="003D5246" w:rsidRDefault="00491464" w:rsidP="00491464">
      <w:pPr>
        <w:rPr>
          <w:sz w:val="24"/>
          <w:szCs w:val="24"/>
        </w:rPr>
      </w:pPr>
      <w:r w:rsidRPr="003D5246">
        <w:rPr>
          <w:sz w:val="24"/>
          <w:szCs w:val="24"/>
        </w:rPr>
        <w:t xml:space="preserve">Listening with </w:t>
      </w:r>
      <w:proofErr w:type="gramStart"/>
      <w:r w:rsidRPr="003D5246">
        <w:rPr>
          <w:sz w:val="24"/>
          <w:szCs w:val="24"/>
        </w:rPr>
        <w:t>all of</w:t>
      </w:r>
      <w:proofErr w:type="gramEnd"/>
      <w:r w:rsidRPr="003D5246">
        <w:rPr>
          <w:sz w:val="24"/>
          <w:szCs w:val="24"/>
        </w:rPr>
        <w:t xml:space="preserve"> your senses is what active listening entails. It's crucial for the 'active listener' to be seen to be listening as well as paying full attention to the speaker; otherwise, the speaker may decide that what they're talking about is uninteresting to the listener.</w:t>
      </w:r>
    </w:p>
    <w:p w14:paraId="14AC0F04" w14:textId="531EFF4B" w:rsidR="00F4613B" w:rsidRPr="003D5246" w:rsidRDefault="00491464" w:rsidP="00491464">
      <w:pPr>
        <w:rPr>
          <w:sz w:val="24"/>
          <w:szCs w:val="24"/>
        </w:rPr>
      </w:pPr>
      <w:r w:rsidRPr="003D5246">
        <w:rPr>
          <w:sz w:val="24"/>
          <w:szCs w:val="24"/>
        </w:rPr>
        <w:t xml:space="preserve">Maintaining eye contact, nodding your </w:t>
      </w:r>
      <w:proofErr w:type="gramStart"/>
      <w:r w:rsidRPr="003D5246">
        <w:rPr>
          <w:sz w:val="24"/>
          <w:szCs w:val="24"/>
        </w:rPr>
        <w:t>head</w:t>
      </w:r>
      <w:proofErr w:type="gramEnd"/>
      <w:r w:rsidRPr="003D5246">
        <w:rPr>
          <w:sz w:val="24"/>
          <w:szCs w:val="24"/>
        </w:rPr>
        <w:t xml:space="preserve"> and smiling, agreeing with a simple 'Yes' or simply '</w:t>
      </w:r>
      <w:proofErr w:type="spellStart"/>
      <w:r w:rsidRPr="003D5246">
        <w:rPr>
          <w:sz w:val="24"/>
          <w:szCs w:val="24"/>
        </w:rPr>
        <w:t>Mmm</w:t>
      </w:r>
      <w:proofErr w:type="spellEnd"/>
      <w:r w:rsidRPr="003D5246">
        <w:rPr>
          <w:sz w:val="24"/>
          <w:szCs w:val="24"/>
        </w:rPr>
        <w:t xml:space="preserve"> hmm' can all be used to urge the speaker to continue. The individual speaking will usually feel more at ease after receiving this 'feedback,' and will thus communicate more easily, openly, and honestly as a result (skills you need,2022).</w:t>
      </w:r>
    </w:p>
    <w:p w14:paraId="6734BAAF" w14:textId="6CEAAEA1" w:rsidR="008539A5" w:rsidRDefault="008539A5" w:rsidP="00491464"/>
    <w:p w14:paraId="3B45A9E2" w14:textId="77777777" w:rsidR="007E1CAF" w:rsidRDefault="007E1CAF" w:rsidP="00131E58">
      <w:pPr>
        <w:rPr>
          <w:b/>
          <w:bCs/>
          <w:sz w:val="36"/>
          <w:szCs w:val="36"/>
        </w:rPr>
      </w:pPr>
    </w:p>
    <w:p w14:paraId="3B4C1F53" w14:textId="7A9313A5" w:rsidR="00131E58" w:rsidRPr="00AB56A2" w:rsidRDefault="00131E58" w:rsidP="00131E58">
      <w:pPr>
        <w:rPr>
          <w:b/>
          <w:bCs/>
          <w:sz w:val="36"/>
          <w:szCs w:val="36"/>
        </w:rPr>
      </w:pPr>
      <w:r w:rsidRPr="00AB56A2">
        <w:rPr>
          <w:b/>
          <w:bCs/>
          <w:sz w:val="36"/>
          <w:szCs w:val="36"/>
        </w:rPr>
        <w:lastRenderedPageBreak/>
        <w:t>Nonverbal Indicators of Active or Attentive Listening</w:t>
      </w:r>
    </w:p>
    <w:p w14:paraId="66F241CA" w14:textId="77777777" w:rsidR="00131E58" w:rsidRDefault="00131E58" w:rsidP="00131E58"/>
    <w:p w14:paraId="10BE1F2F" w14:textId="418002A5" w:rsidR="00131E58" w:rsidRPr="00131E58" w:rsidRDefault="00131E58" w:rsidP="00131E58">
      <w:r w:rsidRPr="00131E58">
        <w:t>This is a generalised list of nonverbal listening signals; persons who are listening are more likely to exhibit at least some of these signals. These indicators, however, may not be acceptable in all contexts or cultures.</w:t>
      </w:r>
    </w:p>
    <w:p w14:paraId="00FC234C" w14:textId="77777777" w:rsidR="00131E58" w:rsidRDefault="00131E58" w:rsidP="008539A5">
      <w:pPr>
        <w:rPr>
          <w:b/>
          <w:bCs/>
        </w:rPr>
      </w:pPr>
    </w:p>
    <w:p w14:paraId="023A3547" w14:textId="63E2D1FB" w:rsidR="008539A5" w:rsidRPr="003D5246" w:rsidRDefault="008539A5" w:rsidP="008539A5">
      <w:pPr>
        <w:rPr>
          <w:sz w:val="24"/>
          <w:szCs w:val="24"/>
        </w:rPr>
      </w:pPr>
      <w:r w:rsidRPr="003D5246">
        <w:rPr>
          <w:b/>
          <w:bCs/>
          <w:sz w:val="24"/>
          <w:szCs w:val="24"/>
        </w:rPr>
        <w:t>Smile</w:t>
      </w:r>
      <w:r w:rsidRPr="003D5246">
        <w:rPr>
          <w:sz w:val="24"/>
          <w:szCs w:val="24"/>
        </w:rPr>
        <w:t xml:space="preserve"> - Small smiles can be used to indicate that the listener is paying attention to what is being said, or to agree with or be pleased with the information received. Smiles, when combined with nods of the head, can be quite effective in confirming that messages have been heard and comprehended.</w:t>
      </w:r>
    </w:p>
    <w:p w14:paraId="1746ACC2" w14:textId="7F6660C1" w:rsidR="008539A5" w:rsidRPr="003D5246" w:rsidRDefault="00131E58" w:rsidP="00131E58">
      <w:pPr>
        <w:rPr>
          <w:sz w:val="24"/>
          <w:szCs w:val="24"/>
        </w:rPr>
      </w:pPr>
      <w:r w:rsidRPr="003D5246">
        <w:rPr>
          <w:b/>
          <w:bCs/>
          <w:sz w:val="24"/>
          <w:szCs w:val="24"/>
        </w:rPr>
        <w:t>Make Eye Contact</w:t>
      </w:r>
      <w:r w:rsidRPr="003D5246">
        <w:rPr>
          <w:sz w:val="24"/>
          <w:szCs w:val="24"/>
        </w:rPr>
        <w:t xml:space="preserve"> - It is natural and typically beneficial for the listener to turn his or her gaze to the speaker. However, eye contact can be daunting, particularly for more introverted presenters; determine how much eye contact is suitable for each scenario. To encourage the speaker, use eye contact with smiles and other nonverbal gestures.</w:t>
      </w:r>
    </w:p>
    <w:p w14:paraId="159AB9F6" w14:textId="1CB2840F" w:rsidR="00131E58" w:rsidRPr="003D5246" w:rsidRDefault="00131E58" w:rsidP="00131E58">
      <w:pPr>
        <w:rPr>
          <w:sz w:val="24"/>
          <w:szCs w:val="24"/>
        </w:rPr>
      </w:pPr>
      <w:r w:rsidRPr="003D5246">
        <w:rPr>
          <w:b/>
          <w:bCs/>
          <w:sz w:val="24"/>
          <w:szCs w:val="24"/>
        </w:rPr>
        <w:t>Posture</w:t>
      </w:r>
      <w:r w:rsidRPr="003D5246">
        <w:rPr>
          <w:sz w:val="24"/>
          <w:szCs w:val="24"/>
        </w:rPr>
        <w:t xml:space="preserve"> - In interpersonal relationships, posture can reveal a lot about the sender and receiver. While sitting, the attentive listener tends to lean slightly forward or laterally. A slight inclination of the head or resting the head on one hand are also evidence of active listening.</w:t>
      </w:r>
    </w:p>
    <w:p w14:paraId="0780EE1F" w14:textId="18DCB728" w:rsidR="00131E58" w:rsidRPr="003D5246" w:rsidRDefault="00131E58" w:rsidP="00131E58">
      <w:pPr>
        <w:rPr>
          <w:sz w:val="24"/>
          <w:szCs w:val="24"/>
        </w:rPr>
      </w:pPr>
      <w:r w:rsidRPr="003D5246">
        <w:rPr>
          <w:b/>
          <w:bCs/>
          <w:sz w:val="24"/>
          <w:szCs w:val="24"/>
        </w:rPr>
        <w:t xml:space="preserve">Mirroring </w:t>
      </w:r>
      <w:r w:rsidRPr="003D5246">
        <w:rPr>
          <w:sz w:val="24"/>
          <w:szCs w:val="24"/>
        </w:rPr>
        <w:t>- The automatic reflection/mirroring of the speaker's facial expressions might be a sign of careful listening. In more emotional situations, these reflecting gestures can aid in expressing sympathy and understanding. Inattention can be indicated by an attempt to intentionally copy facial expressions (rather than an automatic reflection of expressions).</w:t>
      </w:r>
    </w:p>
    <w:p w14:paraId="7D96B1F6" w14:textId="544C79CA" w:rsidR="00131E58" w:rsidRPr="003D5246" w:rsidRDefault="00131E58" w:rsidP="00131E58">
      <w:pPr>
        <w:rPr>
          <w:sz w:val="24"/>
          <w:szCs w:val="24"/>
        </w:rPr>
      </w:pPr>
      <w:r w:rsidRPr="003D5246">
        <w:rPr>
          <w:b/>
          <w:bCs/>
          <w:sz w:val="24"/>
          <w:szCs w:val="24"/>
        </w:rPr>
        <w:t xml:space="preserve">Distraction </w:t>
      </w:r>
      <w:r w:rsidRPr="003D5246">
        <w:rPr>
          <w:sz w:val="24"/>
          <w:szCs w:val="24"/>
        </w:rPr>
        <w:t>- The active listener will not be distracted and therefore will refrain from fidgeting, looking at a clock or watch, doodling, playing with their hair or picking their fingernails (skills you Need,2022).</w:t>
      </w:r>
    </w:p>
    <w:p w14:paraId="0DED4D36" w14:textId="04316DC0" w:rsidR="00BD0B5B" w:rsidRDefault="00BD0B5B" w:rsidP="00131E58"/>
    <w:p w14:paraId="774BFE71" w14:textId="396D2EE3" w:rsidR="00BD0B5B" w:rsidRDefault="00BD0B5B" w:rsidP="00131E58"/>
    <w:p w14:paraId="711055D0" w14:textId="25CA294A" w:rsidR="00BD0B5B" w:rsidRPr="00AB56A2" w:rsidRDefault="00BD0B5B" w:rsidP="00AB56A2">
      <w:pPr>
        <w:jc w:val="center"/>
        <w:rPr>
          <w:b/>
          <w:bCs/>
          <w:sz w:val="36"/>
          <w:szCs w:val="36"/>
        </w:rPr>
      </w:pPr>
      <w:r w:rsidRPr="00AB56A2">
        <w:rPr>
          <w:b/>
          <w:bCs/>
          <w:sz w:val="36"/>
          <w:szCs w:val="36"/>
        </w:rPr>
        <w:t>What is Verbal and Non-Verbal Communication?</w:t>
      </w:r>
    </w:p>
    <w:p w14:paraId="51F29E83" w14:textId="77777777" w:rsidR="00AB56A2" w:rsidRDefault="00AB56A2" w:rsidP="00131E58"/>
    <w:p w14:paraId="1936251A" w14:textId="3BB60BE2" w:rsidR="00131E58" w:rsidRDefault="00BD0B5B" w:rsidP="00131E58">
      <w:r w:rsidRPr="00BD0B5B">
        <w:t xml:space="preserve">When we consider different types of communication, speech may be the first thing that comes to mind. Nonverbal communication, on the other hand, is frequently overlooked. Nonverbal indicators like body language have been demonstrated in studies to be as </w:t>
      </w:r>
      <w:proofErr w:type="spellStart"/>
      <w:r w:rsidRPr="00BD0B5B">
        <w:t>as</w:t>
      </w:r>
      <w:proofErr w:type="spellEnd"/>
      <w:r w:rsidRPr="00BD0B5B">
        <w:t xml:space="preserve"> essential as, if not more important than, what we say. Understanding nonverbal communication, for example, can assist us negotiate talks with persons who are deaf.</w:t>
      </w:r>
    </w:p>
    <w:p w14:paraId="35D18B17" w14:textId="0A5F04B1" w:rsidR="00BD0B5B" w:rsidRDefault="00BD0B5B" w:rsidP="00BD0B5B">
      <w:r w:rsidRPr="00BD0B5B">
        <w:rPr>
          <w:b/>
          <w:bCs/>
        </w:rPr>
        <w:t>The difference between them</w:t>
      </w:r>
      <w:r>
        <w:t>- The use of voice or spoken word to convey information, emotions, and thoughts is known as verbal communication. Nonverbal communication, on the other hand, is the act of conveying and exchanging messages without the use of spoken words.</w:t>
      </w:r>
    </w:p>
    <w:p w14:paraId="6052B2AD" w14:textId="7A43BE2F" w:rsidR="00BD0B5B" w:rsidRDefault="00BD0B5B" w:rsidP="00BD0B5B">
      <w:r>
        <w:lastRenderedPageBreak/>
        <w:t>Nonverbal cues can communicate our feelings, attitudes, and actions to others more effectively than words can. According to studies, nonverbal communication accounts for roughly 80% of our conversation, whereas vocal communication accounts for about 20%.</w:t>
      </w:r>
    </w:p>
    <w:p w14:paraId="13E400A5" w14:textId="745B5AD5" w:rsidR="00BD0B5B" w:rsidRDefault="00BD0B5B" w:rsidP="00BD0B5B">
      <w:r w:rsidRPr="00BD0B5B">
        <w:t>Non Verbal communication examples would be</w:t>
      </w:r>
      <w:r>
        <w:t xml:space="preserve"> facial expressions, Gestures, </w:t>
      </w:r>
      <w:r w:rsidR="00475099">
        <w:t xml:space="preserve">Body </w:t>
      </w:r>
      <w:proofErr w:type="gramStart"/>
      <w:r w:rsidR="00475099">
        <w:t>language ,Paralinguistics</w:t>
      </w:r>
      <w:proofErr w:type="gramEnd"/>
      <w:r w:rsidR="00475099">
        <w:t>, and eye contact .</w:t>
      </w:r>
    </w:p>
    <w:p w14:paraId="3F94E764" w14:textId="77777777" w:rsidR="00475099" w:rsidRDefault="00475099" w:rsidP="00475099">
      <w:r>
        <w:t xml:space="preserve">Understanding nonverbal cues has </w:t>
      </w:r>
      <w:proofErr w:type="gramStart"/>
      <w:r>
        <w:t>a number of</w:t>
      </w:r>
      <w:proofErr w:type="gramEnd"/>
      <w:r>
        <w:t xml:space="preserve"> advantages.</w:t>
      </w:r>
    </w:p>
    <w:p w14:paraId="4E7DCD88" w14:textId="77777777" w:rsidR="00475099" w:rsidRDefault="00475099" w:rsidP="00475099">
      <w:r>
        <w:t>We can develop stronger relationships and have better conversations when we talk to others and convey our message through both verbal and nonverbal communication.</w:t>
      </w:r>
    </w:p>
    <w:p w14:paraId="0BD27AC7" w14:textId="498B26CB" w:rsidR="00475099" w:rsidRDefault="00475099" w:rsidP="00475099">
      <w:r>
        <w:t>Nonverbal cues and language are important in how we communicate as well as how we hear and interpret what others say. However, verbal communication remains the most effective means of conveying a message (lexie,2022).</w:t>
      </w:r>
      <w:r w:rsidR="00AB56A2" w:rsidRPr="00AB56A2">
        <w:rPr>
          <w:noProof/>
        </w:rPr>
        <w:t xml:space="preserve"> </w:t>
      </w:r>
    </w:p>
    <w:p w14:paraId="17881A0E" w14:textId="0DEFC137" w:rsidR="00475099" w:rsidRDefault="00475099" w:rsidP="00475099"/>
    <w:p w14:paraId="7EC755BD" w14:textId="49E0C6BE" w:rsidR="00475099" w:rsidRDefault="00475099" w:rsidP="00475099"/>
    <w:p w14:paraId="7B224D76" w14:textId="4018B8BD" w:rsidR="00475099" w:rsidRDefault="00475099" w:rsidP="00BD0B5B"/>
    <w:p w14:paraId="6BED19F3" w14:textId="4F354FC6" w:rsidR="00475099" w:rsidRPr="00BD0B5B" w:rsidRDefault="003D5246" w:rsidP="00BD0B5B">
      <w:r>
        <w:rPr>
          <w:noProof/>
        </w:rPr>
        <w:drawing>
          <wp:anchor distT="0" distB="0" distL="114300" distR="114300" simplePos="0" relativeHeight="251660288" behindDoc="1" locked="0" layoutInCell="1" allowOverlap="1" wp14:anchorId="7A358907" wp14:editId="7A9623B9">
            <wp:simplePos x="0" y="0"/>
            <wp:positionH relativeFrom="column">
              <wp:posOffset>1009650</wp:posOffset>
            </wp:positionH>
            <wp:positionV relativeFrom="paragraph">
              <wp:posOffset>95250</wp:posOffset>
            </wp:positionV>
            <wp:extent cx="3219450" cy="1209675"/>
            <wp:effectExtent l="0" t="0" r="0" b="9525"/>
            <wp:wrapTight wrapText="bothSides">
              <wp:wrapPolygon edited="0">
                <wp:start x="0" y="0"/>
                <wp:lineTo x="0" y="21430"/>
                <wp:lineTo x="21472" y="21430"/>
                <wp:lineTo x="2147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19450" cy="1209675"/>
                    </a:xfrm>
                    <a:prstGeom prst="rect">
                      <a:avLst/>
                    </a:prstGeom>
                    <a:noFill/>
                  </pic:spPr>
                </pic:pic>
              </a:graphicData>
            </a:graphic>
          </wp:anchor>
        </w:drawing>
      </w:r>
    </w:p>
    <w:p w14:paraId="4D3A1E4D" w14:textId="77777777" w:rsidR="00131E58" w:rsidRPr="00BD0B5B" w:rsidRDefault="00131E58" w:rsidP="00131E58"/>
    <w:p w14:paraId="49A9513B" w14:textId="77777777" w:rsidR="00131E58" w:rsidRPr="00BD0B5B" w:rsidRDefault="00131E58" w:rsidP="00131E58"/>
    <w:p w14:paraId="666B4AFA" w14:textId="2323D22E" w:rsidR="00131E58" w:rsidRPr="00BD0B5B" w:rsidRDefault="00131E58" w:rsidP="00131E58"/>
    <w:p w14:paraId="01CC1B0E" w14:textId="77777777" w:rsidR="00A47521" w:rsidRDefault="00A47521" w:rsidP="00AB56A2">
      <w:pPr>
        <w:jc w:val="center"/>
        <w:rPr>
          <w:b/>
          <w:bCs/>
          <w:sz w:val="36"/>
          <w:szCs w:val="36"/>
        </w:rPr>
      </w:pPr>
    </w:p>
    <w:p w14:paraId="14F0DAB4" w14:textId="77777777" w:rsidR="003D5246" w:rsidRDefault="003D5246" w:rsidP="00AB56A2">
      <w:pPr>
        <w:jc w:val="center"/>
        <w:rPr>
          <w:b/>
          <w:bCs/>
          <w:sz w:val="36"/>
          <w:szCs w:val="36"/>
        </w:rPr>
      </w:pPr>
    </w:p>
    <w:p w14:paraId="47C492F0" w14:textId="77777777" w:rsidR="003D5246" w:rsidRDefault="003D5246" w:rsidP="00AB56A2">
      <w:pPr>
        <w:jc w:val="center"/>
        <w:rPr>
          <w:b/>
          <w:bCs/>
          <w:sz w:val="36"/>
          <w:szCs w:val="36"/>
        </w:rPr>
      </w:pPr>
    </w:p>
    <w:p w14:paraId="7A61FBDA" w14:textId="7702F6D7" w:rsidR="00AD7B7A" w:rsidRDefault="00AD7B7A" w:rsidP="00AB56A2">
      <w:pPr>
        <w:jc w:val="center"/>
        <w:rPr>
          <w:b/>
          <w:bCs/>
          <w:sz w:val="36"/>
          <w:szCs w:val="36"/>
        </w:rPr>
      </w:pPr>
      <w:r>
        <w:rPr>
          <w:b/>
          <w:bCs/>
          <w:sz w:val="36"/>
          <w:szCs w:val="36"/>
        </w:rPr>
        <w:t>Levels of formality in communication</w:t>
      </w:r>
    </w:p>
    <w:p w14:paraId="4A119609" w14:textId="60B94899" w:rsidR="001C33BB" w:rsidRDefault="001C33BB" w:rsidP="00AB56A2">
      <w:pPr>
        <w:jc w:val="center"/>
        <w:rPr>
          <w:sz w:val="36"/>
          <w:szCs w:val="36"/>
        </w:rPr>
      </w:pPr>
      <w:r w:rsidRPr="006563FB">
        <w:rPr>
          <w:sz w:val="36"/>
          <w:szCs w:val="36"/>
        </w:rPr>
        <w:t>Definition: Formal communication is the flow of official information across the various levels of the organisational hierarchy while adhering to the organization's professional rules, policies, standards, processes, and laws.</w:t>
      </w:r>
    </w:p>
    <w:p w14:paraId="3F22FD22" w14:textId="4918878F" w:rsidR="006563FB" w:rsidRPr="006563FB" w:rsidRDefault="006563FB" w:rsidP="00AB56A2">
      <w:pPr>
        <w:jc w:val="center"/>
        <w:rPr>
          <w:sz w:val="36"/>
          <w:szCs w:val="36"/>
        </w:rPr>
      </w:pPr>
      <w:r w:rsidRPr="006563FB">
        <w:rPr>
          <w:sz w:val="36"/>
          <w:szCs w:val="36"/>
        </w:rPr>
        <w:t xml:space="preserve">Formal communication follows a predetermined communication channel that is carefully monitored. It is governed by the chain of command and follows </w:t>
      </w:r>
      <w:proofErr w:type="gramStart"/>
      <w:r w:rsidRPr="006563FB">
        <w:rPr>
          <w:sz w:val="36"/>
          <w:szCs w:val="36"/>
        </w:rPr>
        <w:t>all of</w:t>
      </w:r>
      <w:proofErr w:type="gramEnd"/>
      <w:r w:rsidRPr="006563FB">
        <w:rPr>
          <w:sz w:val="36"/>
          <w:szCs w:val="36"/>
        </w:rPr>
        <w:t xml:space="preserve"> the organization's standard operating procedures. Formal </w:t>
      </w:r>
      <w:r w:rsidRPr="006563FB">
        <w:rPr>
          <w:sz w:val="36"/>
          <w:szCs w:val="36"/>
        </w:rPr>
        <w:lastRenderedPageBreak/>
        <w:t>communication can take any of the following forms in an organisational setting:</w:t>
      </w:r>
    </w:p>
    <w:p w14:paraId="470B411A" w14:textId="618138AD" w:rsidR="00812AC3" w:rsidRDefault="00812AC3" w:rsidP="00812AC3">
      <w:pPr>
        <w:jc w:val="both"/>
        <w:rPr>
          <w:sz w:val="36"/>
          <w:szCs w:val="36"/>
        </w:rPr>
      </w:pPr>
    </w:p>
    <w:p w14:paraId="27172364" w14:textId="69F5127F" w:rsidR="00812AC3" w:rsidRPr="00812AC3" w:rsidRDefault="00812AC3" w:rsidP="00812AC3">
      <w:pPr>
        <w:jc w:val="both"/>
        <w:rPr>
          <w:b/>
          <w:bCs/>
          <w:sz w:val="36"/>
          <w:szCs w:val="36"/>
        </w:rPr>
      </w:pPr>
      <w:r w:rsidRPr="00812AC3">
        <w:rPr>
          <w:b/>
          <w:bCs/>
          <w:sz w:val="36"/>
          <w:szCs w:val="36"/>
        </w:rPr>
        <w:t>Downward Communication</w:t>
      </w:r>
    </w:p>
    <w:p w14:paraId="5C1B06A2" w14:textId="77777777" w:rsidR="00812AC3" w:rsidRPr="00812AC3" w:rsidRDefault="00812AC3" w:rsidP="00812AC3">
      <w:pPr>
        <w:jc w:val="both"/>
        <w:rPr>
          <w:sz w:val="36"/>
          <w:szCs w:val="36"/>
        </w:rPr>
      </w:pPr>
      <w:r w:rsidRPr="00812AC3">
        <w:rPr>
          <w:sz w:val="36"/>
          <w:szCs w:val="36"/>
        </w:rPr>
        <w:t>When information goes from the management level to the subordinate level, it is referred to as downward communication. This is the most typical type of formal communication in which information is passed down from upper management to lower management.</w:t>
      </w:r>
    </w:p>
    <w:p w14:paraId="79D373C4" w14:textId="13DA58BC" w:rsidR="00812AC3" w:rsidRDefault="00812AC3" w:rsidP="00812AC3">
      <w:pPr>
        <w:jc w:val="both"/>
        <w:rPr>
          <w:sz w:val="36"/>
          <w:szCs w:val="36"/>
        </w:rPr>
      </w:pPr>
      <w:r w:rsidRPr="00812AC3">
        <w:rPr>
          <w:sz w:val="36"/>
          <w:szCs w:val="36"/>
        </w:rPr>
        <w:t>It mostly consists of orders and instructions, and it can be written or delivered orally, depending on the importance of the message and the status of those participating in the communication process. Reports, emails, letters, manuals, and other forms of communication are routinely employed.</w:t>
      </w:r>
    </w:p>
    <w:p w14:paraId="006B97D0" w14:textId="3A8ADCA5" w:rsidR="00812AC3" w:rsidRPr="00A47521" w:rsidRDefault="00812AC3" w:rsidP="00812AC3">
      <w:pPr>
        <w:jc w:val="both"/>
        <w:rPr>
          <w:b/>
          <w:bCs/>
          <w:sz w:val="36"/>
          <w:szCs w:val="36"/>
        </w:rPr>
      </w:pPr>
      <w:r w:rsidRPr="00A47521">
        <w:rPr>
          <w:b/>
          <w:bCs/>
          <w:sz w:val="36"/>
          <w:szCs w:val="36"/>
        </w:rPr>
        <w:t>Upward Communication</w:t>
      </w:r>
    </w:p>
    <w:p w14:paraId="7C3F7031" w14:textId="7501AB90" w:rsidR="00812AC3" w:rsidRDefault="00812AC3" w:rsidP="00812AC3">
      <w:pPr>
        <w:jc w:val="both"/>
        <w:rPr>
          <w:sz w:val="36"/>
          <w:szCs w:val="36"/>
        </w:rPr>
      </w:pPr>
      <w:r w:rsidRPr="00812AC3">
        <w:rPr>
          <w:sz w:val="36"/>
          <w:szCs w:val="36"/>
        </w:rPr>
        <w:t>When a message is passed from the subordinate level to the management level, it is referred to as upward communication. Requests, reports, recommendations, complaints, and directions move upwards from the subordinates to the supervisors.</w:t>
      </w:r>
    </w:p>
    <w:p w14:paraId="650FFC25" w14:textId="5C1FB04B" w:rsidR="00812AC3" w:rsidRPr="00A47521" w:rsidRDefault="00812AC3" w:rsidP="00812AC3">
      <w:pPr>
        <w:jc w:val="both"/>
        <w:rPr>
          <w:b/>
          <w:bCs/>
          <w:sz w:val="36"/>
          <w:szCs w:val="36"/>
        </w:rPr>
      </w:pPr>
      <w:r w:rsidRPr="00A47521">
        <w:rPr>
          <w:b/>
          <w:bCs/>
          <w:sz w:val="36"/>
          <w:szCs w:val="36"/>
        </w:rPr>
        <w:t>Horizontal or Lateral Communication</w:t>
      </w:r>
    </w:p>
    <w:p w14:paraId="46BB0630" w14:textId="19CA44B7" w:rsidR="00812AC3" w:rsidRDefault="00812AC3" w:rsidP="00812AC3">
      <w:pPr>
        <w:jc w:val="both"/>
        <w:rPr>
          <w:sz w:val="36"/>
          <w:szCs w:val="36"/>
        </w:rPr>
      </w:pPr>
      <w:r w:rsidRPr="00812AC3">
        <w:rPr>
          <w:sz w:val="36"/>
          <w:szCs w:val="36"/>
        </w:rPr>
        <w:t xml:space="preserve">Horizontal communication occurs when </w:t>
      </w:r>
      <w:proofErr w:type="spellStart"/>
      <w:r w:rsidRPr="00812AC3">
        <w:rPr>
          <w:sz w:val="36"/>
          <w:szCs w:val="36"/>
        </w:rPr>
        <w:t>coworkers</w:t>
      </w:r>
      <w:proofErr w:type="spellEnd"/>
      <w:r w:rsidRPr="00812AC3">
        <w:rPr>
          <w:sz w:val="36"/>
          <w:szCs w:val="36"/>
        </w:rPr>
        <w:t xml:space="preserve"> from different areas of responsibility but from the same organisational level speak with one another. The best example of horizontal communication is communication between </w:t>
      </w:r>
      <w:r w:rsidRPr="00812AC3">
        <w:rPr>
          <w:sz w:val="36"/>
          <w:szCs w:val="36"/>
        </w:rPr>
        <w:lastRenderedPageBreak/>
        <w:t>managers from different departments, such as marketing, finance, production, and HR.</w:t>
      </w:r>
    </w:p>
    <w:p w14:paraId="22D643C5" w14:textId="7FBAE8C8" w:rsidR="00812AC3" w:rsidRPr="00A47521" w:rsidRDefault="00812AC3" w:rsidP="00812AC3">
      <w:pPr>
        <w:jc w:val="both"/>
        <w:rPr>
          <w:b/>
          <w:bCs/>
          <w:sz w:val="36"/>
          <w:szCs w:val="36"/>
        </w:rPr>
      </w:pPr>
      <w:r w:rsidRPr="00A47521">
        <w:rPr>
          <w:b/>
          <w:bCs/>
          <w:sz w:val="36"/>
          <w:szCs w:val="36"/>
        </w:rPr>
        <w:t>Diagonal or Crosswise Communication</w:t>
      </w:r>
    </w:p>
    <w:p w14:paraId="40814BB9" w14:textId="3B8BFB67" w:rsidR="00812AC3" w:rsidRDefault="00A47521" w:rsidP="00812AC3">
      <w:pPr>
        <w:jc w:val="both"/>
        <w:rPr>
          <w:sz w:val="36"/>
          <w:szCs w:val="36"/>
        </w:rPr>
      </w:pPr>
      <w:r w:rsidRPr="00A47521">
        <w:rPr>
          <w:sz w:val="36"/>
          <w:szCs w:val="36"/>
        </w:rPr>
        <w:t xml:space="preserve">The communication is considered to be diagonal or </w:t>
      </w:r>
      <w:proofErr w:type="gramStart"/>
      <w:r w:rsidRPr="00A47521">
        <w:rPr>
          <w:sz w:val="36"/>
          <w:szCs w:val="36"/>
        </w:rPr>
        <w:t>cross-wise</w:t>
      </w:r>
      <w:proofErr w:type="gramEnd"/>
      <w:r w:rsidRPr="00A47521">
        <w:rPr>
          <w:sz w:val="36"/>
          <w:szCs w:val="36"/>
        </w:rPr>
        <w:t xml:space="preserve"> when individuals from various departments at different levels speak with each other regardless of the chain of command. Diagonal communication is demonstrated by the communication between the floor manager and the sales staff.</w:t>
      </w:r>
    </w:p>
    <w:p w14:paraId="04388154" w14:textId="78AB8ECF" w:rsidR="00A47521" w:rsidRDefault="00A47521" w:rsidP="00812AC3">
      <w:pPr>
        <w:jc w:val="both"/>
        <w:rPr>
          <w:sz w:val="36"/>
          <w:szCs w:val="36"/>
        </w:rPr>
      </w:pPr>
      <w:r w:rsidRPr="00A47521">
        <w:rPr>
          <w:sz w:val="36"/>
          <w:szCs w:val="36"/>
        </w:rPr>
        <w:t xml:space="preserve">The formal communication network is </w:t>
      </w:r>
      <w:proofErr w:type="gramStart"/>
      <w:r w:rsidRPr="00A47521">
        <w:rPr>
          <w:sz w:val="36"/>
          <w:szCs w:val="36"/>
        </w:rPr>
        <w:t>the means by which</w:t>
      </w:r>
      <w:proofErr w:type="gramEnd"/>
      <w:r w:rsidRPr="00A47521">
        <w:rPr>
          <w:sz w:val="36"/>
          <w:szCs w:val="36"/>
        </w:rPr>
        <w:t xml:space="preserve"> formal communication can be facilitated. Individuals employ a variety of forms of Formal Communication Network to get their word through to others</w:t>
      </w:r>
      <w:r>
        <w:rPr>
          <w:sz w:val="36"/>
          <w:szCs w:val="36"/>
        </w:rPr>
        <w:t xml:space="preserve"> (BJ Business jargons,2022). </w:t>
      </w:r>
    </w:p>
    <w:p w14:paraId="68929867" w14:textId="5D2AEFD8" w:rsidR="00A47521" w:rsidRDefault="00A47521" w:rsidP="00812AC3">
      <w:pPr>
        <w:jc w:val="both"/>
        <w:rPr>
          <w:sz w:val="36"/>
          <w:szCs w:val="36"/>
        </w:rPr>
      </w:pPr>
      <w:r>
        <w:rPr>
          <w:noProof/>
          <w:sz w:val="36"/>
          <w:szCs w:val="36"/>
        </w:rPr>
        <w:drawing>
          <wp:inline distT="0" distB="0" distL="0" distR="0" wp14:anchorId="6786EFFD" wp14:editId="7FFE630D">
            <wp:extent cx="4762500" cy="1733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1733550"/>
                    </a:xfrm>
                    <a:prstGeom prst="rect">
                      <a:avLst/>
                    </a:prstGeom>
                    <a:noFill/>
                  </pic:spPr>
                </pic:pic>
              </a:graphicData>
            </a:graphic>
          </wp:inline>
        </w:drawing>
      </w:r>
    </w:p>
    <w:p w14:paraId="4CC96602" w14:textId="77777777" w:rsidR="00A47521" w:rsidRPr="00812AC3" w:rsidRDefault="00A47521" w:rsidP="00812AC3">
      <w:pPr>
        <w:jc w:val="both"/>
        <w:rPr>
          <w:sz w:val="36"/>
          <w:szCs w:val="36"/>
        </w:rPr>
      </w:pPr>
    </w:p>
    <w:p w14:paraId="766857DD" w14:textId="77777777" w:rsidR="00C96D44" w:rsidRDefault="00C96D44" w:rsidP="00E21703">
      <w:pPr>
        <w:jc w:val="center"/>
        <w:rPr>
          <w:b/>
          <w:bCs/>
          <w:sz w:val="36"/>
          <w:szCs w:val="36"/>
        </w:rPr>
      </w:pPr>
    </w:p>
    <w:p w14:paraId="5DAF6613" w14:textId="30D5748B" w:rsidR="008539A5" w:rsidRPr="00AB56A2" w:rsidRDefault="00E21703" w:rsidP="00E21703">
      <w:pPr>
        <w:jc w:val="center"/>
        <w:rPr>
          <w:b/>
          <w:bCs/>
          <w:sz w:val="36"/>
          <w:szCs w:val="36"/>
        </w:rPr>
      </w:pPr>
      <w:r>
        <w:rPr>
          <w:b/>
          <w:bCs/>
          <w:sz w:val="36"/>
          <w:szCs w:val="36"/>
        </w:rPr>
        <w:t xml:space="preserve">My </w:t>
      </w:r>
      <w:r w:rsidR="00AB56A2" w:rsidRPr="00AB56A2">
        <w:rPr>
          <w:b/>
          <w:bCs/>
          <w:sz w:val="36"/>
          <w:szCs w:val="36"/>
        </w:rPr>
        <w:t xml:space="preserve">Personal development </w:t>
      </w:r>
      <w:proofErr w:type="gramStart"/>
      <w:r w:rsidR="00AB56A2" w:rsidRPr="00AB56A2">
        <w:rPr>
          <w:b/>
          <w:bCs/>
          <w:sz w:val="36"/>
          <w:szCs w:val="36"/>
        </w:rPr>
        <w:t>plan</w:t>
      </w:r>
      <w:proofErr w:type="gramEnd"/>
    </w:p>
    <w:p w14:paraId="6CD2193C" w14:textId="77777777" w:rsidR="008539A5" w:rsidRPr="00BD0B5B" w:rsidRDefault="008539A5" w:rsidP="00491464"/>
    <w:p w14:paraId="5BA8BCEF" w14:textId="3A0C65E8" w:rsidR="00F4613B" w:rsidRPr="00AD7B7A" w:rsidRDefault="00F4613B">
      <w:pPr>
        <w:rPr>
          <w:b/>
          <w:bCs/>
        </w:rPr>
      </w:pPr>
    </w:p>
    <w:p w14:paraId="08AE5352" w14:textId="2544B881" w:rsidR="00AB56A2" w:rsidRPr="00E21703" w:rsidRDefault="00AB56A2">
      <w:pPr>
        <w:rPr>
          <w:sz w:val="28"/>
          <w:szCs w:val="28"/>
        </w:rPr>
      </w:pPr>
      <w:r w:rsidRPr="00E21703">
        <w:rPr>
          <w:b/>
          <w:bCs/>
          <w:sz w:val="28"/>
          <w:szCs w:val="28"/>
        </w:rPr>
        <w:t>What I aim to achieve?</w:t>
      </w:r>
      <w:r w:rsidRPr="00E21703">
        <w:rPr>
          <w:sz w:val="28"/>
          <w:szCs w:val="28"/>
        </w:rPr>
        <w:t xml:space="preserve"> </w:t>
      </w:r>
      <w:r w:rsidR="00AD7B7A" w:rsidRPr="00E21703">
        <w:rPr>
          <w:sz w:val="28"/>
          <w:szCs w:val="28"/>
        </w:rPr>
        <w:t xml:space="preserve">I want to work as a manager, learn new skills, obtain more experience, work as part of a team, and have strong communication </w:t>
      </w:r>
      <w:r w:rsidR="00AD7B7A" w:rsidRPr="00E21703">
        <w:rPr>
          <w:sz w:val="28"/>
          <w:szCs w:val="28"/>
        </w:rPr>
        <w:lastRenderedPageBreak/>
        <w:t>skills. I have previous retail experience, but not as a management, which intrigues me.</w:t>
      </w:r>
    </w:p>
    <w:p w14:paraId="5866E8F4" w14:textId="39D76635" w:rsidR="00AD7B7A" w:rsidRPr="00E21703" w:rsidRDefault="00AD7B7A">
      <w:pPr>
        <w:rPr>
          <w:sz w:val="28"/>
          <w:szCs w:val="28"/>
        </w:rPr>
      </w:pPr>
      <w:r w:rsidRPr="00E21703">
        <w:rPr>
          <w:b/>
          <w:bCs/>
          <w:sz w:val="28"/>
          <w:szCs w:val="28"/>
        </w:rPr>
        <w:t>How will I get there?</w:t>
      </w:r>
      <w:r w:rsidRPr="00E21703">
        <w:rPr>
          <w:sz w:val="28"/>
          <w:szCs w:val="28"/>
        </w:rPr>
        <w:t xml:space="preserve"> To reach where I want to go, I'll have to work harder, learn new abilities, complete a workplace skills course, and request additional training.</w:t>
      </w:r>
    </w:p>
    <w:p w14:paraId="1778C5C4" w14:textId="4FC2E486" w:rsidR="00AD7B7A" w:rsidRPr="00E21703" w:rsidRDefault="00AD7B7A">
      <w:pPr>
        <w:rPr>
          <w:b/>
          <w:bCs/>
          <w:sz w:val="28"/>
          <w:szCs w:val="28"/>
        </w:rPr>
      </w:pPr>
      <w:r w:rsidRPr="00E21703">
        <w:rPr>
          <w:b/>
          <w:bCs/>
          <w:sz w:val="28"/>
          <w:szCs w:val="28"/>
        </w:rPr>
        <w:t>Who can help me get there</w:t>
      </w:r>
      <w:r w:rsidRPr="00E21703">
        <w:rPr>
          <w:sz w:val="28"/>
          <w:szCs w:val="28"/>
        </w:rPr>
        <w:t>? My tutor can assist me in getting there by assisting me in completing this course, and my employer can assist me by providing additional training and experience. as well as my own personal goals, which I hope to achieve via hard effort.</w:t>
      </w:r>
    </w:p>
    <w:p w14:paraId="04463EB3" w14:textId="15E00F5A" w:rsidR="00F4613B" w:rsidRPr="00BD0B5B" w:rsidRDefault="00F4613B"/>
    <w:p w14:paraId="4FB9BD9F" w14:textId="23AC5302" w:rsidR="00F4613B" w:rsidRPr="00BD0B5B" w:rsidRDefault="00F4613B"/>
    <w:p w14:paraId="24F929D4" w14:textId="41E94F4E" w:rsidR="00F4613B" w:rsidRPr="00BD0B5B" w:rsidRDefault="003D5246">
      <w:r>
        <w:rPr>
          <w:noProof/>
        </w:rPr>
        <w:drawing>
          <wp:inline distT="0" distB="0" distL="0" distR="0" wp14:anchorId="31B19DCD" wp14:editId="1CFC4E23">
            <wp:extent cx="3533775" cy="23907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33775" cy="2390775"/>
                    </a:xfrm>
                    <a:prstGeom prst="rect">
                      <a:avLst/>
                    </a:prstGeom>
                    <a:noFill/>
                  </pic:spPr>
                </pic:pic>
              </a:graphicData>
            </a:graphic>
          </wp:inline>
        </w:drawing>
      </w:r>
    </w:p>
    <w:p w14:paraId="26D232E1" w14:textId="68F696B6" w:rsidR="00F4613B" w:rsidRPr="00BD0B5B" w:rsidRDefault="00F4613B"/>
    <w:p w14:paraId="5700AE11" w14:textId="502295DF" w:rsidR="00F4613B" w:rsidRPr="00BD0B5B" w:rsidRDefault="00F4613B"/>
    <w:p w14:paraId="59DC61BA" w14:textId="769E14FA" w:rsidR="00F4613B" w:rsidRPr="00BD0B5B" w:rsidRDefault="00F4613B"/>
    <w:p w14:paraId="55E65DF2" w14:textId="77777777" w:rsidR="003D5246" w:rsidRDefault="003D5246"/>
    <w:p w14:paraId="584D40C2" w14:textId="164E5382" w:rsidR="00F4613B" w:rsidRPr="003D5246" w:rsidRDefault="00F4613B" w:rsidP="003D5246">
      <w:pPr>
        <w:jc w:val="center"/>
        <w:rPr>
          <w:b/>
          <w:bCs/>
          <w:sz w:val="40"/>
          <w:szCs w:val="40"/>
          <w:u w:val="single"/>
        </w:rPr>
      </w:pPr>
      <w:r w:rsidRPr="003D5246">
        <w:rPr>
          <w:b/>
          <w:bCs/>
          <w:sz w:val="40"/>
          <w:szCs w:val="40"/>
          <w:u w:val="single"/>
        </w:rPr>
        <w:t>References</w:t>
      </w:r>
    </w:p>
    <w:p w14:paraId="27492624" w14:textId="77777777" w:rsidR="003D5246" w:rsidRDefault="003D5246"/>
    <w:p w14:paraId="27C50AC1" w14:textId="4E978EAB" w:rsidR="00F4613B" w:rsidRDefault="00F4613B">
      <w:r>
        <w:t xml:space="preserve">Common sense media, 2020. Available at? </w:t>
      </w:r>
      <w:hyperlink r:id="rId13" w:history="1">
        <w:r w:rsidRPr="0046154D">
          <w:rPr>
            <w:rStyle w:val="Hyperlink"/>
          </w:rPr>
          <w:t>https://www.commonsensemedia.org/articles/what-is-communication</w:t>
        </w:r>
      </w:hyperlink>
      <w:r>
        <w:t>. Accessed on 20/03/2022.</w:t>
      </w:r>
    </w:p>
    <w:p w14:paraId="03ACC18F" w14:textId="7646FAEC" w:rsidR="00F4613B" w:rsidRDefault="00F4613B">
      <w:r>
        <w:t xml:space="preserve">Toolshero,2022. Available at? </w:t>
      </w:r>
      <w:hyperlink r:id="rId14" w:anchor=":~:text=The%20Communication%20Cycle%20model%20is%20a%20linear%20model,developed%20by%20Claude%20Elwood%20Shannon%20and%20Warren%20Weaver" w:history="1">
        <w:r w:rsidRPr="0046154D">
          <w:rPr>
            <w:rStyle w:val="Hyperlink"/>
          </w:rPr>
          <w:t>https://www.toolshero.com/communication-skills/communication-cycle-shannon-weaver/#:~:text=The%20Communication%20Cycle%20model%20is%20a%20linear%20model,developed%20by%20Claude%20Elwood%20Shannon%20and%20Warren%20Weaver</w:t>
        </w:r>
      </w:hyperlink>
      <w:r w:rsidRPr="00F4613B">
        <w:t>.</w:t>
      </w:r>
      <w:r>
        <w:t xml:space="preserve"> Accessed on 20/03/2022.</w:t>
      </w:r>
    </w:p>
    <w:p w14:paraId="1C152899" w14:textId="2D23C98E" w:rsidR="009700D6" w:rsidRDefault="009700D6">
      <w:proofErr w:type="spellStart"/>
      <w:r>
        <w:lastRenderedPageBreak/>
        <w:t>ProofHub</w:t>
      </w:r>
      <w:proofErr w:type="spellEnd"/>
      <w:r>
        <w:t xml:space="preserve">, 2022. Tips for effective communication in the workplace. Available at? </w:t>
      </w:r>
      <w:hyperlink r:id="rId15" w:anchor=":~:text=Effective%20communication%20is%20communication%20between%20two%20or%20more,you%20actually%20say%2C%20and%20what%20your%20audience%20interprets" w:history="1">
        <w:r w:rsidRPr="0046154D">
          <w:rPr>
            <w:rStyle w:val="Hyperlink"/>
          </w:rPr>
          <w:t>https://www.proofhub.com/articles/effective-communication#:~:text=Effective%20communication%20is%20communication%20between%20two%20or%20more,you%20actually%20say%2C%20and%20what%20your%20audience%20interprets</w:t>
        </w:r>
      </w:hyperlink>
      <w:r w:rsidRPr="009700D6">
        <w:t>.</w:t>
      </w:r>
      <w:r>
        <w:t xml:space="preserve"> Accessed on 20/03/2022.</w:t>
      </w:r>
    </w:p>
    <w:p w14:paraId="1364C5C9" w14:textId="1E6E044A" w:rsidR="00F4613B" w:rsidRDefault="00D60608">
      <w:r>
        <w:t xml:space="preserve">CIPD,2022. Employee communication. Available at? </w:t>
      </w:r>
      <w:hyperlink r:id="rId16" w:history="1">
        <w:r w:rsidRPr="00D60608">
          <w:rPr>
            <w:rStyle w:val="Hyperlink"/>
          </w:rPr>
          <w:t>https://www.cipd.co.uk/knowledge/fundamentals/relations/communication/factsheet</w:t>
        </w:r>
      </w:hyperlink>
      <w:r w:rsidRPr="00D60608">
        <w:t xml:space="preserve"> </w:t>
      </w:r>
      <w:proofErr w:type="gramStart"/>
      <w:r w:rsidRPr="00D60608">
        <w:t>accessed  on</w:t>
      </w:r>
      <w:proofErr w:type="gramEnd"/>
      <w:r>
        <w:t xml:space="preserve"> 20/03/2022.</w:t>
      </w:r>
    </w:p>
    <w:p w14:paraId="7DA7427A" w14:textId="5F391312" w:rsidR="0052578B" w:rsidRDefault="0052578B">
      <w:r>
        <w:t xml:space="preserve">Ring central blog,2022. The importance of effective teamwork in the </w:t>
      </w:r>
      <w:proofErr w:type="gramStart"/>
      <w:r>
        <w:t>work place</w:t>
      </w:r>
      <w:proofErr w:type="gramEnd"/>
      <w:r>
        <w:t xml:space="preserve">. Available at? </w:t>
      </w:r>
      <w:hyperlink r:id="rId17" w:anchor=":~:text=Workplace%20communication%20is%20important%20for%20streamlining%20internal%20communication.,that%20team%20members%20are%20correctly%20undertaking%20that%20work" w:history="1">
        <w:r w:rsidRPr="0052578B">
          <w:rPr>
            <w:rStyle w:val="Hyperlink"/>
          </w:rPr>
          <w:t>https://www.ringcentral.com/us/en/blog/the-importance-of-effective-communication-in-the-workplace/#:~:text=Workplace%20communication%20is%20important%20for%20streamlining%20internal%20communication.,that%20team%20members%20are%20correctly%20undertaking%20that%20work</w:t>
        </w:r>
      </w:hyperlink>
      <w:r w:rsidRPr="0052578B">
        <w:t>. Accessed</w:t>
      </w:r>
      <w:r>
        <w:t xml:space="preserve"> on 20/07/2022. </w:t>
      </w:r>
    </w:p>
    <w:p w14:paraId="2B9D84D7" w14:textId="6E02915D" w:rsidR="00491464" w:rsidRDefault="00491464">
      <w:r>
        <w:t xml:space="preserve">Active listening, Skills you need for active listening, Available at? </w:t>
      </w:r>
      <w:hyperlink r:id="rId18" w:history="1">
        <w:r w:rsidR="008539A5" w:rsidRPr="007E444B">
          <w:rPr>
            <w:rStyle w:val="Hyperlink"/>
          </w:rPr>
          <w:t xml:space="preserve">https://www.skillsyouneed.com/ips/active-listening.html </w:t>
        </w:r>
      </w:hyperlink>
      <w:r w:rsidR="008539A5">
        <w:t xml:space="preserve">. accessed on 20/03/2022. </w:t>
      </w:r>
    </w:p>
    <w:p w14:paraId="738F9365" w14:textId="2ECDAEA9" w:rsidR="00475099" w:rsidRPr="008539A5" w:rsidRDefault="00475099">
      <w:r>
        <w:t xml:space="preserve">Lexie, 2022. What is verbal and non-verbal communication. Available at? </w:t>
      </w:r>
      <w:hyperlink r:id="rId19" w:anchor=":~:text=Verbal%20communication%20is%20using%20speech%20or%20spoken%20word,actions%20to%20other%20people%20more%20effectively%20than%20speaking" w:history="1">
        <w:r w:rsidRPr="007E444B">
          <w:rPr>
            <w:rStyle w:val="Hyperlink"/>
          </w:rPr>
          <w:t>https://lexiehearing.com/us/library/verbal-and-non-verbal-communication/#:~:text=Verbal%20communication%20is%20using%20speech%20or%20spoken%20word,actions%20to%20other%20people%20more%20effectively%20than%20speaking</w:t>
        </w:r>
      </w:hyperlink>
      <w:r w:rsidRPr="00475099">
        <w:t>.</w:t>
      </w:r>
      <w:r>
        <w:t xml:space="preserve"> Accessed on 20/03/2022.</w:t>
      </w:r>
    </w:p>
    <w:p w14:paraId="7831BC71" w14:textId="3B129F0A" w:rsidR="00D60608" w:rsidRDefault="00A47521">
      <w:r>
        <w:t xml:space="preserve">BJ Business jargons, 2022, Formal communication. Available at? </w:t>
      </w:r>
      <w:hyperlink r:id="rId20" w:anchor=":~:text=%20In%20the%20organizational%20set%20up%20the%20formal,Communication%3A%20When%20the%20employees%20of%20different...%20More%20" w:history="1">
        <w:r w:rsidRPr="00A47521">
          <w:rPr>
            <w:rStyle w:val="Hyperlink"/>
          </w:rPr>
          <w:t>https://businessjargons.com/formal-communication.html#:~:text=%20In%20the%20organizational%20set%20up%20the%20formal,Communication%3A%20When%20the%20employees%20of%20different...%20More%20</w:t>
        </w:r>
      </w:hyperlink>
      <w:r w:rsidRPr="00A47521">
        <w:t xml:space="preserve"> Accessed on</w:t>
      </w:r>
      <w:r>
        <w:t xml:space="preserve"> 20/03/2022.</w:t>
      </w:r>
    </w:p>
    <w:p w14:paraId="546C235D" w14:textId="0206614E" w:rsidR="00E21703" w:rsidRPr="00E21703" w:rsidRDefault="00E21703">
      <w:r>
        <w:t xml:space="preserve">Indeed, 2021. Why is communication important. Available at? </w:t>
      </w:r>
      <w:hyperlink r:id="rId21" w:anchor=":~:text=Why%20is%20communication%20important%3F%201%20Increased%20collaboration%20and,Fewer%20workplace%20conflicts.%20...%207%20Greater%20motivation.%20" w:history="1">
        <w:r w:rsidRPr="00E21703">
          <w:rPr>
            <w:rStyle w:val="Hyperlink"/>
          </w:rPr>
          <w:t>https://uk.indeed.com/career-advice/career-development/why-is-communication-important#:~:text=Why%20is%20communication%20important%3F%201%20Increased%20collaboration%20and,Fewer%20workplace%20conflicts.%20...%207%20Greater%20motivation.%20</w:t>
        </w:r>
      </w:hyperlink>
      <w:r w:rsidRPr="00E21703">
        <w:t xml:space="preserve"> accessed on</w:t>
      </w:r>
      <w:r>
        <w:t xml:space="preserve"> 20/03/2022. </w:t>
      </w:r>
    </w:p>
    <w:p w14:paraId="5F4517B6" w14:textId="77777777" w:rsidR="00A47521" w:rsidRPr="00E21703" w:rsidRDefault="00A47521"/>
    <w:p w14:paraId="3F941205" w14:textId="77777777" w:rsidR="00D60608" w:rsidRPr="00E21703" w:rsidRDefault="00D60608"/>
    <w:p w14:paraId="72ED8854" w14:textId="77777777" w:rsidR="00F4613B" w:rsidRPr="00E21703" w:rsidRDefault="00F4613B"/>
    <w:sectPr w:rsidR="00F4613B" w:rsidRPr="00E217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37B"/>
    <w:rsid w:val="000F6D65"/>
    <w:rsid w:val="00131E58"/>
    <w:rsid w:val="001C33BB"/>
    <w:rsid w:val="0032437B"/>
    <w:rsid w:val="003D5246"/>
    <w:rsid w:val="00475099"/>
    <w:rsid w:val="00491464"/>
    <w:rsid w:val="00496838"/>
    <w:rsid w:val="004B0A46"/>
    <w:rsid w:val="0052578B"/>
    <w:rsid w:val="006563FB"/>
    <w:rsid w:val="007625C2"/>
    <w:rsid w:val="007E1CAF"/>
    <w:rsid w:val="00812AC3"/>
    <w:rsid w:val="008539A5"/>
    <w:rsid w:val="009700D6"/>
    <w:rsid w:val="00A47521"/>
    <w:rsid w:val="00AB56A2"/>
    <w:rsid w:val="00AD7B7A"/>
    <w:rsid w:val="00BD0B5B"/>
    <w:rsid w:val="00C96D44"/>
    <w:rsid w:val="00D60608"/>
    <w:rsid w:val="00E21703"/>
    <w:rsid w:val="00E616ED"/>
    <w:rsid w:val="00EC3F72"/>
    <w:rsid w:val="00EF2AFB"/>
    <w:rsid w:val="00F46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CEC12"/>
  <w15:chartTrackingRefBased/>
  <w15:docId w15:val="{0BBB5838-684D-4B08-9C31-64FB60822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613B"/>
    <w:rPr>
      <w:color w:val="0563C1" w:themeColor="hyperlink"/>
      <w:u w:val="single"/>
    </w:rPr>
  </w:style>
  <w:style w:type="character" w:styleId="UnresolvedMention">
    <w:name w:val="Unresolved Mention"/>
    <w:basedOn w:val="DefaultParagraphFont"/>
    <w:uiPriority w:val="99"/>
    <w:semiHidden/>
    <w:unhideWhenUsed/>
    <w:rsid w:val="00F461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commonsensemedia.org/articles/what-is-communication" TargetMode="External"/><Relationship Id="rId18" Type="http://schemas.openxmlformats.org/officeDocument/2006/relationships/hyperlink" Target="https://www.skillsyouneed.com/ips/active-listening.html%20" TargetMode="External"/><Relationship Id="rId3" Type="http://schemas.openxmlformats.org/officeDocument/2006/relationships/webSettings" Target="webSettings.xml"/><Relationship Id="rId21" Type="http://schemas.openxmlformats.org/officeDocument/2006/relationships/hyperlink" Target="https://uk.indeed.com/career-advice/career-development/why-is-communication-important"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www.ringcentral.com/us/en/blog/the-importance-of-effective-communication-in-the-workplace/" TargetMode="External"/><Relationship Id="rId2" Type="http://schemas.openxmlformats.org/officeDocument/2006/relationships/settings" Target="settings.xml"/><Relationship Id="rId16" Type="http://schemas.openxmlformats.org/officeDocument/2006/relationships/hyperlink" Target="https://www.cipd.co.uk/knowledge/fundamentals/relations/communication/factsheet" TargetMode="External"/><Relationship Id="rId20" Type="http://schemas.openxmlformats.org/officeDocument/2006/relationships/hyperlink" Target="https://businessjargons.com/formal-communication.html"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www.proofhub.com/articles/effective-communication" TargetMode="External"/><Relationship Id="rId23"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hyperlink" Target="https://lexiehearing.com/us/library/verbal-and-non-verbal-communication/"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toolshero.com/communication-skills/communication-cycle-shannon-weave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2501</Words>
  <Characters>14260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burman</dc:creator>
  <cp:keywords/>
  <dc:description/>
  <cp:lastModifiedBy>karen burman</cp:lastModifiedBy>
  <cp:revision>2</cp:revision>
  <dcterms:created xsi:type="dcterms:W3CDTF">2022-03-27T12:46:00Z</dcterms:created>
  <dcterms:modified xsi:type="dcterms:W3CDTF">2022-03-27T12:46:00Z</dcterms:modified>
</cp:coreProperties>
</file>