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42188595"/>
        <w:docPartObj>
          <w:docPartGallery w:val="Cover Pages"/>
          <w:docPartUnique/>
        </w:docPartObj>
      </w:sdtPr>
      <w:sdtContent>
        <w:p w14:paraId="7A9FFADC" w14:textId="73F375AC" w:rsidR="000976D3" w:rsidRDefault="000976D3"/>
        <w:p w14:paraId="16F41B1B" w14:textId="428C1B7A" w:rsidR="000976D3" w:rsidRDefault="000976D3">
          <w:r>
            <w:rPr>
              <w:noProof/>
            </w:rPr>
            <mc:AlternateContent>
              <mc:Choice Requires="wps">
                <w:drawing>
                  <wp:anchor distT="0" distB="0" distL="114300" distR="114300" simplePos="0" relativeHeight="251659264" behindDoc="0" locked="0" layoutInCell="1" allowOverlap="1" wp14:anchorId="2B752379" wp14:editId="2E91B75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5E84392" w14:textId="38AD0AFD" w:rsidR="000976D3" w:rsidRDefault="00C62436">
                                    <w:pPr>
                                      <w:pStyle w:val="NoSpacing"/>
                                      <w:jc w:val="right"/>
                                      <w:rPr>
                                        <w:color w:val="FFFFFF" w:themeColor="background1"/>
                                        <w:sz w:val="24"/>
                                        <w:szCs w:val="24"/>
                                      </w:rPr>
                                    </w:pPr>
                                    <w:r>
                                      <w:rPr>
                                        <w:color w:val="FFFFFF" w:themeColor="background1"/>
                                        <w:sz w:val="24"/>
                                        <w:szCs w:val="24"/>
                                      </w:rPr>
                                      <w:t>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B752379" id="Rectangle 33" o:spid="_x0000_s1026"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5E84392" w14:textId="38AD0AFD" w:rsidR="000976D3" w:rsidRDefault="00C62436">
                              <w:pPr>
                                <w:pStyle w:val="NoSpacing"/>
                                <w:jc w:val="right"/>
                                <w:rPr>
                                  <w:color w:val="FFFFFF" w:themeColor="background1"/>
                                  <w:sz w:val="24"/>
                                  <w:szCs w:val="24"/>
                                </w:rPr>
                              </w:pPr>
                              <w:r>
                                <w:rPr>
                                  <w:color w:val="FFFFFF" w:themeColor="background1"/>
                                  <w:sz w:val="24"/>
                                  <w:szCs w:val="24"/>
                                </w:rPr>
                                <w:t>2</w:t>
                              </w:r>
                            </w:p>
                          </w:sdtContent>
                        </w:sdt>
                      </w:txbxContent>
                    </v:textbox>
                    <w10:wrap anchorx="margin" anchory="page"/>
                  </v:rect>
                </w:pict>
              </mc:Fallback>
            </mc:AlternateContent>
          </w:r>
        </w:p>
      </w:sdtContent>
    </w:sdt>
    <w:p w14:paraId="292DAA0A" w14:textId="58248936" w:rsidR="00317D5E" w:rsidRDefault="00CB3399">
      <w:pPr>
        <w:rPr>
          <w:noProof/>
        </w:rPr>
      </w:pPr>
      <w:r>
        <w:rPr>
          <w:noProof/>
        </w:rPr>
        <w:drawing>
          <wp:inline distT="0" distB="0" distL="0" distR="0" wp14:anchorId="2A517A41" wp14:editId="18B1B3A9">
            <wp:extent cx="5934075" cy="2967038"/>
            <wp:effectExtent l="0" t="0" r="0" b="5080"/>
            <wp:docPr id="2060935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888" cy="2970444"/>
                    </a:xfrm>
                    <a:prstGeom prst="rect">
                      <a:avLst/>
                    </a:prstGeom>
                    <a:noFill/>
                  </pic:spPr>
                </pic:pic>
              </a:graphicData>
            </a:graphic>
          </wp:inline>
        </w:drawing>
      </w:r>
    </w:p>
    <w:p w14:paraId="31DE4946" w14:textId="77777777" w:rsidR="009B767F" w:rsidRPr="009B767F" w:rsidRDefault="009B767F" w:rsidP="009B767F"/>
    <w:p w14:paraId="2110D576" w14:textId="77777777" w:rsidR="009B767F" w:rsidRPr="009B767F" w:rsidRDefault="009B767F" w:rsidP="009B767F"/>
    <w:p w14:paraId="471C2DA6" w14:textId="77777777" w:rsidR="009B767F" w:rsidRPr="009B767F" w:rsidRDefault="009B767F" w:rsidP="009B767F"/>
    <w:p w14:paraId="45E96D8E" w14:textId="77777777" w:rsidR="009B767F" w:rsidRPr="009B767F" w:rsidRDefault="009B767F" w:rsidP="009B767F"/>
    <w:p w14:paraId="132EA486" w14:textId="1406FC54" w:rsidR="009B767F" w:rsidRPr="009B767F" w:rsidRDefault="00AE31B0" w:rsidP="009B767F">
      <w:r>
        <w:rPr>
          <w:noProof/>
        </w:rPr>
        <mc:AlternateContent>
          <mc:Choice Requires="wps">
            <w:drawing>
              <wp:anchor distT="0" distB="0" distL="182880" distR="182880" simplePos="0" relativeHeight="251660288" behindDoc="0" locked="0" layoutInCell="1" allowOverlap="1" wp14:anchorId="3762F821" wp14:editId="10C339A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686425" cy="6720840"/>
                <wp:effectExtent l="0" t="0" r="9525" b="15240"/>
                <wp:wrapSquare wrapText="bothSides"/>
                <wp:docPr id="131" name="Text Box 32"/>
                <wp:cNvGraphicFramePr/>
                <a:graphic xmlns:a="http://schemas.openxmlformats.org/drawingml/2006/main">
                  <a:graphicData uri="http://schemas.microsoft.com/office/word/2010/wordprocessingShape">
                    <wps:wsp>
                      <wps:cNvSpPr txBox="1"/>
                      <wps:spPr>
                        <a:xfrm>
                          <a:off x="0" y="0"/>
                          <a:ext cx="56864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3301CB" w14:textId="18E5CCC7" w:rsidR="000976D3" w:rsidRDefault="00000000" w:rsidP="00AE31B0">
                            <w:pPr>
                              <w:pStyle w:val="NoSpacing"/>
                              <w:spacing w:before="40" w:after="560" w:line="216" w:lineRule="auto"/>
                              <w:jc w:val="center"/>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F7538">
                                  <w:rPr>
                                    <w:color w:val="4472C4" w:themeColor="accent1"/>
                                    <w:sz w:val="72"/>
                                    <w:szCs w:val="72"/>
                                  </w:rPr>
                                  <w:t>Assistant</w:t>
                                </w:r>
                                <w:r w:rsidR="00AE31B0">
                                  <w:rPr>
                                    <w:color w:val="4472C4" w:themeColor="accent1"/>
                                    <w:sz w:val="72"/>
                                    <w:szCs w:val="72"/>
                                  </w:rPr>
                                  <w:t xml:space="preserve"> </w:t>
                                </w:r>
                                <w:r w:rsidR="00CF7538">
                                  <w:rPr>
                                    <w:color w:val="4472C4" w:themeColor="accent1"/>
                                    <w:sz w:val="72"/>
                                    <w:szCs w:val="72"/>
                                  </w:rPr>
                                  <w:t>General</w:t>
                                </w:r>
                                <w:r w:rsidR="00AE31B0">
                                  <w:rPr>
                                    <w:color w:val="4472C4" w:themeColor="accent1"/>
                                    <w:sz w:val="72"/>
                                    <w:szCs w:val="72"/>
                                  </w:rPr>
                                  <w:t xml:space="preserve"> </w:t>
                                </w:r>
                                <w:r w:rsidR="00CF7538">
                                  <w:rPr>
                                    <w:color w:val="4472C4" w:themeColor="accent1"/>
                                    <w:sz w:val="72"/>
                                    <w:szCs w:val="72"/>
                                  </w:rPr>
                                  <w:t>Manager Report</w:t>
                                </w:r>
                              </w:sdtContent>
                            </w:sdt>
                          </w:p>
                          <w:sdt>
                            <w:sdtPr>
                              <w:rPr>
                                <w:caps/>
                                <w:color w:val="1F4E79" w:themeColor="accent5" w:themeShade="80"/>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2D8C43B" w14:textId="7BB9C77D" w:rsidR="000976D3" w:rsidRPr="008B212C" w:rsidRDefault="00CF7538" w:rsidP="008B212C">
                                <w:pPr>
                                  <w:pStyle w:val="NoSpacing"/>
                                  <w:spacing w:before="40" w:after="40"/>
                                  <w:jc w:val="center"/>
                                  <w:rPr>
                                    <w:caps/>
                                    <w:color w:val="1F4E79" w:themeColor="accent5" w:themeShade="80"/>
                                    <w:sz w:val="40"/>
                                    <w:szCs w:val="40"/>
                                  </w:rPr>
                                </w:pPr>
                                <w:r w:rsidRPr="008B212C">
                                  <w:rPr>
                                    <w:caps/>
                                    <w:color w:val="1F4E79" w:themeColor="accent5" w:themeShade="80"/>
                                    <w:sz w:val="40"/>
                                    <w:szCs w:val="40"/>
                                  </w:rPr>
                                  <w:t>Augusta- Roxana Toth (2226559)</w:t>
                                </w:r>
                              </w:p>
                            </w:sdtContent>
                          </w:sdt>
                          <w:p w14:paraId="59C500FC" w14:textId="0BCC5A94" w:rsidR="00C62436" w:rsidRPr="00FB66C1" w:rsidRDefault="00C62436" w:rsidP="00FB66C1">
                            <w:pPr>
                              <w:pStyle w:val="NoSpacing"/>
                              <w:spacing w:before="80" w:after="40" w:line="360" w:lineRule="auto"/>
                              <w:jc w:val="center"/>
                              <w:rPr>
                                <w:caps/>
                                <w:color w:val="5B9BD5" w:themeColor="accent5"/>
                                <w:sz w:val="36"/>
                                <w:szCs w:val="36"/>
                                <w:lang w:val="en-GB"/>
                              </w:rPr>
                            </w:pPr>
                            <w:r w:rsidRPr="00FB66C1">
                              <w:rPr>
                                <w:caps/>
                                <w:color w:val="5B9BD5" w:themeColor="accent5"/>
                                <w:sz w:val="36"/>
                                <w:szCs w:val="36"/>
                                <w:lang w:val="en-GB"/>
                              </w:rPr>
                              <w:t>BMIH5003 Foreign Languages and Cultural Awareness</w:t>
                            </w:r>
                          </w:p>
                          <w:p w14:paraId="70568425" w14:textId="77777777" w:rsidR="00C62436" w:rsidRPr="00FB66C1" w:rsidRDefault="00C62436" w:rsidP="00FB66C1">
                            <w:pPr>
                              <w:pStyle w:val="NoSpacing"/>
                              <w:spacing w:before="80" w:after="40" w:line="360" w:lineRule="auto"/>
                              <w:jc w:val="center"/>
                              <w:rPr>
                                <w:caps/>
                                <w:color w:val="5B9BD5" w:themeColor="accent5"/>
                                <w:sz w:val="36"/>
                                <w:szCs w:val="36"/>
                                <w:lang w:val="en-GB"/>
                              </w:rPr>
                            </w:pPr>
                            <w:r w:rsidRPr="00FB66C1">
                              <w:rPr>
                                <w:caps/>
                                <w:color w:val="5B9BD5" w:themeColor="accent5"/>
                                <w:sz w:val="36"/>
                                <w:szCs w:val="36"/>
                                <w:lang w:val="en-GB"/>
                              </w:rPr>
                              <w:t>LEVEL 5</w:t>
                            </w:r>
                          </w:p>
                          <w:p w14:paraId="20ECCC19" w14:textId="39BB896D" w:rsidR="000976D3" w:rsidRPr="00FB66C1" w:rsidRDefault="00C62436" w:rsidP="00FB66C1">
                            <w:pPr>
                              <w:pStyle w:val="NoSpacing"/>
                              <w:spacing w:before="80" w:after="40" w:line="360" w:lineRule="auto"/>
                              <w:jc w:val="center"/>
                              <w:rPr>
                                <w:caps/>
                                <w:color w:val="5B9BD5" w:themeColor="accent5"/>
                                <w:sz w:val="36"/>
                                <w:szCs w:val="36"/>
                              </w:rPr>
                            </w:pPr>
                            <w:r w:rsidRPr="00FB66C1">
                              <w:rPr>
                                <w:caps/>
                                <w:color w:val="5B9BD5" w:themeColor="accent5"/>
                                <w:sz w:val="36"/>
                                <w:szCs w:val="36"/>
                                <w:lang w:val="en-GB"/>
                              </w:rPr>
                              <w:t>Module Lead Lisa Bassler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3762F821" id="_x0000_t202" coordsize="21600,21600" o:spt="202" path="m,l,21600r21600,l21600,xe">
                <v:stroke joinstyle="miter"/>
                <v:path gradientshapeok="t" o:connecttype="rect"/>
              </v:shapetype>
              <v:shape id="Text Box 32" o:spid="_x0000_s1027" type="#_x0000_t202" style="position:absolute;margin-left:0;margin-top:0;width:447.75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" filled="f" stroked="f" strokeweight=".5pt">
                <v:textbox style="mso-fit-shape-to-text:t" inset="0,0,0,0">
                  <w:txbxContent>
                    <w:p w14:paraId="6F3301CB" w14:textId="18E5CCC7" w:rsidR="000976D3" w:rsidRDefault="00000000" w:rsidP="00AE31B0">
                      <w:pPr>
                        <w:pStyle w:val="NoSpacing"/>
                        <w:spacing w:before="40" w:after="560" w:line="216" w:lineRule="auto"/>
                        <w:jc w:val="center"/>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F7538">
                            <w:rPr>
                              <w:color w:val="4472C4" w:themeColor="accent1"/>
                              <w:sz w:val="72"/>
                              <w:szCs w:val="72"/>
                            </w:rPr>
                            <w:t>Assistant</w:t>
                          </w:r>
                          <w:r w:rsidR="00AE31B0">
                            <w:rPr>
                              <w:color w:val="4472C4" w:themeColor="accent1"/>
                              <w:sz w:val="72"/>
                              <w:szCs w:val="72"/>
                            </w:rPr>
                            <w:t xml:space="preserve"> </w:t>
                          </w:r>
                          <w:r w:rsidR="00CF7538">
                            <w:rPr>
                              <w:color w:val="4472C4" w:themeColor="accent1"/>
                              <w:sz w:val="72"/>
                              <w:szCs w:val="72"/>
                            </w:rPr>
                            <w:t>General</w:t>
                          </w:r>
                          <w:r w:rsidR="00AE31B0">
                            <w:rPr>
                              <w:color w:val="4472C4" w:themeColor="accent1"/>
                              <w:sz w:val="72"/>
                              <w:szCs w:val="72"/>
                            </w:rPr>
                            <w:t xml:space="preserve"> </w:t>
                          </w:r>
                          <w:r w:rsidR="00CF7538">
                            <w:rPr>
                              <w:color w:val="4472C4" w:themeColor="accent1"/>
                              <w:sz w:val="72"/>
                              <w:szCs w:val="72"/>
                            </w:rPr>
                            <w:t>Manager Report</w:t>
                          </w:r>
                        </w:sdtContent>
                      </w:sdt>
                    </w:p>
                    <w:sdt>
                      <w:sdtPr>
                        <w:rPr>
                          <w:caps/>
                          <w:color w:val="1F4E79" w:themeColor="accent5" w:themeShade="80"/>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2D8C43B" w14:textId="7BB9C77D" w:rsidR="000976D3" w:rsidRPr="008B212C" w:rsidRDefault="00CF7538" w:rsidP="008B212C">
                          <w:pPr>
                            <w:pStyle w:val="NoSpacing"/>
                            <w:spacing w:before="40" w:after="40"/>
                            <w:jc w:val="center"/>
                            <w:rPr>
                              <w:caps/>
                              <w:color w:val="1F4E79" w:themeColor="accent5" w:themeShade="80"/>
                              <w:sz w:val="40"/>
                              <w:szCs w:val="40"/>
                            </w:rPr>
                          </w:pPr>
                          <w:r w:rsidRPr="008B212C">
                            <w:rPr>
                              <w:caps/>
                              <w:color w:val="1F4E79" w:themeColor="accent5" w:themeShade="80"/>
                              <w:sz w:val="40"/>
                              <w:szCs w:val="40"/>
                            </w:rPr>
                            <w:t>Augusta- Roxana Toth (2226559)</w:t>
                          </w:r>
                        </w:p>
                      </w:sdtContent>
                    </w:sdt>
                    <w:p w14:paraId="59C500FC" w14:textId="0BCC5A94" w:rsidR="00C62436" w:rsidRPr="00FB66C1" w:rsidRDefault="00C62436" w:rsidP="00FB66C1">
                      <w:pPr>
                        <w:pStyle w:val="NoSpacing"/>
                        <w:spacing w:before="80" w:after="40" w:line="360" w:lineRule="auto"/>
                        <w:jc w:val="center"/>
                        <w:rPr>
                          <w:caps/>
                          <w:color w:val="5B9BD5" w:themeColor="accent5"/>
                          <w:sz w:val="36"/>
                          <w:szCs w:val="36"/>
                          <w:lang w:val="en-GB"/>
                        </w:rPr>
                      </w:pPr>
                      <w:r w:rsidRPr="00FB66C1">
                        <w:rPr>
                          <w:caps/>
                          <w:color w:val="5B9BD5" w:themeColor="accent5"/>
                          <w:sz w:val="36"/>
                          <w:szCs w:val="36"/>
                          <w:lang w:val="en-GB"/>
                        </w:rPr>
                        <w:t>BMIH5003 Foreign Languages and Cultural Awareness</w:t>
                      </w:r>
                    </w:p>
                    <w:p w14:paraId="70568425" w14:textId="77777777" w:rsidR="00C62436" w:rsidRPr="00FB66C1" w:rsidRDefault="00C62436" w:rsidP="00FB66C1">
                      <w:pPr>
                        <w:pStyle w:val="NoSpacing"/>
                        <w:spacing w:before="80" w:after="40" w:line="360" w:lineRule="auto"/>
                        <w:jc w:val="center"/>
                        <w:rPr>
                          <w:caps/>
                          <w:color w:val="5B9BD5" w:themeColor="accent5"/>
                          <w:sz w:val="36"/>
                          <w:szCs w:val="36"/>
                          <w:lang w:val="en-GB"/>
                        </w:rPr>
                      </w:pPr>
                      <w:r w:rsidRPr="00FB66C1">
                        <w:rPr>
                          <w:caps/>
                          <w:color w:val="5B9BD5" w:themeColor="accent5"/>
                          <w:sz w:val="36"/>
                          <w:szCs w:val="36"/>
                          <w:lang w:val="en-GB"/>
                        </w:rPr>
                        <w:t>LEVEL 5</w:t>
                      </w:r>
                    </w:p>
                    <w:p w14:paraId="20ECCC19" w14:textId="39BB896D" w:rsidR="000976D3" w:rsidRPr="00FB66C1" w:rsidRDefault="00C62436" w:rsidP="00FB66C1">
                      <w:pPr>
                        <w:pStyle w:val="NoSpacing"/>
                        <w:spacing w:before="80" w:after="40" w:line="360" w:lineRule="auto"/>
                        <w:jc w:val="center"/>
                        <w:rPr>
                          <w:caps/>
                          <w:color w:val="5B9BD5" w:themeColor="accent5"/>
                          <w:sz w:val="36"/>
                          <w:szCs w:val="36"/>
                        </w:rPr>
                      </w:pPr>
                      <w:r w:rsidRPr="00FB66C1">
                        <w:rPr>
                          <w:caps/>
                          <w:color w:val="5B9BD5" w:themeColor="accent5"/>
                          <w:sz w:val="36"/>
                          <w:szCs w:val="36"/>
                          <w:lang w:val="en-GB"/>
                        </w:rPr>
                        <w:t>Module Lead Lisa Bassler</w:t>
                      </w:r>
                    </w:p>
                  </w:txbxContent>
                </v:textbox>
                <w10:wrap type="square" anchorx="margin" anchory="page"/>
              </v:shape>
            </w:pict>
          </mc:Fallback>
        </mc:AlternateContent>
      </w:r>
    </w:p>
    <w:p w14:paraId="3049C617" w14:textId="77777777" w:rsidR="009B767F" w:rsidRPr="009B767F" w:rsidRDefault="009B767F" w:rsidP="009B767F"/>
    <w:p w14:paraId="7434BAEC" w14:textId="77777777" w:rsidR="009B767F" w:rsidRPr="009B767F" w:rsidRDefault="009B767F" w:rsidP="009B767F"/>
    <w:p w14:paraId="194BA751" w14:textId="77777777" w:rsidR="009B767F" w:rsidRPr="009B767F" w:rsidRDefault="009B767F" w:rsidP="009B767F"/>
    <w:p w14:paraId="763F4355" w14:textId="77777777" w:rsidR="009B767F" w:rsidRPr="009B767F" w:rsidRDefault="009B767F" w:rsidP="009B767F"/>
    <w:p w14:paraId="4CFF2DCB" w14:textId="77777777" w:rsidR="009B767F" w:rsidRPr="009B767F" w:rsidRDefault="009B767F" w:rsidP="009B767F"/>
    <w:p w14:paraId="53B21AE2" w14:textId="77777777" w:rsidR="009B767F" w:rsidRPr="009B767F" w:rsidRDefault="009B767F" w:rsidP="009B767F"/>
    <w:p w14:paraId="0821A8C6" w14:textId="77777777" w:rsidR="009B767F" w:rsidRPr="009B767F" w:rsidRDefault="009B767F" w:rsidP="009B767F"/>
    <w:p w14:paraId="567A592D" w14:textId="77777777" w:rsidR="009B767F" w:rsidRDefault="009B767F" w:rsidP="009B767F">
      <w:pPr>
        <w:rPr>
          <w:noProof/>
        </w:rPr>
      </w:pPr>
    </w:p>
    <w:p w14:paraId="7DD43616" w14:textId="77777777" w:rsidR="009B767F" w:rsidRDefault="009B767F" w:rsidP="009B767F"/>
    <w:p w14:paraId="195A793B" w14:textId="77777777" w:rsidR="009B767F" w:rsidRDefault="009B767F" w:rsidP="009B767F"/>
    <w:p w14:paraId="1DDD0AD4" w14:textId="77777777" w:rsidR="009B767F" w:rsidRDefault="009B767F" w:rsidP="009B767F"/>
    <w:p w14:paraId="302DE11B" w14:textId="77777777" w:rsidR="009B767F" w:rsidRDefault="009B767F" w:rsidP="009B767F"/>
    <w:p w14:paraId="0347390B" w14:textId="406DDADC" w:rsidR="009B767F" w:rsidRDefault="00230324" w:rsidP="00872646">
      <w:pPr>
        <w:pStyle w:val="Heading1"/>
      </w:pPr>
      <w:bookmarkStart w:id="0" w:name="_Toc158806246"/>
      <w:r w:rsidRPr="00230324">
        <w:lastRenderedPageBreak/>
        <w:t>Executive Summary</w:t>
      </w:r>
      <w:bookmarkEnd w:id="0"/>
    </w:p>
    <w:p w14:paraId="78670D5D" w14:textId="586B0D82" w:rsidR="00872646" w:rsidRPr="00872646" w:rsidRDefault="00872646" w:rsidP="00872646">
      <w:pPr>
        <w:spacing w:line="360" w:lineRule="auto"/>
        <w:jc w:val="both"/>
        <w:rPr>
          <w:rFonts w:ascii="Arial" w:hAnsi="Arial" w:cs="Arial"/>
          <w:sz w:val="24"/>
          <w:szCs w:val="24"/>
        </w:rPr>
      </w:pPr>
      <w:r w:rsidRPr="00872646">
        <w:rPr>
          <w:rFonts w:ascii="Arial" w:hAnsi="Arial" w:cs="Arial"/>
          <w:sz w:val="24"/>
          <w:szCs w:val="24"/>
        </w:rPr>
        <w:t>As a manager learning about the hotel chain's operations and brand standards in France, it is crucial to understand the unique dynamics of the French hospitality market. France is renowned for its rich cultural heritage, gastronomy, and diverse tourism offerings, making it an attractive destination for travelers worldwide</w:t>
      </w:r>
      <w:r w:rsidR="00B234E1">
        <w:rPr>
          <w:rFonts w:ascii="Arial" w:hAnsi="Arial" w:cs="Arial"/>
          <w:sz w:val="24"/>
          <w:szCs w:val="24"/>
        </w:rPr>
        <w:t xml:space="preserve"> (Gill, 2023). </w:t>
      </w:r>
      <w:r w:rsidRPr="00872646">
        <w:rPr>
          <w:rFonts w:ascii="Arial" w:hAnsi="Arial" w:cs="Arial"/>
          <w:sz w:val="24"/>
          <w:szCs w:val="24"/>
        </w:rPr>
        <w:t>However, succeeding in this competitive landscape requires a deep understanding of local preferences, regulations, and market trends.</w:t>
      </w:r>
    </w:p>
    <w:sdt>
      <w:sdtPr>
        <w:rPr>
          <w:rFonts w:asciiTheme="minorHAnsi" w:eastAsiaTheme="minorHAnsi" w:hAnsiTheme="minorHAnsi" w:cstheme="minorBidi"/>
          <w:color w:val="auto"/>
          <w:kern w:val="2"/>
          <w:sz w:val="22"/>
          <w:szCs w:val="22"/>
          <w:lang w:val="en-GB"/>
          <w14:ligatures w14:val="standardContextual"/>
        </w:rPr>
        <w:id w:val="-508066152"/>
        <w:docPartObj>
          <w:docPartGallery w:val="Table of Contents"/>
          <w:docPartUnique/>
        </w:docPartObj>
      </w:sdtPr>
      <w:sdtEndPr>
        <w:rPr>
          <w:b/>
          <w:bCs/>
          <w:noProof/>
        </w:rPr>
      </w:sdtEndPr>
      <w:sdtContent>
        <w:p w14:paraId="1479FCBA" w14:textId="77777777" w:rsidR="00230324" w:rsidRDefault="00230324">
          <w:pPr>
            <w:pStyle w:val="TOCHeading"/>
            <w:rPr>
              <w:rFonts w:asciiTheme="minorHAnsi" w:eastAsiaTheme="minorHAnsi" w:hAnsiTheme="minorHAnsi" w:cstheme="minorBidi"/>
              <w:color w:val="auto"/>
              <w:kern w:val="2"/>
              <w:sz w:val="22"/>
              <w:szCs w:val="22"/>
              <w:lang w:val="en-GB"/>
              <w14:ligatures w14:val="standardContextual"/>
            </w:rPr>
          </w:pPr>
        </w:p>
        <w:p w14:paraId="4ED4283A" w14:textId="66097929" w:rsidR="00FA28EA" w:rsidRDefault="00FA28EA">
          <w:pPr>
            <w:pStyle w:val="TOCHeading"/>
          </w:pPr>
          <w:r>
            <w:t>Contents</w:t>
          </w:r>
        </w:p>
        <w:p w14:paraId="503B1070" w14:textId="3A0DF7DF" w:rsidR="00C07E24" w:rsidRDefault="00FA28EA">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58806246" w:history="1">
            <w:r w:rsidR="00C07E24" w:rsidRPr="007A5A03">
              <w:rPr>
                <w:rStyle w:val="Hyperlink"/>
                <w:noProof/>
              </w:rPr>
              <w:t>Executive Summary</w:t>
            </w:r>
            <w:r w:rsidR="00C07E24">
              <w:rPr>
                <w:noProof/>
                <w:webHidden/>
              </w:rPr>
              <w:tab/>
            </w:r>
            <w:r w:rsidR="00C07E24">
              <w:rPr>
                <w:noProof/>
                <w:webHidden/>
              </w:rPr>
              <w:fldChar w:fldCharType="begin"/>
            </w:r>
            <w:r w:rsidR="00C07E24">
              <w:rPr>
                <w:noProof/>
                <w:webHidden/>
              </w:rPr>
              <w:instrText xml:space="preserve"> PAGEREF _Toc158806246 \h </w:instrText>
            </w:r>
            <w:r w:rsidR="00C07E24">
              <w:rPr>
                <w:noProof/>
                <w:webHidden/>
              </w:rPr>
            </w:r>
            <w:r w:rsidR="00C07E24">
              <w:rPr>
                <w:noProof/>
                <w:webHidden/>
              </w:rPr>
              <w:fldChar w:fldCharType="separate"/>
            </w:r>
            <w:r w:rsidR="00C07E24">
              <w:rPr>
                <w:noProof/>
                <w:webHidden/>
              </w:rPr>
              <w:t>1</w:t>
            </w:r>
            <w:r w:rsidR="00C07E24">
              <w:rPr>
                <w:noProof/>
                <w:webHidden/>
              </w:rPr>
              <w:fldChar w:fldCharType="end"/>
            </w:r>
          </w:hyperlink>
        </w:p>
        <w:p w14:paraId="04F2760D" w14:textId="539FB8A0" w:rsidR="00C07E24" w:rsidRDefault="00000000">
          <w:pPr>
            <w:pStyle w:val="TOC1"/>
            <w:tabs>
              <w:tab w:val="right" w:leader="dot" w:pos="9016"/>
            </w:tabs>
            <w:rPr>
              <w:rFonts w:cstheme="minorBidi"/>
              <w:noProof/>
              <w:kern w:val="2"/>
              <w:sz w:val="24"/>
              <w:szCs w:val="24"/>
              <w:lang w:val="en-GB" w:eastAsia="en-GB"/>
              <w14:ligatures w14:val="standardContextual"/>
            </w:rPr>
          </w:pPr>
          <w:hyperlink w:anchor="_Toc158806247" w:history="1">
            <w:r w:rsidR="00C07E24" w:rsidRPr="007A5A03">
              <w:rPr>
                <w:rStyle w:val="Hyperlink"/>
                <w:noProof/>
              </w:rPr>
              <w:t>1.</w:t>
            </w:r>
            <w:r w:rsidR="00324B7E">
              <w:rPr>
                <w:rStyle w:val="Hyperlink"/>
                <w:noProof/>
              </w:rPr>
              <w:t xml:space="preserve"> </w:t>
            </w:r>
            <w:r w:rsidR="00C07E24" w:rsidRPr="007A5A03">
              <w:rPr>
                <w:rStyle w:val="Hyperlink"/>
                <w:noProof/>
              </w:rPr>
              <w:t>Introduction</w:t>
            </w:r>
            <w:r w:rsidR="00C07E24">
              <w:rPr>
                <w:noProof/>
                <w:webHidden/>
              </w:rPr>
              <w:tab/>
            </w:r>
            <w:r w:rsidR="00C07E24">
              <w:rPr>
                <w:noProof/>
                <w:webHidden/>
              </w:rPr>
              <w:fldChar w:fldCharType="begin"/>
            </w:r>
            <w:r w:rsidR="00C07E24">
              <w:rPr>
                <w:noProof/>
                <w:webHidden/>
              </w:rPr>
              <w:instrText xml:space="preserve"> PAGEREF _Toc158806247 \h </w:instrText>
            </w:r>
            <w:r w:rsidR="00C07E24">
              <w:rPr>
                <w:noProof/>
                <w:webHidden/>
              </w:rPr>
            </w:r>
            <w:r w:rsidR="00C07E24">
              <w:rPr>
                <w:noProof/>
                <w:webHidden/>
              </w:rPr>
              <w:fldChar w:fldCharType="separate"/>
            </w:r>
            <w:r w:rsidR="00C07E24">
              <w:rPr>
                <w:noProof/>
                <w:webHidden/>
              </w:rPr>
              <w:t>2</w:t>
            </w:r>
            <w:r w:rsidR="00C07E24">
              <w:rPr>
                <w:noProof/>
                <w:webHidden/>
              </w:rPr>
              <w:fldChar w:fldCharType="end"/>
            </w:r>
          </w:hyperlink>
        </w:p>
        <w:p w14:paraId="64A790A2" w14:textId="658FAAFE" w:rsidR="00C07E24" w:rsidRDefault="00000000">
          <w:pPr>
            <w:pStyle w:val="TOC1"/>
            <w:tabs>
              <w:tab w:val="right" w:leader="dot" w:pos="9016"/>
            </w:tabs>
            <w:rPr>
              <w:rFonts w:cstheme="minorBidi"/>
              <w:noProof/>
              <w:kern w:val="2"/>
              <w:sz w:val="24"/>
              <w:szCs w:val="24"/>
              <w:lang w:val="en-GB" w:eastAsia="en-GB"/>
              <w14:ligatures w14:val="standardContextual"/>
            </w:rPr>
          </w:pPr>
          <w:hyperlink w:anchor="_Toc158806248" w:history="1">
            <w:r w:rsidR="00C07E24" w:rsidRPr="007A5A03">
              <w:rPr>
                <w:rStyle w:val="Hyperlink"/>
                <w:noProof/>
              </w:rPr>
              <w:t>2.</w:t>
            </w:r>
            <w:r w:rsidR="00324B7E">
              <w:rPr>
                <w:rStyle w:val="Hyperlink"/>
                <w:noProof/>
              </w:rPr>
              <w:t xml:space="preserve"> </w:t>
            </w:r>
            <w:r w:rsidR="00C07E24" w:rsidRPr="007A5A03">
              <w:rPr>
                <w:rStyle w:val="Hyperlink"/>
                <w:noProof/>
              </w:rPr>
              <w:t>Main Body</w:t>
            </w:r>
            <w:r w:rsidR="00C07E24">
              <w:rPr>
                <w:noProof/>
                <w:webHidden/>
              </w:rPr>
              <w:tab/>
            </w:r>
            <w:r w:rsidR="00C07E24">
              <w:rPr>
                <w:noProof/>
                <w:webHidden/>
              </w:rPr>
              <w:fldChar w:fldCharType="begin"/>
            </w:r>
            <w:r w:rsidR="00C07E24">
              <w:rPr>
                <w:noProof/>
                <w:webHidden/>
              </w:rPr>
              <w:instrText xml:space="preserve"> PAGEREF _Toc158806248 \h </w:instrText>
            </w:r>
            <w:r w:rsidR="00C07E24">
              <w:rPr>
                <w:noProof/>
                <w:webHidden/>
              </w:rPr>
            </w:r>
            <w:r w:rsidR="00C07E24">
              <w:rPr>
                <w:noProof/>
                <w:webHidden/>
              </w:rPr>
              <w:fldChar w:fldCharType="separate"/>
            </w:r>
            <w:r w:rsidR="00C07E24">
              <w:rPr>
                <w:noProof/>
                <w:webHidden/>
              </w:rPr>
              <w:t>2</w:t>
            </w:r>
            <w:r w:rsidR="00C07E24">
              <w:rPr>
                <w:noProof/>
                <w:webHidden/>
              </w:rPr>
              <w:fldChar w:fldCharType="end"/>
            </w:r>
          </w:hyperlink>
        </w:p>
        <w:p w14:paraId="0B6494BC" w14:textId="64805702" w:rsidR="00C07E24" w:rsidRDefault="00000000">
          <w:pPr>
            <w:pStyle w:val="TOC2"/>
            <w:tabs>
              <w:tab w:val="right" w:leader="dot" w:pos="9016"/>
            </w:tabs>
            <w:rPr>
              <w:rFonts w:cstheme="minorBidi"/>
              <w:noProof/>
              <w:kern w:val="2"/>
              <w:sz w:val="24"/>
              <w:szCs w:val="24"/>
              <w:lang w:val="en-GB" w:eastAsia="en-GB"/>
              <w14:ligatures w14:val="standardContextual"/>
            </w:rPr>
          </w:pPr>
          <w:hyperlink w:anchor="_Toc158806249" w:history="1">
            <w:r w:rsidR="00C07E24" w:rsidRPr="007A5A03">
              <w:rPr>
                <w:rStyle w:val="Hyperlink"/>
                <w:noProof/>
              </w:rPr>
              <w:t>2.1. The Global Project’s scores.</w:t>
            </w:r>
            <w:r w:rsidR="00C07E24">
              <w:rPr>
                <w:noProof/>
                <w:webHidden/>
              </w:rPr>
              <w:tab/>
            </w:r>
            <w:r w:rsidR="00C07E24">
              <w:rPr>
                <w:noProof/>
                <w:webHidden/>
              </w:rPr>
              <w:fldChar w:fldCharType="begin"/>
            </w:r>
            <w:r w:rsidR="00C07E24">
              <w:rPr>
                <w:noProof/>
                <w:webHidden/>
              </w:rPr>
              <w:instrText xml:space="preserve"> PAGEREF _Toc158806249 \h </w:instrText>
            </w:r>
            <w:r w:rsidR="00C07E24">
              <w:rPr>
                <w:noProof/>
                <w:webHidden/>
              </w:rPr>
            </w:r>
            <w:r w:rsidR="00C07E24">
              <w:rPr>
                <w:noProof/>
                <w:webHidden/>
              </w:rPr>
              <w:fldChar w:fldCharType="separate"/>
            </w:r>
            <w:r w:rsidR="00C07E24">
              <w:rPr>
                <w:noProof/>
                <w:webHidden/>
              </w:rPr>
              <w:t>3</w:t>
            </w:r>
            <w:r w:rsidR="00C07E24">
              <w:rPr>
                <w:noProof/>
                <w:webHidden/>
              </w:rPr>
              <w:fldChar w:fldCharType="end"/>
            </w:r>
          </w:hyperlink>
        </w:p>
        <w:p w14:paraId="2CAAA9C5" w14:textId="2335ED0D" w:rsidR="00C07E24" w:rsidRDefault="00000000">
          <w:pPr>
            <w:pStyle w:val="TOC2"/>
            <w:tabs>
              <w:tab w:val="right" w:leader="dot" w:pos="9016"/>
            </w:tabs>
            <w:rPr>
              <w:rFonts w:cstheme="minorBidi"/>
              <w:noProof/>
              <w:kern w:val="2"/>
              <w:sz w:val="24"/>
              <w:szCs w:val="24"/>
              <w:lang w:val="en-GB" w:eastAsia="en-GB"/>
              <w14:ligatures w14:val="standardContextual"/>
            </w:rPr>
          </w:pPr>
          <w:hyperlink w:anchor="_Toc158806250" w:history="1">
            <w:r w:rsidR="00C07E24" w:rsidRPr="007A5A03">
              <w:rPr>
                <w:rStyle w:val="Hyperlink"/>
                <w:noProof/>
              </w:rPr>
              <w:t>2.1.2.Power Distance:</w:t>
            </w:r>
            <w:r w:rsidR="00C07E24">
              <w:rPr>
                <w:noProof/>
                <w:webHidden/>
              </w:rPr>
              <w:tab/>
            </w:r>
            <w:r w:rsidR="00C07E24">
              <w:rPr>
                <w:noProof/>
                <w:webHidden/>
              </w:rPr>
              <w:fldChar w:fldCharType="begin"/>
            </w:r>
            <w:r w:rsidR="00C07E24">
              <w:rPr>
                <w:noProof/>
                <w:webHidden/>
              </w:rPr>
              <w:instrText xml:space="preserve"> PAGEREF _Toc158806250 \h </w:instrText>
            </w:r>
            <w:r w:rsidR="00C07E24">
              <w:rPr>
                <w:noProof/>
                <w:webHidden/>
              </w:rPr>
            </w:r>
            <w:r w:rsidR="00C07E24">
              <w:rPr>
                <w:noProof/>
                <w:webHidden/>
              </w:rPr>
              <w:fldChar w:fldCharType="separate"/>
            </w:r>
            <w:r w:rsidR="00C07E24">
              <w:rPr>
                <w:noProof/>
                <w:webHidden/>
              </w:rPr>
              <w:t>5</w:t>
            </w:r>
            <w:r w:rsidR="00C07E24">
              <w:rPr>
                <w:noProof/>
                <w:webHidden/>
              </w:rPr>
              <w:fldChar w:fldCharType="end"/>
            </w:r>
          </w:hyperlink>
        </w:p>
        <w:p w14:paraId="2A3FAA42" w14:textId="1F120158" w:rsidR="00C07E24" w:rsidRDefault="00000000">
          <w:pPr>
            <w:pStyle w:val="TOC2"/>
            <w:tabs>
              <w:tab w:val="right" w:leader="dot" w:pos="9016"/>
            </w:tabs>
            <w:rPr>
              <w:rFonts w:cstheme="minorBidi"/>
              <w:noProof/>
              <w:kern w:val="2"/>
              <w:sz w:val="24"/>
              <w:szCs w:val="24"/>
              <w:lang w:val="en-GB" w:eastAsia="en-GB"/>
              <w14:ligatures w14:val="standardContextual"/>
            </w:rPr>
          </w:pPr>
          <w:hyperlink w:anchor="_Toc158806251" w:history="1">
            <w:r w:rsidR="00C07E24" w:rsidRPr="007A5A03">
              <w:rPr>
                <w:rStyle w:val="Hyperlink"/>
                <w:noProof/>
              </w:rPr>
              <w:t>2.1.3.Uncertainty Avoidance:</w:t>
            </w:r>
            <w:r w:rsidR="00C07E24">
              <w:rPr>
                <w:noProof/>
                <w:webHidden/>
              </w:rPr>
              <w:tab/>
            </w:r>
            <w:r w:rsidR="00C07E24">
              <w:rPr>
                <w:noProof/>
                <w:webHidden/>
              </w:rPr>
              <w:fldChar w:fldCharType="begin"/>
            </w:r>
            <w:r w:rsidR="00C07E24">
              <w:rPr>
                <w:noProof/>
                <w:webHidden/>
              </w:rPr>
              <w:instrText xml:space="preserve"> PAGEREF _Toc158806251 \h </w:instrText>
            </w:r>
            <w:r w:rsidR="00C07E24">
              <w:rPr>
                <w:noProof/>
                <w:webHidden/>
              </w:rPr>
            </w:r>
            <w:r w:rsidR="00C07E24">
              <w:rPr>
                <w:noProof/>
                <w:webHidden/>
              </w:rPr>
              <w:fldChar w:fldCharType="separate"/>
            </w:r>
            <w:r w:rsidR="00C07E24">
              <w:rPr>
                <w:noProof/>
                <w:webHidden/>
              </w:rPr>
              <w:t>6</w:t>
            </w:r>
            <w:r w:rsidR="00C07E24">
              <w:rPr>
                <w:noProof/>
                <w:webHidden/>
              </w:rPr>
              <w:fldChar w:fldCharType="end"/>
            </w:r>
          </w:hyperlink>
        </w:p>
        <w:p w14:paraId="67736896" w14:textId="0B337B61" w:rsidR="00C07E24" w:rsidRDefault="00000000">
          <w:pPr>
            <w:pStyle w:val="TOC2"/>
            <w:tabs>
              <w:tab w:val="right" w:leader="dot" w:pos="9016"/>
            </w:tabs>
            <w:rPr>
              <w:rFonts w:cstheme="minorBidi"/>
              <w:noProof/>
              <w:kern w:val="2"/>
              <w:sz w:val="24"/>
              <w:szCs w:val="24"/>
              <w:lang w:val="en-GB" w:eastAsia="en-GB"/>
              <w14:ligatures w14:val="standardContextual"/>
            </w:rPr>
          </w:pPr>
          <w:hyperlink w:anchor="_Toc158806252" w:history="1">
            <w:r w:rsidR="00C07E24" w:rsidRPr="007A5A03">
              <w:rPr>
                <w:rStyle w:val="Hyperlink"/>
                <w:noProof/>
              </w:rPr>
              <w:t>2.1.4.Future Orientation:</w:t>
            </w:r>
            <w:r w:rsidR="00C07E24">
              <w:rPr>
                <w:noProof/>
                <w:webHidden/>
              </w:rPr>
              <w:tab/>
            </w:r>
            <w:r w:rsidR="00C07E24">
              <w:rPr>
                <w:noProof/>
                <w:webHidden/>
              </w:rPr>
              <w:fldChar w:fldCharType="begin"/>
            </w:r>
            <w:r w:rsidR="00C07E24">
              <w:rPr>
                <w:noProof/>
                <w:webHidden/>
              </w:rPr>
              <w:instrText xml:space="preserve"> PAGEREF _Toc158806252 \h </w:instrText>
            </w:r>
            <w:r w:rsidR="00C07E24">
              <w:rPr>
                <w:noProof/>
                <w:webHidden/>
              </w:rPr>
            </w:r>
            <w:r w:rsidR="00C07E24">
              <w:rPr>
                <w:noProof/>
                <w:webHidden/>
              </w:rPr>
              <w:fldChar w:fldCharType="separate"/>
            </w:r>
            <w:r w:rsidR="00C07E24">
              <w:rPr>
                <w:noProof/>
                <w:webHidden/>
              </w:rPr>
              <w:t>6</w:t>
            </w:r>
            <w:r w:rsidR="00C07E24">
              <w:rPr>
                <w:noProof/>
                <w:webHidden/>
              </w:rPr>
              <w:fldChar w:fldCharType="end"/>
            </w:r>
          </w:hyperlink>
        </w:p>
        <w:p w14:paraId="51802EB0" w14:textId="1F3F96FA" w:rsidR="00C07E24" w:rsidRDefault="00000000">
          <w:pPr>
            <w:pStyle w:val="TOC2"/>
            <w:tabs>
              <w:tab w:val="right" w:leader="dot" w:pos="9016"/>
            </w:tabs>
            <w:rPr>
              <w:rFonts w:cstheme="minorBidi"/>
              <w:noProof/>
              <w:kern w:val="2"/>
              <w:sz w:val="24"/>
              <w:szCs w:val="24"/>
              <w:lang w:val="en-GB" w:eastAsia="en-GB"/>
              <w14:ligatures w14:val="standardContextual"/>
            </w:rPr>
          </w:pPr>
          <w:hyperlink w:anchor="_Toc158806253" w:history="1">
            <w:r w:rsidR="00C07E24" w:rsidRPr="007A5A03">
              <w:rPr>
                <w:rStyle w:val="Hyperlink"/>
                <w:noProof/>
              </w:rPr>
              <w:t xml:space="preserve">2.2The key Differences between England and </w:t>
            </w:r>
            <w:r w:rsidR="00324B7E">
              <w:rPr>
                <w:rStyle w:val="Hyperlink"/>
                <w:noProof/>
              </w:rPr>
              <w:t>France's</w:t>
            </w:r>
            <w:r w:rsidR="00C07E24" w:rsidRPr="007A5A03">
              <w:rPr>
                <w:rStyle w:val="Hyperlink"/>
                <w:noProof/>
              </w:rPr>
              <w:t xml:space="preserve"> hotel industry</w:t>
            </w:r>
            <w:r w:rsidR="00C07E24">
              <w:rPr>
                <w:noProof/>
                <w:webHidden/>
              </w:rPr>
              <w:tab/>
            </w:r>
            <w:r w:rsidR="00C07E24">
              <w:rPr>
                <w:noProof/>
                <w:webHidden/>
              </w:rPr>
              <w:fldChar w:fldCharType="begin"/>
            </w:r>
            <w:r w:rsidR="00C07E24">
              <w:rPr>
                <w:noProof/>
                <w:webHidden/>
              </w:rPr>
              <w:instrText xml:space="preserve"> PAGEREF _Toc158806253 \h </w:instrText>
            </w:r>
            <w:r w:rsidR="00C07E24">
              <w:rPr>
                <w:noProof/>
                <w:webHidden/>
              </w:rPr>
            </w:r>
            <w:r w:rsidR="00C07E24">
              <w:rPr>
                <w:noProof/>
                <w:webHidden/>
              </w:rPr>
              <w:fldChar w:fldCharType="separate"/>
            </w:r>
            <w:r w:rsidR="00C07E24">
              <w:rPr>
                <w:noProof/>
                <w:webHidden/>
              </w:rPr>
              <w:t>6</w:t>
            </w:r>
            <w:r w:rsidR="00C07E24">
              <w:rPr>
                <w:noProof/>
                <w:webHidden/>
              </w:rPr>
              <w:fldChar w:fldCharType="end"/>
            </w:r>
          </w:hyperlink>
        </w:p>
        <w:p w14:paraId="3D8BFADE" w14:textId="5AE1342F"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54" w:history="1">
            <w:r w:rsidR="00C07E24" w:rsidRPr="007A5A03">
              <w:rPr>
                <w:rStyle w:val="Hyperlink"/>
                <w:noProof/>
              </w:rPr>
              <w:t>2.2.1.Hospitality Market Overview</w:t>
            </w:r>
            <w:r w:rsidR="00C07E24">
              <w:rPr>
                <w:noProof/>
                <w:webHidden/>
              </w:rPr>
              <w:tab/>
            </w:r>
            <w:r w:rsidR="00C07E24">
              <w:rPr>
                <w:noProof/>
                <w:webHidden/>
              </w:rPr>
              <w:fldChar w:fldCharType="begin"/>
            </w:r>
            <w:r w:rsidR="00C07E24">
              <w:rPr>
                <w:noProof/>
                <w:webHidden/>
              </w:rPr>
              <w:instrText xml:space="preserve"> PAGEREF _Toc158806254 \h </w:instrText>
            </w:r>
            <w:r w:rsidR="00C07E24">
              <w:rPr>
                <w:noProof/>
                <w:webHidden/>
              </w:rPr>
            </w:r>
            <w:r w:rsidR="00C07E24">
              <w:rPr>
                <w:noProof/>
                <w:webHidden/>
              </w:rPr>
              <w:fldChar w:fldCharType="separate"/>
            </w:r>
            <w:r w:rsidR="00C07E24">
              <w:rPr>
                <w:noProof/>
                <w:webHidden/>
              </w:rPr>
              <w:t>6</w:t>
            </w:r>
            <w:r w:rsidR="00C07E24">
              <w:rPr>
                <w:noProof/>
                <w:webHidden/>
              </w:rPr>
              <w:fldChar w:fldCharType="end"/>
            </w:r>
          </w:hyperlink>
        </w:p>
        <w:p w14:paraId="3E23E3D3" w14:textId="2082AF32"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55" w:history="1">
            <w:r w:rsidR="00C07E24" w:rsidRPr="007A5A03">
              <w:rPr>
                <w:rStyle w:val="Hyperlink"/>
                <w:noProof/>
              </w:rPr>
              <w:t>2.2.2.Hotel Types and Accommodations</w:t>
            </w:r>
            <w:r w:rsidR="00C07E24">
              <w:rPr>
                <w:noProof/>
                <w:webHidden/>
              </w:rPr>
              <w:tab/>
            </w:r>
            <w:r w:rsidR="00C07E24">
              <w:rPr>
                <w:noProof/>
                <w:webHidden/>
              </w:rPr>
              <w:fldChar w:fldCharType="begin"/>
            </w:r>
            <w:r w:rsidR="00C07E24">
              <w:rPr>
                <w:noProof/>
                <w:webHidden/>
              </w:rPr>
              <w:instrText xml:space="preserve"> PAGEREF _Toc158806255 \h </w:instrText>
            </w:r>
            <w:r w:rsidR="00C07E24">
              <w:rPr>
                <w:noProof/>
                <w:webHidden/>
              </w:rPr>
            </w:r>
            <w:r w:rsidR="00C07E24">
              <w:rPr>
                <w:noProof/>
                <w:webHidden/>
              </w:rPr>
              <w:fldChar w:fldCharType="separate"/>
            </w:r>
            <w:r w:rsidR="00C07E24">
              <w:rPr>
                <w:noProof/>
                <w:webHidden/>
              </w:rPr>
              <w:t>7</w:t>
            </w:r>
            <w:r w:rsidR="00C07E24">
              <w:rPr>
                <w:noProof/>
                <w:webHidden/>
              </w:rPr>
              <w:fldChar w:fldCharType="end"/>
            </w:r>
          </w:hyperlink>
        </w:p>
        <w:p w14:paraId="01E7F2F1" w14:textId="0965D392"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56" w:history="1">
            <w:r w:rsidR="00C07E24" w:rsidRPr="007A5A03">
              <w:rPr>
                <w:rStyle w:val="Hyperlink"/>
                <w:noProof/>
              </w:rPr>
              <w:t>2.2.3.Service Standards and Hospitality Culture</w:t>
            </w:r>
            <w:r w:rsidR="00C07E24">
              <w:rPr>
                <w:noProof/>
                <w:webHidden/>
              </w:rPr>
              <w:tab/>
            </w:r>
            <w:r w:rsidR="00C07E24">
              <w:rPr>
                <w:noProof/>
                <w:webHidden/>
              </w:rPr>
              <w:fldChar w:fldCharType="begin"/>
            </w:r>
            <w:r w:rsidR="00C07E24">
              <w:rPr>
                <w:noProof/>
                <w:webHidden/>
              </w:rPr>
              <w:instrText xml:space="preserve"> PAGEREF _Toc158806256 \h </w:instrText>
            </w:r>
            <w:r w:rsidR="00C07E24">
              <w:rPr>
                <w:noProof/>
                <w:webHidden/>
              </w:rPr>
            </w:r>
            <w:r w:rsidR="00C07E24">
              <w:rPr>
                <w:noProof/>
                <w:webHidden/>
              </w:rPr>
              <w:fldChar w:fldCharType="separate"/>
            </w:r>
            <w:r w:rsidR="00C07E24">
              <w:rPr>
                <w:noProof/>
                <w:webHidden/>
              </w:rPr>
              <w:t>7</w:t>
            </w:r>
            <w:r w:rsidR="00C07E24">
              <w:rPr>
                <w:noProof/>
                <w:webHidden/>
              </w:rPr>
              <w:fldChar w:fldCharType="end"/>
            </w:r>
          </w:hyperlink>
        </w:p>
        <w:p w14:paraId="3A5FC07F" w14:textId="7DA5DC13"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57" w:history="1">
            <w:r w:rsidR="00C07E24" w:rsidRPr="007A5A03">
              <w:rPr>
                <w:rStyle w:val="Hyperlink"/>
                <w:noProof/>
              </w:rPr>
              <w:t>2.2.4.Culinary Offerings and Dining Experiences</w:t>
            </w:r>
            <w:r w:rsidR="00C07E24">
              <w:rPr>
                <w:noProof/>
                <w:webHidden/>
              </w:rPr>
              <w:tab/>
            </w:r>
            <w:r w:rsidR="00C07E24">
              <w:rPr>
                <w:noProof/>
                <w:webHidden/>
              </w:rPr>
              <w:fldChar w:fldCharType="begin"/>
            </w:r>
            <w:r w:rsidR="00C07E24">
              <w:rPr>
                <w:noProof/>
                <w:webHidden/>
              </w:rPr>
              <w:instrText xml:space="preserve"> PAGEREF _Toc158806257 \h </w:instrText>
            </w:r>
            <w:r w:rsidR="00C07E24">
              <w:rPr>
                <w:noProof/>
                <w:webHidden/>
              </w:rPr>
            </w:r>
            <w:r w:rsidR="00C07E24">
              <w:rPr>
                <w:noProof/>
                <w:webHidden/>
              </w:rPr>
              <w:fldChar w:fldCharType="separate"/>
            </w:r>
            <w:r w:rsidR="00C07E24">
              <w:rPr>
                <w:noProof/>
                <w:webHidden/>
              </w:rPr>
              <w:t>7</w:t>
            </w:r>
            <w:r w:rsidR="00C07E24">
              <w:rPr>
                <w:noProof/>
                <w:webHidden/>
              </w:rPr>
              <w:fldChar w:fldCharType="end"/>
            </w:r>
          </w:hyperlink>
        </w:p>
        <w:p w14:paraId="0668A3C8" w14:textId="57B3C3D8"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58" w:history="1">
            <w:r w:rsidR="00C07E24" w:rsidRPr="007A5A03">
              <w:rPr>
                <w:rStyle w:val="Hyperlink"/>
                <w:noProof/>
              </w:rPr>
              <w:t>2.2.5 Marketing and Branding Strategies</w:t>
            </w:r>
            <w:r w:rsidR="00C07E24">
              <w:rPr>
                <w:noProof/>
                <w:webHidden/>
              </w:rPr>
              <w:tab/>
            </w:r>
            <w:r w:rsidR="00C07E24">
              <w:rPr>
                <w:noProof/>
                <w:webHidden/>
              </w:rPr>
              <w:fldChar w:fldCharType="begin"/>
            </w:r>
            <w:r w:rsidR="00C07E24">
              <w:rPr>
                <w:noProof/>
                <w:webHidden/>
              </w:rPr>
              <w:instrText xml:space="preserve"> PAGEREF _Toc158806258 \h </w:instrText>
            </w:r>
            <w:r w:rsidR="00C07E24">
              <w:rPr>
                <w:noProof/>
                <w:webHidden/>
              </w:rPr>
            </w:r>
            <w:r w:rsidR="00C07E24">
              <w:rPr>
                <w:noProof/>
                <w:webHidden/>
              </w:rPr>
              <w:fldChar w:fldCharType="separate"/>
            </w:r>
            <w:r w:rsidR="00C07E24">
              <w:rPr>
                <w:noProof/>
                <w:webHidden/>
              </w:rPr>
              <w:t>7</w:t>
            </w:r>
            <w:r w:rsidR="00C07E24">
              <w:rPr>
                <w:noProof/>
                <w:webHidden/>
              </w:rPr>
              <w:fldChar w:fldCharType="end"/>
            </w:r>
          </w:hyperlink>
        </w:p>
        <w:p w14:paraId="775FD963" w14:textId="1FAA9CB2" w:rsidR="00C07E24" w:rsidRDefault="00000000">
          <w:pPr>
            <w:pStyle w:val="TOC2"/>
            <w:tabs>
              <w:tab w:val="right" w:leader="dot" w:pos="9016"/>
            </w:tabs>
            <w:rPr>
              <w:rFonts w:cstheme="minorBidi"/>
              <w:noProof/>
              <w:kern w:val="2"/>
              <w:sz w:val="24"/>
              <w:szCs w:val="24"/>
              <w:lang w:val="en-GB" w:eastAsia="en-GB"/>
              <w14:ligatures w14:val="standardContextual"/>
            </w:rPr>
          </w:pPr>
          <w:hyperlink w:anchor="_Toc158806259" w:history="1">
            <w:r w:rsidR="00C07E24" w:rsidRPr="007A5A03">
              <w:rPr>
                <w:rStyle w:val="Hyperlink"/>
                <w:noProof/>
              </w:rPr>
              <w:t>2.3.The challenges of intercultural leadership in the hospitality industry</w:t>
            </w:r>
            <w:r w:rsidR="00C07E24">
              <w:rPr>
                <w:noProof/>
                <w:webHidden/>
              </w:rPr>
              <w:tab/>
            </w:r>
            <w:r w:rsidR="00C07E24">
              <w:rPr>
                <w:noProof/>
                <w:webHidden/>
              </w:rPr>
              <w:fldChar w:fldCharType="begin"/>
            </w:r>
            <w:r w:rsidR="00C07E24">
              <w:rPr>
                <w:noProof/>
                <w:webHidden/>
              </w:rPr>
              <w:instrText xml:space="preserve"> PAGEREF _Toc158806259 \h </w:instrText>
            </w:r>
            <w:r w:rsidR="00C07E24">
              <w:rPr>
                <w:noProof/>
                <w:webHidden/>
              </w:rPr>
            </w:r>
            <w:r w:rsidR="00C07E24">
              <w:rPr>
                <w:noProof/>
                <w:webHidden/>
              </w:rPr>
              <w:fldChar w:fldCharType="separate"/>
            </w:r>
            <w:r w:rsidR="00C07E24">
              <w:rPr>
                <w:noProof/>
                <w:webHidden/>
              </w:rPr>
              <w:t>7</w:t>
            </w:r>
            <w:r w:rsidR="00C07E24">
              <w:rPr>
                <w:noProof/>
                <w:webHidden/>
              </w:rPr>
              <w:fldChar w:fldCharType="end"/>
            </w:r>
          </w:hyperlink>
        </w:p>
        <w:p w14:paraId="3323B1D6" w14:textId="75529313"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60" w:history="1">
            <w:r w:rsidR="00C07E24" w:rsidRPr="007A5A03">
              <w:rPr>
                <w:rStyle w:val="Hyperlink"/>
                <w:noProof/>
              </w:rPr>
              <w:t>Communication Barriers:</w:t>
            </w:r>
            <w:r w:rsidR="00C07E24">
              <w:rPr>
                <w:noProof/>
                <w:webHidden/>
              </w:rPr>
              <w:tab/>
            </w:r>
            <w:r w:rsidR="00C07E24">
              <w:rPr>
                <w:noProof/>
                <w:webHidden/>
              </w:rPr>
              <w:fldChar w:fldCharType="begin"/>
            </w:r>
            <w:r w:rsidR="00C07E24">
              <w:rPr>
                <w:noProof/>
                <w:webHidden/>
              </w:rPr>
              <w:instrText xml:space="preserve"> PAGEREF _Toc158806260 \h </w:instrText>
            </w:r>
            <w:r w:rsidR="00C07E24">
              <w:rPr>
                <w:noProof/>
                <w:webHidden/>
              </w:rPr>
            </w:r>
            <w:r w:rsidR="00C07E24">
              <w:rPr>
                <w:noProof/>
                <w:webHidden/>
              </w:rPr>
              <w:fldChar w:fldCharType="separate"/>
            </w:r>
            <w:r w:rsidR="00C07E24">
              <w:rPr>
                <w:noProof/>
                <w:webHidden/>
              </w:rPr>
              <w:t>7</w:t>
            </w:r>
            <w:r w:rsidR="00C07E24">
              <w:rPr>
                <w:noProof/>
                <w:webHidden/>
              </w:rPr>
              <w:fldChar w:fldCharType="end"/>
            </w:r>
          </w:hyperlink>
        </w:p>
        <w:p w14:paraId="7B6A36C8" w14:textId="11EEF53A"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61" w:history="1">
            <w:r w:rsidR="00C07E24" w:rsidRPr="007A5A03">
              <w:rPr>
                <w:rStyle w:val="Hyperlink"/>
                <w:noProof/>
              </w:rPr>
              <w:t>2.3.1.Cultural Differences:</w:t>
            </w:r>
            <w:r w:rsidR="00C07E24">
              <w:rPr>
                <w:noProof/>
                <w:webHidden/>
              </w:rPr>
              <w:tab/>
            </w:r>
            <w:r w:rsidR="00C07E24">
              <w:rPr>
                <w:noProof/>
                <w:webHidden/>
              </w:rPr>
              <w:fldChar w:fldCharType="begin"/>
            </w:r>
            <w:r w:rsidR="00C07E24">
              <w:rPr>
                <w:noProof/>
                <w:webHidden/>
              </w:rPr>
              <w:instrText xml:space="preserve"> PAGEREF _Toc158806261 \h </w:instrText>
            </w:r>
            <w:r w:rsidR="00C07E24">
              <w:rPr>
                <w:noProof/>
                <w:webHidden/>
              </w:rPr>
            </w:r>
            <w:r w:rsidR="00C07E24">
              <w:rPr>
                <w:noProof/>
                <w:webHidden/>
              </w:rPr>
              <w:fldChar w:fldCharType="separate"/>
            </w:r>
            <w:r w:rsidR="00C07E24">
              <w:rPr>
                <w:noProof/>
                <w:webHidden/>
              </w:rPr>
              <w:t>7</w:t>
            </w:r>
            <w:r w:rsidR="00C07E24">
              <w:rPr>
                <w:noProof/>
                <w:webHidden/>
              </w:rPr>
              <w:fldChar w:fldCharType="end"/>
            </w:r>
          </w:hyperlink>
        </w:p>
        <w:p w14:paraId="34C480E8" w14:textId="09077AFC"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62" w:history="1">
            <w:r w:rsidR="00C07E24" w:rsidRPr="007A5A03">
              <w:rPr>
                <w:rStyle w:val="Hyperlink"/>
                <w:noProof/>
              </w:rPr>
              <w:t>2.3.2.Customer Service:</w:t>
            </w:r>
            <w:r w:rsidR="00C07E24">
              <w:rPr>
                <w:noProof/>
                <w:webHidden/>
              </w:rPr>
              <w:tab/>
            </w:r>
            <w:r w:rsidR="00C07E24">
              <w:rPr>
                <w:noProof/>
                <w:webHidden/>
              </w:rPr>
              <w:fldChar w:fldCharType="begin"/>
            </w:r>
            <w:r w:rsidR="00C07E24">
              <w:rPr>
                <w:noProof/>
                <w:webHidden/>
              </w:rPr>
              <w:instrText xml:space="preserve"> PAGEREF _Toc158806262 \h </w:instrText>
            </w:r>
            <w:r w:rsidR="00C07E24">
              <w:rPr>
                <w:noProof/>
                <w:webHidden/>
              </w:rPr>
            </w:r>
            <w:r w:rsidR="00C07E24">
              <w:rPr>
                <w:noProof/>
                <w:webHidden/>
              </w:rPr>
              <w:fldChar w:fldCharType="separate"/>
            </w:r>
            <w:r w:rsidR="00C07E24">
              <w:rPr>
                <w:noProof/>
                <w:webHidden/>
              </w:rPr>
              <w:t>8</w:t>
            </w:r>
            <w:r w:rsidR="00C07E24">
              <w:rPr>
                <w:noProof/>
                <w:webHidden/>
              </w:rPr>
              <w:fldChar w:fldCharType="end"/>
            </w:r>
          </w:hyperlink>
        </w:p>
        <w:p w14:paraId="71920DA2" w14:textId="1F5D8F8D"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63" w:history="1">
            <w:r w:rsidR="00C07E24" w:rsidRPr="007A5A03">
              <w:rPr>
                <w:rStyle w:val="Hyperlink"/>
                <w:noProof/>
              </w:rPr>
              <w:t>2.3.4.Leadership Challenges:</w:t>
            </w:r>
            <w:r w:rsidR="00C07E24">
              <w:rPr>
                <w:noProof/>
                <w:webHidden/>
              </w:rPr>
              <w:tab/>
            </w:r>
            <w:r w:rsidR="00C07E24">
              <w:rPr>
                <w:noProof/>
                <w:webHidden/>
              </w:rPr>
              <w:fldChar w:fldCharType="begin"/>
            </w:r>
            <w:r w:rsidR="00C07E24">
              <w:rPr>
                <w:noProof/>
                <w:webHidden/>
              </w:rPr>
              <w:instrText xml:space="preserve"> PAGEREF _Toc158806263 \h </w:instrText>
            </w:r>
            <w:r w:rsidR="00C07E24">
              <w:rPr>
                <w:noProof/>
                <w:webHidden/>
              </w:rPr>
            </w:r>
            <w:r w:rsidR="00C07E24">
              <w:rPr>
                <w:noProof/>
                <w:webHidden/>
              </w:rPr>
              <w:fldChar w:fldCharType="separate"/>
            </w:r>
            <w:r w:rsidR="00C07E24">
              <w:rPr>
                <w:noProof/>
                <w:webHidden/>
              </w:rPr>
              <w:t>8</w:t>
            </w:r>
            <w:r w:rsidR="00C07E24">
              <w:rPr>
                <w:noProof/>
                <w:webHidden/>
              </w:rPr>
              <w:fldChar w:fldCharType="end"/>
            </w:r>
          </w:hyperlink>
        </w:p>
        <w:p w14:paraId="0B21F964" w14:textId="25920C1C" w:rsidR="00C07E24" w:rsidRDefault="00000000">
          <w:pPr>
            <w:pStyle w:val="TOC3"/>
            <w:tabs>
              <w:tab w:val="right" w:leader="dot" w:pos="9016"/>
            </w:tabs>
            <w:rPr>
              <w:rFonts w:cstheme="minorBidi"/>
              <w:noProof/>
              <w:kern w:val="2"/>
              <w:sz w:val="24"/>
              <w:szCs w:val="24"/>
              <w:lang w:val="en-GB" w:eastAsia="en-GB"/>
              <w14:ligatures w14:val="standardContextual"/>
            </w:rPr>
          </w:pPr>
          <w:hyperlink w:anchor="_Toc158806264" w:history="1">
            <w:r w:rsidR="00C07E24" w:rsidRPr="007A5A03">
              <w:rPr>
                <w:rStyle w:val="Hyperlink"/>
                <w:noProof/>
              </w:rPr>
              <w:t>2.3.5.Training and Development:</w:t>
            </w:r>
            <w:r w:rsidR="00C07E24">
              <w:rPr>
                <w:noProof/>
                <w:webHidden/>
              </w:rPr>
              <w:tab/>
            </w:r>
            <w:r w:rsidR="00C07E24">
              <w:rPr>
                <w:noProof/>
                <w:webHidden/>
              </w:rPr>
              <w:fldChar w:fldCharType="begin"/>
            </w:r>
            <w:r w:rsidR="00C07E24">
              <w:rPr>
                <w:noProof/>
                <w:webHidden/>
              </w:rPr>
              <w:instrText xml:space="preserve"> PAGEREF _Toc158806264 \h </w:instrText>
            </w:r>
            <w:r w:rsidR="00C07E24">
              <w:rPr>
                <w:noProof/>
                <w:webHidden/>
              </w:rPr>
            </w:r>
            <w:r w:rsidR="00C07E24">
              <w:rPr>
                <w:noProof/>
                <w:webHidden/>
              </w:rPr>
              <w:fldChar w:fldCharType="separate"/>
            </w:r>
            <w:r w:rsidR="00C07E24">
              <w:rPr>
                <w:noProof/>
                <w:webHidden/>
              </w:rPr>
              <w:t>8</w:t>
            </w:r>
            <w:r w:rsidR="00C07E24">
              <w:rPr>
                <w:noProof/>
                <w:webHidden/>
              </w:rPr>
              <w:fldChar w:fldCharType="end"/>
            </w:r>
          </w:hyperlink>
        </w:p>
        <w:p w14:paraId="3169166B" w14:textId="440628AD" w:rsidR="00C07E24" w:rsidRDefault="00000000">
          <w:pPr>
            <w:pStyle w:val="TOC2"/>
            <w:tabs>
              <w:tab w:val="right" w:leader="dot" w:pos="9016"/>
            </w:tabs>
            <w:rPr>
              <w:rFonts w:cstheme="minorBidi"/>
              <w:noProof/>
              <w:kern w:val="2"/>
              <w:sz w:val="24"/>
              <w:szCs w:val="24"/>
              <w:lang w:val="en-GB" w:eastAsia="en-GB"/>
              <w14:ligatures w14:val="standardContextual"/>
            </w:rPr>
          </w:pPr>
          <w:hyperlink w:anchor="_Toc158806265" w:history="1">
            <w:r w:rsidR="00C07E24" w:rsidRPr="007A5A03">
              <w:rPr>
                <w:rStyle w:val="Hyperlink"/>
                <w:noProof/>
              </w:rPr>
              <w:t>2.4.Recommendation</w:t>
            </w:r>
            <w:r w:rsidR="00C07E24">
              <w:rPr>
                <w:noProof/>
                <w:webHidden/>
              </w:rPr>
              <w:tab/>
            </w:r>
            <w:r w:rsidR="00C07E24">
              <w:rPr>
                <w:noProof/>
                <w:webHidden/>
              </w:rPr>
              <w:fldChar w:fldCharType="begin"/>
            </w:r>
            <w:r w:rsidR="00C07E24">
              <w:rPr>
                <w:noProof/>
                <w:webHidden/>
              </w:rPr>
              <w:instrText xml:space="preserve"> PAGEREF _Toc158806265 \h </w:instrText>
            </w:r>
            <w:r w:rsidR="00C07E24">
              <w:rPr>
                <w:noProof/>
                <w:webHidden/>
              </w:rPr>
            </w:r>
            <w:r w:rsidR="00C07E24">
              <w:rPr>
                <w:noProof/>
                <w:webHidden/>
              </w:rPr>
              <w:fldChar w:fldCharType="separate"/>
            </w:r>
            <w:r w:rsidR="00C07E24">
              <w:rPr>
                <w:noProof/>
                <w:webHidden/>
              </w:rPr>
              <w:t>8</w:t>
            </w:r>
            <w:r w:rsidR="00C07E24">
              <w:rPr>
                <w:noProof/>
                <w:webHidden/>
              </w:rPr>
              <w:fldChar w:fldCharType="end"/>
            </w:r>
          </w:hyperlink>
        </w:p>
        <w:p w14:paraId="278DDD57" w14:textId="08B75D09" w:rsidR="00C07E24" w:rsidRDefault="00000000">
          <w:pPr>
            <w:pStyle w:val="TOC1"/>
            <w:tabs>
              <w:tab w:val="right" w:leader="dot" w:pos="9016"/>
            </w:tabs>
            <w:rPr>
              <w:rFonts w:cstheme="minorBidi"/>
              <w:noProof/>
              <w:kern w:val="2"/>
              <w:sz w:val="24"/>
              <w:szCs w:val="24"/>
              <w:lang w:val="en-GB" w:eastAsia="en-GB"/>
              <w14:ligatures w14:val="standardContextual"/>
            </w:rPr>
          </w:pPr>
          <w:hyperlink w:anchor="_Toc158806266" w:history="1">
            <w:r w:rsidR="00C07E24" w:rsidRPr="007A5A03">
              <w:rPr>
                <w:rStyle w:val="Hyperlink"/>
                <w:noProof/>
              </w:rPr>
              <w:t>4.</w:t>
            </w:r>
            <w:r w:rsidR="00324B7E">
              <w:rPr>
                <w:rStyle w:val="Hyperlink"/>
                <w:noProof/>
              </w:rPr>
              <w:t xml:space="preserve"> </w:t>
            </w:r>
            <w:r w:rsidR="00C07E24" w:rsidRPr="007A5A03">
              <w:rPr>
                <w:rStyle w:val="Hyperlink"/>
                <w:noProof/>
              </w:rPr>
              <w:t>Conclusion</w:t>
            </w:r>
            <w:r w:rsidR="00C07E24">
              <w:rPr>
                <w:noProof/>
                <w:webHidden/>
              </w:rPr>
              <w:tab/>
            </w:r>
            <w:r w:rsidR="00C07E24">
              <w:rPr>
                <w:noProof/>
                <w:webHidden/>
              </w:rPr>
              <w:fldChar w:fldCharType="begin"/>
            </w:r>
            <w:r w:rsidR="00C07E24">
              <w:rPr>
                <w:noProof/>
                <w:webHidden/>
              </w:rPr>
              <w:instrText xml:space="preserve"> PAGEREF _Toc158806266 \h </w:instrText>
            </w:r>
            <w:r w:rsidR="00C07E24">
              <w:rPr>
                <w:noProof/>
                <w:webHidden/>
              </w:rPr>
            </w:r>
            <w:r w:rsidR="00C07E24">
              <w:rPr>
                <w:noProof/>
                <w:webHidden/>
              </w:rPr>
              <w:fldChar w:fldCharType="separate"/>
            </w:r>
            <w:r w:rsidR="00C07E24">
              <w:rPr>
                <w:noProof/>
                <w:webHidden/>
              </w:rPr>
              <w:t>9</w:t>
            </w:r>
            <w:r w:rsidR="00C07E24">
              <w:rPr>
                <w:noProof/>
                <w:webHidden/>
              </w:rPr>
              <w:fldChar w:fldCharType="end"/>
            </w:r>
          </w:hyperlink>
        </w:p>
        <w:p w14:paraId="08711D9D" w14:textId="1923AD2D" w:rsidR="00C07E24" w:rsidRDefault="00000000">
          <w:pPr>
            <w:pStyle w:val="TOC1"/>
            <w:tabs>
              <w:tab w:val="right" w:leader="dot" w:pos="9016"/>
            </w:tabs>
            <w:rPr>
              <w:rFonts w:cstheme="minorBidi"/>
              <w:noProof/>
              <w:kern w:val="2"/>
              <w:sz w:val="24"/>
              <w:szCs w:val="24"/>
              <w:lang w:val="en-GB" w:eastAsia="en-GB"/>
              <w14:ligatures w14:val="standardContextual"/>
            </w:rPr>
          </w:pPr>
          <w:hyperlink w:anchor="_Toc158806267" w:history="1">
            <w:r w:rsidR="00C07E24" w:rsidRPr="007A5A03">
              <w:rPr>
                <w:rStyle w:val="Hyperlink"/>
                <w:noProof/>
              </w:rPr>
              <w:t>5.</w:t>
            </w:r>
            <w:r w:rsidR="00324B7E">
              <w:rPr>
                <w:rStyle w:val="Hyperlink"/>
                <w:noProof/>
              </w:rPr>
              <w:t xml:space="preserve"> </w:t>
            </w:r>
            <w:r w:rsidR="00C07E24" w:rsidRPr="007A5A03">
              <w:rPr>
                <w:rStyle w:val="Hyperlink"/>
                <w:noProof/>
              </w:rPr>
              <w:t>Recommendations</w:t>
            </w:r>
            <w:r w:rsidR="00C07E24">
              <w:rPr>
                <w:noProof/>
                <w:webHidden/>
              </w:rPr>
              <w:tab/>
            </w:r>
            <w:r w:rsidR="00C07E24">
              <w:rPr>
                <w:noProof/>
                <w:webHidden/>
              </w:rPr>
              <w:fldChar w:fldCharType="begin"/>
            </w:r>
            <w:r w:rsidR="00C07E24">
              <w:rPr>
                <w:noProof/>
                <w:webHidden/>
              </w:rPr>
              <w:instrText xml:space="preserve"> PAGEREF _Toc158806267 \h </w:instrText>
            </w:r>
            <w:r w:rsidR="00C07E24">
              <w:rPr>
                <w:noProof/>
                <w:webHidden/>
              </w:rPr>
            </w:r>
            <w:r w:rsidR="00C07E24">
              <w:rPr>
                <w:noProof/>
                <w:webHidden/>
              </w:rPr>
              <w:fldChar w:fldCharType="separate"/>
            </w:r>
            <w:r w:rsidR="00C07E24">
              <w:rPr>
                <w:noProof/>
                <w:webHidden/>
              </w:rPr>
              <w:t>9</w:t>
            </w:r>
            <w:r w:rsidR="00C07E24">
              <w:rPr>
                <w:noProof/>
                <w:webHidden/>
              </w:rPr>
              <w:fldChar w:fldCharType="end"/>
            </w:r>
          </w:hyperlink>
        </w:p>
        <w:p w14:paraId="7689BCB0" w14:textId="06A8E9F2" w:rsidR="00C07E24" w:rsidRDefault="00000000">
          <w:pPr>
            <w:pStyle w:val="TOC1"/>
            <w:tabs>
              <w:tab w:val="right" w:leader="dot" w:pos="9016"/>
            </w:tabs>
            <w:rPr>
              <w:rFonts w:cstheme="minorBidi"/>
              <w:noProof/>
              <w:kern w:val="2"/>
              <w:sz w:val="24"/>
              <w:szCs w:val="24"/>
              <w:lang w:val="en-GB" w:eastAsia="en-GB"/>
              <w14:ligatures w14:val="standardContextual"/>
            </w:rPr>
          </w:pPr>
          <w:hyperlink w:anchor="_Toc158806268" w:history="1">
            <w:r w:rsidR="00C07E24" w:rsidRPr="007A5A03">
              <w:rPr>
                <w:rStyle w:val="Hyperlink"/>
                <w:noProof/>
              </w:rPr>
              <w:t>6.</w:t>
            </w:r>
            <w:r w:rsidR="00324B7E">
              <w:rPr>
                <w:rStyle w:val="Hyperlink"/>
                <w:noProof/>
              </w:rPr>
              <w:t xml:space="preserve"> </w:t>
            </w:r>
            <w:r w:rsidR="00C07E24" w:rsidRPr="007A5A03">
              <w:rPr>
                <w:rStyle w:val="Hyperlink"/>
                <w:noProof/>
              </w:rPr>
              <w:t>References</w:t>
            </w:r>
            <w:r w:rsidR="00C07E24">
              <w:rPr>
                <w:noProof/>
                <w:webHidden/>
              </w:rPr>
              <w:tab/>
            </w:r>
            <w:r w:rsidR="00C07E24">
              <w:rPr>
                <w:noProof/>
                <w:webHidden/>
              </w:rPr>
              <w:fldChar w:fldCharType="begin"/>
            </w:r>
            <w:r w:rsidR="00C07E24">
              <w:rPr>
                <w:noProof/>
                <w:webHidden/>
              </w:rPr>
              <w:instrText xml:space="preserve"> PAGEREF _Toc158806268 \h </w:instrText>
            </w:r>
            <w:r w:rsidR="00C07E24">
              <w:rPr>
                <w:noProof/>
                <w:webHidden/>
              </w:rPr>
            </w:r>
            <w:r w:rsidR="00C07E24">
              <w:rPr>
                <w:noProof/>
                <w:webHidden/>
              </w:rPr>
              <w:fldChar w:fldCharType="separate"/>
            </w:r>
            <w:r w:rsidR="00C07E24">
              <w:rPr>
                <w:noProof/>
                <w:webHidden/>
              </w:rPr>
              <w:t>10</w:t>
            </w:r>
            <w:r w:rsidR="00C07E24">
              <w:rPr>
                <w:noProof/>
                <w:webHidden/>
              </w:rPr>
              <w:fldChar w:fldCharType="end"/>
            </w:r>
          </w:hyperlink>
        </w:p>
        <w:p w14:paraId="3C180802" w14:textId="1D18B608" w:rsidR="00FA28EA" w:rsidRDefault="00FA28EA">
          <w:r>
            <w:rPr>
              <w:b/>
              <w:bCs/>
              <w:noProof/>
            </w:rPr>
            <w:fldChar w:fldCharType="end"/>
          </w:r>
        </w:p>
      </w:sdtContent>
    </w:sdt>
    <w:p w14:paraId="7A4D7E7F" w14:textId="77777777" w:rsidR="00FA28EA" w:rsidRDefault="00FA28EA" w:rsidP="00FA28EA"/>
    <w:p w14:paraId="3FC4A757" w14:textId="08AA41BF" w:rsidR="00A85A8C" w:rsidRPr="00A85A8C" w:rsidRDefault="00AE1FB4" w:rsidP="00A85A8C">
      <w:pPr>
        <w:pStyle w:val="Heading1"/>
      </w:pPr>
      <w:bookmarkStart w:id="1" w:name="_Toc158806247"/>
      <w:r>
        <w:lastRenderedPageBreak/>
        <w:t>1.</w:t>
      </w:r>
      <w:r w:rsidR="00324B7E">
        <w:t xml:space="preserve"> </w:t>
      </w:r>
      <w:r w:rsidR="00A85A8C" w:rsidRPr="00A85A8C">
        <w:t>Introduction</w:t>
      </w:r>
      <w:bookmarkEnd w:id="1"/>
    </w:p>
    <w:p w14:paraId="76547B09" w14:textId="77777777" w:rsidR="00A85A8C" w:rsidRPr="00A85A8C" w:rsidRDefault="00A85A8C" w:rsidP="00A85A8C">
      <w:pPr>
        <w:spacing w:line="360" w:lineRule="auto"/>
        <w:jc w:val="both"/>
        <w:rPr>
          <w:rFonts w:ascii="Arial" w:hAnsi="Arial" w:cs="Arial"/>
          <w:sz w:val="24"/>
          <w:szCs w:val="24"/>
        </w:rPr>
      </w:pPr>
    </w:p>
    <w:p w14:paraId="2200FE95" w14:textId="20481715" w:rsidR="00A85A8C" w:rsidRPr="00A85A8C" w:rsidRDefault="00A85A8C" w:rsidP="00A85A8C">
      <w:pPr>
        <w:spacing w:line="360" w:lineRule="auto"/>
        <w:jc w:val="both"/>
        <w:rPr>
          <w:rFonts w:ascii="Arial" w:hAnsi="Arial" w:cs="Arial"/>
          <w:sz w:val="24"/>
          <w:szCs w:val="24"/>
        </w:rPr>
      </w:pPr>
      <w:r w:rsidRPr="00A85A8C">
        <w:rPr>
          <w:rFonts w:ascii="Arial" w:hAnsi="Arial" w:cs="Arial"/>
          <w:sz w:val="24"/>
          <w:szCs w:val="24"/>
        </w:rPr>
        <w:t>The hospitality industry, particularly the hotel sector, thrives on effective leadership to navigate through its myriad challenges and ensure exceptional guest experiences. This report seeks to provide a comparative analysis of hotel</w:t>
      </w:r>
      <w:r w:rsidR="00FA1185">
        <w:rPr>
          <w:rFonts w:ascii="Arial" w:hAnsi="Arial" w:cs="Arial"/>
          <w:sz w:val="24"/>
          <w:szCs w:val="24"/>
        </w:rPr>
        <w:t>s</w:t>
      </w:r>
      <w:r w:rsidR="00324B7E">
        <w:rPr>
          <w:rFonts w:ascii="Arial" w:hAnsi="Arial" w:cs="Arial"/>
          <w:sz w:val="24"/>
          <w:szCs w:val="24"/>
        </w:rPr>
        <w:t xml:space="preserve"> </w:t>
      </w:r>
      <w:r w:rsidRPr="00A85A8C">
        <w:rPr>
          <w:rFonts w:ascii="Arial" w:hAnsi="Arial" w:cs="Arial"/>
          <w:sz w:val="24"/>
          <w:szCs w:val="24"/>
        </w:rPr>
        <w:t>in England and France, shedding light on the key similarities and differences in their leadership styles, approaches to management, and broader cultural contexts</w:t>
      </w:r>
      <w:r w:rsidR="00C94C26">
        <w:rPr>
          <w:rFonts w:ascii="Arial" w:hAnsi="Arial" w:cs="Arial"/>
          <w:sz w:val="24"/>
          <w:szCs w:val="24"/>
        </w:rPr>
        <w:t>.</w:t>
      </w:r>
    </w:p>
    <w:p w14:paraId="795F5A94" w14:textId="28B8A5F9" w:rsidR="00A85A8C" w:rsidRPr="00A85A8C" w:rsidRDefault="00A85A8C" w:rsidP="00A85A8C">
      <w:pPr>
        <w:spacing w:line="360" w:lineRule="auto"/>
        <w:jc w:val="both"/>
        <w:rPr>
          <w:rFonts w:ascii="Arial" w:hAnsi="Arial" w:cs="Arial"/>
          <w:sz w:val="24"/>
          <w:szCs w:val="24"/>
        </w:rPr>
      </w:pPr>
      <w:r w:rsidRPr="00A85A8C">
        <w:rPr>
          <w:rFonts w:ascii="Arial" w:hAnsi="Arial" w:cs="Arial"/>
          <w:sz w:val="24"/>
          <w:szCs w:val="24"/>
        </w:rPr>
        <w:t xml:space="preserve">The English hospitality industry places a strong emphasis on professionalism, quality service delivery, and adherence to standardized procedures. On the other hand, in France, hotel management is deeply influenced by the country's rich cultural heritage, culinary traditions, and emphasis on elegance and sophistication. French hotel managers are known for their </w:t>
      </w:r>
      <w:r w:rsidR="00495940" w:rsidRPr="00A85A8C">
        <w:rPr>
          <w:rFonts w:ascii="Arial" w:hAnsi="Arial" w:cs="Arial"/>
          <w:sz w:val="24"/>
          <w:szCs w:val="24"/>
        </w:rPr>
        <w:t>diligence</w:t>
      </w:r>
      <w:r w:rsidRPr="00A85A8C">
        <w:rPr>
          <w:rFonts w:ascii="Arial" w:hAnsi="Arial" w:cs="Arial"/>
          <w:sz w:val="24"/>
          <w:szCs w:val="24"/>
        </w:rPr>
        <w:t>, emphasis on personalized service, and commitment to preserving the art of hospitality</w:t>
      </w:r>
      <w:r w:rsidR="005C6DE7">
        <w:rPr>
          <w:rFonts w:ascii="Arial" w:hAnsi="Arial" w:cs="Arial"/>
          <w:sz w:val="24"/>
          <w:szCs w:val="24"/>
        </w:rPr>
        <w:t xml:space="preserve"> (Ibanez, 2021).</w:t>
      </w:r>
    </w:p>
    <w:p w14:paraId="2C9AF106" w14:textId="75DE2636" w:rsidR="00A85A8C" w:rsidRPr="00A85A8C" w:rsidRDefault="00A85A8C" w:rsidP="00A85A8C">
      <w:pPr>
        <w:spacing w:line="360" w:lineRule="auto"/>
        <w:jc w:val="both"/>
        <w:rPr>
          <w:rFonts w:ascii="Arial" w:hAnsi="Arial" w:cs="Arial"/>
          <w:sz w:val="24"/>
          <w:szCs w:val="24"/>
        </w:rPr>
      </w:pPr>
      <w:r w:rsidRPr="00A85A8C">
        <w:rPr>
          <w:rFonts w:ascii="Arial" w:hAnsi="Arial" w:cs="Arial"/>
          <w:sz w:val="24"/>
          <w:szCs w:val="24"/>
        </w:rPr>
        <w:t xml:space="preserve">Through an in-depth analysis of managerial practices in the hospitality industry of England and France, this report aims to provide valuable insights for hoteliers, </w:t>
      </w:r>
      <w:r w:rsidR="00324B7E">
        <w:rPr>
          <w:rFonts w:ascii="Arial" w:hAnsi="Arial" w:cs="Arial"/>
          <w:sz w:val="24"/>
          <w:szCs w:val="24"/>
        </w:rPr>
        <w:t xml:space="preserve">and </w:t>
      </w:r>
      <w:r w:rsidRPr="00A85A8C">
        <w:rPr>
          <w:rFonts w:ascii="Arial" w:hAnsi="Arial" w:cs="Arial"/>
          <w:sz w:val="24"/>
          <w:szCs w:val="24"/>
        </w:rPr>
        <w:t xml:space="preserve">industry stakeholders seeking to navigate the complexities of intercultural leadership in a globalized </w:t>
      </w:r>
      <w:r w:rsidR="00C51C3D" w:rsidRPr="00A85A8C">
        <w:rPr>
          <w:rFonts w:ascii="Arial" w:hAnsi="Arial" w:cs="Arial"/>
          <w:sz w:val="24"/>
          <w:szCs w:val="24"/>
        </w:rPr>
        <w:t>marketplace.</w:t>
      </w:r>
    </w:p>
    <w:p w14:paraId="4F1D332B" w14:textId="77777777" w:rsidR="00A85A8C" w:rsidRPr="00A85A8C" w:rsidRDefault="00A85A8C" w:rsidP="00A85A8C">
      <w:pPr>
        <w:spacing w:line="360" w:lineRule="auto"/>
        <w:jc w:val="both"/>
        <w:rPr>
          <w:rFonts w:ascii="Arial" w:hAnsi="Arial" w:cs="Arial"/>
          <w:sz w:val="24"/>
          <w:szCs w:val="24"/>
        </w:rPr>
      </w:pPr>
    </w:p>
    <w:p w14:paraId="6C16114E" w14:textId="7BB0AFE9" w:rsidR="00532D75" w:rsidRDefault="00675FF0" w:rsidP="00412EAD">
      <w:pPr>
        <w:spacing w:line="360" w:lineRule="auto"/>
        <w:jc w:val="both"/>
        <w:rPr>
          <w:rFonts w:ascii="Arial" w:hAnsi="Arial" w:cs="Arial"/>
          <w:sz w:val="24"/>
          <w:szCs w:val="24"/>
        </w:rPr>
      </w:pPr>
      <w:r w:rsidRPr="00675FF0">
        <w:rPr>
          <w:rFonts w:ascii="Arial" w:hAnsi="Arial" w:cs="Arial"/>
          <w:sz w:val="24"/>
          <w:szCs w:val="24"/>
        </w:rPr>
        <w:t>In the subsequent sections of this report, we will delve into specific aspects of</w:t>
      </w:r>
      <w:r w:rsidR="00865325">
        <w:rPr>
          <w:rFonts w:ascii="Arial" w:hAnsi="Arial" w:cs="Arial"/>
          <w:sz w:val="24"/>
          <w:szCs w:val="24"/>
        </w:rPr>
        <w:t xml:space="preserve"> </w:t>
      </w:r>
      <w:r w:rsidR="00324B7E">
        <w:rPr>
          <w:rFonts w:ascii="Arial" w:hAnsi="Arial" w:cs="Arial"/>
          <w:sz w:val="24"/>
          <w:szCs w:val="24"/>
        </w:rPr>
        <w:t>outlining</w:t>
      </w:r>
      <w:r w:rsidR="00865325" w:rsidRPr="00865325">
        <w:rPr>
          <w:rFonts w:ascii="Arial" w:hAnsi="Arial" w:cs="Arial"/>
          <w:sz w:val="24"/>
          <w:szCs w:val="24"/>
        </w:rPr>
        <w:t xml:space="preserve"> the </w:t>
      </w:r>
      <w:r w:rsidR="00324B7E">
        <w:rPr>
          <w:rFonts w:ascii="Arial" w:hAnsi="Arial" w:cs="Arial"/>
          <w:sz w:val="24"/>
          <w:szCs w:val="24"/>
        </w:rPr>
        <w:t>key</w:t>
      </w:r>
      <w:r w:rsidR="00865325" w:rsidRPr="00865325">
        <w:rPr>
          <w:rFonts w:ascii="Arial" w:hAnsi="Arial" w:cs="Arial"/>
          <w:sz w:val="24"/>
          <w:szCs w:val="24"/>
        </w:rPr>
        <w:t xml:space="preserve"> differences between England</w:t>
      </w:r>
      <w:r w:rsidR="00796B20">
        <w:rPr>
          <w:rFonts w:ascii="Arial" w:hAnsi="Arial" w:cs="Arial"/>
          <w:sz w:val="24"/>
          <w:szCs w:val="24"/>
        </w:rPr>
        <w:t xml:space="preserve"> and France</w:t>
      </w:r>
      <w:r w:rsidR="00865325">
        <w:rPr>
          <w:rFonts w:ascii="Arial" w:hAnsi="Arial" w:cs="Arial"/>
          <w:sz w:val="24"/>
          <w:szCs w:val="24"/>
        </w:rPr>
        <w:t xml:space="preserve">, </w:t>
      </w:r>
      <w:r w:rsidR="00412EAD" w:rsidRPr="00412EAD">
        <w:rPr>
          <w:rFonts w:ascii="Arial" w:hAnsi="Arial" w:cs="Arial"/>
          <w:sz w:val="24"/>
          <w:szCs w:val="24"/>
        </w:rPr>
        <w:t xml:space="preserve"> the GLOBE Project’s culture and leadership study</w:t>
      </w:r>
      <w:r w:rsidR="00324B7E">
        <w:rPr>
          <w:rFonts w:ascii="Arial" w:hAnsi="Arial" w:cs="Arial"/>
          <w:sz w:val="24"/>
          <w:szCs w:val="24"/>
        </w:rPr>
        <w:t>,</w:t>
      </w:r>
      <w:r w:rsidR="000E144F">
        <w:rPr>
          <w:rFonts w:ascii="Arial" w:hAnsi="Arial" w:cs="Arial"/>
          <w:sz w:val="24"/>
          <w:szCs w:val="24"/>
        </w:rPr>
        <w:t xml:space="preserve"> and </w:t>
      </w:r>
      <w:r w:rsidR="00412EAD" w:rsidRPr="00412EAD">
        <w:rPr>
          <w:rFonts w:ascii="Arial" w:hAnsi="Arial" w:cs="Arial"/>
          <w:sz w:val="24"/>
          <w:szCs w:val="24"/>
        </w:rPr>
        <w:t>the challenges of intercultural leadership in the hospitality industry</w:t>
      </w:r>
      <w:r w:rsidR="000E144F">
        <w:rPr>
          <w:rFonts w:ascii="Arial" w:hAnsi="Arial" w:cs="Arial"/>
          <w:sz w:val="24"/>
          <w:szCs w:val="24"/>
        </w:rPr>
        <w:t>.</w:t>
      </w:r>
    </w:p>
    <w:p w14:paraId="75DD63EC" w14:textId="76A7C414" w:rsidR="00CB72E3" w:rsidRDefault="00AE1FB4" w:rsidP="00CB72E3">
      <w:pPr>
        <w:pStyle w:val="Heading1"/>
      </w:pPr>
      <w:bookmarkStart w:id="2" w:name="_Toc158806248"/>
      <w:r>
        <w:t>2.</w:t>
      </w:r>
      <w:r w:rsidR="00324B7E">
        <w:t xml:space="preserve"> </w:t>
      </w:r>
      <w:r w:rsidR="00CB72E3">
        <w:t>Main Body</w:t>
      </w:r>
      <w:bookmarkEnd w:id="2"/>
    </w:p>
    <w:p w14:paraId="6F3A4101" w14:textId="10CD1E72" w:rsidR="00532D75" w:rsidRDefault="007618CA" w:rsidP="00532D75">
      <w:pPr>
        <w:spacing w:line="360" w:lineRule="auto"/>
        <w:jc w:val="both"/>
        <w:rPr>
          <w:rFonts w:ascii="Arial" w:hAnsi="Arial" w:cs="Arial"/>
          <w:sz w:val="24"/>
          <w:szCs w:val="24"/>
        </w:rPr>
      </w:pPr>
      <w:r w:rsidRPr="007618CA">
        <w:rPr>
          <w:rFonts w:ascii="Arial" w:hAnsi="Arial" w:cs="Arial"/>
          <w:sz w:val="24"/>
          <w:szCs w:val="24"/>
        </w:rPr>
        <w:t>The hotel industry in both England and France is characterized by its diversity, with establishments ranging from boutique hotels to luxury resorts, catering to a wide array of domestic and international clientele. Despite sharing certain commonalities as European nations, England and France possess distinct cultural identities that permeate their respective hospitality sectors</w:t>
      </w:r>
      <w:r w:rsidR="00826063">
        <w:rPr>
          <w:rFonts w:ascii="Arial" w:hAnsi="Arial" w:cs="Arial"/>
          <w:sz w:val="24"/>
          <w:szCs w:val="24"/>
        </w:rPr>
        <w:t xml:space="preserve"> (Albert, 2022). </w:t>
      </w:r>
    </w:p>
    <w:p w14:paraId="4772BF00" w14:textId="4AE558CF" w:rsidR="007618CA" w:rsidRDefault="007618CA" w:rsidP="00532D75">
      <w:pPr>
        <w:spacing w:line="360" w:lineRule="auto"/>
        <w:jc w:val="both"/>
        <w:rPr>
          <w:rFonts w:ascii="Arial" w:hAnsi="Arial" w:cs="Arial"/>
          <w:sz w:val="24"/>
          <w:szCs w:val="24"/>
        </w:rPr>
      </w:pPr>
      <w:r w:rsidRPr="007618CA">
        <w:rPr>
          <w:rFonts w:ascii="Arial" w:hAnsi="Arial" w:cs="Arial"/>
          <w:sz w:val="24"/>
          <w:szCs w:val="24"/>
        </w:rPr>
        <w:t xml:space="preserve">Both English and French hotels face familiar challenges such as </w:t>
      </w:r>
      <w:r w:rsidR="00351983">
        <w:rPr>
          <w:rFonts w:ascii="Arial" w:hAnsi="Arial" w:cs="Arial"/>
          <w:sz w:val="24"/>
          <w:szCs w:val="24"/>
        </w:rPr>
        <w:t>labour</w:t>
      </w:r>
      <w:r w:rsidRPr="007618CA">
        <w:rPr>
          <w:rFonts w:ascii="Arial" w:hAnsi="Arial" w:cs="Arial"/>
          <w:sz w:val="24"/>
          <w:szCs w:val="24"/>
        </w:rPr>
        <w:t xml:space="preserve"> shortages, fluctuating market demands, and the need to adapt to emerging technologies. However, their approaches to addressing these challenges may vary based on cultural </w:t>
      </w:r>
      <w:r w:rsidRPr="007618CA">
        <w:rPr>
          <w:rFonts w:ascii="Arial" w:hAnsi="Arial" w:cs="Arial"/>
          <w:sz w:val="24"/>
          <w:szCs w:val="24"/>
        </w:rPr>
        <w:lastRenderedPageBreak/>
        <w:t>preferences, societal norms, and industry trends prevalent in their respective countries.</w:t>
      </w:r>
    </w:p>
    <w:p w14:paraId="67C8CD21" w14:textId="4915346F" w:rsidR="00B3009C" w:rsidRDefault="00B3009C" w:rsidP="00532D75">
      <w:pPr>
        <w:spacing w:line="360" w:lineRule="auto"/>
        <w:jc w:val="both"/>
        <w:rPr>
          <w:rFonts w:ascii="Arial" w:hAnsi="Arial" w:cs="Arial"/>
          <w:sz w:val="24"/>
          <w:szCs w:val="24"/>
        </w:rPr>
      </w:pPr>
    </w:p>
    <w:p w14:paraId="0AE01754" w14:textId="6F53905C" w:rsidR="009E5EE9" w:rsidRDefault="009E5EE9" w:rsidP="00532D75">
      <w:pPr>
        <w:spacing w:line="360" w:lineRule="auto"/>
        <w:jc w:val="both"/>
        <w:rPr>
          <w:rFonts w:ascii="Arial" w:hAnsi="Arial" w:cs="Arial"/>
          <w:sz w:val="24"/>
          <w:szCs w:val="24"/>
        </w:rPr>
      </w:pPr>
      <w:r w:rsidRPr="009E5EE9">
        <w:rPr>
          <w:rFonts w:ascii="Arial" w:hAnsi="Arial" w:cs="Arial"/>
          <w:sz w:val="24"/>
          <w:szCs w:val="24"/>
        </w:rPr>
        <w:t>The GLOBE Project's culture and leadership study provides valuable insights into the cultural dimensions and leadership styles prevalent in different countries. This report aims to compare and contrast the cultural dimensions and leadership styles in the hospitality industry of England and France, drawing upon the findings of the GLOBE Project.</w:t>
      </w:r>
    </w:p>
    <w:p w14:paraId="28EAAC10" w14:textId="53FAB53D" w:rsidR="00B3009C" w:rsidRDefault="00B3009C" w:rsidP="00B3009C">
      <w:pPr>
        <w:pStyle w:val="Heading2"/>
      </w:pPr>
      <w:bookmarkStart w:id="3" w:name="_Toc158806249"/>
      <w:r>
        <w:t>2.1. The Global Project’s scores.</w:t>
      </w:r>
      <w:bookmarkEnd w:id="3"/>
    </w:p>
    <w:p w14:paraId="04D1EF96" w14:textId="05B64FBD" w:rsidR="000C5278" w:rsidRDefault="00F72B1E" w:rsidP="00532D75">
      <w:pPr>
        <w:spacing w:line="360" w:lineRule="auto"/>
        <w:jc w:val="both"/>
        <w:rPr>
          <w:rFonts w:ascii="Arial" w:hAnsi="Arial" w:cs="Arial"/>
          <w:sz w:val="24"/>
          <w:szCs w:val="24"/>
        </w:rPr>
      </w:pPr>
      <w:r w:rsidRPr="00F72B1E">
        <w:rPr>
          <w:rFonts w:ascii="Arial" w:hAnsi="Arial" w:cs="Arial"/>
          <w:noProof/>
          <w:sz w:val="24"/>
          <w:szCs w:val="24"/>
        </w:rPr>
        <w:drawing>
          <wp:inline distT="0" distB="0" distL="0" distR="0" wp14:anchorId="3E1DBF6E" wp14:editId="08365D95">
            <wp:extent cx="5385993" cy="3533775"/>
            <wp:effectExtent l="0" t="0" r="5715" b="0"/>
            <wp:docPr id="660657074"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57074" name="Picture 1" descr="A graph of a number of people&#10;&#10;Description automatically generated with medium confidence"/>
                    <pic:cNvPicPr/>
                  </pic:nvPicPr>
                  <pic:blipFill>
                    <a:blip r:embed="rId13"/>
                    <a:stretch>
                      <a:fillRect/>
                    </a:stretch>
                  </pic:blipFill>
                  <pic:spPr>
                    <a:xfrm>
                      <a:off x="0" y="0"/>
                      <a:ext cx="5402114" cy="3544352"/>
                    </a:xfrm>
                    <a:prstGeom prst="rect">
                      <a:avLst/>
                    </a:prstGeom>
                  </pic:spPr>
                </pic:pic>
              </a:graphicData>
            </a:graphic>
          </wp:inline>
        </w:drawing>
      </w:r>
    </w:p>
    <w:p w14:paraId="1C47D58F" w14:textId="3DE67419" w:rsidR="003D0A36" w:rsidRDefault="003D0A36" w:rsidP="00532D75">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D00B953" wp14:editId="0DF890E5">
            <wp:extent cx="5476875" cy="3084576"/>
            <wp:effectExtent l="0" t="0" r="0" b="1905"/>
            <wp:docPr id="54665111" name="Picture 1"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5111" name="Picture 1" descr="A graph with different colored triangle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6875" cy="3084576"/>
                    </a:xfrm>
                    <a:prstGeom prst="rect">
                      <a:avLst/>
                    </a:prstGeom>
                    <a:noFill/>
                  </pic:spPr>
                </pic:pic>
              </a:graphicData>
            </a:graphic>
          </wp:inline>
        </w:drawing>
      </w:r>
    </w:p>
    <w:p w14:paraId="608E12D1" w14:textId="5746E250" w:rsidR="003D0A36" w:rsidRDefault="005C581C" w:rsidP="00532D75">
      <w:pPr>
        <w:spacing w:line="360" w:lineRule="auto"/>
        <w:jc w:val="both"/>
        <w:rPr>
          <w:rFonts w:ascii="Arial" w:hAnsi="Arial" w:cs="Arial"/>
          <w:sz w:val="24"/>
          <w:szCs w:val="24"/>
        </w:rPr>
      </w:pPr>
      <w:r>
        <w:rPr>
          <w:rFonts w:ascii="Arial" w:hAnsi="Arial" w:cs="Arial"/>
          <w:noProof/>
          <w:sz w:val="24"/>
          <w:szCs w:val="24"/>
        </w:rPr>
        <w:drawing>
          <wp:inline distT="0" distB="0" distL="0" distR="0" wp14:anchorId="184365F0" wp14:editId="3A64E3CD">
            <wp:extent cx="6077519" cy="3239253"/>
            <wp:effectExtent l="0" t="0" r="0" b="0"/>
            <wp:docPr id="19040511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7195" cy="3244410"/>
                    </a:xfrm>
                    <a:prstGeom prst="rect">
                      <a:avLst/>
                    </a:prstGeom>
                    <a:noFill/>
                  </pic:spPr>
                </pic:pic>
              </a:graphicData>
            </a:graphic>
          </wp:inline>
        </w:drawing>
      </w:r>
    </w:p>
    <w:p w14:paraId="32B9771C" w14:textId="61455016" w:rsidR="003D0A36" w:rsidRDefault="003D0A36" w:rsidP="00532D75">
      <w:pPr>
        <w:spacing w:line="360" w:lineRule="auto"/>
        <w:jc w:val="both"/>
        <w:rPr>
          <w:rFonts w:ascii="Arial" w:hAnsi="Arial" w:cs="Arial"/>
          <w:sz w:val="24"/>
          <w:szCs w:val="24"/>
        </w:rPr>
      </w:pPr>
    </w:p>
    <w:p w14:paraId="243DAA09" w14:textId="2EF22940" w:rsidR="005C581C" w:rsidRDefault="00320D34" w:rsidP="00532D75">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665C4E42" wp14:editId="3DC1D071">
            <wp:extent cx="6268720" cy="3230785"/>
            <wp:effectExtent l="0" t="0" r="0" b="8255"/>
            <wp:docPr id="739980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0449" cy="3236830"/>
                    </a:xfrm>
                    <a:prstGeom prst="rect">
                      <a:avLst/>
                    </a:prstGeom>
                    <a:noFill/>
                  </pic:spPr>
                </pic:pic>
              </a:graphicData>
            </a:graphic>
          </wp:inline>
        </w:drawing>
      </w:r>
    </w:p>
    <w:p w14:paraId="6A3A84AD" w14:textId="77777777" w:rsidR="000C5278" w:rsidRDefault="000C5278" w:rsidP="00532D75">
      <w:pPr>
        <w:spacing w:line="360" w:lineRule="auto"/>
        <w:jc w:val="both"/>
        <w:rPr>
          <w:rFonts w:ascii="Arial" w:hAnsi="Arial" w:cs="Arial"/>
          <w:sz w:val="24"/>
          <w:szCs w:val="24"/>
        </w:rPr>
      </w:pPr>
    </w:p>
    <w:p w14:paraId="6F3F3E8A" w14:textId="7C61977B" w:rsidR="000C5278" w:rsidRDefault="00461A7F" w:rsidP="00532D75">
      <w:pPr>
        <w:spacing w:line="360" w:lineRule="auto"/>
        <w:jc w:val="both"/>
        <w:rPr>
          <w:rFonts w:ascii="Arial" w:hAnsi="Arial" w:cs="Arial"/>
          <w:sz w:val="24"/>
          <w:szCs w:val="24"/>
        </w:rPr>
      </w:pPr>
      <w:r>
        <w:rPr>
          <w:rFonts w:ascii="Arial" w:hAnsi="Arial" w:cs="Arial"/>
          <w:sz w:val="24"/>
          <w:szCs w:val="24"/>
        </w:rPr>
        <w:t xml:space="preserve">                                                                                                   (Globe </w:t>
      </w:r>
      <w:r w:rsidR="0041362F">
        <w:rPr>
          <w:rFonts w:ascii="Arial" w:hAnsi="Arial" w:cs="Arial"/>
          <w:sz w:val="24"/>
          <w:szCs w:val="24"/>
        </w:rPr>
        <w:t>2020</w:t>
      </w:r>
      <w:r>
        <w:rPr>
          <w:rFonts w:ascii="Arial" w:hAnsi="Arial" w:cs="Arial"/>
          <w:sz w:val="24"/>
          <w:szCs w:val="24"/>
        </w:rPr>
        <w:t>).</w:t>
      </w:r>
    </w:p>
    <w:p w14:paraId="2EF11795" w14:textId="77777777" w:rsidR="000C5278" w:rsidRDefault="000C5278" w:rsidP="00532D75">
      <w:pPr>
        <w:spacing w:line="360" w:lineRule="auto"/>
        <w:jc w:val="both"/>
        <w:rPr>
          <w:rFonts w:ascii="Arial" w:hAnsi="Arial" w:cs="Arial"/>
          <w:sz w:val="24"/>
          <w:szCs w:val="24"/>
        </w:rPr>
      </w:pPr>
    </w:p>
    <w:p w14:paraId="2D869676" w14:textId="77777777" w:rsidR="000C5278" w:rsidRDefault="000C5278" w:rsidP="00532D75">
      <w:pPr>
        <w:spacing w:line="360" w:lineRule="auto"/>
        <w:jc w:val="both"/>
        <w:rPr>
          <w:rFonts w:ascii="Arial" w:hAnsi="Arial" w:cs="Arial"/>
          <w:sz w:val="24"/>
          <w:szCs w:val="24"/>
        </w:rPr>
      </w:pPr>
    </w:p>
    <w:p w14:paraId="036E98B4" w14:textId="77777777" w:rsidR="000C5278" w:rsidRDefault="000C5278" w:rsidP="00532D75">
      <w:pPr>
        <w:spacing w:line="360" w:lineRule="auto"/>
        <w:jc w:val="both"/>
        <w:rPr>
          <w:rFonts w:ascii="Arial" w:hAnsi="Arial" w:cs="Arial"/>
          <w:sz w:val="24"/>
          <w:szCs w:val="24"/>
        </w:rPr>
      </w:pPr>
    </w:p>
    <w:p w14:paraId="1E7D0FAE" w14:textId="77777777" w:rsidR="000C5278" w:rsidRDefault="000C5278" w:rsidP="00532D75">
      <w:pPr>
        <w:spacing w:line="360" w:lineRule="auto"/>
        <w:jc w:val="both"/>
        <w:rPr>
          <w:rFonts w:ascii="Arial" w:hAnsi="Arial" w:cs="Arial"/>
          <w:sz w:val="24"/>
          <w:szCs w:val="24"/>
        </w:rPr>
      </w:pPr>
    </w:p>
    <w:p w14:paraId="33D5ADB5" w14:textId="77777777" w:rsidR="000C5278" w:rsidRDefault="000C5278" w:rsidP="00532D75">
      <w:pPr>
        <w:spacing w:line="360" w:lineRule="auto"/>
        <w:jc w:val="both"/>
        <w:rPr>
          <w:rFonts w:ascii="Arial" w:hAnsi="Arial" w:cs="Arial"/>
          <w:sz w:val="24"/>
          <w:szCs w:val="24"/>
        </w:rPr>
      </w:pPr>
    </w:p>
    <w:p w14:paraId="6C84B541" w14:textId="77777777" w:rsidR="000C5278" w:rsidRDefault="000C5278" w:rsidP="00532D75">
      <w:pPr>
        <w:spacing w:line="360" w:lineRule="auto"/>
        <w:jc w:val="both"/>
        <w:rPr>
          <w:rFonts w:ascii="Arial" w:hAnsi="Arial" w:cs="Arial"/>
          <w:sz w:val="24"/>
          <w:szCs w:val="24"/>
        </w:rPr>
      </w:pPr>
    </w:p>
    <w:p w14:paraId="622523AB" w14:textId="77777777" w:rsidR="000C5278" w:rsidRDefault="000C5278" w:rsidP="00532D75">
      <w:pPr>
        <w:spacing w:line="360" w:lineRule="auto"/>
        <w:jc w:val="both"/>
        <w:rPr>
          <w:rFonts w:ascii="Arial" w:hAnsi="Arial" w:cs="Arial"/>
          <w:sz w:val="24"/>
          <w:szCs w:val="24"/>
        </w:rPr>
      </w:pPr>
    </w:p>
    <w:p w14:paraId="6D591AA1" w14:textId="77777777" w:rsidR="000C5278" w:rsidRDefault="000C5278" w:rsidP="00532D75">
      <w:pPr>
        <w:spacing w:line="360" w:lineRule="auto"/>
        <w:jc w:val="both"/>
        <w:rPr>
          <w:rFonts w:ascii="Arial" w:hAnsi="Arial" w:cs="Arial"/>
          <w:sz w:val="24"/>
          <w:szCs w:val="24"/>
        </w:rPr>
      </w:pPr>
    </w:p>
    <w:p w14:paraId="775D16AA" w14:textId="77777777" w:rsidR="000C5278" w:rsidRDefault="000C5278" w:rsidP="00532D75">
      <w:pPr>
        <w:spacing w:line="360" w:lineRule="auto"/>
        <w:jc w:val="both"/>
        <w:rPr>
          <w:rFonts w:ascii="Arial" w:hAnsi="Arial" w:cs="Arial"/>
          <w:sz w:val="24"/>
          <w:szCs w:val="24"/>
        </w:rPr>
      </w:pPr>
    </w:p>
    <w:p w14:paraId="7CBEF2A1" w14:textId="060022F1" w:rsidR="003A7EA2" w:rsidRPr="003A7EA2" w:rsidRDefault="00D12121" w:rsidP="003A7EA2">
      <w:pPr>
        <w:pStyle w:val="Heading2"/>
      </w:pPr>
      <w:bookmarkStart w:id="4" w:name="_Toc158806250"/>
      <w:r>
        <w:t>2.1.2.</w:t>
      </w:r>
      <w:r w:rsidR="003A7EA2" w:rsidRPr="003A7EA2">
        <w:t>Power Distance:</w:t>
      </w:r>
      <w:bookmarkEnd w:id="4"/>
    </w:p>
    <w:p w14:paraId="70C0D3A7" w14:textId="6DE80526" w:rsidR="003A7EA2" w:rsidRPr="003A7EA2" w:rsidRDefault="003A7EA2" w:rsidP="003A7EA2">
      <w:pPr>
        <w:pStyle w:val="ListParagraph"/>
        <w:numPr>
          <w:ilvl w:val="0"/>
          <w:numId w:val="3"/>
        </w:numPr>
        <w:spacing w:line="360" w:lineRule="auto"/>
        <w:jc w:val="both"/>
        <w:rPr>
          <w:rFonts w:ascii="Arial" w:hAnsi="Arial" w:cs="Arial"/>
          <w:sz w:val="24"/>
          <w:szCs w:val="24"/>
        </w:rPr>
      </w:pPr>
      <w:r w:rsidRPr="003A7EA2">
        <w:rPr>
          <w:rFonts w:ascii="Arial" w:hAnsi="Arial" w:cs="Arial"/>
          <w:sz w:val="24"/>
          <w:szCs w:val="24"/>
        </w:rPr>
        <w:t xml:space="preserve">England: The GLOBE Project suggests that England tends to have a lower power distance, indicating a preference for egalitarianism and decentralized decision-making. In the hospitality industry, English managers may adopt a </w:t>
      </w:r>
      <w:r w:rsidRPr="003A7EA2">
        <w:rPr>
          <w:rFonts w:ascii="Arial" w:hAnsi="Arial" w:cs="Arial"/>
          <w:sz w:val="24"/>
          <w:szCs w:val="24"/>
        </w:rPr>
        <w:lastRenderedPageBreak/>
        <w:t>participative leadership style, empowering employees to contribute ideas and take ownership of their roles</w:t>
      </w:r>
      <w:r w:rsidR="00B234E1">
        <w:rPr>
          <w:rFonts w:ascii="Arial" w:hAnsi="Arial" w:cs="Arial"/>
          <w:sz w:val="24"/>
          <w:szCs w:val="24"/>
        </w:rPr>
        <w:t xml:space="preserve"> (Gunnel, 2016).</w:t>
      </w:r>
    </w:p>
    <w:p w14:paraId="3084985E" w14:textId="77777777" w:rsidR="003A7EA2" w:rsidRPr="003A7EA2" w:rsidRDefault="003A7EA2" w:rsidP="003A7EA2">
      <w:pPr>
        <w:pStyle w:val="ListParagraph"/>
        <w:numPr>
          <w:ilvl w:val="0"/>
          <w:numId w:val="3"/>
        </w:numPr>
        <w:spacing w:line="360" w:lineRule="auto"/>
        <w:jc w:val="both"/>
        <w:rPr>
          <w:rFonts w:ascii="Arial" w:hAnsi="Arial" w:cs="Arial"/>
          <w:sz w:val="24"/>
          <w:szCs w:val="24"/>
        </w:rPr>
      </w:pPr>
      <w:r w:rsidRPr="003A7EA2">
        <w:rPr>
          <w:rFonts w:ascii="Arial" w:hAnsi="Arial" w:cs="Arial"/>
          <w:sz w:val="24"/>
          <w:szCs w:val="24"/>
        </w:rPr>
        <w:t>France: In contrast, France exhibits a higher power distance, with a greater acceptance of hierarchical structures and respect for authority. French hotel managers may adopt a more authoritative leadership style, providing clear direction and guidance to their teams.</w:t>
      </w:r>
    </w:p>
    <w:p w14:paraId="69D61ACC" w14:textId="4A949D78" w:rsidR="003A7EA2" w:rsidRPr="003A7EA2" w:rsidRDefault="00D12121" w:rsidP="007F280D">
      <w:pPr>
        <w:pStyle w:val="Heading2"/>
      </w:pPr>
      <w:bookmarkStart w:id="5" w:name="_Toc158806251"/>
      <w:r>
        <w:t>2.1.3.</w:t>
      </w:r>
      <w:r w:rsidR="003A7EA2" w:rsidRPr="003A7EA2">
        <w:t>Uncertainty Avoidance:</w:t>
      </w:r>
      <w:bookmarkEnd w:id="5"/>
    </w:p>
    <w:p w14:paraId="0A10ECBB" w14:textId="5FEC0100" w:rsidR="007F280D" w:rsidRDefault="003A7EA2" w:rsidP="003A7EA2">
      <w:pPr>
        <w:pStyle w:val="ListParagraph"/>
        <w:numPr>
          <w:ilvl w:val="0"/>
          <w:numId w:val="4"/>
        </w:numPr>
        <w:spacing w:line="360" w:lineRule="auto"/>
        <w:jc w:val="both"/>
        <w:rPr>
          <w:rFonts w:ascii="Arial" w:hAnsi="Arial" w:cs="Arial"/>
          <w:sz w:val="24"/>
          <w:szCs w:val="24"/>
        </w:rPr>
      </w:pPr>
      <w:r w:rsidRPr="007F280D">
        <w:rPr>
          <w:rFonts w:ascii="Arial" w:hAnsi="Arial" w:cs="Arial"/>
          <w:sz w:val="24"/>
          <w:szCs w:val="24"/>
        </w:rPr>
        <w:t xml:space="preserve">England: England demonstrates a moderate level of uncertainty avoidance, balancing risk-taking </w:t>
      </w:r>
      <w:r w:rsidR="00351983">
        <w:rPr>
          <w:rFonts w:ascii="Arial" w:hAnsi="Arial" w:cs="Arial"/>
          <w:sz w:val="24"/>
          <w:szCs w:val="24"/>
        </w:rPr>
        <w:t>behaviours</w:t>
      </w:r>
      <w:r w:rsidRPr="007F280D">
        <w:rPr>
          <w:rFonts w:ascii="Arial" w:hAnsi="Arial" w:cs="Arial"/>
          <w:sz w:val="24"/>
          <w:szCs w:val="24"/>
        </w:rPr>
        <w:t xml:space="preserve"> with a desire for stability and predictability. English hotel managers may encourage innovation and flexibility while also ensuring adherence to established standards and procedures.</w:t>
      </w:r>
    </w:p>
    <w:p w14:paraId="43A987DB" w14:textId="583F28E6" w:rsidR="003A7EA2" w:rsidRPr="007F280D" w:rsidRDefault="003A7EA2" w:rsidP="003A7EA2">
      <w:pPr>
        <w:pStyle w:val="ListParagraph"/>
        <w:numPr>
          <w:ilvl w:val="0"/>
          <w:numId w:val="4"/>
        </w:numPr>
        <w:spacing w:line="360" w:lineRule="auto"/>
        <w:jc w:val="both"/>
        <w:rPr>
          <w:rFonts w:ascii="Arial" w:hAnsi="Arial" w:cs="Arial"/>
          <w:sz w:val="24"/>
          <w:szCs w:val="24"/>
        </w:rPr>
      </w:pPr>
      <w:r w:rsidRPr="007F280D">
        <w:rPr>
          <w:rFonts w:ascii="Arial" w:hAnsi="Arial" w:cs="Arial"/>
          <w:sz w:val="24"/>
          <w:szCs w:val="24"/>
        </w:rPr>
        <w:t>France: The GLOBE Project indicates that France has a higher uncertainty avoidance compared to England. French hotel managers may prioritize structured environments, rigorous planning, and adherence to rules and regulations to mitigate uncertainty and risk.</w:t>
      </w:r>
    </w:p>
    <w:p w14:paraId="413A5BAF" w14:textId="53ADFBE8" w:rsidR="003A7EA2" w:rsidRPr="003A7EA2" w:rsidRDefault="00D12121" w:rsidP="007F280D">
      <w:pPr>
        <w:pStyle w:val="Heading2"/>
      </w:pPr>
      <w:bookmarkStart w:id="6" w:name="_Toc158806252"/>
      <w:r>
        <w:t>2.1.4</w:t>
      </w:r>
      <w:r w:rsidR="00193657">
        <w:t>.</w:t>
      </w:r>
      <w:r w:rsidR="003A7EA2" w:rsidRPr="003A7EA2">
        <w:t>Future Orientation:</w:t>
      </w:r>
      <w:bookmarkEnd w:id="6"/>
    </w:p>
    <w:p w14:paraId="74973FE5" w14:textId="6D1A01FB" w:rsidR="003A7EA2" w:rsidRPr="007F280D" w:rsidRDefault="003A7EA2" w:rsidP="007F280D">
      <w:pPr>
        <w:pStyle w:val="ListParagraph"/>
        <w:numPr>
          <w:ilvl w:val="0"/>
          <w:numId w:val="7"/>
        </w:numPr>
        <w:spacing w:line="360" w:lineRule="auto"/>
        <w:jc w:val="both"/>
        <w:rPr>
          <w:rFonts w:ascii="Arial" w:hAnsi="Arial" w:cs="Arial"/>
          <w:sz w:val="24"/>
          <w:szCs w:val="24"/>
        </w:rPr>
      </w:pPr>
      <w:r w:rsidRPr="007F280D">
        <w:rPr>
          <w:rFonts w:ascii="Arial" w:hAnsi="Arial" w:cs="Arial"/>
          <w:sz w:val="24"/>
          <w:szCs w:val="24"/>
        </w:rPr>
        <w:t xml:space="preserve">England: Both England and France exhibit a future-oriented outlook, emphasizing planning and </w:t>
      </w:r>
      <w:r w:rsidR="007F280D" w:rsidRPr="007F280D">
        <w:rPr>
          <w:rFonts w:ascii="Arial" w:hAnsi="Arial" w:cs="Arial"/>
          <w:sz w:val="24"/>
          <w:szCs w:val="24"/>
        </w:rPr>
        <w:t>goal setting</w:t>
      </w:r>
      <w:r w:rsidRPr="007F280D">
        <w:rPr>
          <w:rFonts w:ascii="Arial" w:hAnsi="Arial" w:cs="Arial"/>
          <w:sz w:val="24"/>
          <w:szCs w:val="24"/>
        </w:rPr>
        <w:t>. In the hospitality industry, hotel managers in both countries may prioritize strategic initiatives, investment in technology, and long-term sustainability.</w:t>
      </w:r>
    </w:p>
    <w:p w14:paraId="400963B8" w14:textId="10F6A391" w:rsidR="003A7EA2" w:rsidRDefault="003A7EA2" w:rsidP="007F280D">
      <w:pPr>
        <w:pStyle w:val="ListParagraph"/>
        <w:numPr>
          <w:ilvl w:val="0"/>
          <w:numId w:val="7"/>
        </w:numPr>
        <w:spacing w:line="360" w:lineRule="auto"/>
        <w:jc w:val="both"/>
        <w:rPr>
          <w:rFonts w:ascii="Arial" w:hAnsi="Arial" w:cs="Arial"/>
          <w:sz w:val="24"/>
          <w:szCs w:val="24"/>
        </w:rPr>
      </w:pPr>
      <w:r w:rsidRPr="007F280D">
        <w:rPr>
          <w:rFonts w:ascii="Arial" w:hAnsi="Arial" w:cs="Arial"/>
          <w:sz w:val="24"/>
          <w:szCs w:val="24"/>
        </w:rPr>
        <w:t>France: French hotel managers may also place a strong emphasis on preserving cultural heritage and traditions while adapting to evolving market trends and consumer preferences</w:t>
      </w:r>
      <w:r w:rsidR="00AD2E10">
        <w:rPr>
          <w:rFonts w:ascii="Arial" w:hAnsi="Arial" w:cs="Arial"/>
          <w:sz w:val="24"/>
          <w:szCs w:val="24"/>
        </w:rPr>
        <w:t xml:space="preserve"> (Khan, 2019).</w:t>
      </w:r>
    </w:p>
    <w:p w14:paraId="219FC11B" w14:textId="6384B784" w:rsidR="004744ED" w:rsidRPr="00EF57B0" w:rsidRDefault="00193657" w:rsidP="00EF57B0">
      <w:pPr>
        <w:pStyle w:val="Heading2"/>
      </w:pPr>
      <w:bookmarkStart w:id="7" w:name="_Toc158806253"/>
      <w:r>
        <w:t>2.2</w:t>
      </w:r>
      <w:r w:rsidR="00D217AC" w:rsidRPr="00EF57B0">
        <w:t>The k</w:t>
      </w:r>
      <w:r w:rsidR="004744ED" w:rsidRPr="00EF57B0">
        <w:t xml:space="preserve">ey Differences between England and </w:t>
      </w:r>
      <w:r w:rsidR="00324B7E">
        <w:t>France's</w:t>
      </w:r>
      <w:r w:rsidR="006506C4" w:rsidRPr="00EF57B0">
        <w:t xml:space="preserve"> hotel industry</w:t>
      </w:r>
      <w:bookmarkEnd w:id="7"/>
    </w:p>
    <w:p w14:paraId="355D7C70" w14:textId="6235BCC1" w:rsidR="00EF57B0" w:rsidRPr="00EF57B0" w:rsidRDefault="00193657" w:rsidP="00EF57B0">
      <w:pPr>
        <w:pStyle w:val="Heading3"/>
      </w:pPr>
      <w:bookmarkStart w:id="8" w:name="_Toc158806254"/>
      <w:r>
        <w:t>2.2.1</w:t>
      </w:r>
      <w:r w:rsidR="00887878">
        <w:t>.</w:t>
      </w:r>
      <w:r w:rsidR="00EF57B0" w:rsidRPr="00EF57B0">
        <w:t>Hospitality Market Overview</w:t>
      </w:r>
      <w:bookmarkEnd w:id="8"/>
    </w:p>
    <w:p w14:paraId="21AD9527" w14:textId="77777777" w:rsidR="00EF57B0" w:rsidRDefault="00EF57B0" w:rsidP="00EF57B0">
      <w:pPr>
        <w:pStyle w:val="ListParagraph"/>
        <w:numPr>
          <w:ilvl w:val="0"/>
          <w:numId w:val="12"/>
        </w:numPr>
        <w:spacing w:line="360" w:lineRule="auto"/>
        <w:jc w:val="both"/>
        <w:rPr>
          <w:rFonts w:ascii="Arial" w:hAnsi="Arial" w:cs="Arial"/>
          <w:sz w:val="24"/>
          <w:szCs w:val="24"/>
        </w:rPr>
      </w:pPr>
      <w:r w:rsidRPr="00EF57B0">
        <w:rPr>
          <w:rFonts w:ascii="Arial" w:hAnsi="Arial" w:cs="Arial"/>
          <w:sz w:val="24"/>
          <w:szCs w:val="24"/>
        </w:rPr>
        <w:t>England: Diverse hospitality market with a range of accommodations, from budget hotels to luxury resorts.</w:t>
      </w:r>
    </w:p>
    <w:p w14:paraId="5884E407" w14:textId="1FFF56B1" w:rsidR="00EF57B0" w:rsidRPr="00EF57B0" w:rsidRDefault="00EF57B0" w:rsidP="00EF57B0">
      <w:pPr>
        <w:pStyle w:val="ListParagraph"/>
        <w:numPr>
          <w:ilvl w:val="0"/>
          <w:numId w:val="12"/>
        </w:numPr>
        <w:spacing w:line="360" w:lineRule="auto"/>
        <w:jc w:val="both"/>
        <w:rPr>
          <w:rFonts w:ascii="Arial" w:hAnsi="Arial" w:cs="Arial"/>
          <w:sz w:val="24"/>
          <w:szCs w:val="24"/>
        </w:rPr>
      </w:pPr>
      <w:r w:rsidRPr="00EF57B0">
        <w:rPr>
          <w:rFonts w:ascii="Arial" w:hAnsi="Arial" w:cs="Arial"/>
          <w:sz w:val="24"/>
          <w:szCs w:val="24"/>
        </w:rPr>
        <w:t>France: Well-established hospitality industry with a strong focus on luxury accommodations and boutique hotels.</w:t>
      </w:r>
    </w:p>
    <w:p w14:paraId="7D2CC578" w14:textId="77777777" w:rsidR="00EF57B0" w:rsidRDefault="00EF57B0" w:rsidP="00EF57B0"/>
    <w:p w14:paraId="5ECBA169" w14:textId="65D509A6" w:rsidR="00EF57B0" w:rsidRPr="002C0C4D" w:rsidRDefault="00887878" w:rsidP="002C0C4D">
      <w:pPr>
        <w:pStyle w:val="Heading3"/>
      </w:pPr>
      <w:bookmarkStart w:id="9" w:name="_Toc158806255"/>
      <w:r>
        <w:lastRenderedPageBreak/>
        <w:t>2.2.2.</w:t>
      </w:r>
      <w:r w:rsidR="00EF57B0" w:rsidRPr="002C0C4D">
        <w:t>Hotel Types and Accommodations</w:t>
      </w:r>
      <w:bookmarkEnd w:id="9"/>
    </w:p>
    <w:p w14:paraId="1A5F0673" w14:textId="019933A7" w:rsidR="00EF57B0" w:rsidRPr="00634CB2" w:rsidRDefault="00EF57B0" w:rsidP="00634CB2">
      <w:pPr>
        <w:pStyle w:val="ListParagraph"/>
        <w:numPr>
          <w:ilvl w:val="0"/>
          <w:numId w:val="13"/>
        </w:numPr>
        <w:spacing w:line="360" w:lineRule="auto"/>
        <w:jc w:val="both"/>
        <w:rPr>
          <w:rFonts w:ascii="Arial" w:hAnsi="Arial" w:cs="Arial"/>
          <w:sz w:val="24"/>
          <w:szCs w:val="24"/>
        </w:rPr>
      </w:pPr>
      <w:r w:rsidRPr="00634CB2">
        <w:rPr>
          <w:rFonts w:ascii="Arial" w:hAnsi="Arial" w:cs="Arial"/>
          <w:sz w:val="24"/>
          <w:szCs w:val="24"/>
        </w:rPr>
        <w:t>England: Mix of branded hotel chains, independent hotels, and boutique accommodations.</w:t>
      </w:r>
    </w:p>
    <w:p w14:paraId="5CAB1316" w14:textId="77777777" w:rsidR="00634CB2" w:rsidRDefault="00EF57B0" w:rsidP="00634CB2">
      <w:pPr>
        <w:pStyle w:val="ListParagraph"/>
        <w:numPr>
          <w:ilvl w:val="0"/>
          <w:numId w:val="13"/>
        </w:numPr>
        <w:spacing w:line="360" w:lineRule="auto"/>
        <w:jc w:val="both"/>
        <w:rPr>
          <w:rFonts w:ascii="Arial" w:hAnsi="Arial" w:cs="Arial"/>
          <w:sz w:val="24"/>
          <w:szCs w:val="24"/>
        </w:rPr>
      </w:pPr>
      <w:r w:rsidRPr="00634CB2">
        <w:rPr>
          <w:rFonts w:ascii="Arial" w:hAnsi="Arial" w:cs="Arial"/>
          <w:sz w:val="24"/>
          <w:szCs w:val="24"/>
        </w:rPr>
        <w:t>France: Emphasis on boutique hotels, luxury properties, and historical landmarks converted into hotels.</w:t>
      </w:r>
    </w:p>
    <w:p w14:paraId="303BBE4D" w14:textId="5DC06D0B" w:rsidR="00EF57B0" w:rsidRPr="00634CB2" w:rsidRDefault="00887878" w:rsidP="00634CB2">
      <w:pPr>
        <w:pStyle w:val="Heading3"/>
        <w:rPr>
          <w:rFonts w:ascii="Arial" w:hAnsi="Arial" w:cs="Arial"/>
        </w:rPr>
      </w:pPr>
      <w:bookmarkStart w:id="10" w:name="_Toc158806256"/>
      <w:r>
        <w:t>2.2.3.</w:t>
      </w:r>
      <w:r w:rsidR="00EF57B0" w:rsidRPr="00634CB2">
        <w:t>Service Standards and Hospitality Culture</w:t>
      </w:r>
      <w:bookmarkEnd w:id="10"/>
    </w:p>
    <w:p w14:paraId="4A9B0841" w14:textId="66DC4D75" w:rsidR="00EF57B0" w:rsidRPr="00634CB2" w:rsidRDefault="00EF57B0" w:rsidP="00634CB2">
      <w:pPr>
        <w:pStyle w:val="ListParagraph"/>
        <w:numPr>
          <w:ilvl w:val="0"/>
          <w:numId w:val="14"/>
        </w:numPr>
        <w:spacing w:line="360" w:lineRule="auto"/>
        <w:jc w:val="both"/>
        <w:rPr>
          <w:rFonts w:ascii="Arial" w:hAnsi="Arial" w:cs="Arial"/>
          <w:sz w:val="24"/>
          <w:szCs w:val="24"/>
        </w:rPr>
      </w:pPr>
      <w:r w:rsidRPr="00634CB2">
        <w:rPr>
          <w:rFonts w:ascii="Arial" w:hAnsi="Arial" w:cs="Arial"/>
          <w:sz w:val="24"/>
          <w:szCs w:val="24"/>
        </w:rPr>
        <w:t>England: Focus on efficiency, professionalism, and personalized service; emphasis on guest satisfaction and loyalty.</w:t>
      </w:r>
    </w:p>
    <w:p w14:paraId="38989555" w14:textId="038A48C7" w:rsidR="00EF57B0" w:rsidRPr="00634CB2" w:rsidRDefault="00EF57B0" w:rsidP="00634CB2">
      <w:pPr>
        <w:pStyle w:val="ListParagraph"/>
        <w:numPr>
          <w:ilvl w:val="0"/>
          <w:numId w:val="14"/>
        </w:numPr>
        <w:spacing w:line="360" w:lineRule="auto"/>
        <w:jc w:val="both"/>
        <w:rPr>
          <w:rFonts w:ascii="Arial" w:hAnsi="Arial" w:cs="Arial"/>
          <w:sz w:val="24"/>
          <w:szCs w:val="24"/>
        </w:rPr>
      </w:pPr>
      <w:r w:rsidRPr="00634CB2">
        <w:rPr>
          <w:rFonts w:ascii="Arial" w:hAnsi="Arial" w:cs="Arial"/>
          <w:sz w:val="24"/>
          <w:szCs w:val="24"/>
        </w:rPr>
        <w:t xml:space="preserve">France: Emphasis on hospitality as an art form; </w:t>
      </w:r>
      <w:r w:rsidR="00634CB2" w:rsidRPr="00634CB2">
        <w:rPr>
          <w:rFonts w:ascii="Arial" w:hAnsi="Arial" w:cs="Arial"/>
          <w:sz w:val="24"/>
          <w:szCs w:val="24"/>
        </w:rPr>
        <w:t>diligence</w:t>
      </w:r>
      <w:r w:rsidRPr="00634CB2">
        <w:rPr>
          <w:rFonts w:ascii="Arial" w:hAnsi="Arial" w:cs="Arial"/>
          <w:sz w:val="24"/>
          <w:szCs w:val="24"/>
        </w:rPr>
        <w:t>, personalized service, and gastronomic experiences are paramount</w:t>
      </w:r>
      <w:r w:rsidR="00A24440">
        <w:rPr>
          <w:rFonts w:ascii="Arial" w:hAnsi="Arial" w:cs="Arial"/>
          <w:sz w:val="24"/>
          <w:szCs w:val="24"/>
        </w:rPr>
        <w:t xml:space="preserve"> (O’Brian, 2023).</w:t>
      </w:r>
    </w:p>
    <w:p w14:paraId="50A5B10C" w14:textId="77777777" w:rsidR="00EF57B0" w:rsidRDefault="00EF57B0" w:rsidP="00EF57B0"/>
    <w:p w14:paraId="79A8AB77" w14:textId="3CD29514" w:rsidR="00EF57B0" w:rsidRPr="003370E4" w:rsidRDefault="00887878" w:rsidP="003370E4">
      <w:pPr>
        <w:pStyle w:val="Heading3"/>
      </w:pPr>
      <w:bookmarkStart w:id="11" w:name="_Toc158806257"/>
      <w:r>
        <w:t>2.2.4.</w:t>
      </w:r>
      <w:r w:rsidR="00EF57B0" w:rsidRPr="003370E4">
        <w:t>Culinary Offerings and Dining Experiences</w:t>
      </w:r>
      <w:bookmarkEnd w:id="11"/>
    </w:p>
    <w:p w14:paraId="27F2AB37" w14:textId="6C163C08" w:rsidR="00EF57B0" w:rsidRPr="003370E4" w:rsidRDefault="00EF57B0" w:rsidP="003370E4">
      <w:pPr>
        <w:pStyle w:val="ListParagraph"/>
        <w:numPr>
          <w:ilvl w:val="0"/>
          <w:numId w:val="15"/>
        </w:numPr>
        <w:spacing w:line="360" w:lineRule="auto"/>
        <w:jc w:val="both"/>
        <w:rPr>
          <w:rFonts w:ascii="Arial" w:hAnsi="Arial" w:cs="Arial"/>
          <w:sz w:val="24"/>
          <w:szCs w:val="24"/>
        </w:rPr>
      </w:pPr>
      <w:r w:rsidRPr="003370E4">
        <w:rPr>
          <w:rFonts w:ascii="Arial" w:hAnsi="Arial" w:cs="Arial"/>
          <w:sz w:val="24"/>
          <w:szCs w:val="24"/>
        </w:rPr>
        <w:t>England: Diverse culinary scene featuring international cuisines and traditional British fare; emphasis on quality ingredients and innovation.</w:t>
      </w:r>
    </w:p>
    <w:p w14:paraId="239F1315" w14:textId="7BC4D34F" w:rsidR="00EF57B0" w:rsidRPr="003370E4" w:rsidRDefault="00EF57B0" w:rsidP="003370E4">
      <w:pPr>
        <w:pStyle w:val="ListParagraph"/>
        <w:numPr>
          <w:ilvl w:val="0"/>
          <w:numId w:val="15"/>
        </w:numPr>
        <w:spacing w:line="360" w:lineRule="auto"/>
        <w:jc w:val="both"/>
        <w:rPr>
          <w:rFonts w:ascii="Arial" w:hAnsi="Arial" w:cs="Arial"/>
          <w:sz w:val="24"/>
          <w:szCs w:val="24"/>
        </w:rPr>
      </w:pPr>
      <w:r w:rsidRPr="003370E4">
        <w:rPr>
          <w:rFonts w:ascii="Arial" w:hAnsi="Arial" w:cs="Arial"/>
          <w:sz w:val="24"/>
          <w:szCs w:val="24"/>
        </w:rPr>
        <w:t>France: Renowned for its culinary excellence and gastronomic traditions; emphasis on local produce, seasonal ingredients, and fine dining experiences.</w:t>
      </w:r>
    </w:p>
    <w:p w14:paraId="28ABC5A7" w14:textId="77777777" w:rsidR="00EF57B0" w:rsidRDefault="00EF57B0" w:rsidP="00EF57B0"/>
    <w:p w14:paraId="16B54651" w14:textId="39E156EC" w:rsidR="00EF57B0" w:rsidRPr="003370E4" w:rsidRDefault="00887878" w:rsidP="003370E4">
      <w:pPr>
        <w:pStyle w:val="Heading3"/>
      </w:pPr>
      <w:bookmarkStart w:id="12" w:name="_Toc158806258"/>
      <w:r>
        <w:t>2.2.5</w:t>
      </w:r>
      <w:r w:rsidR="00EF57B0">
        <w:t xml:space="preserve"> </w:t>
      </w:r>
      <w:r w:rsidR="00EF57B0" w:rsidRPr="003370E4">
        <w:t>Marketing and Branding Strategies</w:t>
      </w:r>
      <w:bookmarkEnd w:id="12"/>
    </w:p>
    <w:p w14:paraId="0562D8D1" w14:textId="69E66D2A" w:rsidR="00EF57B0" w:rsidRPr="003370E4" w:rsidRDefault="00EF57B0" w:rsidP="003370E4">
      <w:pPr>
        <w:pStyle w:val="ListParagraph"/>
        <w:numPr>
          <w:ilvl w:val="0"/>
          <w:numId w:val="16"/>
        </w:numPr>
        <w:spacing w:line="360" w:lineRule="auto"/>
        <w:jc w:val="both"/>
        <w:rPr>
          <w:rFonts w:ascii="Arial" w:hAnsi="Arial" w:cs="Arial"/>
          <w:sz w:val="24"/>
          <w:szCs w:val="24"/>
        </w:rPr>
      </w:pPr>
      <w:r w:rsidRPr="003370E4">
        <w:rPr>
          <w:rFonts w:ascii="Arial" w:hAnsi="Arial" w:cs="Arial"/>
          <w:sz w:val="24"/>
          <w:szCs w:val="24"/>
        </w:rPr>
        <w:t>England: Hotels focus on brand reputation, loyalty programs, and online presence to attract guests; emphasis on value and convenience.</w:t>
      </w:r>
    </w:p>
    <w:p w14:paraId="3C247443" w14:textId="064BE1B6" w:rsidR="00EF57B0" w:rsidRDefault="00EF57B0" w:rsidP="003370E4">
      <w:pPr>
        <w:pStyle w:val="ListParagraph"/>
        <w:numPr>
          <w:ilvl w:val="0"/>
          <w:numId w:val="16"/>
        </w:numPr>
        <w:spacing w:line="360" w:lineRule="auto"/>
        <w:jc w:val="both"/>
        <w:rPr>
          <w:rFonts w:ascii="Arial" w:hAnsi="Arial" w:cs="Arial"/>
          <w:sz w:val="24"/>
          <w:szCs w:val="24"/>
        </w:rPr>
      </w:pPr>
      <w:r w:rsidRPr="003370E4">
        <w:rPr>
          <w:rFonts w:ascii="Arial" w:hAnsi="Arial" w:cs="Arial"/>
          <w:sz w:val="24"/>
          <w:szCs w:val="24"/>
        </w:rPr>
        <w:t>France: Emphasis on heritage, luxury, and exclusivity; hotels leverage their historical significance, location, and cultural appeal in marketing campaigns.</w:t>
      </w:r>
    </w:p>
    <w:p w14:paraId="42738DCB" w14:textId="575CAF99" w:rsidR="009E1A24" w:rsidRDefault="00887878" w:rsidP="009E1A24">
      <w:pPr>
        <w:pStyle w:val="Heading2"/>
      </w:pPr>
      <w:bookmarkStart w:id="13" w:name="_Toc158806259"/>
      <w:r>
        <w:t>2.3.</w:t>
      </w:r>
      <w:r w:rsidR="009E1A24">
        <w:t xml:space="preserve">The </w:t>
      </w:r>
      <w:r w:rsidR="009E1A24" w:rsidRPr="009E1A24">
        <w:t>challenges of intercultural leadership in the hospitality industry</w:t>
      </w:r>
      <w:bookmarkEnd w:id="13"/>
    </w:p>
    <w:p w14:paraId="7EB1961F" w14:textId="77777777" w:rsidR="002B2AFE" w:rsidRPr="002B2AFE" w:rsidRDefault="002B2AFE" w:rsidP="0024267D">
      <w:pPr>
        <w:pStyle w:val="Heading3"/>
      </w:pPr>
      <w:bookmarkStart w:id="14" w:name="_Toc158806260"/>
      <w:r w:rsidRPr="002B2AFE">
        <w:t>Communication Barriers:</w:t>
      </w:r>
      <w:bookmarkEnd w:id="14"/>
    </w:p>
    <w:p w14:paraId="7DD9135A" w14:textId="77777777" w:rsidR="002B2AFE" w:rsidRPr="002B2AFE" w:rsidRDefault="002B2AFE" w:rsidP="002B2AFE">
      <w:pPr>
        <w:spacing w:line="360" w:lineRule="auto"/>
        <w:jc w:val="both"/>
        <w:rPr>
          <w:rFonts w:ascii="Arial" w:hAnsi="Arial" w:cs="Arial"/>
          <w:sz w:val="24"/>
          <w:szCs w:val="24"/>
        </w:rPr>
      </w:pPr>
    </w:p>
    <w:p w14:paraId="0BC859B6" w14:textId="36E31E4D" w:rsidR="002B2AFE" w:rsidRPr="002B2AFE" w:rsidRDefault="002B2AFE" w:rsidP="002B2AFE">
      <w:pPr>
        <w:spacing w:line="360" w:lineRule="auto"/>
        <w:jc w:val="both"/>
        <w:rPr>
          <w:rFonts w:ascii="Arial" w:hAnsi="Arial" w:cs="Arial"/>
          <w:sz w:val="24"/>
          <w:szCs w:val="24"/>
        </w:rPr>
      </w:pPr>
      <w:r w:rsidRPr="002B2AFE">
        <w:rPr>
          <w:rFonts w:ascii="Arial" w:hAnsi="Arial" w:cs="Arial"/>
          <w:sz w:val="24"/>
          <w:szCs w:val="24"/>
        </w:rPr>
        <w:t>In a multicultural team, language barriers can hinder effective communication.</w:t>
      </w:r>
      <w:r w:rsidR="009001B0">
        <w:rPr>
          <w:rFonts w:ascii="Arial" w:hAnsi="Arial" w:cs="Arial"/>
          <w:sz w:val="24"/>
          <w:szCs w:val="24"/>
        </w:rPr>
        <w:t xml:space="preserve"> M</w:t>
      </w:r>
      <w:r w:rsidRPr="002B2AFE">
        <w:rPr>
          <w:rFonts w:ascii="Arial" w:hAnsi="Arial" w:cs="Arial"/>
          <w:sz w:val="24"/>
          <w:szCs w:val="24"/>
        </w:rPr>
        <w:t>isinterpretations or misunderstandings may occur when instructions or guest requests are not communicated clearly due to language differences</w:t>
      </w:r>
      <w:r w:rsidR="001B346A">
        <w:rPr>
          <w:rFonts w:ascii="Arial" w:hAnsi="Arial" w:cs="Arial"/>
          <w:sz w:val="24"/>
          <w:szCs w:val="24"/>
        </w:rPr>
        <w:t xml:space="preserve"> (Kuang, 2023).</w:t>
      </w:r>
    </w:p>
    <w:p w14:paraId="79206932" w14:textId="3D39AE9B" w:rsidR="002B2AFE" w:rsidRPr="002B2AFE" w:rsidRDefault="00887878" w:rsidP="006E443C">
      <w:pPr>
        <w:pStyle w:val="Heading3"/>
      </w:pPr>
      <w:bookmarkStart w:id="15" w:name="_Toc158806261"/>
      <w:r>
        <w:t>2.3.1.</w:t>
      </w:r>
      <w:r w:rsidR="002B2AFE" w:rsidRPr="002B2AFE">
        <w:t>Cultural Differences:</w:t>
      </w:r>
      <w:bookmarkEnd w:id="15"/>
    </w:p>
    <w:p w14:paraId="5CB94D90" w14:textId="33675656" w:rsidR="002B2AFE" w:rsidRPr="002B2AFE" w:rsidRDefault="002B2AFE" w:rsidP="002B2AFE">
      <w:pPr>
        <w:spacing w:line="360" w:lineRule="auto"/>
        <w:jc w:val="both"/>
        <w:rPr>
          <w:rFonts w:ascii="Arial" w:hAnsi="Arial" w:cs="Arial"/>
          <w:sz w:val="24"/>
          <w:szCs w:val="24"/>
        </w:rPr>
      </w:pPr>
      <w:r w:rsidRPr="002B2AFE">
        <w:rPr>
          <w:rFonts w:ascii="Arial" w:hAnsi="Arial" w:cs="Arial"/>
          <w:sz w:val="24"/>
          <w:szCs w:val="24"/>
        </w:rPr>
        <w:t xml:space="preserve">Cultural differences in work ethic may lead to conflicts within the team. </w:t>
      </w:r>
      <w:r w:rsidR="009001B0">
        <w:rPr>
          <w:rFonts w:ascii="Arial" w:hAnsi="Arial" w:cs="Arial"/>
          <w:sz w:val="24"/>
          <w:szCs w:val="24"/>
        </w:rPr>
        <w:t>E</w:t>
      </w:r>
      <w:r w:rsidRPr="002B2AFE">
        <w:rPr>
          <w:rFonts w:ascii="Arial" w:hAnsi="Arial" w:cs="Arial"/>
          <w:sz w:val="24"/>
          <w:szCs w:val="24"/>
        </w:rPr>
        <w:t>mployees from cultures that prioritize punctuality and efficiency may clash with those who have a more relaxed approach to time management.</w:t>
      </w:r>
    </w:p>
    <w:p w14:paraId="25B7215F" w14:textId="7FBBC65D" w:rsidR="002B2AFE" w:rsidRPr="002B2AFE" w:rsidRDefault="00887878" w:rsidP="00581D59">
      <w:pPr>
        <w:pStyle w:val="Heading3"/>
      </w:pPr>
      <w:bookmarkStart w:id="16" w:name="_Toc158806262"/>
      <w:r>
        <w:lastRenderedPageBreak/>
        <w:t>2.3.2.</w:t>
      </w:r>
      <w:r w:rsidR="002B2AFE" w:rsidRPr="002B2AFE">
        <w:t>Customer Service:</w:t>
      </w:r>
      <w:bookmarkEnd w:id="16"/>
    </w:p>
    <w:p w14:paraId="63F46810" w14:textId="5F681C0E" w:rsidR="002B2AFE" w:rsidRPr="002B2AFE" w:rsidRDefault="002B2AFE" w:rsidP="002B2AFE">
      <w:pPr>
        <w:spacing w:line="360" w:lineRule="auto"/>
        <w:jc w:val="both"/>
        <w:rPr>
          <w:rFonts w:ascii="Arial" w:hAnsi="Arial" w:cs="Arial"/>
          <w:sz w:val="24"/>
          <w:szCs w:val="24"/>
        </w:rPr>
      </w:pPr>
      <w:r w:rsidRPr="002B2AFE">
        <w:rPr>
          <w:rFonts w:ascii="Arial" w:hAnsi="Arial" w:cs="Arial"/>
          <w:sz w:val="24"/>
          <w:szCs w:val="24"/>
        </w:rPr>
        <w:t xml:space="preserve">Lack of cultural sensitivity among team members can result in poor customer service experiences. </w:t>
      </w:r>
      <w:r w:rsidR="00581D59">
        <w:rPr>
          <w:rFonts w:ascii="Arial" w:hAnsi="Arial" w:cs="Arial"/>
          <w:sz w:val="24"/>
          <w:szCs w:val="24"/>
        </w:rPr>
        <w:t xml:space="preserve">A </w:t>
      </w:r>
      <w:r w:rsidRPr="002B2AFE">
        <w:rPr>
          <w:rFonts w:ascii="Arial" w:hAnsi="Arial" w:cs="Arial"/>
          <w:sz w:val="24"/>
          <w:szCs w:val="24"/>
        </w:rPr>
        <w:t>guest's cultural preferences or customs may not be respected, leading to dissatisfaction and negative reviews.</w:t>
      </w:r>
    </w:p>
    <w:p w14:paraId="374CDC9E" w14:textId="12FD81F0" w:rsidR="002B2AFE" w:rsidRPr="002B2AFE" w:rsidRDefault="00887878" w:rsidP="00581D59">
      <w:pPr>
        <w:pStyle w:val="Heading3"/>
      </w:pPr>
      <w:bookmarkStart w:id="17" w:name="_Toc158806263"/>
      <w:r>
        <w:t>2.</w:t>
      </w:r>
      <w:r w:rsidR="00DC2964">
        <w:t>3.4.</w:t>
      </w:r>
      <w:r w:rsidR="002B2AFE" w:rsidRPr="002B2AFE">
        <w:t>Leadership Challenges:</w:t>
      </w:r>
      <w:bookmarkEnd w:id="17"/>
    </w:p>
    <w:p w14:paraId="727B0316" w14:textId="77777777" w:rsidR="0055612F" w:rsidRDefault="002B2AFE" w:rsidP="002B2AFE">
      <w:pPr>
        <w:spacing w:line="360" w:lineRule="auto"/>
        <w:jc w:val="both"/>
        <w:rPr>
          <w:rFonts w:ascii="Arial" w:hAnsi="Arial" w:cs="Arial"/>
          <w:sz w:val="24"/>
          <w:szCs w:val="24"/>
        </w:rPr>
      </w:pPr>
      <w:r w:rsidRPr="002B2AFE">
        <w:rPr>
          <w:rFonts w:ascii="Arial" w:hAnsi="Arial" w:cs="Arial"/>
          <w:sz w:val="24"/>
          <w:szCs w:val="24"/>
        </w:rPr>
        <w:t xml:space="preserve">Intercultural leaders may struggle to adapt their leadership style to accommodate diverse cultural preferences. </w:t>
      </w:r>
      <w:r w:rsidR="00DA5661">
        <w:rPr>
          <w:rFonts w:ascii="Arial" w:hAnsi="Arial" w:cs="Arial"/>
          <w:sz w:val="24"/>
          <w:szCs w:val="24"/>
        </w:rPr>
        <w:t>A</w:t>
      </w:r>
      <w:r w:rsidRPr="002B2AFE">
        <w:rPr>
          <w:rFonts w:ascii="Arial" w:hAnsi="Arial" w:cs="Arial"/>
          <w:sz w:val="24"/>
          <w:szCs w:val="24"/>
        </w:rPr>
        <w:t xml:space="preserve"> directive leadership style that is effective in one culture may be perceived as authoritarian or disrespectful in another.</w:t>
      </w:r>
    </w:p>
    <w:p w14:paraId="5BDE45BE" w14:textId="5B355AE7" w:rsidR="002B2AFE" w:rsidRPr="002B2AFE" w:rsidRDefault="00CD5E97" w:rsidP="0055612F">
      <w:pPr>
        <w:pStyle w:val="Heading3"/>
      </w:pPr>
      <w:bookmarkStart w:id="18" w:name="_Toc158806264"/>
      <w:r>
        <w:t>2.3.5.</w:t>
      </w:r>
      <w:r w:rsidR="002B2AFE" w:rsidRPr="002B2AFE">
        <w:t>Training and Development:</w:t>
      </w:r>
      <w:bookmarkEnd w:id="18"/>
    </w:p>
    <w:p w14:paraId="79267F95" w14:textId="77777777" w:rsidR="002B2AFE" w:rsidRPr="002B2AFE" w:rsidRDefault="002B2AFE" w:rsidP="002B2AFE">
      <w:pPr>
        <w:spacing w:line="360" w:lineRule="auto"/>
        <w:jc w:val="both"/>
        <w:rPr>
          <w:rFonts w:ascii="Arial" w:hAnsi="Arial" w:cs="Arial"/>
          <w:sz w:val="24"/>
          <w:szCs w:val="24"/>
        </w:rPr>
      </w:pPr>
    </w:p>
    <w:p w14:paraId="61FFA3F7" w14:textId="77777777" w:rsidR="001E0418" w:rsidRDefault="002B2AFE" w:rsidP="001E0418">
      <w:pPr>
        <w:spacing w:line="360" w:lineRule="auto"/>
        <w:jc w:val="both"/>
        <w:rPr>
          <w:rFonts w:ascii="Arial" w:hAnsi="Arial" w:cs="Arial"/>
          <w:sz w:val="24"/>
          <w:szCs w:val="24"/>
        </w:rPr>
      </w:pPr>
      <w:r w:rsidRPr="002B2AFE">
        <w:rPr>
          <w:rFonts w:ascii="Arial" w:hAnsi="Arial" w:cs="Arial"/>
          <w:sz w:val="24"/>
          <w:szCs w:val="24"/>
        </w:rPr>
        <w:t>Lack of cultural competency training for employees can exacerbate intercultural challenges. Providing training on cultural awareness, communication strategies, and conflict resolution can help mitigate misunderstandings and promote a more inclusive work environment.</w:t>
      </w:r>
    </w:p>
    <w:p w14:paraId="4A6A9053" w14:textId="531D3994" w:rsidR="00761125" w:rsidRDefault="00A07EA8" w:rsidP="00E334D6">
      <w:pPr>
        <w:pStyle w:val="Heading2"/>
      </w:pPr>
      <w:bookmarkStart w:id="19" w:name="_Toc158806265"/>
      <w:r>
        <w:t>2.4.</w:t>
      </w:r>
      <w:r w:rsidR="00AD7C07" w:rsidRPr="005E24F4">
        <w:t>Recommendation</w:t>
      </w:r>
      <w:bookmarkEnd w:id="19"/>
    </w:p>
    <w:p w14:paraId="2938897A" w14:textId="7AA6CAF3" w:rsidR="007E7E88" w:rsidRPr="00C350E5" w:rsidRDefault="005906F5" w:rsidP="00C350E5">
      <w:pPr>
        <w:spacing w:line="360" w:lineRule="auto"/>
        <w:jc w:val="both"/>
        <w:rPr>
          <w:rFonts w:ascii="Arial" w:hAnsi="Arial" w:cs="Arial"/>
          <w:sz w:val="24"/>
          <w:szCs w:val="24"/>
        </w:rPr>
      </w:pPr>
      <w:r w:rsidRPr="00C350E5">
        <w:rPr>
          <w:rFonts w:ascii="Arial" w:hAnsi="Arial" w:cs="Arial"/>
          <w:sz w:val="24"/>
          <w:szCs w:val="24"/>
        </w:rPr>
        <w:t xml:space="preserve"> </w:t>
      </w:r>
      <w:r w:rsidR="006B1BD2" w:rsidRPr="00C350E5">
        <w:rPr>
          <w:rFonts w:ascii="Arial" w:hAnsi="Arial" w:cs="Arial"/>
          <w:sz w:val="24"/>
          <w:szCs w:val="24"/>
        </w:rPr>
        <w:t>H</w:t>
      </w:r>
      <w:r w:rsidRPr="00C350E5">
        <w:rPr>
          <w:rFonts w:ascii="Arial" w:hAnsi="Arial" w:cs="Arial"/>
          <w:sz w:val="24"/>
          <w:szCs w:val="24"/>
        </w:rPr>
        <w:t>otel industry management teams can create a more inclusive, culturally competent,</w:t>
      </w:r>
      <w:r w:rsidR="004E7F42" w:rsidRPr="00C350E5">
        <w:rPr>
          <w:rFonts w:ascii="Arial" w:hAnsi="Arial" w:cs="Arial"/>
          <w:sz w:val="24"/>
          <w:szCs w:val="24"/>
        </w:rPr>
        <w:t xml:space="preserve"> </w:t>
      </w:r>
      <w:r w:rsidRPr="00C350E5">
        <w:rPr>
          <w:rFonts w:ascii="Arial" w:hAnsi="Arial" w:cs="Arial"/>
          <w:sz w:val="24"/>
          <w:szCs w:val="24"/>
        </w:rPr>
        <w:t>harmonious work environment</w:t>
      </w:r>
      <w:r w:rsidR="004E7F42" w:rsidRPr="00C350E5">
        <w:rPr>
          <w:rFonts w:ascii="Arial" w:hAnsi="Arial" w:cs="Arial"/>
          <w:sz w:val="24"/>
          <w:szCs w:val="24"/>
        </w:rPr>
        <w:t xml:space="preserve">, </w:t>
      </w:r>
      <w:r w:rsidR="00324B7E">
        <w:rPr>
          <w:rFonts w:ascii="Arial" w:hAnsi="Arial" w:cs="Arial"/>
          <w:sz w:val="24"/>
          <w:szCs w:val="24"/>
        </w:rPr>
        <w:t>and enhance</w:t>
      </w:r>
      <w:r w:rsidRPr="00C350E5">
        <w:rPr>
          <w:rFonts w:ascii="Arial" w:hAnsi="Arial" w:cs="Arial"/>
          <w:sz w:val="24"/>
          <w:szCs w:val="24"/>
        </w:rPr>
        <w:t xml:space="preserve"> guest satisfaction and loyalty by ensuring that all guests feel welcomed and valued regardless of their cultural background</w:t>
      </w:r>
      <w:r w:rsidR="006A44DB">
        <w:rPr>
          <w:rFonts w:ascii="Arial" w:hAnsi="Arial" w:cs="Arial"/>
          <w:sz w:val="24"/>
          <w:szCs w:val="24"/>
        </w:rPr>
        <w:t xml:space="preserve"> (Guedj, 2023).</w:t>
      </w:r>
    </w:p>
    <w:p w14:paraId="7C56D4B9" w14:textId="68B95681" w:rsidR="00897B04" w:rsidRPr="00C350E5" w:rsidRDefault="00897B04" w:rsidP="00C350E5">
      <w:pPr>
        <w:pStyle w:val="ListParagraph"/>
        <w:numPr>
          <w:ilvl w:val="0"/>
          <w:numId w:val="17"/>
        </w:numPr>
        <w:spacing w:line="360" w:lineRule="auto"/>
        <w:jc w:val="both"/>
        <w:rPr>
          <w:rFonts w:ascii="Arial" w:hAnsi="Arial" w:cs="Arial"/>
          <w:sz w:val="24"/>
          <w:szCs w:val="24"/>
        </w:rPr>
      </w:pPr>
      <w:r w:rsidRPr="00C350E5">
        <w:rPr>
          <w:rFonts w:ascii="Arial" w:hAnsi="Arial" w:cs="Arial"/>
          <w:sz w:val="24"/>
          <w:szCs w:val="24"/>
        </w:rPr>
        <w:t>Implement comprehensive cultural sensitivity training programs for all employees, including frontline staff, supervisors, and managers. These programs should cover topics such as cultural differences in communication styles, work ethics, and customer service expectations.</w:t>
      </w:r>
    </w:p>
    <w:p w14:paraId="6964CA08" w14:textId="77777777" w:rsidR="00897B04" w:rsidRPr="00C350E5" w:rsidRDefault="00897B04" w:rsidP="00C350E5">
      <w:pPr>
        <w:pStyle w:val="ListParagraph"/>
        <w:numPr>
          <w:ilvl w:val="0"/>
          <w:numId w:val="17"/>
        </w:numPr>
        <w:spacing w:line="360" w:lineRule="auto"/>
        <w:jc w:val="both"/>
        <w:rPr>
          <w:rFonts w:ascii="Arial" w:hAnsi="Arial" w:cs="Arial"/>
          <w:sz w:val="24"/>
          <w:szCs w:val="24"/>
        </w:rPr>
      </w:pPr>
      <w:r w:rsidRPr="00C350E5">
        <w:rPr>
          <w:rFonts w:ascii="Arial" w:hAnsi="Arial" w:cs="Arial"/>
          <w:sz w:val="24"/>
          <w:szCs w:val="24"/>
        </w:rPr>
        <w:t>Offer language classes or resources to improve communication skills, especially for employees working in multicultural teams or interacting with guests from diverse backgrounds.</w:t>
      </w:r>
    </w:p>
    <w:p w14:paraId="18D3946E" w14:textId="2A04B998" w:rsidR="00897B04" w:rsidRPr="00C350E5" w:rsidRDefault="00897B04" w:rsidP="00C350E5">
      <w:pPr>
        <w:pStyle w:val="ListParagraph"/>
        <w:numPr>
          <w:ilvl w:val="0"/>
          <w:numId w:val="17"/>
        </w:numPr>
        <w:spacing w:line="360" w:lineRule="auto"/>
        <w:jc w:val="both"/>
        <w:rPr>
          <w:rFonts w:ascii="Arial" w:hAnsi="Arial" w:cs="Arial"/>
          <w:sz w:val="24"/>
          <w:szCs w:val="24"/>
        </w:rPr>
      </w:pPr>
      <w:r w:rsidRPr="00C350E5">
        <w:rPr>
          <w:rFonts w:ascii="Arial" w:hAnsi="Arial" w:cs="Arial"/>
          <w:sz w:val="24"/>
          <w:szCs w:val="24"/>
        </w:rPr>
        <w:t>Encourage team members to share their cultural traditions, customs, and experiences in a supportive and inclusive environment.</w:t>
      </w:r>
    </w:p>
    <w:p w14:paraId="0F646903" w14:textId="36B97F12" w:rsidR="001E0418" w:rsidRPr="00C350E5" w:rsidRDefault="00897B04" w:rsidP="00C350E5">
      <w:pPr>
        <w:pStyle w:val="ListParagraph"/>
        <w:numPr>
          <w:ilvl w:val="0"/>
          <w:numId w:val="17"/>
        </w:numPr>
        <w:spacing w:line="360" w:lineRule="auto"/>
        <w:jc w:val="both"/>
        <w:rPr>
          <w:rFonts w:ascii="Arial" w:hAnsi="Arial" w:cs="Arial"/>
          <w:sz w:val="24"/>
          <w:szCs w:val="24"/>
        </w:rPr>
      </w:pPr>
      <w:r w:rsidRPr="00C350E5">
        <w:rPr>
          <w:rFonts w:ascii="Arial" w:hAnsi="Arial" w:cs="Arial"/>
          <w:sz w:val="24"/>
          <w:szCs w:val="24"/>
        </w:rPr>
        <w:t>Emphasize the importance of active listening, empathy, and cultural intelligence in effective leadership, encouraging leaders to seek feedback and continuously improve their intercultural management skills</w:t>
      </w:r>
      <w:r w:rsidR="00AD2E10">
        <w:rPr>
          <w:rFonts w:ascii="Arial" w:hAnsi="Arial" w:cs="Arial"/>
          <w:sz w:val="24"/>
          <w:szCs w:val="24"/>
        </w:rPr>
        <w:t xml:space="preserve"> (Kuang, 2023).</w:t>
      </w:r>
    </w:p>
    <w:p w14:paraId="79C482F2" w14:textId="77777777" w:rsidR="00CE4CD8" w:rsidRPr="00CE4CD8" w:rsidRDefault="00CE4CD8" w:rsidP="00CE4CD8">
      <w:pPr>
        <w:spacing w:line="360" w:lineRule="auto"/>
        <w:jc w:val="both"/>
        <w:rPr>
          <w:rFonts w:ascii="Arial" w:hAnsi="Arial" w:cs="Arial"/>
          <w:sz w:val="24"/>
          <w:szCs w:val="24"/>
        </w:rPr>
      </w:pPr>
    </w:p>
    <w:p w14:paraId="6584716E" w14:textId="77777777" w:rsidR="00FC6724" w:rsidRDefault="00FC6724" w:rsidP="00FC6724">
      <w:pPr>
        <w:spacing w:line="360" w:lineRule="auto"/>
        <w:jc w:val="both"/>
        <w:rPr>
          <w:rFonts w:ascii="Arial" w:hAnsi="Arial" w:cs="Arial"/>
          <w:sz w:val="24"/>
          <w:szCs w:val="24"/>
        </w:rPr>
      </w:pPr>
    </w:p>
    <w:p w14:paraId="393E4EFA" w14:textId="317AB09C" w:rsidR="005E24F4" w:rsidRDefault="00A07EA8" w:rsidP="005E24F4">
      <w:pPr>
        <w:pStyle w:val="Heading1"/>
      </w:pPr>
      <w:bookmarkStart w:id="20" w:name="_Toc158806266"/>
      <w:r>
        <w:t>4.</w:t>
      </w:r>
      <w:r w:rsidR="00324B7E">
        <w:t xml:space="preserve"> </w:t>
      </w:r>
      <w:r w:rsidR="005E24F4">
        <w:t>Conclusion</w:t>
      </w:r>
      <w:bookmarkEnd w:id="20"/>
    </w:p>
    <w:p w14:paraId="4E9898AE" w14:textId="77777777" w:rsidR="00AC480B" w:rsidRPr="00C02D34" w:rsidRDefault="006B24DD" w:rsidP="00C02D34">
      <w:pPr>
        <w:spacing w:line="360" w:lineRule="auto"/>
        <w:jc w:val="both"/>
        <w:rPr>
          <w:rFonts w:ascii="Arial" w:hAnsi="Arial" w:cs="Arial"/>
          <w:sz w:val="24"/>
          <w:szCs w:val="24"/>
        </w:rPr>
      </w:pPr>
      <w:r w:rsidRPr="00C02D34">
        <w:rPr>
          <w:rFonts w:ascii="Arial" w:hAnsi="Arial" w:cs="Arial"/>
          <w:sz w:val="24"/>
          <w:szCs w:val="24"/>
        </w:rPr>
        <w:t xml:space="preserve">In conclusion, the differences between England and France's hotel industry, culture, and hotel chain operations are notable, each contributing to unique experiences for guests and distinct challenges for hotel </w:t>
      </w:r>
      <w:r w:rsidR="00F43AC3" w:rsidRPr="00C02D34">
        <w:rPr>
          <w:rFonts w:ascii="Arial" w:hAnsi="Arial" w:cs="Arial"/>
          <w:sz w:val="24"/>
          <w:szCs w:val="24"/>
        </w:rPr>
        <w:t>management.</w:t>
      </w:r>
    </w:p>
    <w:p w14:paraId="485752B6" w14:textId="4AD62C62" w:rsidR="006B24DD" w:rsidRPr="00C02D34" w:rsidRDefault="006B24DD" w:rsidP="00C02D34">
      <w:pPr>
        <w:spacing w:line="360" w:lineRule="auto"/>
        <w:jc w:val="both"/>
        <w:rPr>
          <w:rFonts w:ascii="Arial" w:hAnsi="Arial" w:cs="Arial"/>
          <w:sz w:val="24"/>
          <w:szCs w:val="24"/>
        </w:rPr>
      </w:pPr>
      <w:r w:rsidRPr="00C02D34">
        <w:rPr>
          <w:rFonts w:ascii="Arial" w:hAnsi="Arial" w:cs="Arial"/>
          <w:sz w:val="24"/>
          <w:szCs w:val="24"/>
        </w:rPr>
        <w:t>England</w:t>
      </w:r>
      <w:r w:rsidR="00AC480B" w:rsidRPr="00C02D34">
        <w:rPr>
          <w:rFonts w:ascii="Arial" w:hAnsi="Arial" w:cs="Arial"/>
          <w:sz w:val="24"/>
          <w:szCs w:val="24"/>
        </w:rPr>
        <w:t xml:space="preserve"> e</w:t>
      </w:r>
      <w:r w:rsidRPr="00C02D34">
        <w:rPr>
          <w:rFonts w:ascii="Arial" w:hAnsi="Arial" w:cs="Arial"/>
          <w:sz w:val="24"/>
          <w:szCs w:val="24"/>
        </w:rPr>
        <w:t>mphasizes politeness, efficiency, and professionalism in hospitality service. Tends to have a more diverse hospitality market with a mix of branded chains and independent hotels.</w:t>
      </w:r>
      <w:r w:rsidR="00AC480B" w:rsidRPr="00C02D34">
        <w:rPr>
          <w:rFonts w:ascii="Arial" w:hAnsi="Arial" w:cs="Arial"/>
          <w:sz w:val="24"/>
          <w:szCs w:val="24"/>
        </w:rPr>
        <w:t xml:space="preserve"> </w:t>
      </w:r>
      <w:r w:rsidRPr="00C02D34">
        <w:rPr>
          <w:rFonts w:ascii="Arial" w:hAnsi="Arial" w:cs="Arial"/>
          <w:sz w:val="24"/>
          <w:szCs w:val="24"/>
        </w:rPr>
        <w:t>France</w:t>
      </w:r>
      <w:r w:rsidR="00AC480B" w:rsidRPr="00C02D34">
        <w:rPr>
          <w:rFonts w:ascii="Arial" w:hAnsi="Arial" w:cs="Arial"/>
          <w:sz w:val="24"/>
          <w:szCs w:val="24"/>
        </w:rPr>
        <w:t xml:space="preserve"> p</w:t>
      </w:r>
      <w:r w:rsidRPr="00C02D34">
        <w:rPr>
          <w:rFonts w:ascii="Arial" w:hAnsi="Arial" w:cs="Arial"/>
          <w:sz w:val="24"/>
          <w:szCs w:val="24"/>
        </w:rPr>
        <w:t>rioritizes elegance, sophistication, and personalized service in hospitality</w:t>
      </w:r>
      <w:r w:rsidR="004A6E55">
        <w:rPr>
          <w:rFonts w:ascii="Arial" w:hAnsi="Arial" w:cs="Arial"/>
          <w:sz w:val="24"/>
          <w:szCs w:val="24"/>
        </w:rPr>
        <w:t xml:space="preserve"> (LF., 2022).</w:t>
      </w:r>
    </w:p>
    <w:p w14:paraId="628EAA1C" w14:textId="40FBFBFF" w:rsidR="006B24DD" w:rsidRPr="00C02D34" w:rsidRDefault="00324B7E" w:rsidP="00C02D34">
      <w:pPr>
        <w:spacing w:line="360" w:lineRule="auto"/>
        <w:jc w:val="both"/>
        <w:rPr>
          <w:rFonts w:ascii="Arial" w:hAnsi="Arial" w:cs="Arial"/>
          <w:sz w:val="24"/>
          <w:szCs w:val="24"/>
        </w:rPr>
      </w:pPr>
      <w:r>
        <w:rPr>
          <w:rFonts w:ascii="Arial" w:hAnsi="Arial" w:cs="Arial"/>
          <w:sz w:val="24"/>
          <w:szCs w:val="24"/>
        </w:rPr>
        <w:t>Hotels</w:t>
      </w:r>
      <w:r w:rsidR="006B24DD" w:rsidRPr="00C02D34">
        <w:rPr>
          <w:rFonts w:ascii="Arial" w:hAnsi="Arial" w:cs="Arial"/>
          <w:sz w:val="24"/>
          <w:szCs w:val="24"/>
        </w:rPr>
        <w:t xml:space="preserve"> in England often focus on brand reputation, loyalty programs, and value-driven offerings to attract guests. French hotel often </w:t>
      </w:r>
      <w:r w:rsidR="00C02D34" w:rsidRPr="00C02D34">
        <w:rPr>
          <w:rFonts w:ascii="Arial" w:hAnsi="Arial" w:cs="Arial"/>
          <w:sz w:val="24"/>
          <w:szCs w:val="24"/>
        </w:rPr>
        <w:t>leverages</w:t>
      </w:r>
      <w:r w:rsidR="006B24DD" w:rsidRPr="00C02D34">
        <w:rPr>
          <w:rFonts w:ascii="Arial" w:hAnsi="Arial" w:cs="Arial"/>
          <w:sz w:val="24"/>
          <w:szCs w:val="24"/>
        </w:rPr>
        <w:t xml:space="preserve"> heritage, luxury, and exclusivity in their branding and marketing strategies. </w:t>
      </w:r>
    </w:p>
    <w:p w14:paraId="3F96C139" w14:textId="2A92F92E" w:rsidR="006B24DD" w:rsidRDefault="006B24DD" w:rsidP="00C02D34">
      <w:pPr>
        <w:spacing w:line="360" w:lineRule="auto"/>
        <w:jc w:val="both"/>
        <w:rPr>
          <w:rFonts w:ascii="Arial" w:hAnsi="Arial" w:cs="Arial"/>
          <w:sz w:val="24"/>
          <w:szCs w:val="24"/>
        </w:rPr>
      </w:pPr>
      <w:r w:rsidRPr="00C02D34">
        <w:rPr>
          <w:rFonts w:ascii="Arial" w:hAnsi="Arial" w:cs="Arial"/>
          <w:sz w:val="24"/>
          <w:szCs w:val="24"/>
        </w:rPr>
        <w:t>In conclusion, while both England and France offer exceptional hospitality experiences, they do so in distinct ways shaped by their cultural values, market dynamics, and brand standards</w:t>
      </w:r>
      <w:r w:rsidR="009D1C18">
        <w:rPr>
          <w:rFonts w:ascii="Arial" w:hAnsi="Arial" w:cs="Arial"/>
          <w:sz w:val="24"/>
          <w:szCs w:val="24"/>
        </w:rPr>
        <w:t xml:space="preserve"> (Goldstein, 2023).</w:t>
      </w:r>
      <w:r w:rsidRPr="00C02D34">
        <w:rPr>
          <w:rFonts w:ascii="Arial" w:hAnsi="Arial" w:cs="Arial"/>
          <w:sz w:val="24"/>
          <w:szCs w:val="24"/>
        </w:rPr>
        <w:t xml:space="preserve"> Understanding and navigating these differences are crucial for hotel management teams to effectively meet the needs and expectations of guests, maintain brand integrity, and drive success in the competitive hospitality industry.</w:t>
      </w:r>
    </w:p>
    <w:p w14:paraId="1252A136" w14:textId="1DFF3D3B" w:rsidR="009D1C18" w:rsidRPr="00C02D34" w:rsidRDefault="00A07EA8" w:rsidP="009D1C18">
      <w:pPr>
        <w:pStyle w:val="Heading1"/>
      </w:pPr>
      <w:bookmarkStart w:id="21" w:name="_Toc158806267"/>
      <w:r>
        <w:t>5.</w:t>
      </w:r>
      <w:r w:rsidR="00324B7E">
        <w:t xml:space="preserve"> </w:t>
      </w:r>
      <w:r w:rsidR="009270BF">
        <w:t>Recommendations</w:t>
      </w:r>
      <w:bookmarkEnd w:id="21"/>
    </w:p>
    <w:p w14:paraId="0CB755EA" w14:textId="7C5D62E6" w:rsidR="002C79C4" w:rsidRPr="003C45D6" w:rsidRDefault="002C79C4" w:rsidP="003C45D6">
      <w:pPr>
        <w:pStyle w:val="ListParagraph"/>
        <w:numPr>
          <w:ilvl w:val="0"/>
          <w:numId w:val="18"/>
        </w:numPr>
        <w:spacing w:line="360" w:lineRule="auto"/>
        <w:jc w:val="both"/>
        <w:rPr>
          <w:rFonts w:ascii="Arial" w:hAnsi="Arial" w:cs="Arial"/>
          <w:sz w:val="24"/>
          <w:szCs w:val="24"/>
        </w:rPr>
      </w:pPr>
      <w:r w:rsidRPr="003C45D6">
        <w:rPr>
          <w:rFonts w:ascii="Arial" w:hAnsi="Arial" w:cs="Arial"/>
          <w:sz w:val="24"/>
          <w:szCs w:val="24"/>
        </w:rPr>
        <w:t>Standardi</w:t>
      </w:r>
      <w:r w:rsidR="00324B7E">
        <w:rPr>
          <w:rFonts w:ascii="Arial" w:hAnsi="Arial" w:cs="Arial"/>
          <w:sz w:val="24"/>
          <w:szCs w:val="24"/>
        </w:rPr>
        <w:t>s</w:t>
      </w:r>
      <w:r w:rsidRPr="003C45D6">
        <w:rPr>
          <w:rFonts w:ascii="Arial" w:hAnsi="Arial" w:cs="Arial"/>
          <w:sz w:val="24"/>
          <w:szCs w:val="24"/>
        </w:rPr>
        <w:t>e operational procedures across all properties to ensure consistency in service delivery.</w:t>
      </w:r>
    </w:p>
    <w:p w14:paraId="706799CB" w14:textId="18AE3944" w:rsidR="002C79C4" w:rsidRPr="003C45D6" w:rsidRDefault="002C79C4" w:rsidP="003C45D6">
      <w:pPr>
        <w:pStyle w:val="ListParagraph"/>
        <w:numPr>
          <w:ilvl w:val="0"/>
          <w:numId w:val="18"/>
        </w:numPr>
        <w:spacing w:line="360" w:lineRule="auto"/>
        <w:jc w:val="both"/>
        <w:rPr>
          <w:rFonts w:ascii="Arial" w:hAnsi="Arial" w:cs="Arial"/>
          <w:sz w:val="24"/>
          <w:szCs w:val="24"/>
        </w:rPr>
      </w:pPr>
      <w:r w:rsidRPr="003C45D6">
        <w:rPr>
          <w:rFonts w:ascii="Arial" w:hAnsi="Arial" w:cs="Arial"/>
          <w:sz w:val="24"/>
          <w:szCs w:val="24"/>
        </w:rPr>
        <w:t xml:space="preserve">Invest in technology solutions such as property management systems and guest experience platforms to streamline </w:t>
      </w:r>
      <w:r w:rsidR="00DB0312" w:rsidRPr="003C45D6">
        <w:rPr>
          <w:rFonts w:ascii="Arial" w:hAnsi="Arial" w:cs="Arial"/>
          <w:sz w:val="24"/>
          <w:szCs w:val="24"/>
        </w:rPr>
        <w:t>operations</w:t>
      </w:r>
      <w:r w:rsidR="00B15863">
        <w:rPr>
          <w:rFonts w:ascii="Arial" w:hAnsi="Arial" w:cs="Arial"/>
          <w:sz w:val="24"/>
          <w:szCs w:val="24"/>
        </w:rPr>
        <w:t xml:space="preserve"> (Smith, 2023).</w:t>
      </w:r>
    </w:p>
    <w:p w14:paraId="5183EBE5" w14:textId="1F6F47B8" w:rsidR="002C79C4" w:rsidRPr="003C45D6" w:rsidRDefault="002C79C4" w:rsidP="003C45D6">
      <w:pPr>
        <w:pStyle w:val="ListParagraph"/>
        <w:numPr>
          <w:ilvl w:val="0"/>
          <w:numId w:val="18"/>
        </w:numPr>
        <w:spacing w:line="360" w:lineRule="auto"/>
        <w:jc w:val="both"/>
        <w:rPr>
          <w:rFonts w:ascii="Arial" w:hAnsi="Arial" w:cs="Arial"/>
          <w:sz w:val="24"/>
          <w:szCs w:val="24"/>
        </w:rPr>
      </w:pPr>
      <w:r w:rsidRPr="003C45D6">
        <w:rPr>
          <w:rFonts w:ascii="Arial" w:hAnsi="Arial" w:cs="Arial"/>
          <w:sz w:val="24"/>
          <w:szCs w:val="24"/>
        </w:rPr>
        <w:t>Implement training programs for staff</w:t>
      </w:r>
      <w:r w:rsidR="00DB0312" w:rsidRPr="003C45D6">
        <w:rPr>
          <w:rFonts w:ascii="Arial" w:hAnsi="Arial" w:cs="Arial"/>
          <w:sz w:val="24"/>
          <w:szCs w:val="24"/>
        </w:rPr>
        <w:t>.</w:t>
      </w:r>
    </w:p>
    <w:p w14:paraId="4CFD8070" w14:textId="77777777" w:rsidR="002C79C4" w:rsidRPr="003C45D6" w:rsidRDefault="002C79C4" w:rsidP="003C45D6">
      <w:pPr>
        <w:pStyle w:val="ListParagraph"/>
        <w:numPr>
          <w:ilvl w:val="0"/>
          <w:numId w:val="18"/>
        </w:numPr>
        <w:spacing w:line="360" w:lineRule="auto"/>
        <w:jc w:val="both"/>
        <w:rPr>
          <w:rFonts w:ascii="Arial" w:hAnsi="Arial" w:cs="Arial"/>
          <w:sz w:val="24"/>
          <w:szCs w:val="24"/>
        </w:rPr>
      </w:pPr>
      <w:r w:rsidRPr="003C45D6">
        <w:rPr>
          <w:rFonts w:ascii="Arial" w:hAnsi="Arial" w:cs="Arial"/>
          <w:sz w:val="24"/>
          <w:szCs w:val="24"/>
        </w:rPr>
        <w:t>Conduct regular performance evaluations and audits to monitor compliance with operational standards and identify areas for improvement.</w:t>
      </w:r>
    </w:p>
    <w:p w14:paraId="2ADB90B4" w14:textId="77777777" w:rsidR="001951BA" w:rsidRPr="003C45D6" w:rsidRDefault="00E21724" w:rsidP="003C45D6">
      <w:pPr>
        <w:pStyle w:val="ListParagraph"/>
        <w:numPr>
          <w:ilvl w:val="0"/>
          <w:numId w:val="18"/>
        </w:numPr>
        <w:spacing w:line="360" w:lineRule="auto"/>
        <w:jc w:val="both"/>
        <w:rPr>
          <w:rFonts w:ascii="Arial" w:hAnsi="Arial" w:cs="Arial"/>
          <w:sz w:val="24"/>
          <w:szCs w:val="24"/>
        </w:rPr>
      </w:pPr>
      <w:r w:rsidRPr="003C45D6">
        <w:rPr>
          <w:rFonts w:ascii="Arial" w:hAnsi="Arial" w:cs="Arial"/>
          <w:sz w:val="24"/>
          <w:szCs w:val="24"/>
        </w:rPr>
        <w:t>T</w:t>
      </w:r>
      <w:r w:rsidR="002C79C4" w:rsidRPr="003C45D6">
        <w:rPr>
          <w:rFonts w:ascii="Arial" w:hAnsi="Arial" w:cs="Arial"/>
          <w:sz w:val="24"/>
          <w:szCs w:val="24"/>
        </w:rPr>
        <w:t>eamwork and collaboration among staff to promote a positive work environment and improve guest satisfaction.</w:t>
      </w:r>
    </w:p>
    <w:p w14:paraId="3C83EF42" w14:textId="68A20660" w:rsidR="002C79C4" w:rsidRPr="003C45D6" w:rsidRDefault="002C79C4" w:rsidP="003C45D6">
      <w:pPr>
        <w:pStyle w:val="ListParagraph"/>
        <w:numPr>
          <w:ilvl w:val="0"/>
          <w:numId w:val="18"/>
        </w:numPr>
        <w:spacing w:line="360" w:lineRule="auto"/>
        <w:jc w:val="both"/>
        <w:rPr>
          <w:rFonts w:ascii="Arial" w:hAnsi="Arial" w:cs="Arial"/>
          <w:sz w:val="24"/>
          <w:szCs w:val="24"/>
        </w:rPr>
      </w:pPr>
      <w:r w:rsidRPr="003C45D6">
        <w:rPr>
          <w:rFonts w:ascii="Arial" w:hAnsi="Arial" w:cs="Arial"/>
          <w:sz w:val="24"/>
          <w:szCs w:val="24"/>
        </w:rPr>
        <w:t>Regularly assess guest feedback and reviews to identify areas where brand standards may be falling short and take corrective action as needed.</w:t>
      </w:r>
    </w:p>
    <w:p w14:paraId="2C7E81FB" w14:textId="308C721E" w:rsidR="002C79C4" w:rsidRPr="003C45D6" w:rsidRDefault="002C79C4" w:rsidP="003C45D6">
      <w:pPr>
        <w:pStyle w:val="ListParagraph"/>
        <w:numPr>
          <w:ilvl w:val="0"/>
          <w:numId w:val="18"/>
        </w:numPr>
        <w:spacing w:line="360" w:lineRule="auto"/>
        <w:jc w:val="both"/>
        <w:rPr>
          <w:rFonts w:ascii="Arial" w:hAnsi="Arial" w:cs="Arial"/>
          <w:sz w:val="24"/>
          <w:szCs w:val="24"/>
        </w:rPr>
      </w:pPr>
      <w:r w:rsidRPr="003C45D6">
        <w:rPr>
          <w:rFonts w:ascii="Arial" w:hAnsi="Arial" w:cs="Arial"/>
          <w:sz w:val="24"/>
          <w:szCs w:val="24"/>
        </w:rPr>
        <w:lastRenderedPageBreak/>
        <w:t>Invest in branding initiatives such as marketing campaigns, loyalty programs, and partnerships to strengthen brand awareness and loyalty</w:t>
      </w:r>
      <w:r w:rsidR="00A04964">
        <w:rPr>
          <w:rFonts w:ascii="Arial" w:hAnsi="Arial" w:cs="Arial"/>
          <w:sz w:val="24"/>
          <w:szCs w:val="24"/>
        </w:rPr>
        <w:t xml:space="preserve"> (Rem</w:t>
      </w:r>
      <w:r w:rsidR="002B10D7">
        <w:rPr>
          <w:rFonts w:ascii="Arial" w:hAnsi="Arial" w:cs="Arial"/>
          <w:sz w:val="24"/>
          <w:szCs w:val="24"/>
        </w:rPr>
        <w:t>pillo, 2023).</w:t>
      </w:r>
    </w:p>
    <w:p w14:paraId="25007AA1" w14:textId="77777777" w:rsidR="00FC6724" w:rsidRPr="00FC6724" w:rsidRDefault="00FC6724" w:rsidP="00FC6724">
      <w:pPr>
        <w:spacing w:line="360" w:lineRule="auto"/>
        <w:jc w:val="both"/>
        <w:rPr>
          <w:rFonts w:ascii="Arial" w:hAnsi="Arial" w:cs="Arial"/>
          <w:sz w:val="24"/>
          <w:szCs w:val="24"/>
        </w:rPr>
      </w:pPr>
    </w:p>
    <w:p w14:paraId="1E6D3B05" w14:textId="77777777" w:rsidR="00FC6724" w:rsidRPr="00FC6724" w:rsidRDefault="00FC6724" w:rsidP="00FC6724">
      <w:pPr>
        <w:spacing w:line="360" w:lineRule="auto"/>
        <w:jc w:val="both"/>
        <w:rPr>
          <w:rFonts w:ascii="Arial" w:hAnsi="Arial" w:cs="Arial"/>
          <w:sz w:val="24"/>
          <w:szCs w:val="24"/>
        </w:rPr>
      </w:pPr>
    </w:p>
    <w:p w14:paraId="2E08DE68" w14:textId="63DCC0DF" w:rsidR="00FC6724" w:rsidRDefault="00A07EA8" w:rsidP="00854829">
      <w:pPr>
        <w:pStyle w:val="Heading1"/>
      </w:pPr>
      <w:bookmarkStart w:id="22" w:name="_Toc158806268"/>
      <w:r>
        <w:t>6.</w:t>
      </w:r>
      <w:r w:rsidR="00324B7E">
        <w:t xml:space="preserve"> </w:t>
      </w:r>
      <w:r w:rsidR="00854829">
        <w:t>References</w:t>
      </w:r>
      <w:bookmarkEnd w:id="22"/>
    </w:p>
    <w:p w14:paraId="6DD464C2" w14:textId="16D5D669" w:rsidR="00F27A8E" w:rsidRPr="00F27A8E" w:rsidRDefault="00F27A8E" w:rsidP="00854829">
      <w:pPr>
        <w:pStyle w:val="ListParagraph"/>
        <w:numPr>
          <w:ilvl w:val="0"/>
          <w:numId w:val="1"/>
        </w:numPr>
        <w:spacing w:line="360" w:lineRule="auto"/>
        <w:jc w:val="both"/>
      </w:pPr>
      <w:r>
        <w:rPr>
          <w:rFonts w:ascii="Arial" w:hAnsi="Arial" w:cs="Arial"/>
          <w:sz w:val="24"/>
          <w:szCs w:val="24"/>
        </w:rPr>
        <w:t>Albert E. (2022)</w:t>
      </w:r>
      <w:r w:rsidR="002F7A35">
        <w:rPr>
          <w:rFonts w:ascii="Arial" w:hAnsi="Arial" w:cs="Arial"/>
          <w:sz w:val="24"/>
          <w:szCs w:val="24"/>
        </w:rPr>
        <w:t xml:space="preserve"> </w:t>
      </w:r>
      <w:r w:rsidR="00DE7131" w:rsidRPr="00DE7131">
        <w:rPr>
          <w:rFonts w:ascii="Arial" w:hAnsi="Arial" w:cs="Arial"/>
          <w:i/>
          <w:iCs/>
          <w:sz w:val="24"/>
          <w:szCs w:val="24"/>
        </w:rPr>
        <w:t xml:space="preserve">'Playing </w:t>
      </w:r>
      <w:r w:rsidR="007663EC" w:rsidRPr="00DE7131">
        <w:rPr>
          <w:rFonts w:ascii="Arial" w:hAnsi="Arial" w:cs="Arial"/>
          <w:i/>
          <w:iCs/>
          <w:sz w:val="24"/>
          <w:szCs w:val="24"/>
        </w:rPr>
        <w:t>spot,</w:t>
      </w:r>
      <w:r w:rsidR="00DE7131" w:rsidRPr="00DE7131">
        <w:rPr>
          <w:rFonts w:ascii="Arial" w:hAnsi="Arial" w:cs="Arial"/>
          <w:i/>
          <w:iCs/>
          <w:sz w:val="24"/>
          <w:szCs w:val="24"/>
        </w:rPr>
        <w:t xml:space="preserve"> the difference between the French and British economies reveals their parallel decline'</w:t>
      </w:r>
      <w:r w:rsidR="00DE7131">
        <w:rPr>
          <w:rFonts w:ascii="Arial" w:hAnsi="Arial" w:cs="Arial"/>
          <w:i/>
          <w:iCs/>
          <w:sz w:val="24"/>
          <w:szCs w:val="24"/>
        </w:rPr>
        <w:t xml:space="preserve">. </w:t>
      </w:r>
      <w:r w:rsidR="00DE7131">
        <w:rPr>
          <w:rFonts w:ascii="Arial" w:hAnsi="Arial" w:cs="Arial"/>
          <w:sz w:val="24"/>
          <w:szCs w:val="24"/>
        </w:rPr>
        <w:t xml:space="preserve">Available at: </w:t>
      </w:r>
      <w:hyperlink r:id="rId17" w:history="1">
        <w:r w:rsidR="007663EC" w:rsidRPr="008F56CB">
          <w:rPr>
            <w:rStyle w:val="Hyperlink"/>
            <w:rFonts w:ascii="Arial" w:hAnsi="Arial" w:cs="Arial"/>
            <w:sz w:val="24"/>
            <w:szCs w:val="24"/>
          </w:rPr>
          <w:t>https://www.lemonde.fr/en/opinion/article/2022/12/08/playing-spot-the-difference-between-the-french-and-british-economies-reveals-their-parallel-decline_6006958_23.html/</w:t>
        </w:r>
      </w:hyperlink>
      <w:r w:rsidR="007663EC">
        <w:rPr>
          <w:rFonts w:ascii="Arial" w:hAnsi="Arial" w:cs="Arial"/>
          <w:sz w:val="24"/>
          <w:szCs w:val="24"/>
        </w:rPr>
        <w:t xml:space="preserve"> (Accessed 02 February 2024). </w:t>
      </w:r>
    </w:p>
    <w:p w14:paraId="293BA651" w14:textId="28314C42" w:rsidR="00854829" w:rsidRPr="004B6A63" w:rsidRDefault="00854829" w:rsidP="00854829">
      <w:pPr>
        <w:pStyle w:val="ListParagraph"/>
        <w:numPr>
          <w:ilvl w:val="0"/>
          <w:numId w:val="1"/>
        </w:numPr>
        <w:spacing w:line="360" w:lineRule="auto"/>
        <w:jc w:val="both"/>
      </w:pPr>
      <w:r>
        <w:rPr>
          <w:rFonts w:ascii="Arial" w:hAnsi="Arial" w:cs="Arial"/>
          <w:sz w:val="24"/>
          <w:szCs w:val="24"/>
        </w:rPr>
        <w:t>CN (2021)</w:t>
      </w:r>
      <w:r w:rsidR="002F7A35">
        <w:rPr>
          <w:rFonts w:ascii="Arial" w:hAnsi="Arial" w:cs="Arial"/>
          <w:sz w:val="24"/>
          <w:szCs w:val="24"/>
        </w:rPr>
        <w:t xml:space="preserve"> </w:t>
      </w:r>
      <w:r>
        <w:rPr>
          <w:rFonts w:ascii="Arial" w:hAnsi="Arial" w:cs="Arial"/>
          <w:sz w:val="24"/>
          <w:szCs w:val="24"/>
        </w:rPr>
        <w:t xml:space="preserve"> </w:t>
      </w:r>
      <w:r w:rsidR="00DF0718" w:rsidRPr="00DF0718">
        <w:rPr>
          <w:rFonts w:ascii="Arial" w:hAnsi="Arial" w:cs="Arial"/>
          <w:i/>
          <w:iCs/>
          <w:sz w:val="24"/>
          <w:szCs w:val="24"/>
        </w:rPr>
        <w:t>6 DIFFERENCES BETWEEN ENGLISH AND FRENCH CULTURE</w:t>
      </w:r>
      <w:r w:rsidR="00DF0718">
        <w:rPr>
          <w:rFonts w:ascii="Arial" w:hAnsi="Arial" w:cs="Arial"/>
          <w:i/>
          <w:iCs/>
          <w:sz w:val="24"/>
          <w:szCs w:val="24"/>
        </w:rPr>
        <w:t xml:space="preserve">. </w:t>
      </w:r>
      <w:r w:rsidR="00DF0718">
        <w:rPr>
          <w:rFonts w:ascii="Arial" w:hAnsi="Arial" w:cs="Arial"/>
          <w:sz w:val="24"/>
          <w:szCs w:val="24"/>
        </w:rPr>
        <w:t xml:space="preserve">Available at: </w:t>
      </w:r>
      <w:hyperlink r:id="rId18" w:history="1">
        <w:r w:rsidR="00DF0718" w:rsidRPr="008F56CB">
          <w:rPr>
            <w:rStyle w:val="Hyperlink"/>
            <w:rFonts w:ascii="Arial" w:hAnsi="Arial" w:cs="Arial"/>
            <w:sz w:val="24"/>
            <w:szCs w:val="24"/>
          </w:rPr>
          <w:t>https://www.countrynavigator.com/blog/6-differences-between-english-and-french-culture/</w:t>
        </w:r>
      </w:hyperlink>
      <w:r w:rsidR="00DF0718">
        <w:rPr>
          <w:rFonts w:ascii="Arial" w:hAnsi="Arial" w:cs="Arial"/>
          <w:sz w:val="24"/>
          <w:szCs w:val="24"/>
        </w:rPr>
        <w:t xml:space="preserve"> (Accessed </w:t>
      </w:r>
      <w:r w:rsidR="00943D77">
        <w:rPr>
          <w:rFonts w:ascii="Arial" w:hAnsi="Arial" w:cs="Arial"/>
          <w:sz w:val="24"/>
          <w:szCs w:val="24"/>
        </w:rPr>
        <w:t xml:space="preserve">02 February 2024). </w:t>
      </w:r>
    </w:p>
    <w:p w14:paraId="3E5BF8BC" w14:textId="0BB9F1AE" w:rsidR="004B6A63" w:rsidRPr="00C54A5F" w:rsidRDefault="004B6A63" w:rsidP="00854829">
      <w:pPr>
        <w:pStyle w:val="ListParagraph"/>
        <w:numPr>
          <w:ilvl w:val="0"/>
          <w:numId w:val="1"/>
        </w:numPr>
        <w:spacing w:line="360" w:lineRule="auto"/>
        <w:jc w:val="both"/>
        <w:rPr>
          <w:i/>
          <w:iCs/>
        </w:rPr>
      </w:pPr>
      <w:r>
        <w:rPr>
          <w:rFonts w:ascii="Arial" w:hAnsi="Arial" w:cs="Arial"/>
          <w:sz w:val="24"/>
          <w:szCs w:val="24"/>
        </w:rPr>
        <w:t>Gunnel M. (</w:t>
      </w:r>
      <w:r w:rsidR="00DD6666">
        <w:rPr>
          <w:rFonts w:ascii="Arial" w:hAnsi="Arial" w:cs="Arial"/>
          <w:sz w:val="24"/>
          <w:szCs w:val="24"/>
        </w:rPr>
        <w:t>2016)</w:t>
      </w:r>
      <w:r w:rsidR="002F7A35">
        <w:rPr>
          <w:rFonts w:ascii="Arial" w:hAnsi="Arial" w:cs="Arial"/>
          <w:sz w:val="24"/>
          <w:szCs w:val="24"/>
        </w:rPr>
        <w:t xml:space="preserve"> </w:t>
      </w:r>
      <w:r w:rsidR="00DD6666" w:rsidRPr="00DD6666">
        <w:rPr>
          <w:rFonts w:ascii="Arial" w:hAnsi="Arial" w:cs="Arial"/>
          <w:i/>
          <w:iCs/>
          <w:sz w:val="24"/>
          <w:szCs w:val="24"/>
        </w:rPr>
        <w:t xml:space="preserve">A Comparison of the GLOBE and Geert </w:t>
      </w:r>
      <w:r w:rsidR="00AB3506" w:rsidRPr="00DD6666">
        <w:rPr>
          <w:rFonts w:ascii="Arial" w:hAnsi="Arial" w:cs="Arial"/>
          <w:i/>
          <w:iCs/>
          <w:sz w:val="24"/>
          <w:szCs w:val="24"/>
        </w:rPr>
        <w:t>Hofstede</w:t>
      </w:r>
      <w:r w:rsidR="00DD6666" w:rsidRPr="00DD6666">
        <w:rPr>
          <w:rFonts w:ascii="Arial" w:hAnsi="Arial" w:cs="Arial"/>
          <w:i/>
          <w:iCs/>
          <w:sz w:val="24"/>
          <w:szCs w:val="24"/>
        </w:rPr>
        <w:t xml:space="preserve"> findings and their Implications for Global Business Leaders</w:t>
      </w:r>
      <w:r w:rsidR="00DD6666">
        <w:rPr>
          <w:rFonts w:ascii="Arial" w:hAnsi="Arial" w:cs="Arial"/>
          <w:i/>
          <w:iCs/>
          <w:sz w:val="24"/>
          <w:szCs w:val="24"/>
        </w:rPr>
        <w:t xml:space="preserve">. </w:t>
      </w:r>
      <w:r w:rsidR="00DD6666">
        <w:rPr>
          <w:rFonts w:ascii="Arial" w:hAnsi="Arial" w:cs="Arial"/>
          <w:sz w:val="24"/>
          <w:szCs w:val="24"/>
        </w:rPr>
        <w:t xml:space="preserve">Available at: </w:t>
      </w:r>
      <w:hyperlink r:id="rId19" w:history="1">
        <w:r w:rsidR="00AB3506" w:rsidRPr="008F56CB">
          <w:rPr>
            <w:rStyle w:val="Hyperlink"/>
            <w:rFonts w:ascii="Arial" w:hAnsi="Arial" w:cs="Arial"/>
            <w:sz w:val="24"/>
            <w:szCs w:val="24"/>
          </w:rPr>
          <w:t>https://www.linkedin.com/pulse/comparison-findings-globe-geert-hostede-implications-global-gunnell/</w:t>
        </w:r>
      </w:hyperlink>
      <w:r w:rsidR="00AB3506">
        <w:rPr>
          <w:rFonts w:ascii="Arial" w:hAnsi="Arial" w:cs="Arial"/>
          <w:sz w:val="24"/>
          <w:szCs w:val="24"/>
        </w:rPr>
        <w:t xml:space="preserve"> (Accessed 03 February 2024). </w:t>
      </w:r>
    </w:p>
    <w:p w14:paraId="1462BDA0" w14:textId="014B7CA8" w:rsidR="00C54A5F" w:rsidRPr="00435219" w:rsidRDefault="00C54A5F" w:rsidP="00854829">
      <w:pPr>
        <w:pStyle w:val="ListParagraph"/>
        <w:numPr>
          <w:ilvl w:val="0"/>
          <w:numId w:val="1"/>
        </w:numPr>
        <w:spacing w:line="360" w:lineRule="auto"/>
        <w:jc w:val="both"/>
        <w:rPr>
          <w:i/>
          <w:iCs/>
        </w:rPr>
      </w:pPr>
      <w:r>
        <w:rPr>
          <w:rFonts w:ascii="Arial" w:hAnsi="Arial" w:cs="Arial"/>
          <w:sz w:val="24"/>
          <w:szCs w:val="24"/>
        </w:rPr>
        <w:t>Guedj B. (2023)</w:t>
      </w:r>
      <w:r w:rsidR="002F7A35">
        <w:rPr>
          <w:rFonts w:ascii="Arial" w:hAnsi="Arial" w:cs="Arial"/>
          <w:sz w:val="24"/>
          <w:szCs w:val="24"/>
        </w:rPr>
        <w:t xml:space="preserve"> </w:t>
      </w:r>
      <w:r w:rsidR="00BF44B8" w:rsidRPr="00BF44B8">
        <w:rPr>
          <w:rFonts w:ascii="Arial" w:hAnsi="Arial" w:cs="Arial"/>
          <w:i/>
          <w:iCs/>
          <w:sz w:val="24"/>
          <w:szCs w:val="24"/>
        </w:rPr>
        <w:t>European hospitality sector surges forward, anchored by France</w:t>
      </w:r>
      <w:r w:rsidR="00BF44B8">
        <w:rPr>
          <w:rFonts w:ascii="Arial" w:hAnsi="Arial" w:cs="Arial"/>
          <w:i/>
          <w:iCs/>
          <w:sz w:val="24"/>
          <w:szCs w:val="24"/>
        </w:rPr>
        <w:t xml:space="preserve">. </w:t>
      </w:r>
      <w:r w:rsidR="00BF44B8">
        <w:rPr>
          <w:rFonts w:ascii="Arial" w:hAnsi="Arial" w:cs="Arial"/>
          <w:sz w:val="24"/>
          <w:szCs w:val="24"/>
        </w:rPr>
        <w:t xml:space="preserve">Available at: </w:t>
      </w:r>
      <w:hyperlink r:id="rId20" w:history="1">
        <w:r w:rsidR="00633674" w:rsidRPr="008F56CB">
          <w:rPr>
            <w:rStyle w:val="Hyperlink"/>
            <w:rFonts w:ascii="Arial" w:hAnsi="Arial" w:cs="Arial"/>
            <w:sz w:val="24"/>
            <w:szCs w:val="24"/>
          </w:rPr>
          <w:t>https://www.swisslife-am.com/en/home/hub/2023/q3/european-hospitality.html/</w:t>
        </w:r>
      </w:hyperlink>
      <w:r w:rsidR="00633674">
        <w:rPr>
          <w:rFonts w:ascii="Arial" w:hAnsi="Arial" w:cs="Arial"/>
          <w:sz w:val="24"/>
          <w:szCs w:val="24"/>
        </w:rPr>
        <w:t xml:space="preserve"> (Accessed 04 February 2024).</w:t>
      </w:r>
    </w:p>
    <w:p w14:paraId="02158D11" w14:textId="3BE4C336" w:rsidR="00435219" w:rsidRPr="00A44D6C" w:rsidRDefault="00435219" w:rsidP="00854829">
      <w:pPr>
        <w:pStyle w:val="ListParagraph"/>
        <w:numPr>
          <w:ilvl w:val="0"/>
          <w:numId w:val="1"/>
        </w:numPr>
        <w:spacing w:line="360" w:lineRule="auto"/>
        <w:jc w:val="both"/>
        <w:rPr>
          <w:i/>
          <w:iCs/>
        </w:rPr>
      </w:pPr>
      <w:r>
        <w:rPr>
          <w:rFonts w:ascii="Arial" w:hAnsi="Arial" w:cs="Arial"/>
          <w:sz w:val="24"/>
          <w:szCs w:val="24"/>
        </w:rPr>
        <w:t>Gill R. (2023)</w:t>
      </w:r>
      <w:r w:rsidR="002F7A35">
        <w:rPr>
          <w:rFonts w:ascii="Arial" w:hAnsi="Arial" w:cs="Arial"/>
          <w:sz w:val="24"/>
          <w:szCs w:val="24"/>
        </w:rPr>
        <w:t xml:space="preserve"> </w:t>
      </w:r>
      <w:r w:rsidR="00A31EE2" w:rsidRPr="00A31EE2">
        <w:rPr>
          <w:rFonts w:ascii="Arial" w:hAnsi="Arial" w:cs="Arial"/>
          <w:i/>
          <w:iCs/>
          <w:sz w:val="24"/>
          <w:szCs w:val="24"/>
        </w:rPr>
        <w:t>UK and London lead European hotel development</w:t>
      </w:r>
      <w:r w:rsidR="00A31EE2">
        <w:rPr>
          <w:rFonts w:ascii="Arial" w:hAnsi="Arial" w:cs="Arial"/>
          <w:i/>
          <w:iCs/>
          <w:sz w:val="24"/>
          <w:szCs w:val="24"/>
        </w:rPr>
        <w:t xml:space="preserve">. </w:t>
      </w:r>
      <w:r w:rsidR="00A31EE2">
        <w:rPr>
          <w:rFonts w:ascii="Arial" w:hAnsi="Arial" w:cs="Arial"/>
          <w:sz w:val="24"/>
          <w:szCs w:val="24"/>
        </w:rPr>
        <w:t xml:space="preserve">Available at: </w:t>
      </w:r>
      <w:hyperlink r:id="rId21" w:history="1">
        <w:r w:rsidR="00A31EE2" w:rsidRPr="008F56CB">
          <w:rPr>
            <w:rStyle w:val="Hyperlink"/>
            <w:rFonts w:ascii="Arial" w:hAnsi="Arial" w:cs="Arial"/>
            <w:sz w:val="24"/>
            <w:szCs w:val="24"/>
          </w:rPr>
          <w:t>https://www.businesstravelnewseurope.com/Accommodation/UK-and-London-lead-European-hotel-development/</w:t>
        </w:r>
      </w:hyperlink>
      <w:r w:rsidR="00A31EE2">
        <w:rPr>
          <w:rFonts w:ascii="Arial" w:hAnsi="Arial" w:cs="Arial"/>
          <w:sz w:val="24"/>
          <w:szCs w:val="24"/>
        </w:rPr>
        <w:t xml:space="preserve"> (Accessed 04 February 2024).</w:t>
      </w:r>
      <w:r w:rsidR="00E8692D" w:rsidRPr="00E8692D">
        <w:t xml:space="preserve"> </w:t>
      </w:r>
      <w:hyperlink r:id="rId22" w:history="1">
        <w:r w:rsidR="00E8692D" w:rsidRPr="008F56CB">
          <w:rPr>
            <w:rStyle w:val="Hyperlink"/>
            <w:rFonts w:ascii="Arial" w:hAnsi="Arial" w:cs="Arial"/>
            <w:sz w:val="24"/>
            <w:szCs w:val="24"/>
          </w:rPr>
          <w:t>https://www.knightfrank.com/research/article/2023-05-16-positive-first-quarter-for-the-uk-hotel-market/</w:t>
        </w:r>
      </w:hyperlink>
      <w:r w:rsidR="00E8692D">
        <w:rPr>
          <w:rFonts w:ascii="Arial" w:hAnsi="Arial" w:cs="Arial"/>
          <w:sz w:val="24"/>
          <w:szCs w:val="24"/>
        </w:rPr>
        <w:t xml:space="preserve"> (Accessed 07 February 2024). </w:t>
      </w:r>
    </w:p>
    <w:p w14:paraId="03409103" w14:textId="450A1ED9" w:rsidR="00A44D6C" w:rsidRPr="007A1234" w:rsidRDefault="00A44D6C" w:rsidP="00854829">
      <w:pPr>
        <w:pStyle w:val="ListParagraph"/>
        <w:numPr>
          <w:ilvl w:val="0"/>
          <w:numId w:val="1"/>
        </w:numPr>
        <w:spacing w:line="360" w:lineRule="auto"/>
        <w:jc w:val="both"/>
        <w:rPr>
          <w:i/>
          <w:iCs/>
        </w:rPr>
      </w:pPr>
      <w:r>
        <w:rPr>
          <w:rFonts w:ascii="Arial" w:hAnsi="Arial" w:cs="Arial"/>
          <w:sz w:val="24"/>
          <w:szCs w:val="24"/>
        </w:rPr>
        <w:t>Globe 2020</w:t>
      </w:r>
      <w:r w:rsidR="002F7A35">
        <w:rPr>
          <w:rFonts w:ascii="Arial" w:hAnsi="Arial" w:cs="Arial"/>
          <w:sz w:val="24"/>
          <w:szCs w:val="24"/>
        </w:rPr>
        <w:t xml:space="preserve">  </w:t>
      </w:r>
      <w:r w:rsidR="009371CE" w:rsidRPr="009371CE">
        <w:rPr>
          <w:rFonts w:ascii="Arial" w:hAnsi="Arial" w:cs="Arial"/>
          <w:sz w:val="24"/>
          <w:szCs w:val="24"/>
        </w:rPr>
        <w:t xml:space="preserve">A unique large-scale study of cultural practices, leadership ideals, and generalized and interpersonal trust in 150 countries in collaboration with </w:t>
      </w:r>
      <w:r w:rsidR="00B005EB" w:rsidRPr="009371CE">
        <w:rPr>
          <w:rFonts w:ascii="Arial" w:hAnsi="Arial" w:cs="Arial"/>
          <w:sz w:val="24"/>
          <w:szCs w:val="24"/>
        </w:rPr>
        <w:t>500</w:t>
      </w:r>
      <w:r w:rsidR="00BC345A">
        <w:rPr>
          <w:rFonts w:ascii="Arial" w:hAnsi="Arial" w:cs="Arial"/>
          <w:sz w:val="24"/>
          <w:szCs w:val="24"/>
        </w:rPr>
        <w:t xml:space="preserve"> </w:t>
      </w:r>
      <w:r w:rsidR="009371CE" w:rsidRPr="009371CE">
        <w:rPr>
          <w:rFonts w:ascii="Arial" w:hAnsi="Arial" w:cs="Arial"/>
          <w:sz w:val="24"/>
          <w:szCs w:val="24"/>
        </w:rPr>
        <w:t>researchers.</w:t>
      </w:r>
      <w:r w:rsidR="00BC345A">
        <w:rPr>
          <w:rFonts w:ascii="Arial" w:hAnsi="Arial" w:cs="Arial"/>
          <w:sz w:val="24"/>
          <w:szCs w:val="24"/>
        </w:rPr>
        <w:t xml:space="preserve"> </w:t>
      </w:r>
      <w:r w:rsidR="009371CE">
        <w:rPr>
          <w:rFonts w:ascii="Arial" w:hAnsi="Arial" w:cs="Arial"/>
          <w:sz w:val="24"/>
          <w:szCs w:val="24"/>
        </w:rPr>
        <w:t>Available</w:t>
      </w:r>
      <w:r w:rsidR="00BC345A">
        <w:rPr>
          <w:rFonts w:ascii="Arial" w:hAnsi="Arial" w:cs="Arial"/>
          <w:sz w:val="24"/>
          <w:szCs w:val="24"/>
        </w:rPr>
        <w:t xml:space="preserve"> </w:t>
      </w:r>
      <w:r w:rsidR="009371CE">
        <w:rPr>
          <w:rFonts w:ascii="Arial" w:hAnsi="Arial" w:cs="Arial"/>
          <w:sz w:val="24"/>
          <w:szCs w:val="24"/>
        </w:rPr>
        <w:t xml:space="preserve">at: </w:t>
      </w:r>
      <w:hyperlink r:id="rId23" w:anchor="list/" w:history="1">
        <w:r w:rsidR="00697617" w:rsidRPr="009426EB">
          <w:rPr>
            <w:rStyle w:val="Hyperlink"/>
            <w:rFonts w:ascii="Arial" w:hAnsi="Arial" w:cs="Arial"/>
            <w:sz w:val="24"/>
            <w:szCs w:val="24"/>
          </w:rPr>
          <w:t>https://globeproject.com/results/countries/FRA%3Fmenu=list.html#list/</w:t>
        </w:r>
      </w:hyperlink>
      <w:r w:rsidR="00697617">
        <w:rPr>
          <w:rFonts w:ascii="Arial" w:hAnsi="Arial" w:cs="Arial"/>
          <w:sz w:val="24"/>
          <w:szCs w:val="24"/>
        </w:rPr>
        <w:t xml:space="preserve"> (Accessed 14 February 2024).</w:t>
      </w:r>
    </w:p>
    <w:p w14:paraId="34BACC0B" w14:textId="0BA1AC5D" w:rsidR="007A1234" w:rsidRPr="00BF44B8" w:rsidRDefault="007A1234" w:rsidP="00854829">
      <w:pPr>
        <w:pStyle w:val="ListParagraph"/>
        <w:numPr>
          <w:ilvl w:val="0"/>
          <w:numId w:val="1"/>
        </w:numPr>
        <w:spacing w:line="360" w:lineRule="auto"/>
        <w:jc w:val="both"/>
        <w:rPr>
          <w:i/>
          <w:iCs/>
        </w:rPr>
      </w:pPr>
      <w:r>
        <w:rPr>
          <w:rFonts w:ascii="Arial" w:hAnsi="Arial" w:cs="Arial"/>
          <w:sz w:val="24"/>
          <w:szCs w:val="24"/>
        </w:rPr>
        <w:lastRenderedPageBreak/>
        <w:t>Goldstein P. (2023)</w:t>
      </w:r>
      <w:r w:rsidR="002F7A35">
        <w:rPr>
          <w:rFonts w:ascii="Arial" w:hAnsi="Arial" w:cs="Arial"/>
          <w:sz w:val="24"/>
          <w:szCs w:val="24"/>
        </w:rPr>
        <w:t xml:space="preserve"> </w:t>
      </w:r>
      <w:r w:rsidR="00E8692D" w:rsidRPr="00E8692D">
        <w:rPr>
          <w:rFonts w:ascii="Arial" w:hAnsi="Arial" w:cs="Arial"/>
          <w:i/>
          <w:iCs/>
          <w:sz w:val="24"/>
          <w:szCs w:val="24"/>
        </w:rPr>
        <w:t>Positive first quarter for the UK hotel market</w:t>
      </w:r>
      <w:r w:rsidR="00E8692D">
        <w:rPr>
          <w:rFonts w:ascii="Arial" w:hAnsi="Arial" w:cs="Arial"/>
          <w:i/>
          <w:iCs/>
          <w:sz w:val="24"/>
          <w:szCs w:val="24"/>
        </w:rPr>
        <w:t xml:space="preserve">. </w:t>
      </w:r>
      <w:r w:rsidR="00E8692D">
        <w:rPr>
          <w:rFonts w:ascii="Arial" w:hAnsi="Arial" w:cs="Arial"/>
          <w:sz w:val="24"/>
          <w:szCs w:val="24"/>
        </w:rPr>
        <w:t xml:space="preserve">Available at: </w:t>
      </w:r>
      <w:hyperlink r:id="rId24" w:history="1">
        <w:r w:rsidR="00C26214" w:rsidRPr="009426EB">
          <w:rPr>
            <w:rStyle w:val="Hyperlink"/>
            <w:rFonts w:ascii="Arial" w:hAnsi="Arial" w:cs="Arial"/>
            <w:sz w:val="24"/>
            <w:szCs w:val="24"/>
          </w:rPr>
          <w:t>https://www.knightfrank.com/research/article/2023-05-16-positive-first-quarter-for-the-uk-hotel-market/</w:t>
        </w:r>
      </w:hyperlink>
      <w:r w:rsidR="00C26214">
        <w:rPr>
          <w:rFonts w:ascii="Arial" w:hAnsi="Arial" w:cs="Arial"/>
          <w:sz w:val="24"/>
          <w:szCs w:val="24"/>
        </w:rPr>
        <w:t xml:space="preserve"> (Accessed </w:t>
      </w:r>
      <w:r w:rsidR="002F3B57">
        <w:rPr>
          <w:rFonts w:ascii="Arial" w:hAnsi="Arial" w:cs="Arial"/>
          <w:sz w:val="24"/>
          <w:szCs w:val="24"/>
        </w:rPr>
        <w:t>14 February 2024).</w:t>
      </w:r>
    </w:p>
    <w:p w14:paraId="2951FA24" w14:textId="13FA1438" w:rsidR="006E5595" w:rsidRPr="00240636" w:rsidRDefault="006E5595" w:rsidP="00854829">
      <w:pPr>
        <w:pStyle w:val="ListParagraph"/>
        <w:numPr>
          <w:ilvl w:val="0"/>
          <w:numId w:val="1"/>
        </w:numPr>
        <w:spacing w:line="360" w:lineRule="auto"/>
        <w:jc w:val="both"/>
        <w:rPr>
          <w:i/>
          <w:iCs/>
        </w:rPr>
      </w:pPr>
      <w:r>
        <w:rPr>
          <w:rFonts w:ascii="Arial" w:hAnsi="Arial" w:cs="Arial"/>
          <w:sz w:val="24"/>
          <w:szCs w:val="24"/>
        </w:rPr>
        <w:t>Ibanez F. (2021)</w:t>
      </w:r>
      <w:r w:rsidR="002F7A35">
        <w:rPr>
          <w:rFonts w:ascii="Arial" w:hAnsi="Arial" w:cs="Arial"/>
          <w:sz w:val="24"/>
          <w:szCs w:val="24"/>
        </w:rPr>
        <w:t xml:space="preserve"> </w:t>
      </w:r>
      <w:r w:rsidRPr="006E5595">
        <w:rPr>
          <w:rFonts w:ascii="Arial" w:hAnsi="Arial" w:cs="Arial"/>
          <w:i/>
          <w:iCs/>
          <w:sz w:val="24"/>
          <w:szCs w:val="24"/>
        </w:rPr>
        <w:t>Top 5 cultural differences between France and the UK</w:t>
      </w:r>
      <w:r>
        <w:rPr>
          <w:rFonts w:ascii="Arial" w:hAnsi="Arial" w:cs="Arial"/>
          <w:i/>
          <w:iCs/>
          <w:sz w:val="24"/>
          <w:szCs w:val="24"/>
        </w:rPr>
        <w:t xml:space="preserve">. </w:t>
      </w:r>
      <w:r w:rsidR="008D5EFF">
        <w:rPr>
          <w:rFonts w:ascii="Arial" w:hAnsi="Arial" w:cs="Arial"/>
          <w:sz w:val="24"/>
          <w:szCs w:val="24"/>
        </w:rPr>
        <w:t xml:space="preserve">Available at: </w:t>
      </w:r>
      <w:hyperlink r:id="rId25" w:history="1">
        <w:r w:rsidR="008D5EFF" w:rsidRPr="008F56CB">
          <w:rPr>
            <w:rStyle w:val="Hyperlink"/>
            <w:rFonts w:ascii="Arial" w:hAnsi="Arial" w:cs="Arial"/>
            <w:sz w:val="24"/>
            <w:szCs w:val="24"/>
          </w:rPr>
          <w:t>https://www.alphatrad.co.uk/news/cultural-differences-france-uk/</w:t>
        </w:r>
      </w:hyperlink>
      <w:r w:rsidR="008D5EFF">
        <w:rPr>
          <w:rFonts w:ascii="Arial" w:hAnsi="Arial" w:cs="Arial"/>
          <w:sz w:val="24"/>
          <w:szCs w:val="24"/>
        </w:rPr>
        <w:t xml:space="preserve"> (Accessed 31 January 2024). </w:t>
      </w:r>
    </w:p>
    <w:p w14:paraId="6F28F562" w14:textId="6680F911" w:rsidR="00240636" w:rsidRPr="008A0BF1" w:rsidRDefault="00240636" w:rsidP="00F53757">
      <w:pPr>
        <w:pStyle w:val="ListParagraph"/>
        <w:numPr>
          <w:ilvl w:val="0"/>
          <w:numId w:val="1"/>
        </w:numPr>
        <w:spacing w:line="360" w:lineRule="auto"/>
        <w:jc w:val="both"/>
        <w:rPr>
          <w:rFonts w:ascii="Arial" w:hAnsi="Arial" w:cs="Arial"/>
          <w:i/>
          <w:iCs/>
          <w:sz w:val="24"/>
          <w:szCs w:val="24"/>
        </w:rPr>
      </w:pPr>
      <w:r>
        <w:rPr>
          <w:rFonts w:ascii="Arial" w:hAnsi="Arial" w:cs="Arial"/>
          <w:sz w:val="24"/>
          <w:szCs w:val="24"/>
        </w:rPr>
        <w:t xml:space="preserve">Khan </w:t>
      </w:r>
      <w:r w:rsidR="00E4437C">
        <w:rPr>
          <w:rFonts w:ascii="Arial" w:hAnsi="Arial" w:cs="Arial"/>
          <w:sz w:val="24"/>
          <w:szCs w:val="24"/>
        </w:rPr>
        <w:t>Y. H. (2019)</w:t>
      </w:r>
      <w:r w:rsidR="009934C7">
        <w:rPr>
          <w:rFonts w:ascii="Arial" w:hAnsi="Arial" w:cs="Arial"/>
          <w:sz w:val="24"/>
          <w:szCs w:val="24"/>
        </w:rPr>
        <w:t xml:space="preserve">  </w:t>
      </w:r>
      <w:r w:rsidR="00516533">
        <w:rPr>
          <w:rFonts w:ascii="Arial" w:hAnsi="Arial" w:cs="Arial"/>
          <w:i/>
          <w:iCs/>
          <w:sz w:val="24"/>
          <w:szCs w:val="24"/>
        </w:rPr>
        <w:t>Cross-cultural</w:t>
      </w:r>
      <w:r w:rsidR="00E4437C" w:rsidRPr="00F53757">
        <w:rPr>
          <w:rFonts w:ascii="Arial" w:hAnsi="Arial" w:cs="Arial"/>
          <w:i/>
          <w:iCs/>
          <w:sz w:val="24"/>
          <w:szCs w:val="24"/>
        </w:rPr>
        <w:t xml:space="preserve"> leadership and the hospitality industry: a leadership style towards success in</w:t>
      </w:r>
      <w:r w:rsidR="00F53757" w:rsidRPr="00F53757">
        <w:rPr>
          <w:rFonts w:ascii="Arial" w:hAnsi="Arial" w:cs="Arial"/>
          <w:i/>
          <w:iCs/>
          <w:sz w:val="24"/>
          <w:szCs w:val="24"/>
        </w:rPr>
        <w:t xml:space="preserve"> </w:t>
      </w:r>
      <w:r w:rsidR="00E4437C" w:rsidRPr="00F53757">
        <w:rPr>
          <w:rFonts w:ascii="Arial" w:hAnsi="Arial" w:cs="Arial"/>
          <w:i/>
          <w:iCs/>
          <w:sz w:val="24"/>
          <w:szCs w:val="24"/>
        </w:rPr>
        <w:t>organizational goals in France</w:t>
      </w:r>
      <w:r w:rsidR="00F53757">
        <w:rPr>
          <w:rFonts w:ascii="Arial" w:hAnsi="Arial" w:cs="Arial"/>
          <w:i/>
          <w:iCs/>
          <w:sz w:val="24"/>
          <w:szCs w:val="24"/>
        </w:rPr>
        <w:t xml:space="preserve">. </w:t>
      </w:r>
      <w:r w:rsidR="00F53757">
        <w:rPr>
          <w:rFonts w:ascii="Arial" w:hAnsi="Arial" w:cs="Arial"/>
          <w:sz w:val="24"/>
          <w:szCs w:val="24"/>
        </w:rPr>
        <w:t xml:space="preserve">Available at: </w:t>
      </w:r>
      <w:hyperlink r:id="rId26" w:history="1">
        <w:r w:rsidR="000358CE" w:rsidRPr="008F56CB">
          <w:rPr>
            <w:rStyle w:val="Hyperlink"/>
            <w:rFonts w:ascii="Arial" w:hAnsi="Arial" w:cs="Arial"/>
            <w:sz w:val="24"/>
            <w:szCs w:val="24"/>
          </w:rPr>
          <w:t>https://medcraveonline.com/AHOAJ/AHOAJ-03-00100.pdf/</w:t>
        </w:r>
      </w:hyperlink>
      <w:r w:rsidR="000358CE">
        <w:rPr>
          <w:rFonts w:ascii="Arial" w:hAnsi="Arial" w:cs="Arial"/>
          <w:sz w:val="24"/>
          <w:szCs w:val="24"/>
        </w:rPr>
        <w:t xml:space="preserve"> (Accessed 03 February 2024). </w:t>
      </w:r>
    </w:p>
    <w:p w14:paraId="18B9C19A" w14:textId="36F56B2E" w:rsidR="008A0BF1" w:rsidRPr="00645B3A" w:rsidRDefault="008A0BF1" w:rsidP="00F53757">
      <w:pPr>
        <w:pStyle w:val="ListParagraph"/>
        <w:numPr>
          <w:ilvl w:val="0"/>
          <w:numId w:val="1"/>
        </w:numPr>
        <w:spacing w:line="360" w:lineRule="auto"/>
        <w:jc w:val="both"/>
        <w:rPr>
          <w:rFonts w:ascii="Arial" w:hAnsi="Arial" w:cs="Arial"/>
          <w:i/>
          <w:iCs/>
          <w:sz w:val="24"/>
          <w:szCs w:val="24"/>
        </w:rPr>
      </w:pPr>
      <w:r>
        <w:rPr>
          <w:rFonts w:ascii="Arial" w:hAnsi="Arial" w:cs="Arial"/>
          <w:sz w:val="24"/>
          <w:szCs w:val="24"/>
        </w:rPr>
        <w:t>Krzman J. (2020)</w:t>
      </w:r>
      <w:r w:rsidR="009934C7">
        <w:rPr>
          <w:rFonts w:ascii="Arial" w:hAnsi="Arial" w:cs="Arial"/>
          <w:sz w:val="24"/>
          <w:szCs w:val="24"/>
        </w:rPr>
        <w:t xml:space="preserve"> </w:t>
      </w:r>
      <w:r>
        <w:rPr>
          <w:rFonts w:ascii="Arial" w:hAnsi="Arial" w:cs="Arial"/>
          <w:sz w:val="24"/>
          <w:szCs w:val="24"/>
        </w:rPr>
        <w:t xml:space="preserve"> </w:t>
      </w:r>
      <w:r w:rsidR="00D16FDC" w:rsidRPr="00D16FDC">
        <w:rPr>
          <w:rFonts w:ascii="Arial" w:hAnsi="Arial" w:cs="Arial"/>
          <w:i/>
          <w:iCs/>
          <w:sz w:val="24"/>
          <w:szCs w:val="24"/>
        </w:rPr>
        <w:t>Challenges of Cultural Diversity in Hospitality Organisations</w:t>
      </w:r>
      <w:r w:rsidR="00D16FDC">
        <w:rPr>
          <w:rFonts w:ascii="Arial" w:hAnsi="Arial" w:cs="Arial"/>
          <w:i/>
          <w:iCs/>
          <w:sz w:val="24"/>
          <w:szCs w:val="24"/>
        </w:rPr>
        <w:t xml:space="preserve">. </w:t>
      </w:r>
      <w:r w:rsidR="00D16FDC">
        <w:rPr>
          <w:rFonts w:ascii="Arial" w:hAnsi="Arial" w:cs="Arial"/>
          <w:sz w:val="24"/>
          <w:szCs w:val="24"/>
        </w:rPr>
        <w:t xml:space="preserve">Available at: </w:t>
      </w:r>
      <w:hyperlink r:id="rId27" w:history="1">
        <w:r w:rsidR="00D16FDC" w:rsidRPr="008F56CB">
          <w:rPr>
            <w:rStyle w:val="Hyperlink"/>
            <w:rFonts w:ascii="Arial" w:hAnsi="Arial" w:cs="Arial"/>
            <w:sz w:val="24"/>
            <w:szCs w:val="24"/>
          </w:rPr>
          <w:t>https://www.linkedin.com/pulse/challenges-cultural-diversity-hospitality-jugoslava-krzman-/</w:t>
        </w:r>
      </w:hyperlink>
      <w:r w:rsidR="00D16FDC">
        <w:rPr>
          <w:rFonts w:ascii="Arial" w:hAnsi="Arial" w:cs="Arial"/>
          <w:sz w:val="24"/>
          <w:szCs w:val="24"/>
        </w:rPr>
        <w:t xml:space="preserve"> (Accessed 03 February 2024). </w:t>
      </w:r>
    </w:p>
    <w:p w14:paraId="0E2ED5F6" w14:textId="6A75E553" w:rsidR="00645B3A" w:rsidRPr="00B8202F" w:rsidRDefault="00645B3A" w:rsidP="00F53757">
      <w:pPr>
        <w:pStyle w:val="ListParagraph"/>
        <w:numPr>
          <w:ilvl w:val="0"/>
          <w:numId w:val="1"/>
        </w:numPr>
        <w:spacing w:line="360" w:lineRule="auto"/>
        <w:jc w:val="both"/>
        <w:rPr>
          <w:rFonts w:ascii="Arial" w:hAnsi="Arial" w:cs="Arial"/>
          <w:i/>
          <w:iCs/>
          <w:sz w:val="24"/>
          <w:szCs w:val="24"/>
        </w:rPr>
      </w:pPr>
      <w:r>
        <w:rPr>
          <w:rFonts w:ascii="Arial" w:hAnsi="Arial" w:cs="Arial"/>
          <w:sz w:val="24"/>
          <w:szCs w:val="24"/>
        </w:rPr>
        <w:t>Kuang I. (2023)</w:t>
      </w:r>
      <w:r w:rsidR="009934C7">
        <w:rPr>
          <w:rFonts w:ascii="Arial" w:hAnsi="Arial" w:cs="Arial"/>
          <w:sz w:val="24"/>
          <w:szCs w:val="24"/>
        </w:rPr>
        <w:t xml:space="preserve"> </w:t>
      </w:r>
      <w:r>
        <w:rPr>
          <w:rFonts w:ascii="Arial" w:hAnsi="Arial" w:cs="Arial"/>
          <w:sz w:val="24"/>
          <w:szCs w:val="24"/>
        </w:rPr>
        <w:t xml:space="preserve"> </w:t>
      </w:r>
      <w:r w:rsidR="00B8202F" w:rsidRPr="00B8202F">
        <w:rPr>
          <w:rFonts w:ascii="Arial" w:hAnsi="Arial" w:cs="Arial"/>
          <w:i/>
          <w:iCs/>
          <w:sz w:val="24"/>
          <w:szCs w:val="24"/>
        </w:rPr>
        <w:t>Unlocking the Secrets of Cross-Cultural Leadership Excellence in the Hospitality Industry</w:t>
      </w:r>
      <w:r w:rsidR="00B8202F">
        <w:rPr>
          <w:rFonts w:ascii="Arial" w:hAnsi="Arial" w:cs="Arial"/>
          <w:i/>
          <w:iCs/>
          <w:sz w:val="24"/>
          <w:szCs w:val="24"/>
        </w:rPr>
        <w:t xml:space="preserve">. </w:t>
      </w:r>
      <w:r w:rsidR="00B8202F">
        <w:rPr>
          <w:rFonts w:ascii="Arial" w:hAnsi="Arial" w:cs="Arial"/>
          <w:sz w:val="24"/>
          <w:szCs w:val="24"/>
        </w:rPr>
        <w:t xml:space="preserve">Available at: </w:t>
      </w:r>
      <w:hyperlink r:id="rId28" w:history="1">
        <w:r w:rsidR="00B8202F" w:rsidRPr="008F56CB">
          <w:rPr>
            <w:rStyle w:val="Hyperlink"/>
            <w:rFonts w:ascii="Arial" w:hAnsi="Arial" w:cs="Arial"/>
            <w:sz w:val="24"/>
            <w:szCs w:val="24"/>
          </w:rPr>
          <w:t>https://www.linkedin.com/pulse/unlocking-secrets-cross-cultural-leadership-excellence-yee-kuang/</w:t>
        </w:r>
      </w:hyperlink>
      <w:r w:rsidR="00B8202F">
        <w:rPr>
          <w:rFonts w:ascii="Arial" w:hAnsi="Arial" w:cs="Arial"/>
          <w:sz w:val="24"/>
          <w:szCs w:val="24"/>
        </w:rPr>
        <w:t xml:space="preserve"> (Accessed 07 February 2024).</w:t>
      </w:r>
    </w:p>
    <w:p w14:paraId="559DBC0F" w14:textId="3189608C" w:rsidR="008D5EFF" w:rsidRPr="003038E5" w:rsidRDefault="00540136" w:rsidP="00854829">
      <w:pPr>
        <w:pStyle w:val="ListParagraph"/>
        <w:numPr>
          <w:ilvl w:val="0"/>
          <w:numId w:val="1"/>
        </w:numPr>
        <w:spacing w:line="360" w:lineRule="auto"/>
        <w:jc w:val="both"/>
        <w:rPr>
          <w:i/>
          <w:iCs/>
        </w:rPr>
      </w:pPr>
      <w:r>
        <w:rPr>
          <w:rFonts w:ascii="Arial" w:hAnsi="Arial" w:cs="Arial"/>
          <w:sz w:val="24"/>
          <w:szCs w:val="24"/>
        </w:rPr>
        <w:t>LF. (2022)</w:t>
      </w:r>
      <w:r w:rsidR="009934C7">
        <w:rPr>
          <w:rFonts w:ascii="Arial" w:hAnsi="Arial" w:cs="Arial"/>
          <w:sz w:val="24"/>
          <w:szCs w:val="24"/>
        </w:rPr>
        <w:t xml:space="preserve"> </w:t>
      </w:r>
      <w:r>
        <w:rPr>
          <w:rFonts w:ascii="Arial" w:hAnsi="Arial" w:cs="Arial"/>
          <w:sz w:val="24"/>
          <w:szCs w:val="24"/>
        </w:rPr>
        <w:t xml:space="preserve"> </w:t>
      </w:r>
      <w:r w:rsidR="00B9018D" w:rsidRPr="00B9018D">
        <w:rPr>
          <w:rFonts w:ascii="Arial" w:hAnsi="Arial" w:cs="Arial"/>
          <w:i/>
          <w:iCs/>
          <w:sz w:val="24"/>
          <w:szCs w:val="24"/>
        </w:rPr>
        <w:t>Know The Similarities &amp; Differences Between English And French</w:t>
      </w:r>
      <w:r w:rsidR="00B9018D">
        <w:rPr>
          <w:rFonts w:ascii="Arial" w:hAnsi="Arial" w:cs="Arial"/>
          <w:i/>
          <w:iCs/>
          <w:sz w:val="24"/>
          <w:szCs w:val="24"/>
        </w:rPr>
        <w:t xml:space="preserve">. </w:t>
      </w:r>
      <w:r w:rsidR="00B9018D">
        <w:rPr>
          <w:rFonts w:ascii="Arial" w:hAnsi="Arial" w:cs="Arial"/>
          <w:sz w:val="24"/>
          <w:szCs w:val="24"/>
        </w:rPr>
        <w:t xml:space="preserve">Available at: </w:t>
      </w:r>
      <w:hyperlink r:id="rId29" w:history="1">
        <w:r w:rsidR="00B9018D" w:rsidRPr="008F56CB">
          <w:rPr>
            <w:rStyle w:val="Hyperlink"/>
            <w:rFonts w:ascii="Arial" w:hAnsi="Arial" w:cs="Arial"/>
            <w:sz w:val="24"/>
            <w:szCs w:val="24"/>
          </w:rPr>
          <w:t>https://www.linkedin.com/pulse/know-similarities-differences-between-english-french-//</w:t>
        </w:r>
      </w:hyperlink>
      <w:r w:rsidR="00B9018D">
        <w:rPr>
          <w:rFonts w:ascii="Arial" w:hAnsi="Arial" w:cs="Arial"/>
          <w:sz w:val="24"/>
          <w:szCs w:val="24"/>
        </w:rPr>
        <w:t xml:space="preserve"> (Accessed </w:t>
      </w:r>
      <w:r w:rsidR="0091604E">
        <w:rPr>
          <w:rFonts w:ascii="Arial" w:hAnsi="Arial" w:cs="Arial"/>
          <w:sz w:val="24"/>
          <w:szCs w:val="24"/>
        </w:rPr>
        <w:t xml:space="preserve">31 January 2024). </w:t>
      </w:r>
    </w:p>
    <w:p w14:paraId="6CD16871" w14:textId="6BEE10F9" w:rsidR="003038E5" w:rsidRPr="00AA25D3" w:rsidRDefault="003038E5" w:rsidP="00854829">
      <w:pPr>
        <w:pStyle w:val="ListParagraph"/>
        <w:numPr>
          <w:ilvl w:val="0"/>
          <w:numId w:val="1"/>
        </w:numPr>
        <w:spacing w:line="360" w:lineRule="auto"/>
        <w:jc w:val="both"/>
        <w:rPr>
          <w:i/>
          <w:iCs/>
        </w:rPr>
      </w:pPr>
      <w:r>
        <w:rPr>
          <w:rFonts w:ascii="Arial" w:hAnsi="Arial" w:cs="Arial"/>
          <w:sz w:val="24"/>
          <w:szCs w:val="24"/>
        </w:rPr>
        <w:t>Mendez R. G. (2023)</w:t>
      </w:r>
      <w:r w:rsidR="009934C7">
        <w:rPr>
          <w:rFonts w:ascii="Arial" w:hAnsi="Arial" w:cs="Arial"/>
          <w:sz w:val="24"/>
          <w:szCs w:val="24"/>
        </w:rPr>
        <w:t xml:space="preserve"> </w:t>
      </w:r>
      <w:r>
        <w:rPr>
          <w:rFonts w:ascii="Arial" w:hAnsi="Arial" w:cs="Arial"/>
          <w:sz w:val="24"/>
          <w:szCs w:val="24"/>
        </w:rPr>
        <w:t xml:space="preserve"> </w:t>
      </w:r>
      <w:r w:rsidR="002F1927" w:rsidRPr="002F1927">
        <w:rPr>
          <w:rFonts w:ascii="Arial" w:hAnsi="Arial" w:cs="Arial"/>
          <w:i/>
          <w:iCs/>
          <w:sz w:val="24"/>
          <w:szCs w:val="24"/>
        </w:rPr>
        <w:t>Challenges of Cultural Differences in Hospitality Teams</w:t>
      </w:r>
      <w:r w:rsidR="002F1927">
        <w:rPr>
          <w:rFonts w:ascii="Arial" w:hAnsi="Arial" w:cs="Arial"/>
          <w:i/>
          <w:iCs/>
          <w:sz w:val="24"/>
          <w:szCs w:val="24"/>
        </w:rPr>
        <w:t xml:space="preserve">. </w:t>
      </w:r>
      <w:r w:rsidR="002F1927">
        <w:rPr>
          <w:rFonts w:ascii="Arial" w:hAnsi="Arial" w:cs="Arial"/>
          <w:sz w:val="24"/>
          <w:szCs w:val="24"/>
        </w:rPr>
        <w:t xml:space="preserve">Available at: </w:t>
      </w:r>
      <w:hyperlink r:id="rId30" w:history="1">
        <w:r w:rsidR="002F1927" w:rsidRPr="008F56CB">
          <w:rPr>
            <w:rStyle w:val="Hyperlink"/>
            <w:rFonts w:ascii="Arial" w:hAnsi="Arial" w:cs="Arial"/>
            <w:sz w:val="24"/>
            <w:szCs w:val="24"/>
          </w:rPr>
          <w:t>https://www.linkedin.com/pulse/challenges-cultural-differences-hospitality-teams-gon%C3%A7alves-mendes/</w:t>
        </w:r>
      </w:hyperlink>
      <w:r w:rsidR="002F1927">
        <w:rPr>
          <w:rFonts w:ascii="Arial" w:hAnsi="Arial" w:cs="Arial"/>
          <w:sz w:val="24"/>
          <w:szCs w:val="24"/>
        </w:rPr>
        <w:t xml:space="preserve"> (Accessed 03 February 2024). </w:t>
      </w:r>
    </w:p>
    <w:p w14:paraId="38B83D8F" w14:textId="4E6EB5DF" w:rsidR="00AA25D3" w:rsidRPr="002B10D7" w:rsidRDefault="00AA25D3" w:rsidP="00854829">
      <w:pPr>
        <w:pStyle w:val="ListParagraph"/>
        <w:numPr>
          <w:ilvl w:val="0"/>
          <w:numId w:val="1"/>
        </w:numPr>
        <w:spacing w:line="360" w:lineRule="auto"/>
        <w:jc w:val="both"/>
        <w:rPr>
          <w:i/>
          <w:iCs/>
        </w:rPr>
      </w:pPr>
      <w:r>
        <w:rPr>
          <w:rFonts w:ascii="Arial" w:hAnsi="Arial" w:cs="Arial"/>
          <w:sz w:val="24"/>
          <w:szCs w:val="24"/>
        </w:rPr>
        <w:t>O’Brian C. (2023)</w:t>
      </w:r>
      <w:r w:rsidR="009934C7">
        <w:rPr>
          <w:rFonts w:ascii="Arial" w:hAnsi="Arial" w:cs="Arial"/>
          <w:sz w:val="24"/>
          <w:szCs w:val="24"/>
        </w:rPr>
        <w:t xml:space="preserve"> </w:t>
      </w:r>
      <w:r w:rsidR="00562D5D" w:rsidRPr="00562D5D">
        <w:rPr>
          <w:rFonts w:ascii="Arial" w:hAnsi="Arial" w:cs="Arial"/>
          <w:i/>
          <w:iCs/>
          <w:sz w:val="24"/>
          <w:szCs w:val="24"/>
        </w:rPr>
        <w:t>France Tourism Grew 12.3% In Q1 2023</w:t>
      </w:r>
      <w:r w:rsidR="00562D5D">
        <w:rPr>
          <w:rFonts w:ascii="Arial" w:hAnsi="Arial" w:cs="Arial"/>
          <w:i/>
          <w:iCs/>
          <w:sz w:val="24"/>
          <w:szCs w:val="24"/>
        </w:rPr>
        <w:t xml:space="preserve">. </w:t>
      </w:r>
      <w:r w:rsidR="00562D5D">
        <w:rPr>
          <w:rFonts w:ascii="Arial" w:hAnsi="Arial" w:cs="Arial"/>
          <w:sz w:val="24"/>
          <w:szCs w:val="24"/>
        </w:rPr>
        <w:t xml:space="preserve">Available at: </w:t>
      </w:r>
      <w:hyperlink r:id="rId31" w:history="1">
        <w:r w:rsidR="003A5DC4" w:rsidRPr="008F56CB">
          <w:rPr>
            <w:rStyle w:val="Hyperlink"/>
            <w:rFonts w:ascii="Arial" w:hAnsi="Arial" w:cs="Arial"/>
            <w:sz w:val="24"/>
            <w:szCs w:val="24"/>
          </w:rPr>
          <w:t>https://www.forbes.com/sites/chrisobrien/2023/05/26/france-tourism-grew-123-in-q1-2023/</w:t>
        </w:r>
      </w:hyperlink>
      <w:r w:rsidR="003A5DC4">
        <w:rPr>
          <w:rFonts w:ascii="Arial" w:hAnsi="Arial" w:cs="Arial"/>
          <w:sz w:val="24"/>
          <w:szCs w:val="24"/>
        </w:rPr>
        <w:t xml:space="preserve"> (Accessed 07 February 2024). </w:t>
      </w:r>
    </w:p>
    <w:p w14:paraId="5DC237AE" w14:textId="316DC127" w:rsidR="002B10D7" w:rsidRPr="00562D5D" w:rsidRDefault="002B10D7" w:rsidP="00854829">
      <w:pPr>
        <w:pStyle w:val="ListParagraph"/>
        <w:numPr>
          <w:ilvl w:val="0"/>
          <w:numId w:val="1"/>
        </w:numPr>
        <w:spacing w:line="360" w:lineRule="auto"/>
        <w:jc w:val="both"/>
        <w:rPr>
          <w:i/>
          <w:iCs/>
        </w:rPr>
      </w:pPr>
      <w:r>
        <w:rPr>
          <w:rFonts w:ascii="Arial" w:hAnsi="Arial" w:cs="Arial"/>
          <w:sz w:val="24"/>
          <w:szCs w:val="24"/>
        </w:rPr>
        <w:t>Rempillo</w:t>
      </w:r>
      <w:r w:rsidR="000510ED">
        <w:rPr>
          <w:rFonts w:ascii="Arial" w:hAnsi="Arial" w:cs="Arial"/>
          <w:sz w:val="24"/>
          <w:szCs w:val="24"/>
        </w:rPr>
        <w:t xml:space="preserve"> </w:t>
      </w:r>
      <w:r>
        <w:rPr>
          <w:rFonts w:ascii="Arial" w:hAnsi="Arial" w:cs="Arial"/>
          <w:sz w:val="24"/>
          <w:szCs w:val="24"/>
        </w:rPr>
        <w:t>E. (2023)</w:t>
      </w:r>
      <w:r w:rsidR="009934C7">
        <w:rPr>
          <w:rFonts w:ascii="Arial" w:hAnsi="Arial" w:cs="Arial"/>
          <w:sz w:val="24"/>
          <w:szCs w:val="24"/>
        </w:rPr>
        <w:t xml:space="preserve"> </w:t>
      </w:r>
      <w:r w:rsidR="000510ED" w:rsidRPr="000510ED">
        <w:rPr>
          <w:rFonts w:ascii="Arial" w:hAnsi="Arial" w:cs="Arial"/>
          <w:i/>
          <w:iCs/>
          <w:sz w:val="24"/>
          <w:szCs w:val="24"/>
        </w:rPr>
        <w:t>Hotel Brand Standards</w:t>
      </w:r>
      <w:r>
        <w:rPr>
          <w:rFonts w:ascii="Arial" w:hAnsi="Arial" w:cs="Arial"/>
          <w:sz w:val="24"/>
          <w:szCs w:val="24"/>
        </w:rPr>
        <w:t xml:space="preserve"> </w:t>
      </w:r>
      <w:r w:rsidR="000510ED">
        <w:rPr>
          <w:rFonts w:ascii="Arial" w:hAnsi="Arial" w:cs="Arial"/>
          <w:sz w:val="24"/>
          <w:szCs w:val="24"/>
        </w:rPr>
        <w:t xml:space="preserve">.Available at: </w:t>
      </w:r>
      <w:hyperlink r:id="rId32" w:history="1">
        <w:r w:rsidR="000510ED" w:rsidRPr="008F56CB">
          <w:rPr>
            <w:rStyle w:val="Hyperlink"/>
            <w:rFonts w:ascii="Arial" w:hAnsi="Arial" w:cs="Arial"/>
            <w:sz w:val="24"/>
            <w:szCs w:val="24"/>
          </w:rPr>
          <w:t>https://safetyculture.com/topics/hotel-management/hotel-brand-standards/</w:t>
        </w:r>
      </w:hyperlink>
      <w:r w:rsidR="000510ED">
        <w:rPr>
          <w:rFonts w:ascii="Arial" w:hAnsi="Arial" w:cs="Arial"/>
          <w:sz w:val="24"/>
          <w:szCs w:val="24"/>
        </w:rPr>
        <w:t xml:space="preserve"> (Accessed 07 February 2024).</w:t>
      </w:r>
    </w:p>
    <w:p w14:paraId="41BCC9FB" w14:textId="37FF4336" w:rsidR="006F3548" w:rsidRPr="00B05931" w:rsidRDefault="006F3548" w:rsidP="00854829">
      <w:pPr>
        <w:pStyle w:val="ListParagraph"/>
        <w:numPr>
          <w:ilvl w:val="0"/>
          <w:numId w:val="1"/>
        </w:numPr>
        <w:spacing w:line="360" w:lineRule="auto"/>
        <w:jc w:val="both"/>
        <w:rPr>
          <w:i/>
          <w:iCs/>
        </w:rPr>
      </w:pPr>
      <w:r>
        <w:rPr>
          <w:rFonts w:ascii="Arial" w:hAnsi="Arial" w:cs="Arial"/>
          <w:sz w:val="24"/>
          <w:szCs w:val="24"/>
        </w:rPr>
        <w:t>Smith J. I. (2023)</w:t>
      </w:r>
      <w:r w:rsidR="009934C7">
        <w:rPr>
          <w:rFonts w:ascii="Arial" w:hAnsi="Arial" w:cs="Arial"/>
          <w:sz w:val="24"/>
          <w:szCs w:val="24"/>
        </w:rPr>
        <w:t xml:space="preserve">  </w:t>
      </w:r>
      <w:r w:rsidR="008957E1" w:rsidRPr="008957E1">
        <w:rPr>
          <w:rFonts w:ascii="Arial" w:hAnsi="Arial" w:cs="Arial"/>
          <w:i/>
          <w:iCs/>
          <w:sz w:val="24"/>
          <w:szCs w:val="24"/>
        </w:rPr>
        <w:t>What British hotels can learn from the French</w:t>
      </w:r>
      <w:r w:rsidR="008957E1">
        <w:rPr>
          <w:rFonts w:ascii="Arial" w:hAnsi="Arial" w:cs="Arial"/>
          <w:i/>
          <w:iCs/>
          <w:sz w:val="24"/>
          <w:szCs w:val="24"/>
        </w:rPr>
        <w:t xml:space="preserve">. </w:t>
      </w:r>
      <w:r w:rsidR="008957E1">
        <w:rPr>
          <w:rFonts w:ascii="Arial" w:hAnsi="Arial" w:cs="Arial"/>
          <w:sz w:val="24"/>
          <w:szCs w:val="24"/>
        </w:rPr>
        <w:t xml:space="preserve">Available at: </w:t>
      </w:r>
      <w:hyperlink r:id="rId33" w:history="1">
        <w:r w:rsidR="008957E1" w:rsidRPr="008F56CB">
          <w:rPr>
            <w:rStyle w:val="Hyperlink"/>
            <w:rFonts w:ascii="Arial" w:hAnsi="Arial" w:cs="Arial"/>
            <w:sz w:val="24"/>
            <w:szCs w:val="24"/>
          </w:rPr>
          <w:t>https://www.telegraph.co.uk/travel/destinations/europe/france/what-british-hotels-can-learn-from-the-french/</w:t>
        </w:r>
      </w:hyperlink>
      <w:r w:rsidR="008957E1">
        <w:rPr>
          <w:rFonts w:ascii="Arial" w:hAnsi="Arial" w:cs="Arial"/>
          <w:sz w:val="24"/>
          <w:szCs w:val="24"/>
        </w:rPr>
        <w:t xml:space="preserve"> (Accessed 04 February 2024). </w:t>
      </w:r>
    </w:p>
    <w:p w14:paraId="2798F93B" w14:textId="2211A7E1" w:rsidR="00B05931" w:rsidRPr="005944A5" w:rsidRDefault="00B05931" w:rsidP="00854829">
      <w:pPr>
        <w:pStyle w:val="ListParagraph"/>
        <w:numPr>
          <w:ilvl w:val="0"/>
          <w:numId w:val="1"/>
        </w:numPr>
        <w:spacing w:line="360" w:lineRule="auto"/>
        <w:jc w:val="both"/>
        <w:rPr>
          <w:i/>
          <w:iCs/>
        </w:rPr>
      </w:pPr>
      <w:r>
        <w:rPr>
          <w:rFonts w:ascii="Arial" w:hAnsi="Arial" w:cs="Arial"/>
          <w:sz w:val="24"/>
          <w:szCs w:val="24"/>
        </w:rPr>
        <w:lastRenderedPageBreak/>
        <w:t xml:space="preserve">Vokrinek </w:t>
      </w:r>
      <w:r w:rsidR="005944A5">
        <w:rPr>
          <w:rFonts w:ascii="Arial" w:hAnsi="Arial" w:cs="Arial"/>
          <w:sz w:val="24"/>
          <w:szCs w:val="24"/>
        </w:rPr>
        <w:t>B. (2024)</w:t>
      </w:r>
      <w:r w:rsidR="009934C7">
        <w:rPr>
          <w:rFonts w:ascii="Arial" w:hAnsi="Arial" w:cs="Arial"/>
          <w:sz w:val="24"/>
          <w:szCs w:val="24"/>
        </w:rPr>
        <w:t xml:space="preserve">  </w:t>
      </w:r>
      <w:r w:rsidR="005944A5" w:rsidRPr="005944A5">
        <w:rPr>
          <w:rFonts w:ascii="Arial" w:hAnsi="Arial" w:cs="Arial"/>
          <w:i/>
          <w:iCs/>
          <w:sz w:val="24"/>
          <w:szCs w:val="24"/>
        </w:rPr>
        <w:t>OSPITALITY MARKET TRENDS &amp; DATA</w:t>
      </w:r>
      <w:r w:rsidR="005944A5">
        <w:rPr>
          <w:rFonts w:ascii="Arial" w:hAnsi="Arial" w:cs="Arial"/>
          <w:i/>
          <w:iCs/>
          <w:sz w:val="24"/>
          <w:szCs w:val="24"/>
        </w:rPr>
        <w:t xml:space="preserve">. </w:t>
      </w:r>
      <w:r w:rsidR="005944A5">
        <w:rPr>
          <w:rFonts w:ascii="Arial" w:hAnsi="Arial" w:cs="Arial"/>
          <w:sz w:val="24"/>
          <w:szCs w:val="24"/>
        </w:rPr>
        <w:t xml:space="preserve">Available at: </w:t>
      </w:r>
      <w:hyperlink r:id="rId34" w:history="1">
        <w:r w:rsidR="00293742" w:rsidRPr="008F56CB">
          <w:rPr>
            <w:rStyle w:val="Hyperlink"/>
            <w:rFonts w:ascii="Arial" w:hAnsi="Arial" w:cs="Arial"/>
            <w:sz w:val="24"/>
            <w:szCs w:val="24"/>
          </w:rPr>
          <w:t>https://www.cushmanwakefield.com/en/united-kingdom/insights/hospitality-market-trends-and-data/</w:t>
        </w:r>
      </w:hyperlink>
      <w:r w:rsidR="00293742">
        <w:rPr>
          <w:rFonts w:ascii="Arial" w:hAnsi="Arial" w:cs="Arial"/>
          <w:sz w:val="24"/>
          <w:szCs w:val="24"/>
        </w:rPr>
        <w:t xml:space="preserve"> (Accessed 07 February 2024).</w:t>
      </w:r>
    </w:p>
    <w:p w14:paraId="7ABB36A1" w14:textId="1E86CDAF" w:rsidR="001D04F1" w:rsidRPr="00E72ED2" w:rsidRDefault="00E72ED2" w:rsidP="00854829">
      <w:pPr>
        <w:pStyle w:val="ListParagraph"/>
        <w:numPr>
          <w:ilvl w:val="0"/>
          <w:numId w:val="1"/>
        </w:numPr>
        <w:spacing w:line="360" w:lineRule="auto"/>
        <w:jc w:val="both"/>
        <w:rPr>
          <w:i/>
          <w:iCs/>
        </w:rPr>
      </w:pPr>
      <w:r>
        <w:rPr>
          <w:rFonts w:ascii="Arial" w:hAnsi="Arial" w:cs="Arial"/>
          <w:sz w:val="24"/>
          <w:szCs w:val="24"/>
        </w:rPr>
        <w:t>Weniger M. (2020)</w:t>
      </w:r>
      <w:r w:rsidR="009934C7">
        <w:rPr>
          <w:rFonts w:ascii="Arial" w:hAnsi="Arial" w:cs="Arial"/>
          <w:sz w:val="24"/>
          <w:szCs w:val="24"/>
        </w:rPr>
        <w:t xml:space="preserve">  </w:t>
      </w:r>
      <w:r w:rsidRPr="00E72ED2">
        <w:rPr>
          <w:rFonts w:ascii="Arial" w:hAnsi="Arial" w:cs="Arial"/>
          <w:i/>
          <w:iCs/>
          <w:sz w:val="24"/>
          <w:szCs w:val="24"/>
        </w:rPr>
        <w:t>1 GLOBE Project - Understanding Culture: Create Better Relationships Using International Business Cultural Tools</w:t>
      </w:r>
      <w:r>
        <w:rPr>
          <w:rFonts w:ascii="Arial" w:hAnsi="Arial" w:cs="Arial"/>
          <w:i/>
          <w:iCs/>
          <w:sz w:val="24"/>
          <w:szCs w:val="24"/>
        </w:rPr>
        <w:t xml:space="preserve">. </w:t>
      </w:r>
      <w:r>
        <w:rPr>
          <w:rFonts w:ascii="Arial" w:hAnsi="Arial" w:cs="Arial"/>
          <w:sz w:val="24"/>
          <w:szCs w:val="24"/>
        </w:rPr>
        <w:t xml:space="preserve">Available at: </w:t>
      </w:r>
      <w:hyperlink r:id="rId35" w:history="1">
        <w:r w:rsidR="0074332B" w:rsidRPr="008F56CB">
          <w:rPr>
            <w:rStyle w:val="Hyperlink"/>
            <w:rFonts w:ascii="Arial" w:hAnsi="Arial" w:cs="Arial"/>
            <w:sz w:val="24"/>
            <w:szCs w:val="24"/>
          </w:rPr>
          <w:t>https://www.linkedin.com/pulse/1-globe-project-understanding-culture-create-better-weniger-ph-d-/</w:t>
        </w:r>
      </w:hyperlink>
      <w:r w:rsidR="0074332B">
        <w:rPr>
          <w:rFonts w:ascii="Arial" w:hAnsi="Arial" w:cs="Arial"/>
          <w:sz w:val="24"/>
          <w:szCs w:val="24"/>
        </w:rPr>
        <w:t xml:space="preserve"> (Accessed 02 February 2024).</w:t>
      </w:r>
    </w:p>
    <w:p w14:paraId="5A4D57E6" w14:textId="77777777" w:rsidR="00230324" w:rsidRDefault="00230324" w:rsidP="00654486">
      <w:pPr>
        <w:spacing w:line="360" w:lineRule="auto"/>
        <w:jc w:val="both"/>
        <w:rPr>
          <w:rFonts w:ascii="Arial" w:hAnsi="Arial" w:cs="Arial"/>
          <w:sz w:val="24"/>
          <w:szCs w:val="24"/>
        </w:rPr>
      </w:pPr>
    </w:p>
    <w:p w14:paraId="6AE4C93F" w14:textId="77777777" w:rsidR="00230324" w:rsidRPr="00DD67D3" w:rsidRDefault="00230324" w:rsidP="00654486">
      <w:pPr>
        <w:spacing w:line="360" w:lineRule="auto"/>
        <w:jc w:val="both"/>
        <w:rPr>
          <w:rFonts w:ascii="Arial" w:hAnsi="Arial" w:cs="Arial"/>
          <w:sz w:val="24"/>
          <w:szCs w:val="24"/>
        </w:rPr>
      </w:pPr>
    </w:p>
    <w:sectPr w:rsidR="00230324" w:rsidRPr="00DD67D3" w:rsidSect="000976D3">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C1FF3" w14:textId="77777777" w:rsidR="006230B3" w:rsidRDefault="006230B3" w:rsidP="00D92251">
      <w:pPr>
        <w:spacing w:after="0" w:line="240" w:lineRule="auto"/>
      </w:pPr>
      <w:r>
        <w:separator/>
      </w:r>
    </w:p>
  </w:endnote>
  <w:endnote w:type="continuationSeparator" w:id="0">
    <w:p w14:paraId="54F3E346" w14:textId="77777777" w:rsidR="006230B3" w:rsidRDefault="006230B3" w:rsidP="00D92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118839"/>
      <w:docPartObj>
        <w:docPartGallery w:val="Page Numbers (Bottom of Page)"/>
        <w:docPartUnique/>
      </w:docPartObj>
    </w:sdtPr>
    <w:sdtEndPr>
      <w:rPr>
        <w:color w:val="7F7F7F" w:themeColor="background1" w:themeShade="7F"/>
        <w:spacing w:val="60"/>
      </w:rPr>
    </w:sdtEndPr>
    <w:sdtContent>
      <w:p w14:paraId="50C581C1" w14:textId="22EE6237" w:rsidR="001A7874" w:rsidRDefault="001A787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6BA77CC" w14:textId="77777777" w:rsidR="001A7874" w:rsidRDefault="001A7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682E6" w14:textId="77777777" w:rsidR="006230B3" w:rsidRDefault="006230B3" w:rsidP="00D92251">
      <w:pPr>
        <w:spacing w:after="0" w:line="240" w:lineRule="auto"/>
      </w:pPr>
      <w:r>
        <w:separator/>
      </w:r>
    </w:p>
  </w:footnote>
  <w:footnote w:type="continuationSeparator" w:id="0">
    <w:p w14:paraId="159C09C8" w14:textId="77777777" w:rsidR="006230B3" w:rsidRDefault="006230B3" w:rsidP="00D92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5E7"/>
    <w:multiLevelType w:val="hybridMultilevel"/>
    <w:tmpl w:val="6BB80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83A2F"/>
    <w:multiLevelType w:val="hybridMultilevel"/>
    <w:tmpl w:val="CEF28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5393A"/>
    <w:multiLevelType w:val="hybridMultilevel"/>
    <w:tmpl w:val="BA30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027DE"/>
    <w:multiLevelType w:val="hybridMultilevel"/>
    <w:tmpl w:val="E85C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80B6B"/>
    <w:multiLevelType w:val="hybridMultilevel"/>
    <w:tmpl w:val="7806D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F02F94"/>
    <w:multiLevelType w:val="hybridMultilevel"/>
    <w:tmpl w:val="089A7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13C23"/>
    <w:multiLevelType w:val="hybridMultilevel"/>
    <w:tmpl w:val="8438D6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3C340C4"/>
    <w:multiLevelType w:val="hybridMultilevel"/>
    <w:tmpl w:val="4EAA4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AC7832"/>
    <w:multiLevelType w:val="hybridMultilevel"/>
    <w:tmpl w:val="5972D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1A5C34"/>
    <w:multiLevelType w:val="hybridMultilevel"/>
    <w:tmpl w:val="1B90D4C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4E05F27"/>
    <w:multiLevelType w:val="hybridMultilevel"/>
    <w:tmpl w:val="6A88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EF53B1"/>
    <w:multiLevelType w:val="hybridMultilevel"/>
    <w:tmpl w:val="5014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4F648F"/>
    <w:multiLevelType w:val="hybridMultilevel"/>
    <w:tmpl w:val="1E4A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FA10A4"/>
    <w:multiLevelType w:val="hybridMultilevel"/>
    <w:tmpl w:val="823219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BD05482"/>
    <w:multiLevelType w:val="hybridMultilevel"/>
    <w:tmpl w:val="D36ED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6D6467"/>
    <w:multiLevelType w:val="hybridMultilevel"/>
    <w:tmpl w:val="FC7E0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C36838"/>
    <w:multiLevelType w:val="hybridMultilevel"/>
    <w:tmpl w:val="AD145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197932"/>
    <w:multiLevelType w:val="hybridMultilevel"/>
    <w:tmpl w:val="7122A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413253">
    <w:abstractNumId w:val="4"/>
  </w:num>
  <w:num w:numId="2" w16cid:durableId="1613631961">
    <w:abstractNumId w:val="15"/>
  </w:num>
  <w:num w:numId="3" w16cid:durableId="165050394">
    <w:abstractNumId w:val="8"/>
  </w:num>
  <w:num w:numId="4" w16cid:durableId="1624313388">
    <w:abstractNumId w:val="10"/>
  </w:num>
  <w:num w:numId="5" w16cid:durableId="526913426">
    <w:abstractNumId w:val="1"/>
  </w:num>
  <w:num w:numId="6" w16cid:durableId="1330911344">
    <w:abstractNumId w:val="7"/>
  </w:num>
  <w:num w:numId="7" w16cid:durableId="1153108274">
    <w:abstractNumId w:val="14"/>
  </w:num>
  <w:num w:numId="8" w16cid:durableId="1865554457">
    <w:abstractNumId w:val="13"/>
  </w:num>
  <w:num w:numId="9" w16cid:durableId="661618208">
    <w:abstractNumId w:val="12"/>
  </w:num>
  <w:num w:numId="10" w16cid:durableId="900945161">
    <w:abstractNumId w:val="0"/>
  </w:num>
  <w:num w:numId="11" w16cid:durableId="1565993926">
    <w:abstractNumId w:val="3"/>
  </w:num>
  <w:num w:numId="12" w16cid:durableId="1692678557">
    <w:abstractNumId w:val="17"/>
  </w:num>
  <w:num w:numId="13" w16cid:durableId="111557560">
    <w:abstractNumId w:val="5"/>
  </w:num>
  <w:num w:numId="14" w16cid:durableId="310642375">
    <w:abstractNumId w:val="6"/>
  </w:num>
  <w:num w:numId="15" w16cid:durableId="1117678917">
    <w:abstractNumId w:val="9"/>
  </w:num>
  <w:num w:numId="16" w16cid:durableId="449515709">
    <w:abstractNumId w:val="11"/>
  </w:num>
  <w:num w:numId="17" w16cid:durableId="1527251056">
    <w:abstractNumId w:val="16"/>
  </w:num>
  <w:num w:numId="18" w16cid:durableId="1624730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60"/>
    <w:rsid w:val="00015E4F"/>
    <w:rsid w:val="00032714"/>
    <w:rsid w:val="00032A32"/>
    <w:rsid w:val="000358CE"/>
    <w:rsid w:val="0004578F"/>
    <w:rsid w:val="000510ED"/>
    <w:rsid w:val="000745C4"/>
    <w:rsid w:val="000976D3"/>
    <w:rsid w:val="000C5278"/>
    <w:rsid w:val="000E144F"/>
    <w:rsid w:val="00115B33"/>
    <w:rsid w:val="001670F1"/>
    <w:rsid w:val="00193657"/>
    <w:rsid w:val="001951BA"/>
    <w:rsid w:val="001A7874"/>
    <w:rsid w:val="001B346A"/>
    <w:rsid w:val="001D04F1"/>
    <w:rsid w:val="001E0418"/>
    <w:rsid w:val="00200777"/>
    <w:rsid w:val="00223799"/>
    <w:rsid w:val="00230324"/>
    <w:rsid w:val="00240636"/>
    <w:rsid w:val="0024267D"/>
    <w:rsid w:val="002714E6"/>
    <w:rsid w:val="00293742"/>
    <w:rsid w:val="002A45FE"/>
    <w:rsid w:val="002B10D7"/>
    <w:rsid w:val="002B2AFE"/>
    <w:rsid w:val="002B2F92"/>
    <w:rsid w:val="002C0C4D"/>
    <w:rsid w:val="002C79C4"/>
    <w:rsid w:val="002F1927"/>
    <w:rsid w:val="002F3B57"/>
    <w:rsid w:val="002F7A35"/>
    <w:rsid w:val="003038E5"/>
    <w:rsid w:val="00317D5E"/>
    <w:rsid w:val="00320D34"/>
    <w:rsid w:val="00322EA4"/>
    <w:rsid w:val="00324B7E"/>
    <w:rsid w:val="003370E4"/>
    <w:rsid w:val="00340138"/>
    <w:rsid w:val="00351983"/>
    <w:rsid w:val="003A5DC4"/>
    <w:rsid w:val="003A7EA2"/>
    <w:rsid w:val="003C45D6"/>
    <w:rsid w:val="003D0A36"/>
    <w:rsid w:val="00412EAD"/>
    <w:rsid w:val="0041362F"/>
    <w:rsid w:val="00435219"/>
    <w:rsid w:val="00461A7F"/>
    <w:rsid w:val="0046380A"/>
    <w:rsid w:val="004670A1"/>
    <w:rsid w:val="004744ED"/>
    <w:rsid w:val="0049059B"/>
    <w:rsid w:val="00493E06"/>
    <w:rsid w:val="00495940"/>
    <w:rsid w:val="004A0418"/>
    <w:rsid w:val="004A6E55"/>
    <w:rsid w:val="004B19F2"/>
    <w:rsid w:val="004B6A63"/>
    <w:rsid w:val="004E7F42"/>
    <w:rsid w:val="004F2756"/>
    <w:rsid w:val="004F3C91"/>
    <w:rsid w:val="00516533"/>
    <w:rsid w:val="00532D75"/>
    <w:rsid w:val="00540136"/>
    <w:rsid w:val="0055612F"/>
    <w:rsid w:val="00562D5D"/>
    <w:rsid w:val="00581D59"/>
    <w:rsid w:val="005906F5"/>
    <w:rsid w:val="0059274B"/>
    <w:rsid w:val="005944A5"/>
    <w:rsid w:val="005C581C"/>
    <w:rsid w:val="005C6DE7"/>
    <w:rsid w:val="005E24F4"/>
    <w:rsid w:val="005F7D7C"/>
    <w:rsid w:val="006230B3"/>
    <w:rsid w:val="00633674"/>
    <w:rsid w:val="00634CB2"/>
    <w:rsid w:val="00645B3A"/>
    <w:rsid w:val="006506C4"/>
    <w:rsid w:val="00654486"/>
    <w:rsid w:val="00675FF0"/>
    <w:rsid w:val="00697617"/>
    <w:rsid w:val="006A4265"/>
    <w:rsid w:val="006A44DB"/>
    <w:rsid w:val="006B1BD2"/>
    <w:rsid w:val="006B24DD"/>
    <w:rsid w:val="006C3043"/>
    <w:rsid w:val="006E443C"/>
    <w:rsid w:val="006E5595"/>
    <w:rsid w:val="006F3548"/>
    <w:rsid w:val="0074332B"/>
    <w:rsid w:val="00761125"/>
    <w:rsid w:val="007618CA"/>
    <w:rsid w:val="007625CE"/>
    <w:rsid w:val="007663EC"/>
    <w:rsid w:val="00786D5B"/>
    <w:rsid w:val="00796B20"/>
    <w:rsid w:val="007A1234"/>
    <w:rsid w:val="007D79E5"/>
    <w:rsid w:val="007E7E88"/>
    <w:rsid w:val="007F280D"/>
    <w:rsid w:val="00826063"/>
    <w:rsid w:val="00854829"/>
    <w:rsid w:val="00854F6C"/>
    <w:rsid w:val="008553E1"/>
    <w:rsid w:val="00865325"/>
    <w:rsid w:val="00872646"/>
    <w:rsid w:val="00872CF6"/>
    <w:rsid w:val="00887878"/>
    <w:rsid w:val="008957E1"/>
    <w:rsid w:val="008978CF"/>
    <w:rsid w:val="00897B04"/>
    <w:rsid w:val="008A0BF1"/>
    <w:rsid w:val="008B212C"/>
    <w:rsid w:val="008D5EFF"/>
    <w:rsid w:val="009001B0"/>
    <w:rsid w:val="0091604E"/>
    <w:rsid w:val="009270BF"/>
    <w:rsid w:val="009371CE"/>
    <w:rsid w:val="00943B51"/>
    <w:rsid w:val="00943D77"/>
    <w:rsid w:val="00987975"/>
    <w:rsid w:val="009934C7"/>
    <w:rsid w:val="009B767F"/>
    <w:rsid w:val="009C7ADF"/>
    <w:rsid w:val="009D1C18"/>
    <w:rsid w:val="009E1A24"/>
    <w:rsid w:val="009E587C"/>
    <w:rsid w:val="009E5EE9"/>
    <w:rsid w:val="00A04964"/>
    <w:rsid w:val="00A07EA8"/>
    <w:rsid w:val="00A24440"/>
    <w:rsid w:val="00A31EE2"/>
    <w:rsid w:val="00A356A7"/>
    <w:rsid w:val="00A44D6C"/>
    <w:rsid w:val="00A5667B"/>
    <w:rsid w:val="00A76F60"/>
    <w:rsid w:val="00A85A8C"/>
    <w:rsid w:val="00A94CD2"/>
    <w:rsid w:val="00AA25D3"/>
    <w:rsid w:val="00AB2701"/>
    <w:rsid w:val="00AB3506"/>
    <w:rsid w:val="00AB5B7B"/>
    <w:rsid w:val="00AC480B"/>
    <w:rsid w:val="00AD2E10"/>
    <w:rsid w:val="00AD525F"/>
    <w:rsid w:val="00AD7C07"/>
    <w:rsid w:val="00AE1FB4"/>
    <w:rsid w:val="00AE31B0"/>
    <w:rsid w:val="00AE4E8E"/>
    <w:rsid w:val="00B005EB"/>
    <w:rsid w:val="00B05931"/>
    <w:rsid w:val="00B15863"/>
    <w:rsid w:val="00B234E1"/>
    <w:rsid w:val="00B3009C"/>
    <w:rsid w:val="00B8202F"/>
    <w:rsid w:val="00B9018D"/>
    <w:rsid w:val="00BC345A"/>
    <w:rsid w:val="00BC7344"/>
    <w:rsid w:val="00BD6679"/>
    <w:rsid w:val="00BD6C9B"/>
    <w:rsid w:val="00BF44B8"/>
    <w:rsid w:val="00C02D34"/>
    <w:rsid w:val="00C07E24"/>
    <w:rsid w:val="00C26214"/>
    <w:rsid w:val="00C350E5"/>
    <w:rsid w:val="00C51C3D"/>
    <w:rsid w:val="00C54A5F"/>
    <w:rsid w:val="00C62436"/>
    <w:rsid w:val="00C726E7"/>
    <w:rsid w:val="00C94C26"/>
    <w:rsid w:val="00CA7358"/>
    <w:rsid w:val="00CB3399"/>
    <w:rsid w:val="00CB72E3"/>
    <w:rsid w:val="00CC53B3"/>
    <w:rsid w:val="00CD5E97"/>
    <w:rsid w:val="00CE4CD8"/>
    <w:rsid w:val="00CF7538"/>
    <w:rsid w:val="00D12121"/>
    <w:rsid w:val="00D16FDC"/>
    <w:rsid w:val="00D217AC"/>
    <w:rsid w:val="00D30A3A"/>
    <w:rsid w:val="00D92251"/>
    <w:rsid w:val="00DA5661"/>
    <w:rsid w:val="00DB0312"/>
    <w:rsid w:val="00DC2964"/>
    <w:rsid w:val="00DD6666"/>
    <w:rsid w:val="00DD67D3"/>
    <w:rsid w:val="00DE4F0D"/>
    <w:rsid w:val="00DE7131"/>
    <w:rsid w:val="00DF0718"/>
    <w:rsid w:val="00E21724"/>
    <w:rsid w:val="00E334D6"/>
    <w:rsid w:val="00E4437C"/>
    <w:rsid w:val="00E51652"/>
    <w:rsid w:val="00E5424D"/>
    <w:rsid w:val="00E72ED2"/>
    <w:rsid w:val="00E8692D"/>
    <w:rsid w:val="00EB5BE9"/>
    <w:rsid w:val="00EF57B0"/>
    <w:rsid w:val="00F16058"/>
    <w:rsid w:val="00F27A8E"/>
    <w:rsid w:val="00F40E07"/>
    <w:rsid w:val="00F43AC3"/>
    <w:rsid w:val="00F53757"/>
    <w:rsid w:val="00F60C2C"/>
    <w:rsid w:val="00F679D6"/>
    <w:rsid w:val="00F72B1E"/>
    <w:rsid w:val="00F740BC"/>
    <w:rsid w:val="00FA1185"/>
    <w:rsid w:val="00FA28EA"/>
    <w:rsid w:val="00FB66C1"/>
    <w:rsid w:val="00FC6724"/>
    <w:rsid w:val="00FE4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48635A"/>
  <w15:chartTrackingRefBased/>
  <w15:docId w15:val="{0C2A226D-90BE-4CDD-8F0F-33250AA01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8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67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217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76D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976D3"/>
    <w:rPr>
      <w:rFonts w:eastAsiaTheme="minorEastAsia"/>
      <w:kern w:val="0"/>
      <w:lang w:val="en-US"/>
      <w14:ligatures w14:val="none"/>
    </w:rPr>
  </w:style>
  <w:style w:type="character" w:customStyle="1" w:styleId="Heading1Char">
    <w:name w:val="Heading 1 Char"/>
    <w:basedOn w:val="DefaultParagraphFont"/>
    <w:link w:val="Heading1"/>
    <w:uiPriority w:val="9"/>
    <w:rsid w:val="00FA28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28EA"/>
    <w:pPr>
      <w:outlineLvl w:val="9"/>
    </w:pPr>
    <w:rPr>
      <w:kern w:val="0"/>
      <w:lang w:val="en-US"/>
      <w14:ligatures w14:val="none"/>
    </w:rPr>
  </w:style>
  <w:style w:type="paragraph" w:styleId="TOC2">
    <w:name w:val="toc 2"/>
    <w:basedOn w:val="Normal"/>
    <w:next w:val="Normal"/>
    <w:autoRedefine/>
    <w:uiPriority w:val="39"/>
    <w:unhideWhenUsed/>
    <w:rsid w:val="00FA28EA"/>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FA28EA"/>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FA28EA"/>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FA28EA"/>
    <w:rPr>
      <w:color w:val="0563C1" w:themeColor="hyperlink"/>
      <w:u w:val="single"/>
    </w:rPr>
  </w:style>
  <w:style w:type="character" w:customStyle="1" w:styleId="Heading2Char">
    <w:name w:val="Heading 2 Char"/>
    <w:basedOn w:val="DefaultParagraphFont"/>
    <w:link w:val="Heading2"/>
    <w:uiPriority w:val="9"/>
    <w:rsid w:val="00DD67D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54829"/>
    <w:pPr>
      <w:ind w:left="720"/>
      <w:contextualSpacing/>
    </w:pPr>
  </w:style>
  <w:style w:type="character" w:styleId="UnresolvedMention">
    <w:name w:val="Unresolved Mention"/>
    <w:basedOn w:val="DefaultParagraphFont"/>
    <w:uiPriority w:val="99"/>
    <w:semiHidden/>
    <w:unhideWhenUsed/>
    <w:rsid w:val="00DF0718"/>
    <w:rPr>
      <w:color w:val="605E5C"/>
      <w:shd w:val="clear" w:color="auto" w:fill="E1DFDD"/>
    </w:rPr>
  </w:style>
  <w:style w:type="paragraph" w:styleId="Header">
    <w:name w:val="header"/>
    <w:basedOn w:val="Normal"/>
    <w:link w:val="HeaderChar"/>
    <w:uiPriority w:val="99"/>
    <w:unhideWhenUsed/>
    <w:rsid w:val="00D922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251"/>
  </w:style>
  <w:style w:type="paragraph" w:styleId="Footer">
    <w:name w:val="footer"/>
    <w:basedOn w:val="Normal"/>
    <w:link w:val="FooterChar"/>
    <w:uiPriority w:val="99"/>
    <w:unhideWhenUsed/>
    <w:rsid w:val="00D922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251"/>
  </w:style>
  <w:style w:type="character" w:customStyle="1" w:styleId="Heading3Char">
    <w:name w:val="Heading 3 Char"/>
    <w:basedOn w:val="DefaultParagraphFont"/>
    <w:link w:val="Heading3"/>
    <w:uiPriority w:val="9"/>
    <w:rsid w:val="00D217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countrynavigator.com/blog/6-differences-between-english-and-french-culture/" TargetMode="External"/><Relationship Id="rId26" Type="http://schemas.openxmlformats.org/officeDocument/2006/relationships/hyperlink" Target="https://medcraveonline.com/AHOAJ/AHOAJ-03-00100.pdf/" TargetMode="External"/><Relationship Id="rId21" Type="http://schemas.openxmlformats.org/officeDocument/2006/relationships/hyperlink" Target="https://www.businesstravelnewseurope.com/Accommodation/UK-and-London-lead-European-hotel-development/" TargetMode="External"/><Relationship Id="rId34" Type="http://schemas.openxmlformats.org/officeDocument/2006/relationships/hyperlink" Target="https://www.cushmanwakefield.com/en/united-kingdom/insights/hospitality-market-trends-and-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lemonde.fr/en/opinion/article/2022/12/08/playing-spot-the-difference-between-the-french-and-british-economies-reveals-their-parallel-decline_6006958_23.html/" TargetMode="External"/><Relationship Id="rId25" Type="http://schemas.openxmlformats.org/officeDocument/2006/relationships/hyperlink" Target="https://www.alphatrad.co.uk/news/cultural-differences-france-uk/" TargetMode="External"/><Relationship Id="rId33" Type="http://schemas.openxmlformats.org/officeDocument/2006/relationships/hyperlink" Target="https://www.telegraph.co.uk/travel/destinations/europe/france/what-british-hotels-can-learn-from-the-french/"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swisslife-am.com/en/home/hub/2023/q3/european-hospitality.html/" TargetMode="External"/><Relationship Id="rId29" Type="http://schemas.openxmlformats.org/officeDocument/2006/relationships/hyperlink" Target="https://www.linkedin.com/pulse/know-similarities-differences-between-english-french-//"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knightfrank.com/research/article/2023-05-16-positive-first-quarter-for-the-uk-hotel-market/" TargetMode="External"/><Relationship Id="rId32" Type="http://schemas.openxmlformats.org/officeDocument/2006/relationships/hyperlink" Target="https://safetyculture.com/topics/hotel-management/hotel-brand-standards/"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globeproject.com/results/countries/FRA%3Fmenu=list.html" TargetMode="External"/><Relationship Id="rId28" Type="http://schemas.openxmlformats.org/officeDocument/2006/relationships/hyperlink" Target="https://www.linkedin.com/pulse/unlocking-secrets-cross-cultural-leadership-excellence-yee-kuang/"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linkedin.com/pulse/comparison-findings-globe-geert-hostede-implications-global-gunnell/" TargetMode="External"/><Relationship Id="rId31" Type="http://schemas.openxmlformats.org/officeDocument/2006/relationships/hyperlink" Target="https://www.forbes.com/sites/chrisobrien/2023/05/26/france-tourism-grew-123-in-q1-2023/"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knightfrank.com/research/article/2023-05-16-positive-first-quarter-for-the-uk-hotel-market/" TargetMode="External"/><Relationship Id="rId27" Type="http://schemas.openxmlformats.org/officeDocument/2006/relationships/hyperlink" Target="https://www.linkedin.com/pulse/challenges-cultural-diversity-hospitality-jugoslava-krzman-/" TargetMode="External"/><Relationship Id="rId30" Type="http://schemas.openxmlformats.org/officeDocument/2006/relationships/hyperlink" Target="https://www.linkedin.com/pulse/challenges-cultural-differences-hospitality-teams-gon%C3%A7alves-mendes/" TargetMode="External"/><Relationship Id="rId35" Type="http://schemas.openxmlformats.org/officeDocument/2006/relationships/hyperlink" Target="https://www.linkedin.com/pulse/1-globe-project-understanding-culture-create-better-weniger-ph-d-/"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1c1241038539c1e0b16627d165759ce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b43d58c7a7ae314706deeab14219f1a"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B9585E-0F31-4F35-8A31-B272532C67DA}">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E3B145C4-4B71-4747-9B0A-88B30BF396FA}">
  <ds:schemaRefs>
    <ds:schemaRef ds:uri="http://schemas.microsoft.com/sharepoint/v3/contenttype/forms"/>
  </ds:schemaRefs>
</ds:datastoreItem>
</file>

<file path=customXml/itemProps4.xml><?xml version="1.0" encoding="utf-8"?>
<ds:datastoreItem xmlns:ds="http://schemas.openxmlformats.org/officeDocument/2006/customXml" ds:itemID="{4DF35EF0-60FC-469E-93B8-7FBFBF6E4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752A4F-1DB3-49EB-83D8-D04C681C4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13</Pages>
  <Words>1909</Words>
  <Characters>13891</Characters>
  <Application>Microsoft Office Word</Application>
  <DocSecurity>0</DocSecurity>
  <Lines>309</Lines>
  <Paragraphs>111</Paragraphs>
  <ScaleCrop>false</ScaleCrop>
  <HeadingPairs>
    <vt:vector size="2" baseType="variant">
      <vt:variant>
        <vt:lpstr>Title</vt:lpstr>
      </vt:variant>
      <vt:variant>
        <vt:i4>1</vt:i4>
      </vt:variant>
    </vt:vector>
  </HeadingPairs>
  <TitlesOfParts>
    <vt:vector size="1" baseType="lpstr">
      <vt:lpstr>Assistant General Manager Report</vt:lpstr>
    </vt:vector>
  </TitlesOfParts>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Assistant General Manager Report</dc:title>
  <dc:subject>Augusta- Roxana Toth (2226559)</dc:subject>
  <dc:creator/>
  <cp:keywords/>
  <dc:description/>
  <cp:lastModifiedBy>Augusta Roxana Toth (2226559)</cp:lastModifiedBy>
  <cp:revision>211</cp:revision>
  <dcterms:created xsi:type="dcterms:W3CDTF">2024-01-31T19:38:00Z</dcterms:created>
  <dcterms:modified xsi:type="dcterms:W3CDTF">2024-02-25T19:28:00Z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c7befa8b-79e3-428b-ac1c-b4103e88f013</vt:lpwstr>
  </property>
  <property fmtid="{D5CDD505-2E9C-101B-9397-08002B2CF9AE}" pid="3" name="ContentTypeId">
    <vt:lpwstr>0x010100A20804DBFC42F64693D899720BA9B0FE</vt:lpwstr>
  </property>
</Properties>
</file>