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4F81BD" w:themeColor="accent1"/>
          <w:sz w:val="24"/>
          <w:szCs w:val="24"/>
          <w:lang w:val="en-GB"/>
        </w:rPr>
        <w:id w:val="-1378148083"/>
        <w:docPartObj>
          <w:docPartGallery w:val="Cover Pages"/>
          <w:docPartUnique/>
        </w:docPartObj>
      </w:sdtPr>
      <w:sdtEndPr>
        <w:rPr>
          <w:color w:val="auto"/>
        </w:rPr>
      </w:sdtEndPr>
      <w:sdtContent>
        <w:p w14:paraId="5BCE4276" w14:textId="6943AF2B" w:rsidR="00E9296E" w:rsidRPr="008275FE" w:rsidRDefault="00E9296E" w:rsidP="00A06906">
          <w:pPr>
            <w:pStyle w:val="NoSpacing"/>
            <w:spacing w:line="360" w:lineRule="auto"/>
            <w:contextualSpacing/>
            <w:jc w:val="both"/>
            <w:rPr>
              <w:rFonts w:ascii="Arial" w:hAnsi="Arial" w:cs="Arial"/>
              <w:color w:val="4F81BD" w:themeColor="accent1"/>
              <w:sz w:val="24"/>
              <w:szCs w:val="24"/>
              <w:lang w:val="en-GB"/>
            </w:rPr>
          </w:pPr>
        </w:p>
        <w:p w14:paraId="7377E0BF" w14:textId="64A3EF18" w:rsidR="00E9296E" w:rsidRPr="008275FE" w:rsidRDefault="00B76A43" w:rsidP="00A06906">
          <w:pPr>
            <w:pStyle w:val="NoSpacing"/>
            <w:spacing w:line="360" w:lineRule="auto"/>
            <w:contextualSpacing/>
            <w:rPr>
              <w:rFonts w:ascii="Arial" w:hAnsi="Arial" w:cs="Arial"/>
              <w:color w:val="4F81BD" w:themeColor="accent1"/>
              <w:sz w:val="24"/>
              <w:szCs w:val="24"/>
              <w:lang w:val="en-GB"/>
            </w:rPr>
          </w:pPr>
          <w:r w:rsidRPr="008275FE">
            <w:rPr>
              <w:rFonts w:ascii="Arial" w:hAnsi="Arial" w:cs="Arial"/>
              <w:noProof/>
              <w:sz w:val="24"/>
              <w:szCs w:val="24"/>
              <w:lang w:val="en-GB"/>
            </w:rPr>
            <w:drawing>
              <wp:anchor distT="0" distB="0" distL="114300" distR="114300" simplePos="0" relativeHeight="251662336" behindDoc="1" locked="0" layoutInCell="1" allowOverlap="1" wp14:anchorId="48D17F77" wp14:editId="001849D5">
                <wp:simplePos x="0" y="0"/>
                <wp:positionH relativeFrom="margin">
                  <wp:align>center</wp:align>
                </wp:positionH>
                <wp:positionV relativeFrom="paragraph">
                  <wp:posOffset>3810</wp:posOffset>
                </wp:positionV>
                <wp:extent cx="3627120" cy="1257300"/>
                <wp:effectExtent l="0" t="0" r="0" b="0"/>
                <wp:wrapSquare wrapText="bothSides"/>
                <wp:docPr id="664264790" name="Picture 1" descr="Higher education | G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er education | G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7120" cy="1257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82D77C" w14:textId="77777777" w:rsidR="00417B4D" w:rsidRPr="008275FE" w:rsidRDefault="00417B4D" w:rsidP="00A06906">
          <w:pPr>
            <w:spacing w:after="0" w:line="360" w:lineRule="auto"/>
            <w:contextualSpacing/>
            <w:jc w:val="both"/>
            <w:rPr>
              <w:rFonts w:cs="Arial"/>
              <w:szCs w:val="24"/>
            </w:rPr>
          </w:pPr>
        </w:p>
        <w:p w14:paraId="6E107FEA" w14:textId="77777777" w:rsidR="00417B4D" w:rsidRPr="008275FE" w:rsidRDefault="00417B4D" w:rsidP="00A06906">
          <w:pPr>
            <w:spacing w:after="0" w:line="360" w:lineRule="auto"/>
            <w:contextualSpacing/>
            <w:jc w:val="both"/>
            <w:rPr>
              <w:rFonts w:cs="Arial"/>
              <w:szCs w:val="24"/>
            </w:rPr>
          </w:pPr>
        </w:p>
        <w:p w14:paraId="77D34CD8" w14:textId="77777777" w:rsidR="00417B4D" w:rsidRPr="008275FE" w:rsidRDefault="00417B4D" w:rsidP="00A06906">
          <w:pPr>
            <w:spacing w:after="0" w:line="360" w:lineRule="auto"/>
            <w:contextualSpacing/>
            <w:jc w:val="center"/>
            <w:rPr>
              <w:rFonts w:cs="Arial"/>
              <w:szCs w:val="24"/>
            </w:rPr>
          </w:pPr>
        </w:p>
        <w:p w14:paraId="7D1A1B81" w14:textId="77777777" w:rsidR="00417B4D" w:rsidRPr="008275FE" w:rsidRDefault="00417B4D" w:rsidP="00A06906">
          <w:pPr>
            <w:spacing w:after="0" w:line="360" w:lineRule="auto"/>
            <w:contextualSpacing/>
            <w:jc w:val="both"/>
            <w:rPr>
              <w:rFonts w:cs="Arial"/>
              <w:szCs w:val="24"/>
            </w:rPr>
          </w:pPr>
        </w:p>
        <w:p w14:paraId="64C6B828" w14:textId="77777777" w:rsidR="00417B4D" w:rsidRPr="008275FE" w:rsidRDefault="00417B4D" w:rsidP="00A06906">
          <w:pPr>
            <w:spacing w:after="0" w:line="360" w:lineRule="auto"/>
            <w:contextualSpacing/>
            <w:jc w:val="both"/>
            <w:rPr>
              <w:rFonts w:cs="Arial"/>
              <w:szCs w:val="24"/>
            </w:rPr>
          </w:pPr>
        </w:p>
        <w:p w14:paraId="5F208D4C" w14:textId="77777777" w:rsidR="00417B4D" w:rsidRPr="008275FE" w:rsidRDefault="00417B4D" w:rsidP="00A06906">
          <w:pPr>
            <w:spacing w:after="0" w:line="360" w:lineRule="auto"/>
            <w:contextualSpacing/>
            <w:jc w:val="center"/>
            <w:rPr>
              <w:rFonts w:cs="Arial"/>
              <w:szCs w:val="24"/>
            </w:rPr>
          </w:pPr>
        </w:p>
        <w:p w14:paraId="1AABA284" w14:textId="77777777" w:rsidR="008A06F0" w:rsidRPr="008275FE" w:rsidRDefault="008A06F0" w:rsidP="00A06906">
          <w:pPr>
            <w:spacing w:after="0" w:line="360" w:lineRule="auto"/>
            <w:contextualSpacing/>
            <w:jc w:val="center"/>
            <w:rPr>
              <w:rFonts w:cs="Arial"/>
              <w:szCs w:val="24"/>
            </w:rPr>
          </w:pPr>
        </w:p>
        <w:p w14:paraId="4E00E933" w14:textId="77777777" w:rsidR="008A06F0" w:rsidRPr="008275FE" w:rsidRDefault="008A06F0" w:rsidP="00A06906">
          <w:pPr>
            <w:spacing w:after="0" w:line="360" w:lineRule="auto"/>
            <w:contextualSpacing/>
            <w:jc w:val="center"/>
            <w:rPr>
              <w:rFonts w:cs="Arial"/>
              <w:szCs w:val="24"/>
            </w:rPr>
          </w:pPr>
        </w:p>
        <w:p w14:paraId="79D55219" w14:textId="77777777" w:rsidR="00417B4D" w:rsidRPr="008275FE" w:rsidRDefault="00417B4D" w:rsidP="00A06906">
          <w:pPr>
            <w:spacing w:after="0" w:line="360" w:lineRule="auto"/>
            <w:contextualSpacing/>
            <w:jc w:val="both"/>
            <w:rPr>
              <w:rFonts w:cs="Arial"/>
              <w:szCs w:val="24"/>
            </w:rPr>
          </w:pPr>
        </w:p>
        <w:p w14:paraId="6FDAFB7B" w14:textId="7ED98521" w:rsidR="00417B4D" w:rsidRPr="008275FE" w:rsidRDefault="00417B4D" w:rsidP="008A06F0">
          <w:pPr>
            <w:spacing w:after="0" w:line="360" w:lineRule="auto"/>
            <w:contextualSpacing/>
            <w:jc w:val="both"/>
            <w:rPr>
              <w:rFonts w:cs="Arial"/>
              <w:szCs w:val="24"/>
            </w:rPr>
          </w:pPr>
          <w:r w:rsidRPr="008275FE">
            <w:rPr>
              <w:rFonts w:cs="Arial"/>
              <w:szCs w:val="24"/>
            </w:rPr>
            <w:t>Module Title: Enterprise &amp; Entrepreneurship</w:t>
          </w:r>
        </w:p>
        <w:p w14:paraId="2A66C575" w14:textId="6B4276F8" w:rsidR="00E9296E" w:rsidRPr="008275FE" w:rsidRDefault="00E9296E" w:rsidP="008A06F0">
          <w:pPr>
            <w:spacing w:after="0" w:line="360" w:lineRule="auto"/>
            <w:contextualSpacing/>
            <w:jc w:val="both"/>
            <w:rPr>
              <w:rFonts w:cs="Arial"/>
              <w:szCs w:val="24"/>
            </w:rPr>
          </w:pPr>
          <w:r w:rsidRPr="008275FE">
            <w:rPr>
              <w:rFonts w:cs="Arial"/>
              <w:szCs w:val="24"/>
            </w:rPr>
            <w:t>Module Code: LCLM 4006</w:t>
          </w:r>
        </w:p>
        <w:p w14:paraId="43B1F43E" w14:textId="262D0594" w:rsidR="00E9296E" w:rsidRPr="008275FE" w:rsidRDefault="00E9296E" w:rsidP="008A06F0">
          <w:pPr>
            <w:spacing w:after="0" w:line="360" w:lineRule="auto"/>
            <w:contextualSpacing/>
            <w:jc w:val="both"/>
            <w:rPr>
              <w:rFonts w:cs="Arial"/>
              <w:szCs w:val="24"/>
            </w:rPr>
          </w:pPr>
          <w:r w:rsidRPr="008275FE">
            <w:rPr>
              <w:rFonts w:cs="Arial"/>
              <w:szCs w:val="24"/>
            </w:rPr>
            <w:t xml:space="preserve">Assessment: </w:t>
          </w:r>
          <w:r w:rsidR="007960A5" w:rsidRPr="008275FE">
            <w:rPr>
              <w:rFonts w:cs="Arial"/>
              <w:szCs w:val="24"/>
            </w:rPr>
            <w:t>Individual Written Business Plan</w:t>
          </w:r>
        </w:p>
        <w:p w14:paraId="1CF3C717" w14:textId="77777777" w:rsidR="00E9296E" w:rsidRPr="008275FE" w:rsidRDefault="00E9296E" w:rsidP="008A06F0">
          <w:pPr>
            <w:spacing w:after="0" w:line="360" w:lineRule="auto"/>
            <w:contextualSpacing/>
            <w:jc w:val="both"/>
            <w:rPr>
              <w:rFonts w:cs="Arial"/>
              <w:szCs w:val="24"/>
            </w:rPr>
          </w:pPr>
          <w:r w:rsidRPr="008275FE">
            <w:rPr>
              <w:rFonts w:cs="Arial"/>
              <w:szCs w:val="24"/>
            </w:rPr>
            <w:t>Student Name: Luciana de Lara Franco</w:t>
          </w:r>
        </w:p>
        <w:p w14:paraId="4F298BA8" w14:textId="77777777" w:rsidR="00E9296E" w:rsidRPr="008275FE" w:rsidRDefault="00E9296E" w:rsidP="008A06F0">
          <w:pPr>
            <w:spacing w:after="0" w:line="360" w:lineRule="auto"/>
            <w:contextualSpacing/>
            <w:jc w:val="both"/>
            <w:rPr>
              <w:rFonts w:cs="Arial"/>
              <w:szCs w:val="24"/>
            </w:rPr>
          </w:pPr>
          <w:r w:rsidRPr="008275FE">
            <w:rPr>
              <w:rFonts w:cs="Arial"/>
              <w:szCs w:val="24"/>
            </w:rPr>
            <w:t>Student Number: 2431984</w:t>
          </w:r>
        </w:p>
        <w:p w14:paraId="07DF7EC1" w14:textId="14FE2093" w:rsidR="00E9296E" w:rsidRPr="008275FE" w:rsidRDefault="00E9296E" w:rsidP="008A06F0">
          <w:pPr>
            <w:spacing w:after="0" w:line="360" w:lineRule="auto"/>
            <w:contextualSpacing/>
            <w:jc w:val="both"/>
            <w:rPr>
              <w:rFonts w:cs="Arial"/>
              <w:szCs w:val="24"/>
            </w:rPr>
          </w:pPr>
          <w:r w:rsidRPr="008275FE">
            <w:rPr>
              <w:rFonts w:cs="Arial"/>
              <w:szCs w:val="24"/>
            </w:rPr>
            <w:t>Lecturer’s Name:</w:t>
          </w:r>
          <w:r w:rsidR="006241F4" w:rsidRPr="008275FE">
            <w:rPr>
              <w:rFonts w:cs="Arial"/>
              <w:szCs w:val="24"/>
            </w:rPr>
            <w:t xml:space="preserve"> Dr.</w:t>
          </w:r>
          <w:r w:rsidRPr="008275FE">
            <w:rPr>
              <w:rFonts w:cs="Arial"/>
              <w:szCs w:val="24"/>
            </w:rPr>
            <w:t xml:space="preserve"> Ejike </w:t>
          </w:r>
          <w:proofErr w:type="spellStart"/>
          <w:r w:rsidRPr="008275FE">
            <w:rPr>
              <w:rFonts w:cs="Arial"/>
              <w:szCs w:val="24"/>
            </w:rPr>
            <w:t>Udeogu</w:t>
          </w:r>
          <w:proofErr w:type="spellEnd"/>
        </w:p>
        <w:p w14:paraId="264D12F4" w14:textId="40CAB5BF" w:rsidR="00E9296E" w:rsidRPr="008275FE" w:rsidRDefault="00E9296E" w:rsidP="00A06906">
          <w:pPr>
            <w:spacing w:line="360" w:lineRule="auto"/>
            <w:rPr>
              <w:rFonts w:cs="Arial"/>
              <w:szCs w:val="24"/>
            </w:rPr>
          </w:pPr>
          <w:r w:rsidRPr="008275FE">
            <w:rPr>
              <w:rFonts w:cs="Arial"/>
              <w:szCs w:val="24"/>
            </w:rPr>
            <w:br w:type="page"/>
          </w:r>
        </w:p>
      </w:sdtContent>
    </w:sdt>
    <w:sdt>
      <w:sdtPr>
        <w:rPr>
          <w:rFonts w:ascii="Arial" w:eastAsiaTheme="minorEastAsia" w:hAnsi="Arial" w:cs="Arial"/>
          <w:b w:val="0"/>
          <w:bCs w:val="0"/>
          <w:color w:val="auto"/>
          <w:sz w:val="24"/>
          <w:szCs w:val="24"/>
        </w:rPr>
        <w:id w:val="-916246077"/>
        <w:docPartObj>
          <w:docPartGallery w:val="Table of Contents"/>
          <w:docPartUnique/>
        </w:docPartObj>
      </w:sdtPr>
      <w:sdtContent>
        <w:p w14:paraId="1CA32B70" w14:textId="1E9D3E5A" w:rsidR="00AB2054" w:rsidRPr="008275FE" w:rsidRDefault="00273E1A" w:rsidP="00A06906">
          <w:pPr>
            <w:pStyle w:val="TOCHeading"/>
            <w:spacing w:line="360" w:lineRule="auto"/>
            <w:rPr>
              <w:rFonts w:ascii="Arial" w:hAnsi="Arial" w:cs="Arial"/>
              <w:sz w:val="24"/>
              <w:szCs w:val="24"/>
            </w:rPr>
          </w:pPr>
          <w:r w:rsidRPr="008275FE">
            <w:rPr>
              <w:rFonts w:ascii="Arial" w:hAnsi="Arial" w:cs="Arial"/>
              <w:sz w:val="24"/>
              <w:szCs w:val="24"/>
            </w:rPr>
            <w:t>Table of C</w:t>
          </w:r>
          <w:r w:rsidR="00AB2054" w:rsidRPr="008275FE">
            <w:rPr>
              <w:rFonts w:ascii="Arial" w:hAnsi="Arial" w:cs="Arial"/>
              <w:sz w:val="24"/>
              <w:szCs w:val="24"/>
            </w:rPr>
            <w:t>ontents</w:t>
          </w:r>
        </w:p>
        <w:p w14:paraId="2455A9FA" w14:textId="1A370070" w:rsidR="00133C49" w:rsidRDefault="00AB2054">
          <w:pPr>
            <w:pStyle w:val="TOC1"/>
            <w:rPr>
              <w:rFonts w:asciiTheme="minorHAnsi" w:hAnsiTheme="minorHAnsi"/>
              <w:b w:val="0"/>
              <w:bCs w:val="0"/>
              <w:noProof/>
              <w:color w:val="auto"/>
              <w:kern w:val="2"/>
              <w:szCs w:val="24"/>
              <w:lang w:val="en-US"/>
              <w14:ligatures w14:val="standardContextual"/>
            </w:rPr>
          </w:pPr>
          <w:r w:rsidRPr="008275FE">
            <w:rPr>
              <w:rFonts w:cs="Arial"/>
              <w:szCs w:val="24"/>
            </w:rPr>
            <w:fldChar w:fldCharType="begin"/>
          </w:r>
          <w:r w:rsidRPr="008275FE">
            <w:rPr>
              <w:rFonts w:cs="Arial"/>
              <w:szCs w:val="24"/>
            </w:rPr>
            <w:instrText xml:space="preserve"> TOC \o "1-3" \h \z \u </w:instrText>
          </w:r>
          <w:r w:rsidRPr="008275FE">
            <w:rPr>
              <w:rFonts w:cs="Arial"/>
              <w:szCs w:val="24"/>
            </w:rPr>
            <w:fldChar w:fldCharType="separate"/>
          </w:r>
          <w:hyperlink w:anchor="_Toc222998649" w:history="1">
            <w:r w:rsidR="00133C49" w:rsidRPr="00293341">
              <w:rPr>
                <w:rStyle w:val="Hyperlink"/>
                <w:noProof/>
              </w:rPr>
              <w:t>Executive Summary</w:t>
            </w:r>
            <w:r w:rsidR="00133C49">
              <w:rPr>
                <w:noProof/>
                <w:webHidden/>
              </w:rPr>
              <w:tab/>
            </w:r>
            <w:r w:rsidR="00133C49">
              <w:rPr>
                <w:noProof/>
                <w:webHidden/>
              </w:rPr>
              <w:fldChar w:fldCharType="begin"/>
            </w:r>
            <w:r w:rsidR="00133C49">
              <w:rPr>
                <w:noProof/>
                <w:webHidden/>
              </w:rPr>
              <w:instrText xml:space="preserve"> PAGEREF _Toc222998649 \h </w:instrText>
            </w:r>
            <w:r w:rsidR="00133C49">
              <w:rPr>
                <w:noProof/>
                <w:webHidden/>
              </w:rPr>
            </w:r>
            <w:r w:rsidR="00133C49">
              <w:rPr>
                <w:noProof/>
                <w:webHidden/>
              </w:rPr>
              <w:fldChar w:fldCharType="separate"/>
            </w:r>
            <w:r w:rsidR="00133C49">
              <w:rPr>
                <w:noProof/>
                <w:webHidden/>
              </w:rPr>
              <w:t>2</w:t>
            </w:r>
            <w:r w:rsidR="00133C49">
              <w:rPr>
                <w:noProof/>
                <w:webHidden/>
              </w:rPr>
              <w:fldChar w:fldCharType="end"/>
            </w:r>
          </w:hyperlink>
        </w:p>
        <w:p w14:paraId="05669D9C" w14:textId="05408A5B" w:rsidR="00133C49" w:rsidRDefault="00133C49">
          <w:pPr>
            <w:pStyle w:val="TOC1"/>
            <w:rPr>
              <w:rFonts w:asciiTheme="minorHAnsi" w:hAnsiTheme="minorHAnsi"/>
              <w:b w:val="0"/>
              <w:bCs w:val="0"/>
              <w:noProof/>
              <w:color w:val="auto"/>
              <w:kern w:val="2"/>
              <w:szCs w:val="24"/>
              <w:lang w:val="en-US"/>
              <w14:ligatures w14:val="standardContextual"/>
            </w:rPr>
          </w:pPr>
          <w:hyperlink w:anchor="_Toc222998650" w:history="1">
            <w:r w:rsidRPr="00293341">
              <w:rPr>
                <w:rStyle w:val="Hyperlink"/>
                <w:noProof/>
              </w:rPr>
              <w:t>1. Overview of the Business Idea</w:t>
            </w:r>
            <w:r>
              <w:rPr>
                <w:noProof/>
                <w:webHidden/>
              </w:rPr>
              <w:tab/>
            </w:r>
            <w:r>
              <w:rPr>
                <w:noProof/>
                <w:webHidden/>
              </w:rPr>
              <w:fldChar w:fldCharType="begin"/>
            </w:r>
            <w:r>
              <w:rPr>
                <w:noProof/>
                <w:webHidden/>
              </w:rPr>
              <w:instrText xml:space="preserve"> PAGEREF _Toc222998650 \h </w:instrText>
            </w:r>
            <w:r>
              <w:rPr>
                <w:noProof/>
                <w:webHidden/>
              </w:rPr>
            </w:r>
            <w:r>
              <w:rPr>
                <w:noProof/>
                <w:webHidden/>
              </w:rPr>
              <w:fldChar w:fldCharType="separate"/>
            </w:r>
            <w:r>
              <w:rPr>
                <w:noProof/>
                <w:webHidden/>
              </w:rPr>
              <w:t>3</w:t>
            </w:r>
            <w:r>
              <w:rPr>
                <w:noProof/>
                <w:webHidden/>
              </w:rPr>
              <w:fldChar w:fldCharType="end"/>
            </w:r>
          </w:hyperlink>
        </w:p>
        <w:p w14:paraId="4CB92F94" w14:textId="18FF0631" w:rsidR="00133C49" w:rsidRDefault="00133C49">
          <w:pPr>
            <w:pStyle w:val="TOC1"/>
            <w:rPr>
              <w:rFonts w:asciiTheme="minorHAnsi" w:hAnsiTheme="minorHAnsi"/>
              <w:b w:val="0"/>
              <w:bCs w:val="0"/>
              <w:noProof/>
              <w:color w:val="auto"/>
              <w:kern w:val="2"/>
              <w:szCs w:val="24"/>
              <w:lang w:val="en-US"/>
              <w14:ligatures w14:val="standardContextual"/>
            </w:rPr>
          </w:pPr>
          <w:hyperlink w:anchor="_Toc222998651" w:history="1">
            <w:r w:rsidRPr="00293341">
              <w:rPr>
                <w:rStyle w:val="Hyperlink"/>
                <w:noProof/>
              </w:rPr>
              <w:t>2. Legal Format and Management Structure</w:t>
            </w:r>
            <w:r>
              <w:rPr>
                <w:noProof/>
                <w:webHidden/>
              </w:rPr>
              <w:tab/>
            </w:r>
            <w:r>
              <w:rPr>
                <w:noProof/>
                <w:webHidden/>
              </w:rPr>
              <w:fldChar w:fldCharType="begin"/>
            </w:r>
            <w:r>
              <w:rPr>
                <w:noProof/>
                <w:webHidden/>
              </w:rPr>
              <w:instrText xml:space="preserve"> PAGEREF _Toc222998651 \h </w:instrText>
            </w:r>
            <w:r>
              <w:rPr>
                <w:noProof/>
                <w:webHidden/>
              </w:rPr>
            </w:r>
            <w:r>
              <w:rPr>
                <w:noProof/>
                <w:webHidden/>
              </w:rPr>
              <w:fldChar w:fldCharType="separate"/>
            </w:r>
            <w:r>
              <w:rPr>
                <w:noProof/>
                <w:webHidden/>
              </w:rPr>
              <w:t>5</w:t>
            </w:r>
            <w:r>
              <w:rPr>
                <w:noProof/>
                <w:webHidden/>
              </w:rPr>
              <w:fldChar w:fldCharType="end"/>
            </w:r>
          </w:hyperlink>
        </w:p>
        <w:p w14:paraId="77632CA9" w14:textId="505CDFEA" w:rsidR="00133C49" w:rsidRDefault="00133C49">
          <w:pPr>
            <w:pStyle w:val="TOC1"/>
            <w:rPr>
              <w:rFonts w:asciiTheme="minorHAnsi" w:hAnsiTheme="minorHAnsi"/>
              <w:b w:val="0"/>
              <w:bCs w:val="0"/>
              <w:noProof/>
              <w:color w:val="auto"/>
              <w:kern w:val="2"/>
              <w:szCs w:val="24"/>
              <w:lang w:val="en-US"/>
              <w14:ligatures w14:val="standardContextual"/>
            </w:rPr>
          </w:pPr>
          <w:hyperlink w:anchor="_Toc222998652" w:history="1">
            <w:r w:rsidRPr="00293341">
              <w:rPr>
                <w:rStyle w:val="Hyperlink"/>
                <w:noProof/>
              </w:rPr>
              <w:t>3. PESTEL Analysis and Competition</w:t>
            </w:r>
            <w:r>
              <w:rPr>
                <w:noProof/>
                <w:webHidden/>
              </w:rPr>
              <w:tab/>
            </w:r>
            <w:r>
              <w:rPr>
                <w:noProof/>
                <w:webHidden/>
              </w:rPr>
              <w:fldChar w:fldCharType="begin"/>
            </w:r>
            <w:r>
              <w:rPr>
                <w:noProof/>
                <w:webHidden/>
              </w:rPr>
              <w:instrText xml:space="preserve"> PAGEREF _Toc222998652 \h </w:instrText>
            </w:r>
            <w:r>
              <w:rPr>
                <w:noProof/>
                <w:webHidden/>
              </w:rPr>
            </w:r>
            <w:r>
              <w:rPr>
                <w:noProof/>
                <w:webHidden/>
              </w:rPr>
              <w:fldChar w:fldCharType="separate"/>
            </w:r>
            <w:r>
              <w:rPr>
                <w:noProof/>
                <w:webHidden/>
              </w:rPr>
              <w:t>6</w:t>
            </w:r>
            <w:r>
              <w:rPr>
                <w:noProof/>
                <w:webHidden/>
              </w:rPr>
              <w:fldChar w:fldCharType="end"/>
            </w:r>
          </w:hyperlink>
        </w:p>
        <w:p w14:paraId="32B53ED0" w14:textId="2696E4B3" w:rsidR="00133C49" w:rsidRDefault="00133C49">
          <w:pPr>
            <w:pStyle w:val="TOC1"/>
            <w:rPr>
              <w:rFonts w:asciiTheme="minorHAnsi" w:hAnsiTheme="minorHAnsi"/>
              <w:b w:val="0"/>
              <w:bCs w:val="0"/>
              <w:noProof/>
              <w:color w:val="auto"/>
              <w:kern w:val="2"/>
              <w:szCs w:val="24"/>
              <w:lang w:val="en-US"/>
              <w14:ligatures w14:val="standardContextual"/>
            </w:rPr>
          </w:pPr>
          <w:hyperlink w:anchor="_Toc222998653" w:history="1">
            <w:r w:rsidRPr="00293341">
              <w:rPr>
                <w:rStyle w:val="Hyperlink"/>
                <w:noProof/>
              </w:rPr>
              <w:t>4. Marketing Strategies</w:t>
            </w:r>
            <w:r>
              <w:rPr>
                <w:noProof/>
                <w:webHidden/>
              </w:rPr>
              <w:tab/>
            </w:r>
            <w:r>
              <w:rPr>
                <w:noProof/>
                <w:webHidden/>
              </w:rPr>
              <w:fldChar w:fldCharType="begin"/>
            </w:r>
            <w:r>
              <w:rPr>
                <w:noProof/>
                <w:webHidden/>
              </w:rPr>
              <w:instrText xml:space="preserve"> PAGEREF _Toc222998653 \h </w:instrText>
            </w:r>
            <w:r>
              <w:rPr>
                <w:noProof/>
                <w:webHidden/>
              </w:rPr>
            </w:r>
            <w:r>
              <w:rPr>
                <w:noProof/>
                <w:webHidden/>
              </w:rPr>
              <w:fldChar w:fldCharType="separate"/>
            </w:r>
            <w:r>
              <w:rPr>
                <w:noProof/>
                <w:webHidden/>
              </w:rPr>
              <w:t>8</w:t>
            </w:r>
            <w:r>
              <w:rPr>
                <w:noProof/>
                <w:webHidden/>
              </w:rPr>
              <w:fldChar w:fldCharType="end"/>
            </w:r>
          </w:hyperlink>
        </w:p>
        <w:p w14:paraId="6E378F4C" w14:textId="27A81BF5" w:rsidR="00133C49" w:rsidRDefault="00133C49">
          <w:pPr>
            <w:pStyle w:val="TOC1"/>
            <w:rPr>
              <w:rFonts w:asciiTheme="minorHAnsi" w:hAnsiTheme="minorHAnsi"/>
              <w:b w:val="0"/>
              <w:bCs w:val="0"/>
              <w:noProof/>
              <w:color w:val="auto"/>
              <w:kern w:val="2"/>
              <w:szCs w:val="24"/>
              <w:lang w:val="en-US"/>
              <w14:ligatures w14:val="standardContextual"/>
            </w:rPr>
          </w:pPr>
          <w:hyperlink w:anchor="_Toc222998654" w:history="1">
            <w:r w:rsidRPr="00293341">
              <w:rPr>
                <w:rStyle w:val="Hyperlink"/>
                <w:rFonts w:cs="Arial"/>
                <w:noProof/>
              </w:rPr>
              <w:t>5. Funding and Start-up Expenses</w:t>
            </w:r>
            <w:r>
              <w:rPr>
                <w:noProof/>
                <w:webHidden/>
              </w:rPr>
              <w:tab/>
            </w:r>
            <w:r>
              <w:rPr>
                <w:noProof/>
                <w:webHidden/>
              </w:rPr>
              <w:fldChar w:fldCharType="begin"/>
            </w:r>
            <w:r>
              <w:rPr>
                <w:noProof/>
                <w:webHidden/>
              </w:rPr>
              <w:instrText xml:space="preserve"> PAGEREF _Toc222998654 \h </w:instrText>
            </w:r>
            <w:r>
              <w:rPr>
                <w:noProof/>
                <w:webHidden/>
              </w:rPr>
            </w:r>
            <w:r>
              <w:rPr>
                <w:noProof/>
                <w:webHidden/>
              </w:rPr>
              <w:fldChar w:fldCharType="separate"/>
            </w:r>
            <w:r>
              <w:rPr>
                <w:noProof/>
                <w:webHidden/>
              </w:rPr>
              <w:t>10</w:t>
            </w:r>
            <w:r>
              <w:rPr>
                <w:noProof/>
                <w:webHidden/>
              </w:rPr>
              <w:fldChar w:fldCharType="end"/>
            </w:r>
          </w:hyperlink>
        </w:p>
        <w:p w14:paraId="6481395D" w14:textId="372804EF" w:rsidR="00133C49" w:rsidRDefault="00133C49">
          <w:pPr>
            <w:pStyle w:val="TOC1"/>
            <w:rPr>
              <w:rFonts w:asciiTheme="minorHAnsi" w:hAnsiTheme="minorHAnsi"/>
              <w:b w:val="0"/>
              <w:bCs w:val="0"/>
              <w:noProof/>
              <w:color w:val="auto"/>
              <w:kern w:val="2"/>
              <w:szCs w:val="24"/>
              <w:lang w:val="en-US"/>
              <w14:ligatures w14:val="standardContextual"/>
            </w:rPr>
          </w:pPr>
          <w:hyperlink w:anchor="_Toc222998655" w:history="1">
            <w:r w:rsidRPr="00293341">
              <w:rPr>
                <w:rStyle w:val="Hyperlink"/>
                <w:noProof/>
              </w:rPr>
              <w:t>6. Reference List</w:t>
            </w:r>
            <w:r>
              <w:rPr>
                <w:noProof/>
                <w:webHidden/>
              </w:rPr>
              <w:tab/>
            </w:r>
            <w:r>
              <w:rPr>
                <w:noProof/>
                <w:webHidden/>
              </w:rPr>
              <w:fldChar w:fldCharType="begin"/>
            </w:r>
            <w:r>
              <w:rPr>
                <w:noProof/>
                <w:webHidden/>
              </w:rPr>
              <w:instrText xml:space="preserve"> PAGEREF _Toc222998655 \h </w:instrText>
            </w:r>
            <w:r>
              <w:rPr>
                <w:noProof/>
                <w:webHidden/>
              </w:rPr>
            </w:r>
            <w:r>
              <w:rPr>
                <w:noProof/>
                <w:webHidden/>
              </w:rPr>
              <w:fldChar w:fldCharType="separate"/>
            </w:r>
            <w:r>
              <w:rPr>
                <w:noProof/>
                <w:webHidden/>
              </w:rPr>
              <w:t>13</w:t>
            </w:r>
            <w:r>
              <w:rPr>
                <w:noProof/>
                <w:webHidden/>
              </w:rPr>
              <w:fldChar w:fldCharType="end"/>
            </w:r>
          </w:hyperlink>
        </w:p>
        <w:p w14:paraId="3AC633AA" w14:textId="4C828E35" w:rsidR="00AB2054" w:rsidRPr="008275FE" w:rsidRDefault="00AB2054" w:rsidP="00A06906">
          <w:pPr>
            <w:spacing w:line="360" w:lineRule="auto"/>
            <w:rPr>
              <w:rFonts w:cs="Arial"/>
              <w:szCs w:val="24"/>
            </w:rPr>
          </w:pPr>
          <w:r w:rsidRPr="008275FE">
            <w:rPr>
              <w:rFonts w:cs="Arial"/>
              <w:b/>
              <w:bCs/>
              <w:szCs w:val="24"/>
            </w:rPr>
            <w:fldChar w:fldCharType="end"/>
          </w:r>
        </w:p>
      </w:sdtContent>
    </w:sdt>
    <w:p w14:paraId="15E84E16" w14:textId="7C153D96" w:rsidR="002F7690" w:rsidRPr="008275FE" w:rsidRDefault="00062C88" w:rsidP="00720398">
      <w:pPr>
        <w:pStyle w:val="Heading1"/>
      </w:pPr>
      <w:r w:rsidRPr="008275FE">
        <w:br w:type="page"/>
      </w:r>
      <w:bookmarkStart w:id="0" w:name="_Toc222998649"/>
      <w:r w:rsidR="007065A5" w:rsidRPr="008275FE">
        <w:lastRenderedPageBreak/>
        <w:t>Executive Summary</w:t>
      </w:r>
      <w:bookmarkEnd w:id="0"/>
    </w:p>
    <w:p w14:paraId="12D7C531" w14:textId="7EAB9B76" w:rsidR="00AB2054" w:rsidRPr="008275FE" w:rsidRDefault="00AB2054" w:rsidP="00A06906">
      <w:pPr>
        <w:spacing w:line="360" w:lineRule="auto"/>
        <w:jc w:val="both"/>
        <w:rPr>
          <w:rFonts w:cs="Arial"/>
          <w:szCs w:val="24"/>
        </w:rPr>
      </w:pPr>
      <w:r w:rsidRPr="008275FE">
        <w:rPr>
          <w:rFonts w:cs="Arial"/>
          <w:szCs w:val="24"/>
        </w:rPr>
        <w:t>Studio L</w:t>
      </w:r>
      <w:r w:rsidR="004B1D5A" w:rsidRPr="008275FE">
        <w:rPr>
          <w:rFonts w:cs="Arial"/>
          <w:szCs w:val="24"/>
        </w:rPr>
        <w:t>U</w:t>
      </w:r>
      <w:r w:rsidRPr="008275FE">
        <w:rPr>
          <w:rFonts w:cs="Arial"/>
          <w:szCs w:val="24"/>
        </w:rPr>
        <w:t xml:space="preserve"> Franco is a Brazilian</w:t>
      </w:r>
      <w:r w:rsidRPr="008275FE">
        <w:rPr>
          <w:rFonts w:ascii="Cambria Math" w:hAnsi="Cambria Math" w:cs="Cambria Math"/>
          <w:szCs w:val="24"/>
        </w:rPr>
        <w:t>‑</w:t>
      </w:r>
      <w:r w:rsidRPr="008275FE">
        <w:rPr>
          <w:rFonts w:cs="Arial"/>
          <w:szCs w:val="24"/>
        </w:rPr>
        <w:t>inspired beauty studio specialising in eyebrow design and eyelash extensions, located in Bearwood, Birmingham. The business aims to deliver high</w:t>
      </w:r>
      <w:r w:rsidRPr="008275FE">
        <w:rPr>
          <w:rFonts w:ascii="Cambria Math" w:hAnsi="Cambria Math" w:cs="Cambria Math"/>
          <w:szCs w:val="24"/>
        </w:rPr>
        <w:t>‑</w:t>
      </w:r>
      <w:r w:rsidRPr="008275FE">
        <w:rPr>
          <w:rFonts w:cs="Arial"/>
          <w:szCs w:val="24"/>
        </w:rPr>
        <w:t xml:space="preserve">quality, personalised beauty treatments using advanced Brazilian techniques, internationally recognised for their precision, durability and aesthetic excellence. The studio will target a multicultural clientele, with </w:t>
      </w:r>
      <w:r w:rsidR="008275FE" w:rsidRPr="008275FE">
        <w:rPr>
          <w:rFonts w:cs="Arial"/>
          <w:szCs w:val="24"/>
        </w:rPr>
        <w:t>appeal</w:t>
      </w:r>
      <w:r w:rsidRPr="008275FE">
        <w:rPr>
          <w:rFonts w:cs="Arial"/>
          <w:szCs w:val="24"/>
        </w:rPr>
        <w:t xml:space="preserve"> to the growing Brazilian and Latin American community in the West Midlands</w:t>
      </w:r>
      <w:r w:rsidR="008275FE">
        <w:rPr>
          <w:rFonts w:cs="Arial"/>
          <w:szCs w:val="24"/>
        </w:rPr>
        <w:t>, which statistics show has been on the increase</w:t>
      </w:r>
      <w:r w:rsidRPr="008275FE">
        <w:rPr>
          <w:rFonts w:cs="Arial"/>
          <w:szCs w:val="24"/>
        </w:rPr>
        <w:t xml:space="preserve"> (Office for National Statistics, 2023).</w:t>
      </w:r>
    </w:p>
    <w:p w14:paraId="7AB4A2DE" w14:textId="697512C7" w:rsidR="00AB2054" w:rsidRPr="008275FE" w:rsidRDefault="00AB2054" w:rsidP="00A06906">
      <w:pPr>
        <w:spacing w:line="360" w:lineRule="auto"/>
        <w:jc w:val="both"/>
        <w:rPr>
          <w:rFonts w:cs="Arial"/>
          <w:szCs w:val="24"/>
        </w:rPr>
      </w:pPr>
      <w:r w:rsidRPr="008275FE">
        <w:rPr>
          <w:rFonts w:cs="Arial"/>
          <w:szCs w:val="24"/>
        </w:rPr>
        <w:t>Bearwood was strategically selected due to the strong presence of Brazilian</w:t>
      </w:r>
      <w:r w:rsidRPr="008275FE">
        <w:rPr>
          <w:rFonts w:ascii="Cambria Math" w:hAnsi="Cambria Math" w:cs="Cambria Math"/>
          <w:szCs w:val="24"/>
        </w:rPr>
        <w:t>‑</w:t>
      </w:r>
      <w:r w:rsidRPr="008275FE">
        <w:rPr>
          <w:rFonts w:cs="Arial"/>
          <w:szCs w:val="24"/>
        </w:rPr>
        <w:t>owned businesses and the high influx of clients seeking culturally familiar services. The business model integrates a physical studio with a strong digital presence, supported by social media marketing, online booking systems and customer engagement strategies. Studio L</w:t>
      </w:r>
      <w:r w:rsidR="004B1D5A" w:rsidRPr="008275FE">
        <w:rPr>
          <w:rFonts w:cs="Arial"/>
          <w:szCs w:val="24"/>
        </w:rPr>
        <w:t>U</w:t>
      </w:r>
      <w:r w:rsidRPr="008275FE">
        <w:rPr>
          <w:rFonts w:cs="Arial"/>
          <w:szCs w:val="24"/>
        </w:rPr>
        <w:t xml:space="preserve"> Franco will operate as a </w:t>
      </w:r>
      <w:r w:rsidR="005B2022" w:rsidRPr="008275FE">
        <w:rPr>
          <w:rFonts w:cs="Arial"/>
          <w:szCs w:val="24"/>
        </w:rPr>
        <w:t>sole trader</w:t>
      </w:r>
      <w:r w:rsidR="008275FE">
        <w:rPr>
          <w:rFonts w:cs="Arial"/>
          <w:szCs w:val="24"/>
        </w:rPr>
        <w:t xml:space="preserve">. As Burns (2016) observed, this structure </w:t>
      </w:r>
      <w:r w:rsidRPr="008275FE">
        <w:rPr>
          <w:rFonts w:cs="Arial"/>
          <w:szCs w:val="24"/>
        </w:rPr>
        <w:t>allow</w:t>
      </w:r>
      <w:r w:rsidR="008275FE">
        <w:rPr>
          <w:rFonts w:cs="Arial"/>
          <w:szCs w:val="24"/>
        </w:rPr>
        <w:t>s</w:t>
      </w:r>
      <w:r w:rsidRPr="008275FE">
        <w:rPr>
          <w:rFonts w:cs="Arial"/>
          <w:szCs w:val="24"/>
        </w:rPr>
        <w:t xml:space="preserve"> administrative simplicity and full managerial control during the initial stages</w:t>
      </w:r>
      <w:r w:rsidR="008275FE">
        <w:rPr>
          <w:rFonts w:cs="Arial"/>
          <w:szCs w:val="24"/>
        </w:rPr>
        <w:t>.</w:t>
      </w:r>
    </w:p>
    <w:p w14:paraId="7ED91615" w14:textId="4B5E4125" w:rsidR="00AB2054" w:rsidRDefault="00AB2054" w:rsidP="00A06906">
      <w:pPr>
        <w:spacing w:line="360" w:lineRule="auto"/>
        <w:jc w:val="both"/>
        <w:rPr>
          <w:rFonts w:cs="Arial"/>
          <w:szCs w:val="24"/>
        </w:rPr>
      </w:pPr>
      <w:r w:rsidRPr="008275FE">
        <w:rPr>
          <w:rFonts w:cs="Arial"/>
          <w:szCs w:val="24"/>
        </w:rPr>
        <w:t>The estimated initial investment is £7,500, funded through personal savings and a bank loan. Financial projections indicate that the business can reach break</w:t>
      </w:r>
      <w:r w:rsidRPr="008275FE">
        <w:rPr>
          <w:rFonts w:ascii="Cambria Math" w:hAnsi="Cambria Math" w:cs="Cambria Math"/>
          <w:szCs w:val="24"/>
        </w:rPr>
        <w:t>‑</w:t>
      </w:r>
      <w:r w:rsidRPr="008275FE">
        <w:rPr>
          <w:rFonts w:cs="Arial"/>
          <w:szCs w:val="24"/>
        </w:rPr>
        <w:t>even within the first six months, supported by recurring customer demand and low operational costs. Overall, this business plan demonstrates that Studio L</w:t>
      </w:r>
      <w:r w:rsidR="004B1D5A" w:rsidRPr="008275FE">
        <w:rPr>
          <w:rFonts w:cs="Arial"/>
          <w:szCs w:val="24"/>
        </w:rPr>
        <w:t>U</w:t>
      </w:r>
      <w:r w:rsidRPr="008275FE">
        <w:rPr>
          <w:rFonts w:cs="Arial"/>
          <w:szCs w:val="24"/>
        </w:rPr>
        <w:t xml:space="preserve"> Franco represents a viable and sustainable entrepreneurial opportunity within Birmingham’s expanding beauty sector.</w:t>
      </w:r>
      <w:r w:rsidR="00F30AD0" w:rsidRPr="008275FE">
        <w:rPr>
          <w:rFonts w:cs="Arial"/>
          <w:szCs w:val="24"/>
        </w:rPr>
        <w:t xml:space="preserve"> Studio LU Franco is currently in the pre-launch stage, with operations expected to commence following the completion of financial preparation and business registration requirements.</w:t>
      </w:r>
    </w:p>
    <w:p w14:paraId="79C337EE" w14:textId="797DD2DA" w:rsidR="006C4F21" w:rsidRPr="008275FE" w:rsidRDefault="006C4F21" w:rsidP="00A06906">
      <w:pPr>
        <w:spacing w:line="360" w:lineRule="auto"/>
        <w:jc w:val="both"/>
        <w:rPr>
          <w:rFonts w:cs="Arial"/>
          <w:szCs w:val="24"/>
        </w:rPr>
      </w:pPr>
      <w:r w:rsidRPr="006C4F21">
        <w:rPr>
          <w:rFonts w:cs="Arial"/>
          <w:szCs w:val="24"/>
        </w:rPr>
        <w:t>However, the business must remain adaptable to changing consumer spending patterns and increasing local competition within the beauty sector.</w:t>
      </w:r>
    </w:p>
    <w:p w14:paraId="5C9FC883" w14:textId="77777777" w:rsidR="00C1273F" w:rsidRPr="008275FE" w:rsidRDefault="00C1273F" w:rsidP="00A06906">
      <w:pPr>
        <w:spacing w:after="0" w:line="360" w:lineRule="auto"/>
        <w:contextualSpacing/>
        <w:jc w:val="both"/>
        <w:rPr>
          <w:rFonts w:cs="Arial"/>
          <w:szCs w:val="24"/>
        </w:rPr>
      </w:pPr>
    </w:p>
    <w:p w14:paraId="52756671" w14:textId="5CF86B8E" w:rsidR="00C1273F" w:rsidRPr="008275FE" w:rsidRDefault="00062C88" w:rsidP="007065A5">
      <w:pPr>
        <w:pStyle w:val="Heading1"/>
      </w:pPr>
      <w:r w:rsidRPr="008275FE">
        <w:br w:type="page"/>
      </w:r>
      <w:bookmarkStart w:id="1" w:name="_Toc222998650"/>
      <w:r w:rsidR="007065A5" w:rsidRPr="008275FE">
        <w:lastRenderedPageBreak/>
        <w:t>1.</w:t>
      </w:r>
      <w:r w:rsidR="00AB2054" w:rsidRPr="008275FE">
        <w:t xml:space="preserve"> </w:t>
      </w:r>
      <w:r w:rsidR="007065A5" w:rsidRPr="008275FE">
        <w:t>Overview of the Business Idea</w:t>
      </w:r>
      <w:bookmarkEnd w:id="1"/>
    </w:p>
    <w:p w14:paraId="61C934DA" w14:textId="4ACF73AE" w:rsidR="00AB2054" w:rsidRPr="008275FE" w:rsidRDefault="00AB2054" w:rsidP="008275FE">
      <w:pPr>
        <w:spacing w:line="360" w:lineRule="auto"/>
        <w:jc w:val="both"/>
        <w:rPr>
          <w:rFonts w:cs="Arial"/>
          <w:b/>
          <w:bCs/>
          <w:szCs w:val="24"/>
        </w:rPr>
      </w:pPr>
      <w:r w:rsidRPr="008275FE">
        <w:rPr>
          <w:rFonts w:cs="Arial"/>
          <w:szCs w:val="24"/>
        </w:rPr>
        <w:t>Studio L</w:t>
      </w:r>
      <w:r w:rsidR="004B1D5A" w:rsidRPr="008275FE">
        <w:rPr>
          <w:rFonts w:cs="Arial"/>
          <w:szCs w:val="24"/>
        </w:rPr>
        <w:t>U</w:t>
      </w:r>
      <w:r w:rsidRPr="008275FE">
        <w:rPr>
          <w:rFonts w:cs="Arial"/>
          <w:szCs w:val="24"/>
        </w:rPr>
        <w:t xml:space="preserve"> Franco is a specialised beauty studio offering eyebrow design and eyelash extension services tailored to individual client needs, including facial structure, skin type and personal style. Inspired by Brazilian beauty salons—renowned for their technical expertise and customer</w:t>
      </w:r>
      <w:r w:rsidRPr="008275FE">
        <w:rPr>
          <w:rFonts w:ascii="Cambria Math" w:hAnsi="Cambria Math" w:cs="Cambria Math"/>
          <w:szCs w:val="24"/>
        </w:rPr>
        <w:t>‑</w:t>
      </w:r>
      <w:r w:rsidRPr="008275FE">
        <w:rPr>
          <w:rFonts w:cs="Arial"/>
          <w:szCs w:val="24"/>
        </w:rPr>
        <w:t>centred approach—the studio aims to deliver premium services that emphasise precision, hygiene and long</w:t>
      </w:r>
      <w:r w:rsidRPr="008275FE">
        <w:rPr>
          <w:rFonts w:ascii="Cambria Math" w:hAnsi="Cambria Math" w:cs="Cambria Math"/>
          <w:szCs w:val="24"/>
        </w:rPr>
        <w:t>‑</w:t>
      </w:r>
      <w:r w:rsidRPr="008275FE">
        <w:rPr>
          <w:rFonts w:cs="Arial"/>
          <w:szCs w:val="24"/>
        </w:rPr>
        <w:t>lasting results. Brazilian beauty techniques are widely recognised for their meticulous attention to detail, which contributes to superior aesthetic outcomes and high customer satisfaction.</w:t>
      </w:r>
    </w:p>
    <w:p w14:paraId="7EFD7E4F" w14:textId="7E82860C" w:rsidR="00AB2054" w:rsidRPr="008275FE" w:rsidRDefault="00AB2054" w:rsidP="008275FE">
      <w:pPr>
        <w:spacing w:line="360" w:lineRule="auto"/>
        <w:jc w:val="both"/>
        <w:rPr>
          <w:rFonts w:cs="Arial"/>
          <w:b/>
          <w:bCs/>
          <w:szCs w:val="24"/>
        </w:rPr>
      </w:pPr>
      <w:r w:rsidRPr="008275FE">
        <w:rPr>
          <w:rFonts w:cs="Arial"/>
          <w:szCs w:val="24"/>
        </w:rPr>
        <w:t>The UK beauty and personal care sector continues to grow steadily. According to the Department for Business and Trade (2024), more than 250,000 businesses operate within this sector, demonstrating its economic relevance and competitive landscape. Birmingham is one of the most diverse cities in the UK, and this multicultural environment increases demand for specialised beauty services tailored to different ethnic groups (Office for National Statistics, 2023). The West Midlands also hosts one of the largest Brazilian communities in the country, contributing to the demand for culturally familiar beauty techniques and creating</w:t>
      </w:r>
      <w:r w:rsidR="00720398" w:rsidRPr="008275FE">
        <w:rPr>
          <w:rFonts w:cs="Arial"/>
          <w:szCs w:val="24"/>
        </w:rPr>
        <w:t xml:space="preserve"> a favourable</w:t>
      </w:r>
      <w:r w:rsidRPr="008275FE">
        <w:rPr>
          <w:rFonts w:cs="Arial"/>
          <w:szCs w:val="24"/>
        </w:rPr>
        <w:t xml:space="preserve"> environment for Studio L</w:t>
      </w:r>
      <w:r w:rsidR="004B1D5A" w:rsidRPr="008275FE">
        <w:rPr>
          <w:rFonts w:cs="Arial"/>
          <w:szCs w:val="24"/>
        </w:rPr>
        <w:t>U</w:t>
      </w:r>
      <w:r w:rsidRPr="008275FE">
        <w:rPr>
          <w:rFonts w:cs="Arial"/>
          <w:szCs w:val="24"/>
        </w:rPr>
        <w:t xml:space="preserve"> Franco.</w:t>
      </w:r>
    </w:p>
    <w:p w14:paraId="5DE3AB36" w14:textId="5EF4357B" w:rsidR="00AB2054" w:rsidRPr="008275FE" w:rsidRDefault="00AB2054" w:rsidP="008275FE">
      <w:pPr>
        <w:spacing w:line="360" w:lineRule="auto"/>
        <w:jc w:val="both"/>
        <w:rPr>
          <w:rFonts w:cs="Arial"/>
          <w:b/>
          <w:bCs/>
          <w:szCs w:val="24"/>
        </w:rPr>
      </w:pPr>
      <w:r w:rsidRPr="008275FE">
        <w:rPr>
          <w:rFonts w:cs="Arial"/>
          <w:szCs w:val="24"/>
        </w:rPr>
        <w:t>Bearwood offers a strategic advantage due to its concentration of Brazilian</w:t>
      </w:r>
      <w:r w:rsidRPr="008275FE">
        <w:rPr>
          <w:rFonts w:ascii="Cambria Math" w:hAnsi="Cambria Math" w:cs="Cambria Math"/>
          <w:szCs w:val="24"/>
        </w:rPr>
        <w:t>‑</w:t>
      </w:r>
      <w:r w:rsidRPr="008275FE">
        <w:rPr>
          <w:rFonts w:cs="Arial"/>
          <w:szCs w:val="24"/>
        </w:rPr>
        <w:t>owned shops, cafés and service providers, which naturally attract customers seeking Brazilian</w:t>
      </w:r>
      <w:r w:rsidRPr="008275FE">
        <w:rPr>
          <w:rFonts w:ascii="Cambria Math" w:hAnsi="Cambria Math" w:cs="Cambria Math"/>
          <w:szCs w:val="24"/>
        </w:rPr>
        <w:t>‑</w:t>
      </w:r>
      <w:r w:rsidRPr="008275FE">
        <w:rPr>
          <w:rFonts w:cs="Arial"/>
          <w:szCs w:val="24"/>
        </w:rPr>
        <w:t>style beauty services. Studio L</w:t>
      </w:r>
      <w:r w:rsidR="004B1D5A" w:rsidRPr="008275FE">
        <w:rPr>
          <w:rFonts w:cs="Arial"/>
          <w:szCs w:val="24"/>
        </w:rPr>
        <w:t>U</w:t>
      </w:r>
      <w:r w:rsidRPr="008275FE">
        <w:rPr>
          <w:rFonts w:cs="Arial"/>
          <w:szCs w:val="24"/>
        </w:rPr>
        <w:t xml:space="preserve"> Franco’s unique selling proposition (USP) lies in its exclusive focus on eyebrow and eyelash services, unlike traditional salons that offer a wide range of general treatments. This specialisation supports higher service quality, stronger brand identity and increased customer loyalty. By focusing on a niche market, the studio can differentiate itself from competitors and build a reputation for excellence in a specific area of beauty services.</w:t>
      </w:r>
    </w:p>
    <w:p w14:paraId="022C230B" w14:textId="1ABC6DD0" w:rsidR="00AB2054" w:rsidRPr="008275FE" w:rsidRDefault="00AB2054" w:rsidP="007C3383">
      <w:pPr>
        <w:spacing w:line="360" w:lineRule="auto"/>
        <w:jc w:val="both"/>
        <w:rPr>
          <w:rFonts w:cs="Arial"/>
          <w:szCs w:val="24"/>
        </w:rPr>
      </w:pPr>
      <w:r w:rsidRPr="008275FE">
        <w:rPr>
          <w:rFonts w:cs="Arial"/>
          <w:szCs w:val="24"/>
        </w:rPr>
        <w:t>From an entrepreneurial perspective, the business presents a strong opportunity due to low operational costs, high repeat</w:t>
      </w:r>
      <w:r w:rsidRPr="008275FE">
        <w:rPr>
          <w:rFonts w:ascii="Cambria Math" w:hAnsi="Cambria Math" w:cs="Cambria Math"/>
          <w:szCs w:val="24"/>
        </w:rPr>
        <w:t>‑</w:t>
      </w:r>
      <w:r w:rsidRPr="008275FE">
        <w:rPr>
          <w:rFonts w:cs="Arial"/>
          <w:szCs w:val="24"/>
        </w:rPr>
        <w:t xml:space="preserve">service potential and opportunities for </w:t>
      </w:r>
      <w:r w:rsidRPr="008275FE">
        <w:rPr>
          <w:rFonts w:cs="Arial"/>
          <w:szCs w:val="24"/>
        </w:rPr>
        <w:lastRenderedPageBreak/>
        <w:t>future expansion, such as adding brow lamination, lash lift or training workshops. The growing consumer preference for personalised beauty treatments delivered by trained specialists further strengthens the studio’s competitive position (Mintel, 2023). Additionally, the rise of social media has increased demand for beauty services that enhance facial aesthetics, making eyebrow and eyelash treatments particularly popular among younger demographics.</w:t>
      </w:r>
      <w:r w:rsidR="001F7FB1" w:rsidRPr="008275FE">
        <w:rPr>
          <w:rFonts w:cs="Arial"/>
          <w:szCs w:val="24"/>
        </w:rPr>
        <w:t xml:space="preserve"> At present, the business remains in the development phase, with strategic planning focused on market positioning, customer acquisition and operational readiness prior to launch.</w:t>
      </w:r>
    </w:p>
    <w:p w14:paraId="75C13888" w14:textId="62AFADC4" w:rsidR="0001013B" w:rsidRPr="008275FE" w:rsidRDefault="007065A5" w:rsidP="007C3383">
      <w:pPr>
        <w:spacing w:line="360" w:lineRule="auto"/>
        <w:jc w:val="both"/>
        <w:rPr>
          <w:rFonts w:cs="Arial"/>
          <w:i/>
          <w:iCs/>
          <w:szCs w:val="24"/>
        </w:rPr>
      </w:pPr>
      <w:r w:rsidRPr="008275FE">
        <w:rPr>
          <w:rFonts w:cs="Arial"/>
          <w:i/>
          <w:iCs/>
          <w:szCs w:val="24"/>
        </w:rPr>
        <w:t xml:space="preserve">Figure 1: </w:t>
      </w:r>
      <w:r w:rsidR="0001013B" w:rsidRPr="008275FE">
        <w:rPr>
          <w:rFonts w:cs="Arial"/>
          <w:i/>
          <w:iCs/>
          <w:szCs w:val="24"/>
        </w:rPr>
        <w:t xml:space="preserve">Modern beauty studio interior environment (Source: </w:t>
      </w:r>
      <w:proofErr w:type="spellStart"/>
      <w:r w:rsidR="0001013B" w:rsidRPr="008275FE">
        <w:rPr>
          <w:rFonts w:cs="Arial"/>
          <w:i/>
          <w:iCs/>
          <w:szCs w:val="24"/>
        </w:rPr>
        <w:t>Unsplash</w:t>
      </w:r>
      <w:proofErr w:type="spellEnd"/>
      <w:r w:rsidR="0001013B" w:rsidRPr="008275FE">
        <w:rPr>
          <w:rFonts w:cs="Arial"/>
          <w:i/>
          <w:iCs/>
          <w:szCs w:val="24"/>
        </w:rPr>
        <w:t>,</w:t>
      </w:r>
      <w:r w:rsidR="00720398" w:rsidRPr="008275FE">
        <w:rPr>
          <w:rFonts w:cs="Arial"/>
          <w:i/>
          <w:iCs/>
          <w:szCs w:val="24"/>
        </w:rPr>
        <w:t xml:space="preserve"> </w:t>
      </w:r>
      <w:r w:rsidR="0001013B" w:rsidRPr="008275FE">
        <w:rPr>
          <w:rFonts w:cs="Arial"/>
          <w:i/>
          <w:iCs/>
          <w:szCs w:val="24"/>
        </w:rPr>
        <w:t>2026).</w:t>
      </w:r>
    </w:p>
    <w:p w14:paraId="0C421E0D" w14:textId="277ABE6B" w:rsidR="002C70D2" w:rsidRPr="008275FE" w:rsidRDefault="002C70D2" w:rsidP="007C3383">
      <w:pPr>
        <w:spacing w:line="360" w:lineRule="auto"/>
        <w:jc w:val="both"/>
        <w:rPr>
          <w:rFonts w:cs="Arial"/>
          <w:szCs w:val="24"/>
        </w:rPr>
      </w:pPr>
      <w:r w:rsidRPr="008275FE">
        <w:rPr>
          <w:noProof/>
        </w:rPr>
        <w:drawing>
          <wp:inline distT="0" distB="0" distL="0" distR="0" wp14:anchorId="3283C37F" wp14:editId="6671B850">
            <wp:extent cx="5490210" cy="3091180"/>
            <wp:effectExtent l="0" t="0" r="0" b="0"/>
            <wp:docPr id="1486260616" name="Picture 1" descr="Stúdio Lash Designer | Design, Room divider, Home dec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údio Lash Designer | Design, Room divider, Home dec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0210" cy="3091180"/>
                    </a:xfrm>
                    <a:prstGeom prst="rect">
                      <a:avLst/>
                    </a:prstGeom>
                    <a:noFill/>
                    <a:ln>
                      <a:noFill/>
                    </a:ln>
                  </pic:spPr>
                </pic:pic>
              </a:graphicData>
            </a:graphic>
          </wp:inline>
        </w:drawing>
      </w:r>
    </w:p>
    <w:p w14:paraId="4F8220EF" w14:textId="5BD06B5F" w:rsidR="002C70D2" w:rsidRPr="008275FE" w:rsidRDefault="00683324" w:rsidP="007C3383">
      <w:pPr>
        <w:spacing w:line="360" w:lineRule="auto"/>
        <w:jc w:val="both"/>
        <w:rPr>
          <w:rFonts w:cs="Arial"/>
          <w:szCs w:val="24"/>
        </w:rPr>
      </w:pPr>
      <w:r w:rsidRPr="008275FE">
        <w:rPr>
          <w:rFonts w:cs="Arial"/>
          <w:szCs w:val="24"/>
        </w:rPr>
        <w:t xml:space="preserve">This image illustrates the type of professional </w:t>
      </w:r>
      <w:r w:rsidR="00480150" w:rsidRPr="008275FE">
        <w:rPr>
          <w:rFonts w:cs="Arial"/>
          <w:szCs w:val="24"/>
        </w:rPr>
        <w:t>and aesthetically appealing environment that</w:t>
      </w:r>
      <w:r w:rsidRPr="008275FE">
        <w:rPr>
          <w:rFonts w:cs="Arial"/>
          <w:szCs w:val="24"/>
        </w:rPr>
        <w:t xml:space="preserve"> Studio L</w:t>
      </w:r>
      <w:r w:rsidR="004B1D5A" w:rsidRPr="008275FE">
        <w:rPr>
          <w:rFonts w:cs="Arial"/>
          <w:szCs w:val="24"/>
        </w:rPr>
        <w:t>U</w:t>
      </w:r>
      <w:r w:rsidRPr="008275FE">
        <w:rPr>
          <w:rFonts w:cs="Arial"/>
          <w:szCs w:val="24"/>
        </w:rPr>
        <w:t xml:space="preserve"> Franco aims to create</w:t>
      </w:r>
      <w:r w:rsidR="00480150" w:rsidRPr="008275FE">
        <w:rPr>
          <w:rFonts w:cs="Arial"/>
          <w:szCs w:val="24"/>
        </w:rPr>
        <w:t xml:space="preserve"> </w:t>
      </w:r>
      <w:proofErr w:type="gramStart"/>
      <w:r w:rsidR="00480150" w:rsidRPr="008275FE">
        <w:rPr>
          <w:rFonts w:cs="Arial"/>
          <w:szCs w:val="24"/>
        </w:rPr>
        <w:t>in order to</w:t>
      </w:r>
      <w:proofErr w:type="gramEnd"/>
      <w:r w:rsidR="00480150" w:rsidRPr="008275FE">
        <w:rPr>
          <w:rFonts w:cs="Arial"/>
          <w:szCs w:val="24"/>
        </w:rPr>
        <w:t xml:space="preserve"> enhance customer experience</w:t>
      </w:r>
      <w:r w:rsidRPr="008275FE">
        <w:rPr>
          <w:rFonts w:cs="Arial"/>
          <w:szCs w:val="24"/>
        </w:rPr>
        <w:t>.</w:t>
      </w:r>
    </w:p>
    <w:p w14:paraId="72490A1A" w14:textId="13AD863C" w:rsidR="00AB2054" w:rsidRPr="008275FE" w:rsidRDefault="00AB2054" w:rsidP="00A06906">
      <w:pPr>
        <w:spacing w:line="360" w:lineRule="auto"/>
        <w:rPr>
          <w:rFonts w:cs="Arial"/>
          <w:szCs w:val="24"/>
        </w:rPr>
      </w:pPr>
      <w:r w:rsidRPr="008275FE">
        <w:rPr>
          <w:rFonts w:cs="Arial"/>
          <w:szCs w:val="24"/>
        </w:rPr>
        <w:br w:type="page"/>
      </w:r>
    </w:p>
    <w:p w14:paraId="6B2AC67D" w14:textId="7F2A9550" w:rsidR="00062C88" w:rsidRPr="008275FE" w:rsidRDefault="007065A5" w:rsidP="007065A5">
      <w:pPr>
        <w:pStyle w:val="Heading1"/>
      </w:pPr>
      <w:bookmarkStart w:id="2" w:name="_Toc222998651"/>
      <w:r w:rsidRPr="008275FE">
        <w:lastRenderedPageBreak/>
        <w:t>2.</w:t>
      </w:r>
      <w:r w:rsidR="00AB2054" w:rsidRPr="008275FE">
        <w:t xml:space="preserve"> </w:t>
      </w:r>
      <w:r w:rsidRPr="008275FE">
        <w:t>Legal Format and Management Structure</w:t>
      </w:r>
      <w:bookmarkEnd w:id="2"/>
    </w:p>
    <w:p w14:paraId="5D47A6B1" w14:textId="5A6AEB1E" w:rsidR="00AB2054" w:rsidRPr="008275FE" w:rsidRDefault="00AB2054" w:rsidP="008275FE">
      <w:pPr>
        <w:spacing w:line="360" w:lineRule="auto"/>
        <w:jc w:val="both"/>
        <w:rPr>
          <w:rFonts w:cs="Arial"/>
          <w:b/>
          <w:bCs/>
          <w:szCs w:val="24"/>
        </w:rPr>
      </w:pPr>
      <w:r w:rsidRPr="008275FE">
        <w:rPr>
          <w:rFonts w:cs="Arial"/>
          <w:szCs w:val="24"/>
        </w:rPr>
        <w:t>Studio L</w:t>
      </w:r>
      <w:r w:rsidR="004B1D5A" w:rsidRPr="008275FE">
        <w:rPr>
          <w:rFonts w:cs="Arial"/>
          <w:szCs w:val="24"/>
        </w:rPr>
        <w:t>U</w:t>
      </w:r>
      <w:r w:rsidRPr="008275FE">
        <w:rPr>
          <w:rFonts w:cs="Arial"/>
          <w:szCs w:val="24"/>
        </w:rPr>
        <w:t xml:space="preserve"> Franco will operate as a </w:t>
      </w:r>
      <w:r w:rsidR="00797BE3" w:rsidRPr="008275FE">
        <w:rPr>
          <w:rFonts w:cs="Arial"/>
          <w:szCs w:val="24"/>
        </w:rPr>
        <w:t>s</w:t>
      </w:r>
      <w:r w:rsidRPr="008275FE">
        <w:rPr>
          <w:rFonts w:cs="Arial"/>
          <w:szCs w:val="24"/>
        </w:rPr>
        <w:t xml:space="preserve">ole </w:t>
      </w:r>
      <w:r w:rsidR="00797BE3" w:rsidRPr="008275FE">
        <w:rPr>
          <w:rFonts w:cs="Arial"/>
          <w:szCs w:val="24"/>
        </w:rPr>
        <w:t>t</w:t>
      </w:r>
      <w:r w:rsidRPr="008275FE">
        <w:rPr>
          <w:rFonts w:cs="Arial"/>
          <w:szCs w:val="24"/>
        </w:rPr>
        <w:t>rader, one of the most common legal formats for small UK businesses. This structure offers administrative simplicity, low start</w:t>
      </w:r>
      <w:r w:rsidRPr="008275FE">
        <w:rPr>
          <w:rFonts w:ascii="Cambria Math" w:hAnsi="Cambria Math" w:cs="Cambria Math"/>
          <w:szCs w:val="24"/>
        </w:rPr>
        <w:t>‑</w:t>
      </w:r>
      <w:r w:rsidRPr="008275FE">
        <w:rPr>
          <w:rFonts w:cs="Arial"/>
          <w:szCs w:val="24"/>
        </w:rPr>
        <w:t xml:space="preserve">up costs and full managerial control for the owner (Burns, 2016). Bridge and O’Neill (2017) highlight that the </w:t>
      </w:r>
      <w:r w:rsidR="005B2022" w:rsidRPr="008275FE">
        <w:rPr>
          <w:rFonts w:cs="Arial"/>
          <w:szCs w:val="24"/>
        </w:rPr>
        <w:t>sole trader</w:t>
      </w:r>
      <w:r w:rsidRPr="008275FE">
        <w:rPr>
          <w:rFonts w:cs="Arial"/>
          <w:szCs w:val="24"/>
        </w:rPr>
        <w:t xml:space="preserve"> model is particularly suitable for service</w:t>
      </w:r>
      <w:r w:rsidRPr="008275FE">
        <w:rPr>
          <w:rFonts w:ascii="Cambria Math" w:hAnsi="Cambria Math" w:cs="Cambria Math"/>
          <w:szCs w:val="24"/>
        </w:rPr>
        <w:t>‑</w:t>
      </w:r>
      <w:r w:rsidRPr="008275FE">
        <w:rPr>
          <w:rFonts w:cs="Arial"/>
          <w:szCs w:val="24"/>
        </w:rPr>
        <w:t>based businesses where the owner is directly involved in daily operations, as it allows for quick decision</w:t>
      </w:r>
      <w:r w:rsidRPr="008275FE">
        <w:rPr>
          <w:rFonts w:ascii="Cambria Math" w:hAnsi="Cambria Math" w:cs="Cambria Math"/>
          <w:szCs w:val="24"/>
        </w:rPr>
        <w:t>‑</w:t>
      </w:r>
      <w:r w:rsidRPr="008275FE">
        <w:rPr>
          <w:rFonts w:cs="Arial"/>
          <w:szCs w:val="24"/>
        </w:rPr>
        <w:t>making and close customer relationships.</w:t>
      </w:r>
    </w:p>
    <w:p w14:paraId="20D2B3C3" w14:textId="77777777" w:rsidR="00AB2054" w:rsidRPr="008275FE" w:rsidRDefault="00AB2054" w:rsidP="008275FE">
      <w:pPr>
        <w:spacing w:line="360" w:lineRule="auto"/>
        <w:jc w:val="both"/>
        <w:rPr>
          <w:rFonts w:cs="Arial"/>
          <w:b/>
          <w:bCs/>
          <w:szCs w:val="24"/>
        </w:rPr>
      </w:pPr>
      <w:r w:rsidRPr="008275FE">
        <w:rPr>
          <w:rFonts w:cs="Arial"/>
          <w:szCs w:val="24"/>
        </w:rPr>
        <w:t>Although this legal format involves unlimited liability, the financial risk is considered manageable due to the moderate level of initial investment. Risk</w:t>
      </w:r>
      <w:r w:rsidRPr="008275FE">
        <w:rPr>
          <w:rFonts w:ascii="Cambria Math" w:hAnsi="Cambria Math" w:cs="Cambria Math"/>
          <w:szCs w:val="24"/>
        </w:rPr>
        <w:t>‑</w:t>
      </w:r>
      <w:r w:rsidRPr="008275FE">
        <w:rPr>
          <w:rFonts w:cs="Arial"/>
          <w:szCs w:val="24"/>
        </w:rPr>
        <w:t>mitigation strategies will include professional liability insurance, strict hygiene procedures and maintaining a financial reserve for unexpected expenses (Birmingham City Council, 2024). These measures will help ensure compliance with local regulations and protect the business from potential legal or financial challenges.</w:t>
      </w:r>
    </w:p>
    <w:p w14:paraId="4E47030D" w14:textId="77777777" w:rsidR="00AB2054" w:rsidRPr="008275FE" w:rsidRDefault="00AB2054" w:rsidP="008275FE">
      <w:pPr>
        <w:spacing w:line="360" w:lineRule="auto"/>
        <w:jc w:val="both"/>
        <w:rPr>
          <w:rFonts w:cs="Arial"/>
          <w:b/>
          <w:bCs/>
          <w:szCs w:val="24"/>
        </w:rPr>
      </w:pPr>
      <w:r w:rsidRPr="008275FE">
        <w:rPr>
          <w:rFonts w:cs="Arial"/>
          <w:szCs w:val="24"/>
        </w:rPr>
        <w:t>The management structure will remain lean during the initial phase:</w:t>
      </w:r>
    </w:p>
    <w:p w14:paraId="154CE0F1" w14:textId="77777777" w:rsidR="00AB2054" w:rsidRPr="008275FE" w:rsidRDefault="00AB2054" w:rsidP="008275FE">
      <w:pPr>
        <w:spacing w:line="360" w:lineRule="auto"/>
        <w:jc w:val="both"/>
        <w:rPr>
          <w:rFonts w:cs="Arial"/>
          <w:b/>
          <w:bCs/>
          <w:szCs w:val="24"/>
        </w:rPr>
      </w:pPr>
      <w:r w:rsidRPr="008275FE">
        <w:rPr>
          <w:rFonts w:cs="Arial"/>
          <w:szCs w:val="24"/>
        </w:rPr>
        <w:t>• Owner: responsible for service delivery, customer management, marketing, financial control and compliance.</w:t>
      </w:r>
    </w:p>
    <w:p w14:paraId="415E4183" w14:textId="77777777" w:rsidR="00AB2054" w:rsidRPr="008275FE" w:rsidRDefault="00AB2054" w:rsidP="008275FE">
      <w:pPr>
        <w:spacing w:line="360" w:lineRule="auto"/>
        <w:jc w:val="both"/>
        <w:rPr>
          <w:rFonts w:cs="Arial"/>
          <w:b/>
          <w:bCs/>
          <w:szCs w:val="24"/>
        </w:rPr>
      </w:pPr>
      <w:r w:rsidRPr="008275FE">
        <w:rPr>
          <w:rFonts w:cs="Arial"/>
          <w:szCs w:val="24"/>
        </w:rPr>
        <w:t>• Freelance assistant (future expansion): hired as demand increases to support customer flow and administrative tasks.</w:t>
      </w:r>
    </w:p>
    <w:p w14:paraId="1C474DBC" w14:textId="67B0D5FB" w:rsidR="00AB2054" w:rsidRPr="008275FE" w:rsidRDefault="00AB2054" w:rsidP="008275FE">
      <w:pPr>
        <w:spacing w:line="360" w:lineRule="auto"/>
        <w:jc w:val="both"/>
        <w:rPr>
          <w:rFonts w:cs="Arial"/>
          <w:b/>
          <w:bCs/>
          <w:szCs w:val="24"/>
        </w:rPr>
      </w:pPr>
      <w:r w:rsidRPr="008275FE">
        <w:rPr>
          <w:rFonts w:cs="Arial"/>
          <w:szCs w:val="24"/>
        </w:rPr>
        <w:t>This structure ensures flexibility, efficient decision</w:t>
      </w:r>
      <w:r w:rsidRPr="008275FE">
        <w:rPr>
          <w:rFonts w:ascii="Cambria Math" w:hAnsi="Cambria Math" w:cs="Cambria Math"/>
          <w:szCs w:val="24"/>
        </w:rPr>
        <w:t>‑</w:t>
      </w:r>
      <w:r w:rsidRPr="008275FE">
        <w:rPr>
          <w:rFonts w:cs="Arial"/>
          <w:szCs w:val="24"/>
        </w:rPr>
        <w:t xml:space="preserve">making and cost control. As the business grows, there is potential to transition to a </w:t>
      </w:r>
      <w:r w:rsidR="0027201F" w:rsidRPr="008275FE">
        <w:rPr>
          <w:rFonts w:cs="Arial"/>
          <w:szCs w:val="24"/>
        </w:rPr>
        <w:t>p</w:t>
      </w:r>
      <w:r w:rsidRPr="008275FE">
        <w:rPr>
          <w:rFonts w:cs="Arial"/>
          <w:szCs w:val="24"/>
        </w:rPr>
        <w:t xml:space="preserve">rivate </w:t>
      </w:r>
      <w:r w:rsidR="0027201F" w:rsidRPr="008275FE">
        <w:rPr>
          <w:rFonts w:cs="Arial"/>
          <w:szCs w:val="24"/>
        </w:rPr>
        <w:t>l</w:t>
      </w:r>
      <w:r w:rsidRPr="008275FE">
        <w:rPr>
          <w:rFonts w:cs="Arial"/>
          <w:szCs w:val="24"/>
        </w:rPr>
        <w:t xml:space="preserve">imited </w:t>
      </w:r>
      <w:r w:rsidR="0027201F" w:rsidRPr="008275FE">
        <w:rPr>
          <w:rFonts w:cs="Arial"/>
          <w:szCs w:val="24"/>
        </w:rPr>
        <w:t>c</w:t>
      </w:r>
      <w:r w:rsidRPr="008275FE">
        <w:rPr>
          <w:rFonts w:cs="Arial"/>
          <w:szCs w:val="24"/>
        </w:rPr>
        <w:t>ompany (Ltd), which would provide limited liability protection and enhance the company’s professional credibility (Bridge and O’Neill, 2017). This transition may become relevant if the business expands to multiple locations or hires additional staff.</w:t>
      </w:r>
    </w:p>
    <w:p w14:paraId="595E99A6" w14:textId="1D395FA1" w:rsidR="00AB2054" w:rsidRPr="008275FE" w:rsidRDefault="00AB2054" w:rsidP="00A06906">
      <w:pPr>
        <w:spacing w:line="360" w:lineRule="auto"/>
        <w:rPr>
          <w:rFonts w:cs="Arial"/>
          <w:szCs w:val="24"/>
        </w:rPr>
      </w:pPr>
      <w:r w:rsidRPr="008275FE">
        <w:rPr>
          <w:rFonts w:cs="Arial"/>
          <w:b/>
          <w:bCs/>
          <w:szCs w:val="24"/>
        </w:rPr>
        <w:br w:type="page"/>
      </w:r>
    </w:p>
    <w:p w14:paraId="0187DFB1" w14:textId="70CAB836" w:rsidR="002F7690" w:rsidRPr="008275FE" w:rsidRDefault="007065A5" w:rsidP="007065A5">
      <w:pPr>
        <w:pStyle w:val="Heading1"/>
      </w:pPr>
      <w:bookmarkStart w:id="3" w:name="_Toc222998652"/>
      <w:r w:rsidRPr="008275FE">
        <w:lastRenderedPageBreak/>
        <w:t>3.</w:t>
      </w:r>
      <w:r w:rsidR="00AB2054" w:rsidRPr="008275FE">
        <w:t xml:space="preserve"> </w:t>
      </w:r>
      <w:r w:rsidRPr="008275FE">
        <w:t>PESTEL Analysis and Competition</w:t>
      </w:r>
      <w:bookmarkEnd w:id="3"/>
    </w:p>
    <w:p w14:paraId="6C2B831B" w14:textId="77777777" w:rsidR="00AB2054" w:rsidRPr="008275FE" w:rsidRDefault="00AB2054" w:rsidP="00A06906">
      <w:pPr>
        <w:spacing w:after="0" w:line="360" w:lineRule="auto"/>
        <w:contextualSpacing/>
        <w:jc w:val="both"/>
        <w:rPr>
          <w:rFonts w:cs="Arial"/>
          <w:szCs w:val="24"/>
        </w:rPr>
      </w:pPr>
      <w:r w:rsidRPr="008275FE">
        <w:rPr>
          <w:rFonts w:cs="Arial"/>
          <w:b/>
          <w:bCs/>
          <w:szCs w:val="24"/>
        </w:rPr>
        <w:t>Political:</w:t>
      </w:r>
    </w:p>
    <w:p w14:paraId="5C519A78" w14:textId="77777777" w:rsidR="00AB2054" w:rsidRPr="008275FE" w:rsidRDefault="00AB2054" w:rsidP="00A06906">
      <w:pPr>
        <w:spacing w:after="0" w:line="360" w:lineRule="auto"/>
        <w:contextualSpacing/>
        <w:jc w:val="both"/>
        <w:rPr>
          <w:rFonts w:cs="Arial"/>
          <w:szCs w:val="24"/>
        </w:rPr>
      </w:pPr>
      <w:r w:rsidRPr="008275FE">
        <w:rPr>
          <w:rFonts w:cs="Arial"/>
          <w:szCs w:val="24"/>
        </w:rPr>
        <w:t>The UK provides a supportive environment for small businesses, with clear registration procedures and government initiatives promoting entrepreneurship (UK Government, 2024). Beauty studios must comply with local council regulations, including hygiene standards, waste</w:t>
      </w:r>
      <w:r w:rsidRPr="008275FE">
        <w:rPr>
          <w:rFonts w:ascii="Cambria Math" w:hAnsi="Cambria Math" w:cs="Cambria Math"/>
          <w:szCs w:val="24"/>
        </w:rPr>
        <w:t>‑</w:t>
      </w:r>
      <w:r w:rsidRPr="008275FE">
        <w:rPr>
          <w:rFonts w:cs="Arial"/>
          <w:szCs w:val="24"/>
        </w:rPr>
        <w:t>disposal rules and health and safety requirements. Policies such as the Health and Safety at Work Act and Cosmetic Procedures Guidance influence operational practices and ensure customer safety.</w:t>
      </w:r>
    </w:p>
    <w:p w14:paraId="419FCA94" w14:textId="77777777" w:rsidR="00AB2054" w:rsidRPr="008275FE" w:rsidRDefault="00AB2054" w:rsidP="00A06906">
      <w:pPr>
        <w:spacing w:after="0" w:line="360" w:lineRule="auto"/>
        <w:contextualSpacing/>
        <w:jc w:val="both"/>
        <w:rPr>
          <w:rFonts w:cs="Arial"/>
          <w:b/>
          <w:bCs/>
          <w:szCs w:val="24"/>
        </w:rPr>
      </w:pPr>
      <w:r w:rsidRPr="008275FE">
        <w:rPr>
          <w:rFonts w:cs="Arial"/>
          <w:b/>
          <w:bCs/>
          <w:szCs w:val="24"/>
        </w:rPr>
        <w:t>Economic:</w:t>
      </w:r>
    </w:p>
    <w:p w14:paraId="2A2B7991" w14:textId="77777777" w:rsidR="00AB2054" w:rsidRPr="008275FE" w:rsidRDefault="00AB2054" w:rsidP="00A06906">
      <w:pPr>
        <w:spacing w:after="0" w:line="360" w:lineRule="auto"/>
        <w:contextualSpacing/>
        <w:jc w:val="both"/>
        <w:rPr>
          <w:rFonts w:cs="Arial"/>
          <w:szCs w:val="24"/>
        </w:rPr>
      </w:pPr>
      <w:r w:rsidRPr="008275FE">
        <w:rPr>
          <w:rFonts w:cs="Arial"/>
          <w:szCs w:val="24"/>
        </w:rPr>
        <w:t>Despite inflationary pressures and rising living costs, the beauty industry has shown resilience. Personal care services are often viewed as essential for wellbeing, meaning demand remains stable even during economic uncertainty (Statista, 2023). Birmingham’s diverse population and strong local economy support consistent customer flow. However, rising costs of rent and consumables may affect profit margins, requiring careful financial planning and efficient resource management.</w:t>
      </w:r>
    </w:p>
    <w:p w14:paraId="60E3756F" w14:textId="77777777" w:rsidR="00AB2054" w:rsidRPr="008275FE" w:rsidRDefault="00AB2054" w:rsidP="00A06906">
      <w:pPr>
        <w:spacing w:after="0" w:line="360" w:lineRule="auto"/>
        <w:contextualSpacing/>
        <w:jc w:val="both"/>
        <w:rPr>
          <w:rFonts w:cs="Arial"/>
          <w:b/>
          <w:bCs/>
          <w:szCs w:val="24"/>
        </w:rPr>
      </w:pPr>
      <w:r w:rsidRPr="008275FE">
        <w:rPr>
          <w:rFonts w:cs="Arial"/>
          <w:b/>
          <w:bCs/>
          <w:szCs w:val="24"/>
        </w:rPr>
        <w:t>Social:</w:t>
      </w:r>
    </w:p>
    <w:p w14:paraId="111D014A" w14:textId="2399C406" w:rsidR="00AB2054" w:rsidRPr="008275FE" w:rsidRDefault="00AB2054" w:rsidP="00A06906">
      <w:pPr>
        <w:spacing w:after="0" w:line="360" w:lineRule="auto"/>
        <w:contextualSpacing/>
        <w:jc w:val="both"/>
        <w:rPr>
          <w:rFonts w:cs="Arial"/>
          <w:szCs w:val="24"/>
        </w:rPr>
      </w:pPr>
      <w:r w:rsidRPr="008275FE">
        <w:rPr>
          <w:rFonts w:cs="Arial"/>
          <w:szCs w:val="24"/>
        </w:rPr>
        <w:t>Social media trends and the increasing emphasis on self</w:t>
      </w:r>
      <w:r w:rsidRPr="008275FE">
        <w:rPr>
          <w:rFonts w:ascii="Cambria Math" w:hAnsi="Cambria Math" w:cs="Cambria Math"/>
          <w:szCs w:val="24"/>
        </w:rPr>
        <w:t>‑</w:t>
      </w:r>
      <w:r w:rsidRPr="008275FE">
        <w:rPr>
          <w:rFonts w:cs="Arial"/>
          <w:szCs w:val="24"/>
        </w:rPr>
        <w:t>care have significantly boosted demand for eyebrow and eyelash services. According to Mintel (2023), consumers increasingly seek personalised, high</w:t>
      </w:r>
      <w:r w:rsidRPr="008275FE">
        <w:rPr>
          <w:rFonts w:ascii="Cambria Math" w:hAnsi="Cambria Math" w:cs="Cambria Math"/>
          <w:szCs w:val="24"/>
        </w:rPr>
        <w:t>‑</w:t>
      </w:r>
      <w:r w:rsidRPr="008275FE">
        <w:rPr>
          <w:rFonts w:cs="Arial"/>
          <w:szCs w:val="24"/>
        </w:rPr>
        <w:t xml:space="preserve">quality treatments that reflect cultural identity and lifestyle. </w:t>
      </w:r>
      <w:r w:rsidR="002A24E4" w:rsidRPr="008275FE">
        <w:rPr>
          <w:rFonts w:cs="Arial"/>
          <w:szCs w:val="24"/>
        </w:rPr>
        <w:t>Birmingham’s multicultural population, including a growing Brazilian community, creates strong demand for Brazilian beauty techniques, which are associated with precision and aesthetic excellence</w:t>
      </w:r>
      <w:r w:rsidR="007062F3" w:rsidRPr="008275FE">
        <w:rPr>
          <w:rFonts w:cs="Arial"/>
          <w:szCs w:val="24"/>
        </w:rPr>
        <w:t>.</w:t>
      </w:r>
      <w:r w:rsidRPr="008275FE">
        <w:rPr>
          <w:rFonts w:cs="Arial"/>
          <w:szCs w:val="24"/>
        </w:rPr>
        <w:t xml:space="preserve"> Additionally, the popularity of beauty influencers has increased awareness of specialised treatments, further driving demand.</w:t>
      </w:r>
    </w:p>
    <w:p w14:paraId="20C71ED2" w14:textId="77777777" w:rsidR="00AB2054" w:rsidRPr="008275FE" w:rsidRDefault="00AB2054" w:rsidP="00A06906">
      <w:pPr>
        <w:spacing w:after="0" w:line="360" w:lineRule="auto"/>
        <w:contextualSpacing/>
        <w:jc w:val="both"/>
        <w:rPr>
          <w:rFonts w:cs="Arial"/>
          <w:b/>
          <w:bCs/>
          <w:szCs w:val="24"/>
        </w:rPr>
      </w:pPr>
      <w:r w:rsidRPr="008275FE">
        <w:rPr>
          <w:rFonts w:cs="Arial"/>
          <w:b/>
          <w:bCs/>
          <w:szCs w:val="24"/>
        </w:rPr>
        <w:t>Technological:</w:t>
      </w:r>
    </w:p>
    <w:p w14:paraId="11F614D7" w14:textId="77777777" w:rsidR="00AB2054" w:rsidRPr="008275FE" w:rsidRDefault="00AB2054" w:rsidP="00A06906">
      <w:pPr>
        <w:spacing w:after="0" w:line="360" w:lineRule="auto"/>
        <w:contextualSpacing/>
        <w:jc w:val="both"/>
        <w:rPr>
          <w:rFonts w:cs="Arial"/>
          <w:szCs w:val="24"/>
        </w:rPr>
      </w:pPr>
      <w:r w:rsidRPr="008275FE">
        <w:rPr>
          <w:rFonts w:cs="Arial"/>
          <w:szCs w:val="24"/>
        </w:rPr>
        <w:t xml:space="preserve">Digital technologies play a crucial role in modern beauty businesses. Online booking systems, mobile payment methods and social media platforms enhance customer convenience and engagement. Kotler et al. (2019) emphasise that digital marketing is essential for building brand awareness and customer loyalty, </w:t>
      </w:r>
      <w:r w:rsidRPr="008275FE">
        <w:rPr>
          <w:rFonts w:cs="Arial"/>
          <w:szCs w:val="24"/>
        </w:rPr>
        <w:lastRenderedPageBreak/>
        <w:t>particularly in visually driven industries such as beauty. Technology also supports operational efficiency through automated reminders, digital consultations and customer relationship management tools.</w:t>
      </w:r>
    </w:p>
    <w:p w14:paraId="59A92948" w14:textId="77777777" w:rsidR="00AB2054" w:rsidRPr="008275FE" w:rsidRDefault="00AB2054" w:rsidP="00A06906">
      <w:pPr>
        <w:spacing w:after="0" w:line="360" w:lineRule="auto"/>
        <w:contextualSpacing/>
        <w:jc w:val="both"/>
        <w:rPr>
          <w:rFonts w:cs="Arial"/>
          <w:b/>
          <w:bCs/>
          <w:szCs w:val="24"/>
        </w:rPr>
      </w:pPr>
      <w:r w:rsidRPr="008275FE">
        <w:rPr>
          <w:rFonts w:cs="Arial"/>
          <w:b/>
          <w:bCs/>
          <w:szCs w:val="24"/>
        </w:rPr>
        <w:t>Environmental:</w:t>
      </w:r>
    </w:p>
    <w:p w14:paraId="49A18CBE" w14:textId="77777777" w:rsidR="00AB2054" w:rsidRPr="008275FE" w:rsidRDefault="00AB2054" w:rsidP="00A06906">
      <w:pPr>
        <w:spacing w:after="0" w:line="360" w:lineRule="auto"/>
        <w:contextualSpacing/>
        <w:jc w:val="both"/>
        <w:rPr>
          <w:rFonts w:cs="Arial"/>
          <w:szCs w:val="24"/>
        </w:rPr>
      </w:pPr>
      <w:r w:rsidRPr="008275FE">
        <w:rPr>
          <w:rFonts w:cs="Arial"/>
          <w:szCs w:val="24"/>
        </w:rPr>
        <w:t>Consumers are increasingly conscious of sustainability. Using cruelty</w:t>
      </w:r>
      <w:r w:rsidRPr="008275FE">
        <w:rPr>
          <w:rFonts w:ascii="Cambria Math" w:hAnsi="Cambria Math" w:cs="Cambria Math"/>
          <w:szCs w:val="24"/>
        </w:rPr>
        <w:t>‑</w:t>
      </w:r>
      <w:r w:rsidRPr="008275FE">
        <w:rPr>
          <w:rFonts w:cs="Arial"/>
          <w:szCs w:val="24"/>
        </w:rPr>
        <w:t>free products, reducing waste and sourcing environmentally responsible suppliers can strengthen brand reputation. Proper disposal of beauty materials and adherence to environmental guidelines are essential for compliance and customer trust. Implementing eco</w:t>
      </w:r>
      <w:r w:rsidRPr="008275FE">
        <w:rPr>
          <w:rFonts w:ascii="Cambria Math" w:hAnsi="Cambria Math" w:cs="Cambria Math"/>
          <w:szCs w:val="24"/>
        </w:rPr>
        <w:t>‑</w:t>
      </w:r>
      <w:r w:rsidRPr="008275FE">
        <w:rPr>
          <w:rFonts w:cs="Arial"/>
          <w:szCs w:val="24"/>
        </w:rPr>
        <w:t>friendly practices may also attract environmentally conscious customers and differentiate the studio from competitors.</w:t>
      </w:r>
    </w:p>
    <w:p w14:paraId="55A129D7" w14:textId="77777777" w:rsidR="00AB2054" w:rsidRPr="008275FE" w:rsidRDefault="00AB2054" w:rsidP="00A06906">
      <w:pPr>
        <w:spacing w:after="0" w:line="360" w:lineRule="auto"/>
        <w:contextualSpacing/>
        <w:jc w:val="both"/>
        <w:rPr>
          <w:rFonts w:cs="Arial"/>
          <w:b/>
          <w:bCs/>
          <w:szCs w:val="24"/>
        </w:rPr>
      </w:pPr>
      <w:r w:rsidRPr="008275FE">
        <w:rPr>
          <w:rFonts w:cs="Arial"/>
          <w:b/>
          <w:bCs/>
          <w:szCs w:val="24"/>
        </w:rPr>
        <w:t>Legal:</w:t>
      </w:r>
    </w:p>
    <w:p w14:paraId="37893086" w14:textId="13E2E314" w:rsidR="00AB2054" w:rsidRPr="008275FE" w:rsidRDefault="00AB2054" w:rsidP="00A06906">
      <w:pPr>
        <w:spacing w:after="0" w:line="360" w:lineRule="auto"/>
        <w:contextualSpacing/>
        <w:jc w:val="both"/>
        <w:rPr>
          <w:rFonts w:cs="Arial"/>
          <w:szCs w:val="24"/>
        </w:rPr>
      </w:pPr>
      <w:r w:rsidRPr="008275FE">
        <w:rPr>
          <w:rFonts w:cs="Arial"/>
          <w:szCs w:val="24"/>
        </w:rPr>
        <w:t>Studio L</w:t>
      </w:r>
      <w:r w:rsidR="00273E1A" w:rsidRPr="008275FE">
        <w:rPr>
          <w:rFonts w:cs="Arial"/>
          <w:szCs w:val="24"/>
        </w:rPr>
        <w:t>U</w:t>
      </w:r>
      <w:r w:rsidRPr="008275FE">
        <w:rPr>
          <w:rFonts w:cs="Arial"/>
          <w:szCs w:val="24"/>
        </w:rPr>
        <w:t xml:space="preserve"> Franco must comply with UK regulations relating to hygiene, insurance, licensing and data protection (GDPR). Maintaining accurate client records, ensuring safe working practices and holding appropriate insurance policies reduce legal risks and enhance credibility (UK Government, 2024). Compliance with these regulations is essential for building customer trust and maintaining a professional reputation.</w:t>
      </w:r>
    </w:p>
    <w:p w14:paraId="08A54AE3" w14:textId="77777777" w:rsidR="006C4F21" w:rsidRDefault="006241F4" w:rsidP="00A06906">
      <w:pPr>
        <w:spacing w:after="0" w:line="360" w:lineRule="auto"/>
        <w:contextualSpacing/>
        <w:jc w:val="both"/>
        <w:rPr>
          <w:rFonts w:cs="Arial"/>
          <w:szCs w:val="24"/>
        </w:rPr>
      </w:pPr>
      <w:r w:rsidRPr="008275FE">
        <w:rPr>
          <w:rFonts w:cs="Arial"/>
          <w:szCs w:val="24"/>
        </w:rPr>
        <w:t>Overall, the PESTEL analysis highlights the importance of strategic adaptability in enabling Studio LU Franco to respond effectively to regulatory, economic and technological changes within a competitive market environment.</w:t>
      </w:r>
    </w:p>
    <w:p w14:paraId="1AE9FE49" w14:textId="6F6285FB" w:rsidR="00EF1197" w:rsidRPr="008275FE" w:rsidRDefault="006C4F21" w:rsidP="00A06906">
      <w:pPr>
        <w:spacing w:after="0" w:line="360" w:lineRule="auto"/>
        <w:contextualSpacing/>
        <w:jc w:val="both"/>
        <w:rPr>
          <w:rFonts w:cs="Arial"/>
          <w:szCs w:val="24"/>
        </w:rPr>
      </w:pPr>
      <w:r w:rsidRPr="006C4F21">
        <w:rPr>
          <w:rFonts w:cs="Arial"/>
          <w:szCs w:val="24"/>
        </w:rPr>
        <w:t>These external factors highlight the importance of continuous market monitoring to ensure long-term business resilience.</w:t>
      </w:r>
      <w:r w:rsidR="00EF1197" w:rsidRPr="008275FE">
        <w:rPr>
          <w:rFonts w:cs="Arial"/>
          <w:szCs w:val="24"/>
        </w:rPr>
        <w:br w:type="page"/>
      </w:r>
    </w:p>
    <w:p w14:paraId="2F42AF31" w14:textId="6BB7B89E" w:rsidR="002F7690" w:rsidRPr="008275FE" w:rsidRDefault="007065A5" w:rsidP="007065A5">
      <w:pPr>
        <w:pStyle w:val="Heading1"/>
      </w:pPr>
      <w:bookmarkStart w:id="4" w:name="_Toc222998653"/>
      <w:r w:rsidRPr="008275FE">
        <w:lastRenderedPageBreak/>
        <w:t>4. Marketing Strategies</w:t>
      </w:r>
      <w:bookmarkEnd w:id="4"/>
    </w:p>
    <w:p w14:paraId="407D78D1" w14:textId="77777777" w:rsidR="00695480" w:rsidRPr="00695480" w:rsidRDefault="00695480" w:rsidP="00695480">
      <w:pPr>
        <w:spacing w:line="360" w:lineRule="auto"/>
        <w:jc w:val="both"/>
        <w:rPr>
          <w:rFonts w:cs="Arial"/>
          <w:szCs w:val="24"/>
          <w:lang w:val="en-US"/>
        </w:rPr>
      </w:pPr>
      <w:r w:rsidRPr="00695480">
        <w:rPr>
          <w:rFonts w:cs="Arial"/>
          <w:szCs w:val="24"/>
          <w:lang w:val="en-US"/>
        </w:rPr>
        <w:t>Studio LU Franco’s marketing strategy focuses on increasing local brand awareness and attracting clients through digital promotion and community engagement.</w:t>
      </w:r>
    </w:p>
    <w:p w14:paraId="2890CA36" w14:textId="77777777" w:rsidR="00695480" w:rsidRPr="00695480" w:rsidRDefault="00695480" w:rsidP="00695480">
      <w:pPr>
        <w:spacing w:line="360" w:lineRule="auto"/>
        <w:jc w:val="both"/>
        <w:rPr>
          <w:rFonts w:cs="Arial"/>
          <w:b/>
          <w:bCs/>
          <w:szCs w:val="24"/>
          <w:lang w:val="en-US"/>
        </w:rPr>
      </w:pPr>
      <w:r w:rsidRPr="00695480">
        <w:rPr>
          <w:rFonts w:cs="Arial"/>
          <w:b/>
          <w:bCs/>
          <w:szCs w:val="24"/>
          <w:lang w:val="en-US"/>
        </w:rPr>
        <w:t>Target Market</w:t>
      </w:r>
    </w:p>
    <w:p w14:paraId="55AA3CC0" w14:textId="77777777" w:rsidR="00695480" w:rsidRPr="00695480" w:rsidRDefault="00695480" w:rsidP="00695480">
      <w:pPr>
        <w:spacing w:line="360" w:lineRule="auto"/>
        <w:jc w:val="both"/>
        <w:rPr>
          <w:rFonts w:cs="Arial"/>
          <w:szCs w:val="24"/>
          <w:lang w:val="en-US"/>
        </w:rPr>
      </w:pPr>
      <w:r w:rsidRPr="00695480">
        <w:rPr>
          <w:rFonts w:cs="Arial"/>
          <w:szCs w:val="24"/>
          <w:lang w:val="en-US"/>
        </w:rPr>
        <w:t>• Women aged 18–45 seeking eyebrow and eyelash treatments</w:t>
      </w:r>
      <w:r w:rsidRPr="00695480">
        <w:rPr>
          <w:rFonts w:cs="Arial"/>
          <w:szCs w:val="24"/>
          <w:lang w:val="en-US"/>
        </w:rPr>
        <w:br/>
        <w:t>• Brazilian and multicultural customers in Birmingham</w:t>
      </w:r>
      <w:r w:rsidRPr="00695480">
        <w:rPr>
          <w:rFonts w:cs="Arial"/>
          <w:szCs w:val="24"/>
          <w:lang w:val="en-US"/>
        </w:rPr>
        <w:br/>
        <w:t xml:space="preserve">• Students and working professionals interested in </w:t>
      </w:r>
      <w:proofErr w:type="spellStart"/>
      <w:r w:rsidRPr="00695480">
        <w:rPr>
          <w:rFonts w:cs="Arial"/>
          <w:szCs w:val="24"/>
          <w:lang w:val="en-US"/>
        </w:rPr>
        <w:t>specialised</w:t>
      </w:r>
      <w:proofErr w:type="spellEnd"/>
      <w:r w:rsidRPr="00695480">
        <w:rPr>
          <w:rFonts w:cs="Arial"/>
          <w:szCs w:val="24"/>
          <w:lang w:val="en-US"/>
        </w:rPr>
        <w:t xml:space="preserve"> beauty services</w:t>
      </w:r>
    </w:p>
    <w:p w14:paraId="7EE9885C" w14:textId="77777777" w:rsidR="00695480" w:rsidRPr="00695480" w:rsidRDefault="00695480" w:rsidP="00695480">
      <w:pPr>
        <w:spacing w:line="360" w:lineRule="auto"/>
        <w:jc w:val="both"/>
        <w:rPr>
          <w:rFonts w:cs="Arial"/>
          <w:b/>
          <w:bCs/>
          <w:szCs w:val="24"/>
          <w:lang w:val="en-US"/>
        </w:rPr>
      </w:pPr>
      <w:r w:rsidRPr="00695480">
        <w:rPr>
          <w:rFonts w:cs="Arial"/>
          <w:b/>
          <w:bCs/>
          <w:szCs w:val="24"/>
          <w:lang w:val="en-US"/>
        </w:rPr>
        <w:t>Brand Positioning</w:t>
      </w:r>
    </w:p>
    <w:p w14:paraId="60211FDD" w14:textId="77777777" w:rsidR="00695480" w:rsidRPr="00695480" w:rsidRDefault="00695480" w:rsidP="00695480">
      <w:pPr>
        <w:spacing w:line="360" w:lineRule="auto"/>
        <w:jc w:val="both"/>
        <w:rPr>
          <w:rFonts w:cs="Arial"/>
          <w:szCs w:val="24"/>
          <w:lang w:val="en-US"/>
        </w:rPr>
      </w:pPr>
      <w:r w:rsidRPr="00695480">
        <w:rPr>
          <w:rFonts w:cs="Arial"/>
          <w:szCs w:val="24"/>
          <w:lang w:val="en-US"/>
        </w:rPr>
        <w:t xml:space="preserve">The studio will position itself as a </w:t>
      </w:r>
      <w:proofErr w:type="spellStart"/>
      <w:r w:rsidRPr="00695480">
        <w:rPr>
          <w:rFonts w:cs="Arial"/>
          <w:szCs w:val="24"/>
          <w:lang w:val="en-US"/>
        </w:rPr>
        <w:t>specialised</w:t>
      </w:r>
      <w:proofErr w:type="spellEnd"/>
      <w:r w:rsidRPr="00695480">
        <w:rPr>
          <w:rFonts w:cs="Arial"/>
          <w:szCs w:val="24"/>
          <w:lang w:val="en-US"/>
        </w:rPr>
        <w:t xml:space="preserve"> Brazilian beauty studio offering </w:t>
      </w:r>
      <w:proofErr w:type="spellStart"/>
      <w:r w:rsidRPr="00695480">
        <w:rPr>
          <w:rFonts w:cs="Arial"/>
          <w:szCs w:val="24"/>
          <w:lang w:val="en-US"/>
        </w:rPr>
        <w:t>personalised</w:t>
      </w:r>
      <w:proofErr w:type="spellEnd"/>
      <w:r w:rsidRPr="00695480">
        <w:rPr>
          <w:rFonts w:cs="Arial"/>
          <w:szCs w:val="24"/>
          <w:lang w:val="en-US"/>
        </w:rPr>
        <w:t xml:space="preserve"> eyebrow and eyelash treatments delivered within a professional and hygienic environment. This niche focus enables differentiation from full-service beauty salons operating within the local market.</w:t>
      </w:r>
    </w:p>
    <w:p w14:paraId="71D05798" w14:textId="77777777" w:rsidR="00695480" w:rsidRPr="00695480" w:rsidRDefault="00695480" w:rsidP="00695480">
      <w:pPr>
        <w:spacing w:line="360" w:lineRule="auto"/>
        <w:jc w:val="both"/>
        <w:rPr>
          <w:rFonts w:cs="Arial"/>
          <w:b/>
          <w:bCs/>
          <w:szCs w:val="24"/>
          <w:lang w:val="en-US"/>
        </w:rPr>
      </w:pPr>
      <w:r w:rsidRPr="00695480">
        <w:rPr>
          <w:rFonts w:cs="Arial"/>
          <w:b/>
          <w:bCs/>
          <w:szCs w:val="24"/>
          <w:lang w:val="en-US"/>
        </w:rPr>
        <w:t>Digital Marketing Strategy</w:t>
      </w:r>
    </w:p>
    <w:p w14:paraId="60BD5B27" w14:textId="77777777" w:rsidR="00695480" w:rsidRPr="00695480" w:rsidRDefault="00695480" w:rsidP="00695480">
      <w:pPr>
        <w:spacing w:line="360" w:lineRule="auto"/>
        <w:jc w:val="both"/>
        <w:rPr>
          <w:rFonts w:cs="Arial"/>
          <w:szCs w:val="24"/>
          <w:lang w:val="en-US"/>
        </w:rPr>
      </w:pPr>
      <w:r w:rsidRPr="00695480">
        <w:rPr>
          <w:rFonts w:cs="Arial"/>
          <w:szCs w:val="24"/>
          <w:lang w:val="en-US"/>
        </w:rPr>
        <w:t>Digital platforms will represent the primary promotional channel. Google Business Profile will improve local visibility, while Instagram and TikTok will showcase treatment outcomes and strengthen brand recognition. Online booking systems and customer reviews will support customer convenience and trust.</w:t>
      </w:r>
    </w:p>
    <w:p w14:paraId="5B5EC799" w14:textId="77777777" w:rsidR="00695480" w:rsidRPr="00695480" w:rsidRDefault="00695480" w:rsidP="00695480">
      <w:pPr>
        <w:spacing w:line="360" w:lineRule="auto"/>
        <w:jc w:val="both"/>
        <w:rPr>
          <w:rFonts w:cs="Arial"/>
          <w:b/>
          <w:bCs/>
          <w:szCs w:val="24"/>
          <w:lang w:val="en-US"/>
        </w:rPr>
      </w:pPr>
      <w:r w:rsidRPr="00695480">
        <w:rPr>
          <w:rFonts w:cs="Arial"/>
          <w:b/>
          <w:bCs/>
          <w:szCs w:val="24"/>
          <w:lang w:val="en-US"/>
        </w:rPr>
        <w:t>Offline Marketing</w:t>
      </w:r>
    </w:p>
    <w:p w14:paraId="5E1C3004" w14:textId="77777777" w:rsidR="00695480" w:rsidRPr="00695480" w:rsidRDefault="00695480" w:rsidP="00695480">
      <w:pPr>
        <w:spacing w:line="360" w:lineRule="auto"/>
        <w:jc w:val="both"/>
        <w:rPr>
          <w:rFonts w:cs="Arial"/>
          <w:szCs w:val="24"/>
          <w:lang w:val="en-US"/>
        </w:rPr>
      </w:pPr>
      <w:r w:rsidRPr="00695480">
        <w:rPr>
          <w:rFonts w:cs="Arial"/>
          <w:szCs w:val="24"/>
          <w:lang w:val="en-US"/>
        </w:rPr>
        <w:t xml:space="preserve">Offline promotion will include flyer distribution in nearby businesses and loyalty or referral </w:t>
      </w:r>
      <w:proofErr w:type="spellStart"/>
      <w:r w:rsidRPr="00695480">
        <w:rPr>
          <w:rFonts w:cs="Arial"/>
          <w:szCs w:val="24"/>
          <w:lang w:val="en-US"/>
        </w:rPr>
        <w:t>programmes</w:t>
      </w:r>
      <w:proofErr w:type="spellEnd"/>
      <w:r w:rsidRPr="00695480">
        <w:rPr>
          <w:rFonts w:cs="Arial"/>
          <w:szCs w:val="24"/>
          <w:lang w:val="en-US"/>
        </w:rPr>
        <w:t xml:space="preserve"> aimed at encouraging repeat visits and customer retention.</w:t>
      </w:r>
    </w:p>
    <w:p w14:paraId="7A6AF7D2" w14:textId="77777777" w:rsidR="00695480" w:rsidRPr="00695480" w:rsidRDefault="00695480" w:rsidP="00695480">
      <w:pPr>
        <w:spacing w:line="360" w:lineRule="auto"/>
        <w:jc w:val="both"/>
        <w:rPr>
          <w:rFonts w:cs="Arial"/>
          <w:b/>
          <w:bCs/>
          <w:szCs w:val="24"/>
          <w:lang w:val="en-US"/>
        </w:rPr>
      </w:pPr>
      <w:r w:rsidRPr="00695480">
        <w:rPr>
          <w:rFonts w:cs="Arial"/>
          <w:b/>
          <w:bCs/>
          <w:szCs w:val="24"/>
          <w:lang w:val="en-US"/>
        </w:rPr>
        <w:t>Competitor Analysis</w:t>
      </w:r>
    </w:p>
    <w:p w14:paraId="74B2227B" w14:textId="77777777" w:rsidR="00695480" w:rsidRDefault="00695480" w:rsidP="00695480">
      <w:pPr>
        <w:spacing w:line="360" w:lineRule="auto"/>
        <w:jc w:val="both"/>
        <w:rPr>
          <w:rFonts w:cs="Arial"/>
          <w:szCs w:val="24"/>
          <w:lang w:val="en-US"/>
        </w:rPr>
      </w:pPr>
      <w:r w:rsidRPr="00695480">
        <w:rPr>
          <w:rFonts w:cs="Arial"/>
          <w:szCs w:val="24"/>
          <w:lang w:val="en-US"/>
        </w:rPr>
        <w:t xml:space="preserve">The Birmingham beauty market is competitive, with many salons offering general beauty treatments. However, relatively few </w:t>
      </w:r>
      <w:proofErr w:type="spellStart"/>
      <w:r w:rsidRPr="00695480">
        <w:rPr>
          <w:rFonts w:cs="Arial"/>
          <w:szCs w:val="24"/>
          <w:lang w:val="en-US"/>
        </w:rPr>
        <w:t>specialise</w:t>
      </w:r>
      <w:proofErr w:type="spellEnd"/>
      <w:r w:rsidRPr="00695480">
        <w:rPr>
          <w:rFonts w:cs="Arial"/>
          <w:szCs w:val="24"/>
          <w:lang w:val="en-US"/>
        </w:rPr>
        <w:t xml:space="preserve"> exclusively in eyebrow and eyelash services using Brazilian techniques (Mintel, 2023). Key competitors include:</w:t>
      </w:r>
    </w:p>
    <w:p w14:paraId="66E7466C" w14:textId="7FAF8CBB" w:rsidR="00545D9E" w:rsidRPr="008275FE" w:rsidRDefault="00545D9E" w:rsidP="00A06906">
      <w:pPr>
        <w:spacing w:line="360" w:lineRule="auto"/>
        <w:jc w:val="both"/>
        <w:rPr>
          <w:rFonts w:cs="Arial"/>
          <w:i/>
          <w:iCs/>
          <w:szCs w:val="24"/>
        </w:rPr>
      </w:pPr>
      <w:r w:rsidRPr="008275FE">
        <w:rPr>
          <w:rFonts w:cs="Arial"/>
          <w:i/>
          <w:iCs/>
          <w:szCs w:val="24"/>
        </w:rPr>
        <w:lastRenderedPageBreak/>
        <w:t>Table 1: Competitor Analysis</w:t>
      </w:r>
    </w:p>
    <w:tbl>
      <w:tblPr>
        <w:tblStyle w:val="TableGrid"/>
        <w:tblW w:w="0" w:type="auto"/>
        <w:jc w:val="center"/>
        <w:tblLook w:val="04A0" w:firstRow="1" w:lastRow="0" w:firstColumn="1" w:lastColumn="0" w:noHBand="0" w:noVBand="1"/>
      </w:tblPr>
      <w:tblGrid>
        <w:gridCol w:w="1727"/>
        <w:gridCol w:w="1727"/>
        <w:gridCol w:w="1727"/>
        <w:gridCol w:w="1727"/>
        <w:gridCol w:w="1728"/>
      </w:tblGrid>
      <w:tr w:rsidR="004B1D5A" w:rsidRPr="008275FE" w14:paraId="658A8A12" w14:textId="77777777" w:rsidTr="00545D9E">
        <w:trPr>
          <w:jc w:val="center"/>
        </w:trPr>
        <w:tc>
          <w:tcPr>
            <w:tcW w:w="1727" w:type="dxa"/>
          </w:tcPr>
          <w:p w14:paraId="2DE0F748" w14:textId="310141D5" w:rsidR="004B1D5A" w:rsidRPr="008275FE" w:rsidRDefault="004B1D5A" w:rsidP="00545D9E">
            <w:pPr>
              <w:spacing w:line="360" w:lineRule="auto"/>
              <w:jc w:val="center"/>
              <w:rPr>
                <w:rFonts w:cs="Arial"/>
                <w:b/>
                <w:bCs/>
                <w:szCs w:val="24"/>
              </w:rPr>
            </w:pPr>
            <w:r w:rsidRPr="008275FE">
              <w:rPr>
                <w:rFonts w:cs="Arial"/>
                <w:b/>
                <w:bCs/>
                <w:szCs w:val="24"/>
              </w:rPr>
              <w:t>Competitor</w:t>
            </w:r>
          </w:p>
        </w:tc>
        <w:tc>
          <w:tcPr>
            <w:tcW w:w="1727" w:type="dxa"/>
          </w:tcPr>
          <w:p w14:paraId="2A7B5C99" w14:textId="2F523F36" w:rsidR="004B1D5A" w:rsidRPr="008275FE" w:rsidRDefault="004B1D5A" w:rsidP="00545D9E">
            <w:pPr>
              <w:spacing w:line="360" w:lineRule="auto"/>
              <w:jc w:val="center"/>
              <w:rPr>
                <w:rFonts w:cs="Arial"/>
                <w:b/>
                <w:bCs/>
                <w:szCs w:val="24"/>
              </w:rPr>
            </w:pPr>
            <w:r w:rsidRPr="008275FE">
              <w:rPr>
                <w:rFonts w:cs="Arial"/>
                <w:b/>
                <w:bCs/>
                <w:szCs w:val="24"/>
              </w:rPr>
              <w:t>Location</w:t>
            </w:r>
          </w:p>
        </w:tc>
        <w:tc>
          <w:tcPr>
            <w:tcW w:w="1727" w:type="dxa"/>
          </w:tcPr>
          <w:p w14:paraId="599C3272" w14:textId="3E5669F4" w:rsidR="004B1D5A" w:rsidRPr="008275FE" w:rsidRDefault="004B1D5A" w:rsidP="00545D9E">
            <w:pPr>
              <w:spacing w:line="360" w:lineRule="auto"/>
              <w:jc w:val="center"/>
              <w:rPr>
                <w:rFonts w:cs="Arial"/>
                <w:b/>
                <w:bCs/>
                <w:szCs w:val="24"/>
              </w:rPr>
            </w:pPr>
            <w:r w:rsidRPr="008275FE">
              <w:rPr>
                <w:rFonts w:cs="Arial"/>
                <w:b/>
                <w:bCs/>
                <w:szCs w:val="24"/>
              </w:rPr>
              <w:t>Services</w:t>
            </w:r>
          </w:p>
        </w:tc>
        <w:tc>
          <w:tcPr>
            <w:tcW w:w="1727" w:type="dxa"/>
          </w:tcPr>
          <w:p w14:paraId="58482996" w14:textId="515186E9" w:rsidR="004B1D5A" w:rsidRPr="008275FE" w:rsidRDefault="004B1D5A" w:rsidP="00545D9E">
            <w:pPr>
              <w:spacing w:line="360" w:lineRule="auto"/>
              <w:jc w:val="center"/>
              <w:rPr>
                <w:rFonts w:cs="Arial"/>
                <w:b/>
                <w:bCs/>
                <w:szCs w:val="24"/>
              </w:rPr>
            </w:pPr>
            <w:r w:rsidRPr="008275FE">
              <w:rPr>
                <w:rFonts w:cs="Arial"/>
                <w:b/>
                <w:bCs/>
                <w:szCs w:val="24"/>
              </w:rPr>
              <w:t>Strengths</w:t>
            </w:r>
          </w:p>
        </w:tc>
        <w:tc>
          <w:tcPr>
            <w:tcW w:w="1728" w:type="dxa"/>
          </w:tcPr>
          <w:p w14:paraId="63704817" w14:textId="27DD2EE0" w:rsidR="004B1D5A" w:rsidRPr="008275FE" w:rsidRDefault="004B1D5A" w:rsidP="00545D9E">
            <w:pPr>
              <w:spacing w:line="360" w:lineRule="auto"/>
              <w:jc w:val="center"/>
              <w:rPr>
                <w:rFonts w:cs="Arial"/>
                <w:b/>
                <w:bCs/>
                <w:szCs w:val="24"/>
              </w:rPr>
            </w:pPr>
            <w:r w:rsidRPr="008275FE">
              <w:rPr>
                <w:rFonts w:cs="Arial"/>
                <w:b/>
                <w:bCs/>
                <w:szCs w:val="24"/>
              </w:rPr>
              <w:t>Weaknesses</w:t>
            </w:r>
          </w:p>
        </w:tc>
      </w:tr>
      <w:tr w:rsidR="004B1D5A" w:rsidRPr="008275FE" w14:paraId="2E662E3B" w14:textId="77777777" w:rsidTr="00545D9E">
        <w:trPr>
          <w:jc w:val="center"/>
        </w:trPr>
        <w:tc>
          <w:tcPr>
            <w:tcW w:w="1727" w:type="dxa"/>
          </w:tcPr>
          <w:p w14:paraId="0EDFCE13" w14:textId="621AA3E2" w:rsidR="004B1D5A" w:rsidRPr="008275FE" w:rsidRDefault="004B1D5A" w:rsidP="00545D9E">
            <w:pPr>
              <w:spacing w:line="360" w:lineRule="auto"/>
              <w:jc w:val="center"/>
              <w:rPr>
                <w:rFonts w:cs="Arial"/>
                <w:szCs w:val="24"/>
              </w:rPr>
            </w:pPr>
            <w:r w:rsidRPr="008275FE">
              <w:rPr>
                <w:rFonts w:cs="Arial"/>
                <w:szCs w:val="24"/>
              </w:rPr>
              <w:t>Lash Lounge Bearwood</w:t>
            </w:r>
          </w:p>
        </w:tc>
        <w:tc>
          <w:tcPr>
            <w:tcW w:w="1727" w:type="dxa"/>
          </w:tcPr>
          <w:p w14:paraId="3AF17A35" w14:textId="358B897F" w:rsidR="004B1D5A" w:rsidRPr="008275FE" w:rsidRDefault="004B1D5A" w:rsidP="00545D9E">
            <w:pPr>
              <w:spacing w:line="360" w:lineRule="auto"/>
              <w:jc w:val="center"/>
              <w:rPr>
                <w:rFonts w:cs="Arial"/>
                <w:szCs w:val="24"/>
              </w:rPr>
            </w:pPr>
            <w:r w:rsidRPr="008275FE">
              <w:rPr>
                <w:rFonts w:cs="Arial"/>
                <w:szCs w:val="24"/>
              </w:rPr>
              <w:t>Bearwood</w:t>
            </w:r>
          </w:p>
        </w:tc>
        <w:tc>
          <w:tcPr>
            <w:tcW w:w="1727" w:type="dxa"/>
          </w:tcPr>
          <w:p w14:paraId="5CEA0BC8" w14:textId="253673D1" w:rsidR="004B1D5A" w:rsidRPr="008275FE" w:rsidRDefault="004B1D5A" w:rsidP="00545D9E">
            <w:pPr>
              <w:spacing w:line="360" w:lineRule="auto"/>
              <w:jc w:val="center"/>
              <w:rPr>
                <w:rFonts w:cs="Arial"/>
                <w:szCs w:val="24"/>
              </w:rPr>
            </w:pPr>
            <w:r w:rsidRPr="008275FE">
              <w:rPr>
                <w:rFonts w:cs="Arial"/>
                <w:szCs w:val="24"/>
              </w:rPr>
              <w:t>Lashes, brows</w:t>
            </w:r>
          </w:p>
        </w:tc>
        <w:tc>
          <w:tcPr>
            <w:tcW w:w="1727" w:type="dxa"/>
          </w:tcPr>
          <w:p w14:paraId="19D2F144" w14:textId="57D02EA5" w:rsidR="004B1D5A" w:rsidRPr="008275FE" w:rsidRDefault="004B1D5A" w:rsidP="00545D9E">
            <w:pPr>
              <w:spacing w:line="360" w:lineRule="auto"/>
              <w:jc w:val="center"/>
              <w:rPr>
                <w:rFonts w:cs="Arial"/>
                <w:szCs w:val="24"/>
              </w:rPr>
            </w:pPr>
            <w:r w:rsidRPr="008275FE">
              <w:rPr>
                <w:rFonts w:cs="Arial"/>
                <w:szCs w:val="24"/>
              </w:rPr>
              <w:t>Establi</w:t>
            </w:r>
            <w:r w:rsidR="00545D9E" w:rsidRPr="008275FE">
              <w:rPr>
                <w:rFonts w:cs="Arial"/>
                <w:szCs w:val="24"/>
              </w:rPr>
              <w:t>shed brand</w:t>
            </w:r>
          </w:p>
        </w:tc>
        <w:tc>
          <w:tcPr>
            <w:tcW w:w="1728" w:type="dxa"/>
          </w:tcPr>
          <w:p w14:paraId="4C7E8FF9" w14:textId="1CB78623" w:rsidR="004B1D5A" w:rsidRPr="008275FE" w:rsidRDefault="00545D9E" w:rsidP="00545D9E">
            <w:pPr>
              <w:spacing w:line="360" w:lineRule="auto"/>
              <w:jc w:val="center"/>
              <w:rPr>
                <w:rFonts w:cs="Arial"/>
                <w:szCs w:val="24"/>
              </w:rPr>
            </w:pPr>
            <w:r w:rsidRPr="008275FE">
              <w:rPr>
                <w:rFonts w:cs="Arial"/>
                <w:szCs w:val="24"/>
              </w:rPr>
              <w:t>Not specialised</w:t>
            </w:r>
          </w:p>
        </w:tc>
      </w:tr>
      <w:tr w:rsidR="004B1D5A" w:rsidRPr="008275FE" w14:paraId="1C674794" w14:textId="77777777" w:rsidTr="00545D9E">
        <w:trPr>
          <w:jc w:val="center"/>
        </w:trPr>
        <w:tc>
          <w:tcPr>
            <w:tcW w:w="1727" w:type="dxa"/>
          </w:tcPr>
          <w:p w14:paraId="2108610E" w14:textId="2A6349B9" w:rsidR="004B1D5A" w:rsidRPr="008275FE" w:rsidRDefault="00545D9E" w:rsidP="00545D9E">
            <w:pPr>
              <w:spacing w:line="360" w:lineRule="auto"/>
              <w:jc w:val="center"/>
              <w:rPr>
                <w:rFonts w:cs="Arial"/>
                <w:szCs w:val="24"/>
              </w:rPr>
            </w:pPr>
            <w:r w:rsidRPr="008275FE">
              <w:rPr>
                <w:rFonts w:cs="Arial"/>
                <w:szCs w:val="24"/>
              </w:rPr>
              <w:t>Beauty by Ana</w:t>
            </w:r>
          </w:p>
        </w:tc>
        <w:tc>
          <w:tcPr>
            <w:tcW w:w="1727" w:type="dxa"/>
          </w:tcPr>
          <w:p w14:paraId="598024D6" w14:textId="699C9D10" w:rsidR="004B1D5A" w:rsidRPr="008275FE" w:rsidRDefault="00545D9E" w:rsidP="00545D9E">
            <w:pPr>
              <w:spacing w:line="360" w:lineRule="auto"/>
              <w:jc w:val="center"/>
              <w:rPr>
                <w:rFonts w:cs="Arial"/>
                <w:szCs w:val="24"/>
              </w:rPr>
            </w:pPr>
            <w:r w:rsidRPr="008275FE">
              <w:rPr>
                <w:rFonts w:cs="Arial"/>
                <w:szCs w:val="24"/>
              </w:rPr>
              <w:t>Smethwick</w:t>
            </w:r>
          </w:p>
        </w:tc>
        <w:tc>
          <w:tcPr>
            <w:tcW w:w="1727" w:type="dxa"/>
          </w:tcPr>
          <w:p w14:paraId="2411FBE9" w14:textId="081108ED" w:rsidR="004B1D5A" w:rsidRPr="008275FE" w:rsidRDefault="00545D9E" w:rsidP="00545D9E">
            <w:pPr>
              <w:spacing w:line="360" w:lineRule="auto"/>
              <w:jc w:val="center"/>
              <w:rPr>
                <w:rFonts w:cs="Arial"/>
                <w:szCs w:val="24"/>
              </w:rPr>
            </w:pPr>
            <w:r w:rsidRPr="008275FE">
              <w:rPr>
                <w:rFonts w:cs="Arial"/>
                <w:szCs w:val="24"/>
              </w:rPr>
              <w:t>Brows, lashes</w:t>
            </w:r>
          </w:p>
        </w:tc>
        <w:tc>
          <w:tcPr>
            <w:tcW w:w="1727" w:type="dxa"/>
          </w:tcPr>
          <w:p w14:paraId="60F9EF23" w14:textId="42FE4FF8" w:rsidR="004B1D5A" w:rsidRPr="008275FE" w:rsidRDefault="00545D9E" w:rsidP="00545D9E">
            <w:pPr>
              <w:spacing w:line="360" w:lineRule="auto"/>
              <w:jc w:val="center"/>
              <w:rPr>
                <w:rFonts w:cs="Arial"/>
                <w:szCs w:val="24"/>
              </w:rPr>
            </w:pPr>
            <w:r w:rsidRPr="008275FE">
              <w:rPr>
                <w:rFonts w:cs="Arial"/>
                <w:szCs w:val="24"/>
              </w:rPr>
              <w:t>Cultural connection</w:t>
            </w:r>
          </w:p>
        </w:tc>
        <w:tc>
          <w:tcPr>
            <w:tcW w:w="1728" w:type="dxa"/>
          </w:tcPr>
          <w:p w14:paraId="6F57F538" w14:textId="2136BC30" w:rsidR="004B1D5A" w:rsidRPr="008275FE" w:rsidRDefault="00545D9E" w:rsidP="00545D9E">
            <w:pPr>
              <w:spacing w:line="360" w:lineRule="auto"/>
              <w:jc w:val="center"/>
              <w:rPr>
                <w:rFonts w:cs="Arial"/>
                <w:szCs w:val="24"/>
              </w:rPr>
            </w:pPr>
            <w:r w:rsidRPr="008275FE">
              <w:rPr>
                <w:rFonts w:cs="Arial"/>
                <w:szCs w:val="24"/>
              </w:rPr>
              <w:t>Limited services</w:t>
            </w:r>
          </w:p>
        </w:tc>
      </w:tr>
      <w:tr w:rsidR="004B1D5A" w:rsidRPr="008275FE" w14:paraId="3E23B80B" w14:textId="77777777" w:rsidTr="00545D9E">
        <w:trPr>
          <w:jc w:val="center"/>
        </w:trPr>
        <w:tc>
          <w:tcPr>
            <w:tcW w:w="1727" w:type="dxa"/>
          </w:tcPr>
          <w:p w14:paraId="4131B156" w14:textId="61CC50F6" w:rsidR="004B1D5A" w:rsidRPr="008275FE" w:rsidRDefault="00545D9E" w:rsidP="00545D9E">
            <w:pPr>
              <w:spacing w:line="360" w:lineRule="auto"/>
              <w:jc w:val="center"/>
              <w:rPr>
                <w:rFonts w:cs="Arial"/>
                <w:szCs w:val="24"/>
              </w:rPr>
            </w:pPr>
            <w:r w:rsidRPr="008275FE">
              <w:rPr>
                <w:rFonts w:cs="Arial"/>
                <w:szCs w:val="24"/>
              </w:rPr>
              <w:t>Glow Beauty Studio</w:t>
            </w:r>
          </w:p>
        </w:tc>
        <w:tc>
          <w:tcPr>
            <w:tcW w:w="1727" w:type="dxa"/>
          </w:tcPr>
          <w:p w14:paraId="2A6D0F67" w14:textId="4673C152" w:rsidR="004B1D5A" w:rsidRPr="008275FE" w:rsidRDefault="00545D9E" w:rsidP="00545D9E">
            <w:pPr>
              <w:spacing w:line="360" w:lineRule="auto"/>
              <w:jc w:val="center"/>
              <w:rPr>
                <w:rFonts w:cs="Arial"/>
                <w:szCs w:val="24"/>
              </w:rPr>
            </w:pPr>
            <w:r w:rsidRPr="008275FE">
              <w:rPr>
                <w:rFonts w:cs="Arial"/>
                <w:szCs w:val="24"/>
              </w:rPr>
              <w:t>Birmingham</w:t>
            </w:r>
          </w:p>
        </w:tc>
        <w:tc>
          <w:tcPr>
            <w:tcW w:w="1727" w:type="dxa"/>
          </w:tcPr>
          <w:p w14:paraId="34F4B01F" w14:textId="075A8639" w:rsidR="004B1D5A" w:rsidRPr="008275FE" w:rsidRDefault="00545D9E" w:rsidP="00545D9E">
            <w:pPr>
              <w:spacing w:line="360" w:lineRule="auto"/>
              <w:jc w:val="center"/>
              <w:rPr>
                <w:rFonts w:cs="Arial"/>
                <w:szCs w:val="24"/>
              </w:rPr>
            </w:pPr>
            <w:r w:rsidRPr="008275FE">
              <w:rPr>
                <w:rFonts w:cs="Arial"/>
                <w:szCs w:val="24"/>
              </w:rPr>
              <w:t>General beauty</w:t>
            </w:r>
          </w:p>
        </w:tc>
        <w:tc>
          <w:tcPr>
            <w:tcW w:w="1727" w:type="dxa"/>
          </w:tcPr>
          <w:p w14:paraId="2A15569A" w14:textId="1987DA67" w:rsidR="004B1D5A" w:rsidRPr="008275FE" w:rsidRDefault="00545D9E" w:rsidP="00545D9E">
            <w:pPr>
              <w:spacing w:line="360" w:lineRule="auto"/>
              <w:jc w:val="center"/>
              <w:rPr>
                <w:rFonts w:cs="Arial"/>
                <w:szCs w:val="24"/>
              </w:rPr>
            </w:pPr>
            <w:r w:rsidRPr="008275FE">
              <w:rPr>
                <w:rFonts w:cs="Arial"/>
                <w:szCs w:val="24"/>
              </w:rPr>
              <w:t>Strong branding</w:t>
            </w:r>
          </w:p>
        </w:tc>
        <w:tc>
          <w:tcPr>
            <w:tcW w:w="1728" w:type="dxa"/>
          </w:tcPr>
          <w:p w14:paraId="0FA81469" w14:textId="7CF0F4FF" w:rsidR="004B1D5A" w:rsidRPr="008275FE" w:rsidRDefault="00545D9E" w:rsidP="00545D9E">
            <w:pPr>
              <w:spacing w:line="360" w:lineRule="auto"/>
              <w:jc w:val="center"/>
              <w:rPr>
                <w:rFonts w:cs="Arial"/>
                <w:szCs w:val="24"/>
              </w:rPr>
            </w:pPr>
            <w:r w:rsidRPr="008275FE">
              <w:rPr>
                <w:rFonts w:cs="Arial"/>
                <w:szCs w:val="24"/>
              </w:rPr>
              <w:t>No niche focus</w:t>
            </w:r>
          </w:p>
        </w:tc>
      </w:tr>
    </w:tbl>
    <w:p w14:paraId="50DB7582" w14:textId="77777777" w:rsidR="00545D9E" w:rsidRPr="008275FE" w:rsidRDefault="00545D9E" w:rsidP="00545D9E">
      <w:pPr>
        <w:spacing w:line="360" w:lineRule="auto"/>
        <w:jc w:val="both"/>
        <w:rPr>
          <w:rFonts w:cs="Arial"/>
          <w:szCs w:val="24"/>
        </w:rPr>
      </w:pPr>
    </w:p>
    <w:p w14:paraId="56F0A9D6" w14:textId="7B659934" w:rsidR="00C16680" w:rsidRPr="008275FE" w:rsidRDefault="00545D9E" w:rsidP="003F44E9">
      <w:pPr>
        <w:spacing w:line="360" w:lineRule="auto"/>
        <w:jc w:val="both"/>
        <w:rPr>
          <w:rFonts w:cs="Arial"/>
          <w:szCs w:val="24"/>
        </w:rPr>
      </w:pPr>
      <w:r w:rsidRPr="008275FE">
        <w:rPr>
          <w:rFonts w:cs="Arial"/>
          <w:szCs w:val="24"/>
        </w:rPr>
        <w:t>This table highlights the competitive landscape and reinforces the niche positioning of Studio L</w:t>
      </w:r>
      <w:r w:rsidR="00480150" w:rsidRPr="008275FE">
        <w:rPr>
          <w:rFonts w:cs="Arial"/>
          <w:szCs w:val="24"/>
        </w:rPr>
        <w:t>U</w:t>
      </w:r>
      <w:r w:rsidRPr="008275FE">
        <w:rPr>
          <w:rFonts w:cs="Arial"/>
          <w:szCs w:val="24"/>
        </w:rPr>
        <w:t xml:space="preserve"> Franco within the local</w:t>
      </w:r>
      <w:r w:rsidR="003F44E9">
        <w:rPr>
          <w:rFonts w:cs="Arial"/>
          <w:szCs w:val="24"/>
        </w:rPr>
        <w:t xml:space="preserve"> </w:t>
      </w:r>
      <w:r w:rsidR="00C16680" w:rsidRPr="008275FE">
        <w:rPr>
          <w:rFonts w:cs="Arial"/>
          <w:szCs w:val="24"/>
        </w:rPr>
        <w:t>market by offering specialised Brazilian techniques, which are not widely available among competitors. This differentiation supports stronger brand positioning and customer loyalty, particularly among clients seeking high</w:t>
      </w:r>
      <w:r w:rsidR="00C16680" w:rsidRPr="008275FE">
        <w:rPr>
          <w:rFonts w:ascii="Cambria Math" w:hAnsi="Cambria Math" w:cs="Cambria Math"/>
          <w:szCs w:val="24"/>
        </w:rPr>
        <w:t>‑</w:t>
      </w:r>
      <w:r w:rsidR="00C16680" w:rsidRPr="008275FE">
        <w:rPr>
          <w:rFonts w:cs="Arial"/>
          <w:szCs w:val="24"/>
        </w:rPr>
        <w:t>quality, culturally familiar services.</w:t>
      </w:r>
    </w:p>
    <w:p w14:paraId="4BF1AB9C" w14:textId="50F92AF0" w:rsidR="007D464D" w:rsidRPr="008275FE" w:rsidRDefault="007D464D" w:rsidP="00A06906">
      <w:pPr>
        <w:spacing w:line="360" w:lineRule="auto"/>
        <w:rPr>
          <w:rFonts w:cs="Arial"/>
          <w:szCs w:val="24"/>
        </w:rPr>
      </w:pPr>
      <w:r w:rsidRPr="008275FE">
        <w:rPr>
          <w:rFonts w:cs="Arial"/>
          <w:szCs w:val="24"/>
        </w:rPr>
        <w:br w:type="page"/>
      </w:r>
    </w:p>
    <w:p w14:paraId="2C6153A6" w14:textId="2269ECB8" w:rsidR="002F7690" w:rsidRPr="008275FE" w:rsidRDefault="007065A5" w:rsidP="007065A5">
      <w:pPr>
        <w:pStyle w:val="Heading1"/>
        <w:rPr>
          <w:rFonts w:ascii="Arial" w:hAnsi="Arial" w:cs="Arial"/>
          <w:sz w:val="24"/>
          <w:szCs w:val="24"/>
        </w:rPr>
      </w:pPr>
      <w:bookmarkStart w:id="5" w:name="_Toc222998654"/>
      <w:r w:rsidRPr="008275FE">
        <w:rPr>
          <w:rFonts w:ascii="Arial" w:hAnsi="Arial" w:cs="Arial"/>
          <w:sz w:val="24"/>
          <w:szCs w:val="24"/>
        </w:rPr>
        <w:lastRenderedPageBreak/>
        <w:t>5. Funding and Start-</w:t>
      </w:r>
      <w:r w:rsidR="008550B9" w:rsidRPr="008275FE">
        <w:rPr>
          <w:rFonts w:ascii="Arial" w:hAnsi="Arial" w:cs="Arial"/>
          <w:sz w:val="24"/>
          <w:szCs w:val="24"/>
        </w:rPr>
        <w:t>u</w:t>
      </w:r>
      <w:r w:rsidRPr="008275FE">
        <w:rPr>
          <w:rFonts w:ascii="Arial" w:hAnsi="Arial" w:cs="Arial"/>
          <w:sz w:val="24"/>
          <w:szCs w:val="24"/>
        </w:rPr>
        <w:t>p Expenses</w:t>
      </w:r>
      <w:bookmarkEnd w:id="5"/>
    </w:p>
    <w:p w14:paraId="3C37E155" w14:textId="77777777" w:rsidR="00011242" w:rsidRDefault="00415D69" w:rsidP="00A06906">
      <w:pPr>
        <w:spacing w:after="0" w:line="360" w:lineRule="auto"/>
        <w:contextualSpacing/>
        <w:jc w:val="both"/>
        <w:rPr>
          <w:rFonts w:cs="Arial"/>
          <w:szCs w:val="24"/>
        </w:rPr>
      </w:pPr>
      <w:r w:rsidRPr="008275FE">
        <w:rPr>
          <w:rFonts w:cs="Arial"/>
          <w:szCs w:val="24"/>
        </w:rPr>
        <w:t>The total start</w:t>
      </w:r>
      <w:r w:rsidRPr="008275FE">
        <w:rPr>
          <w:rFonts w:ascii="Cambria Math" w:hAnsi="Cambria Math" w:cs="Cambria Math"/>
          <w:szCs w:val="24"/>
        </w:rPr>
        <w:t>‑</w:t>
      </w:r>
      <w:r w:rsidRPr="008275FE">
        <w:rPr>
          <w:rFonts w:cs="Arial"/>
          <w:szCs w:val="24"/>
        </w:rPr>
        <w:t>up funding required for Studio L</w:t>
      </w:r>
      <w:r w:rsidR="00273E1A" w:rsidRPr="008275FE">
        <w:rPr>
          <w:rFonts w:cs="Arial"/>
          <w:szCs w:val="24"/>
        </w:rPr>
        <w:t>U</w:t>
      </w:r>
      <w:r w:rsidRPr="008275FE">
        <w:rPr>
          <w:rFonts w:cs="Arial"/>
          <w:szCs w:val="24"/>
        </w:rPr>
        <w:t xml:space="preserve"> Franco is </w:t>
      </w:r>
      <w:r w:rsidR="00011242">
        <w:rPr>
          <w:rFonts w:cs="Arial"/>
          <w:szCs w:val="24"/>
        </w:rPr>
        <w:t>presented in the table below:</w:t>
      </w:r>
    </w:p>
    <w:p w14:paraId="70F908E8" w14:textId="156ECBEC" w:rsidR="00011242" w:rsidRPr="00011242" w:rsidRDefault="00011242" w:rsidP="00A06906">
      <w:pPr>
        <w:spacing w:after="0" w:line="360" w:lineRule="auto"/>
        <w:contextualSpacing/>
        <w:jc w:val="both"/>
        <w:rPr>
          <w:rFonts w:cs="Arial"/>
          <w:i/>
          <w:iCs/>
          <w:szCs w:val="24"/>
        </w:rPr>
      </w:pPr>
      <w:r w:rsidRPr="008275FE">
        <w:rPr>
          <w:rFonts w:cs="Arial"/>
          <w:i/>
          <w:iCs/>
          <w:szCs w:val="24"/>
        </w:rPr>
        <w:t>Table 2: Projected Monthly Cash Flow Forecast for Studio LU Franco</w:t>
      </w:r>
    </w:p>
    <w:p w14:paraId="2516C9A7" w14:textId="2AD72A83" w:rsidR="00011242" w:rsidRDefault="00011242" w:rsidP="00A06906">
      <w:pPr>
        <w:spacing w:after="0" w:line="360" w:lineRule="auto"/>
        <w:contextualSpacing/>
        <w:jc w:val="both"/>
        <w:rPr>
          <w:rFonts w:cs="Arial"/>
          <w:szCs w:val="24"/>
        </w:rPr>
      </w:pPr>
      <w:r w:rsidRPr="008275FE">
        <w:rPr>
          <w:rFonts w:cs="Arial"/>
          <w:noProof/>
          <w:szCs w:val="24"/>
        </w:rPr>
        <w:drawing>
          <wp:inline distT="0" distB="0" distL="0" distR="0" wp14:anchorId="1B86ABD3" wp14:editId="187A7507">
            <wp:extent cx="5448300" cy="6232300"/>
            <wp:effectExtent l="0" t="0" r="0" b="0"/>
            <wp:docPr id="361570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570611" name=""/>
                    <pic:cNvPicPr/>
                  </pic:nvPicPr>
                  <pic:blipFill>
                    <a:blip r:embed="rId11"/>
                    <a:stretch>
                      <a:fillRect/>
                    </a:stretch>
                  </pic:blipFill>
                  <pic:spPr>
                    <a:xfrm>
                      <a:off x="0" y="0"/>
                      <a:ext cx="5450387" cy="6234687"/>
                    </a:xfrm>
                    <a:prstGeom prst="rect">
                      <a:avLst/>
                    </a:prstGeom>
                  </pic:spPr>
                </pic:pic>
              </a:graphicData>
            </a:graphic>
          </wp:inline>
        </w:drawing>
      </w:r>
    </w:p>
    <w:p w14:paraId="28883FAC" w14:textId="46CC4242" w:rsidR="00863742" w:rsidRPr="008275FE" w:rsidRDefault="00415D69" w:rsidP="00A06906">
      <w:pPr>
        <w:spacing w:after="0" w:line="360" w:lineRule="auto"/>
        <w:contextualSpacing/>
        <w:jc w:val="both"/>
        <w:rPr>
          <w:rFonts w:cs="Arial"/>
          <w:szCs w:val="24"/>
        </w:rPr>
      </w:pPr>
      <w:r w:rsidRPr="008275FE">
        <w:rPr>
          <w:rFonts w:cs="Arial"/>
          <w:szCs w:val="24"/>
        </w:rPr>
        <w:t>These costs are realistic for a small beauty studio (Mintel, 2023). Based on projected demand, Studio L</w:t>
      </w:r>
      <w:r w:rsidR="00273E1A" w:rsidRPr="008275FE">
        <w:rPr>
          <w:rFonts w:cs="Arial"/>
          <w:szCs w:val="24"/>
        </w:rPr>
        <w:t>U</w:t>
      </w:r>
      <w:r w:rsidRPr="008275FE">
        <w:rPr>
          <w:rFonts w:cs="Arial"/>
          <w:szCs w:val="24"/>
        </w:rPr>
        <w:t xml:space="preserve"> Franco is expected to reach break</w:t>
      </w:r>
      <w:r w:rsidRPr="008275FE">
        <w:rPr>
          <w:rFonts w:ascii="Cambria Math" w:hAnsi="Cambria Math" w:cs="Cambria Math"/>
          <w:szCs w:val="24"/>
        </w:rPr>
        <w:t>‑</w:t>
      </w:r>
      <w:r w:rsidRPr="008275FE">
        <w:rPr>
          <w:rFonts w:cs="Arial"/>
          <w:szCs w:val="24"/>
        </w:rPr>
        <w:t>even within six months. Maintaining a small financial reserve will support cash</w:t>
      </w:r>
      <w:r w:rsidRPr="008275FE">
        <w:rPr>
          <w:rFonts w:ascii="Cambria Math" w:hAnsi="Cambria Math" w:cs="Cambria Math"/>
          <w:szCs w:val="24"/>
        </w:rPr>
        <w:t>‑</w:t>
      </w:r>
      <w:r w:rsidRPr="008275FE">
        <w:rPr>
          <w:rFonts w:cs="Arial"/>
          <w:szCs w:val="24"/>
        </w:rPr>
        <w:t xml:space="preserve">flow stability and </w:t>
      </w:r>
      <w:r w:rsidRPr="008275FE">
        <w:rPr>
          <w:rFonts w:cs="Arial"/>
          <w:szCs w:val="24"/>
        </w:rPr>
        <w:lastRenderedPageBreak/>
        <w:t>help manage unexpected expenses during the early stages of operation (Burns, 2016).</w:t>
      </w:r>
    </w:p>
    <w:p w14:paraId="70B747F7" w14:textId="5E1D96E9" w:rsidR="00C07030" w:rsidRPr="008275FE" w:rsidRDefault="00C07030" w:rsidP="00133C49">
      <w:pPr>
        <w:rPr>
          <w:b/>
          <w:bCs/>
        </w:rPr>
      </w:pPr>
      <w:r w:rsidRPr="008275FE">
        <w:rPr>
          <w:b/>
          <w:bCs/>
        </w:rPr>
        <w:t>Cash Flow Forecast</w:t>
      </w:r>
    </w:p>
    <w:p w14:paraId="301424AD" w14:textId="7FB3777C" w:rsidR="00C07030" w:rsidRPr="008275FE" w:rsidRDefault="00C07030" w:rsidP="00A06906">
      <w:pPr>
        <w:spacing w:after="0" w:line="360" w:lineRule="auto"/>
        <w:contextualSpacing/>
        <w:jc w:val="both"/>
        <w:rPr>
          <w:rFonts w:cs="Arial"/>
          <w:szCs w:val="24"/>
        </w:rPr>
      </w:pPr>
      <w:r w:rsidRPr="008275FE">
        <w:rPr>
          <w:rFonts w:cs="Arial"/>
          <w:szCs w:val="24"/>
        </w:rPr>
        <w:t xml:space="preserve">To evaluate the financial feasibility of the business, a projected monthly cash flow forecast has been developed. </w:t>
      </w:r>
      <w:proofErr w:type="gramStart"/>
      <w:r w:rsidRPr="008275FE">
        <w:rPr>
          <w:rFonts w:cs="Arial"/>
          <w:szCs w:val="24"/>
        </w:rPr>
        <w:t>This forecast outlines</w:t>
      </w:r>
      <w:proofErr w:type="gramEnd"/>
      <w:r w:rsidRPr="008275FE">
        <w:rPr>
          <w:rFonts w:cs="Arial"/>
          <w:szCs w:val="24"/>
        </w:rPr>
        <w:t xml:space="preserve"> expected cash inflows and outflows during the initial stage of operation, ensuring that Studio LU Franco maintains sufficient liquidity to cover operational expenses and start-up investments. </w:t>
      </w:r>
      <w:r w:rsidR="00E2134B" w:rsidRPr="008275FE">
        <w:rPr>
          <w:rFonts w:cs="Arial"/>
          <w:szCs w:val="24"/>
        </w:rPr>
        <w:t>Sales projections are based on an estimated average of four to five clients per day, with an average service price ranging between £35 and £45 per treatment.</w:t>
      </w:r>
    </w:p>
    <w:p w14:paraId="089CA498" w14:textId="20CB1AFD" w:rsidR="007D41CB" w:rsidRPr="008275FE" w:rsidRDefault="007D41CB" w:rsidP="00A06906">
      <w:pPr>
        <w:spacing w:after="0" w:line="360" w:lineRule="auto"/>
        <w:contextualSpacing/>
        <w:jc w:val="both"/>
        <w:rPr>
          <w:rFonts w:cs="Arial"/>
          <w:szCs w:val="24"/>
        </w:rPr>
      </w:pPr>
    </w:p>
    <w:p w14:paraId="7B92D9E3" w14:textId="02AB88A4" w:rsidR="00C07030" w:rsidRPr="008275FE" w:rsidRDefault="00863742" w:rsidP="00A06906">
      <w:pPr>
        <w:spacing w:after="0" w:line="360" w:lineRule="auto"/>
        <w:contextualSpacing/>
        <w:jc w:val="both"/>
        <w:rPr>
          <w:rFonts w:cs="Arial"/>
          <w:szCs w:val="24"/>
        </w:rPr>
      </w:pPr>
      <w:r w:rsidRPr="008275FE">
        <w:rPr>
          <w:rFonts w:cs="Arial"/>
          <w:szCs w:val="24"/>
        </w:rPr>
        <w:t xml:space="preserve">The cash flow projection demonstrates that the initial loan and projected service revenue are adequate to support business operations during the first month. Although expenses are relatively high due to equipment purchases and initial marketing investment, positive service income contributes to financial stability. This indicates that the business </w:t>
      </w:r>
      <w:proofErr w:type="gramStart"/>
      <w:r w:rsidRPr="008275FE">
        <w:rPr>
          <w:rFonts w:cs="Arial"/>
          <w:szCs w:val="24"/>
        </w:rPr>
        <w:t>is capable of maintaining</w:t>
      </w:r>
      <w:proofErr w:type="gramEnd"/>
      <w:r w:rsidRPr="008275FE">
        <w:rPr>
          <w:rFonts w:cs="Arial"/>
          <w:szCs w:val="24"/>
        </w:rPr>
        <w:t xml:space="preserve"> operational sustainability while progressing towards the anticipated break-even point within the first six months</w:t>
      </w:r>
      <w:r w:rsidR="00C07030" w:rsidRPr="008275FE">
        <w:rPr>
          <w:rFonts w:cs="Arial"/>
          <w:szCs w:val="24"/>
        </w:rPr>
        <w:t>, thereby supporting the financial viability of Studio LU Franco during its early operational phase.</w:t>
      </w:r>
      <w:r w:rsidR="002405CF" w:rsidRPr="008275FE">
        <w:rPr>
          <w:rFonts w:cs="Arial"/>
          <w:szCs w:val="24"/>
        </w:rPr>
        <w:t xml:space="preserve"> </w:t>
      </w:r>
      <w:r w:rsidR="00E2134B" w:rsidRPr="008275FE">
        <w:rPr>
          <w:rFonts w:cs="Arial"/>
          <w:szCs w:val="24"/>
        </w:rPr>
        <w:t>Overall, the financial projections presented in this section demonstrate that Studio LU Franco possesses a realistic and sustainable financial structure, reducing financial risk during the start-up phase while supporting both short-term operational stability and long-term business growth.</w:t>
      </w:r>
    </w:p>
    <w:p w14:paraId="7FAB61CB" w14:textId="77777777" w:rsidR="00E2134B" w:rsidRPr="008275FE" w:rsidRDefault="00E2134B" w:rsidP="00A06906">
      <w:pPr>
        <w:spacing w:after="0" w:line="360" w:lineRule="auto"/>
        <w:contextualSpacing/>
        <w:jc w:val="both"/>
        <w:rPr>
          <w:rFonts w:cs="Arial"/>
          <w:szCs w:val="24"/>
        </w:rPr>
      </w:pPr>
    </w:p>
    <w:p w14:paraId="0F71ADF7" w14:textId="77777777" w:rsidR="00C07030" w:rsidRPr="008275FE" w:rsidRDefault="00C07030" w:rsidP="00C07030">
      <w:pPr>
        <w:spacing w:after="0" w:line="360" w:lineRule="auto"/>
        <w:contextualSpacing/>
        <w:jc w:val="both"/>
        <w:rPr>
          <w:rFonts w:cs="Arial"/>
          <w:b/>
          <w:bCs/>
          <w:szCs w:val="24"/>
        </w:rPr>
      </w:pPr>
      <w:r w:rsidRPr="008275FE">
        <w:rPr>
          <w:rFonts w:cs="Arial"/>
          <w:b/>
          <w:bCs/>
          <w:szCs w:val="24"/>
        </w:rPr>
        <w:t>Conclusion</w:t>
      </w:r>
    </w:p>
    <w:p w14:paraId="172B8C3D" w14:textId="537774A1" w:rsidR="00C07030" w:rsidRPr="008275FE" w:rsidRDefault="002405CF" w:rsidP="00C07030">
      <w:pPr>
        <w:spacing w:after="0" w:line="360" w:lineRule="auto"/>
        <w:contextualSpacing/>
        <w:jc w:val="both"/>
        <w:rPr>
          <w:rFonts w:cs="Arial"/>
          <w:szCs w:val="24"/>
        </w:rPr>
      </w:pPr>
      <w:r w:rsidRPr="008275FE">
        <w:rPr>
          <w:rFonts w:cs="Arial"/>
          <w:szCs w:val="24"/>
        </w:rPr>
        <w:t xml:space="preserve">In conclusion, Studio LU Franco represents a viable and sustainable entrepreneurial venture within Birmingham’s expanding beauty industry. The business benefits from clear niche positioning, increasing market demand and a cost-efficient operational model supported by effective digital marketing strategies. Financial projections indicate strong potential for early stability and profitability; however, long-term success will depend on maintaining service quality, adapting to market trends and implementing effective financial management. With continued </w:t>
      </w:r>
      <w:r w:rsidRPr="008275FE">
        <w:rPr>
          <w:rFonts w:cs="Arial"/>
          <w:szCs w:val="24"/>
        </w:rPr>
        <w:lastRenderedPageBreak/>
        <w:t>customer engagement and strategic growth planning, the business demonstrates significant potential for future expansion within the UK beauty sector.</w:t>
      </w:r>
    </w:p>
    <w:p w14:paraId="159ED42D" w14:textId="7D246C50" w:rsidR="00C07030" w:rsidRDefault="006C4F21" w:rsidP="006C4F21">
      <w:pPr>
        <w:spacing w:line="360" w:lineRule="auto"/>
        <w:rPr>
          <w:rFonts w:cs="Arial"/>
          <w:szCs w:val="24"/>
        </w:rPr>
      </w:pPr>
      <w:r w:rsidRPr="006C4F21">
        <w:rPr>
          <w:rFonts w:cs="Arial"/>
          <w:szCs w:val="24"/>
        </w:rPr>
        <w:t>Consequently, the long-term sustainability of Studio LU Franco will depend on maintaining service quality, financial discipline and responsiveness to evolving market trends.</w:t>
      </w:r>
    </w:p>
    <w:p w14:paraId="0EE4D47E" w14:textId="77777777" w:rsidR="006C4F21" w:rsidRDefault="006C4F21" w:rsidP="006C4F21">
      <w:pPr>
        <w:spacing w:line="360" w:lineRule="auto"/>
        <w:rPr>
          <w:rFonts w:cs="Arial"/>
          <w:szCs w:val="24"/>
        </w:rPr>
      </w:pPr>
    </w:p>
    <w:p w14:paraId="5F41ACD1" w14:textId="77777777" w:rsidR="006C4F21" w:rsidRDefault="006C4F21" w:rsidP="006C4F21">
      <w:pPr>
        <w:spacing w:line="360" w:lineRule="auto"/>
        <w:rPr>
          <w:rFonts w:cs="Arial"/>
          <w:szCs w:val="24"/>
        </w:rPr>
      </w:pPr>
    </w:p>
    <w:p w14:paraId="04D7ADB9" w14:textId="77777777" w:rsidR="006C4F21" w:rsidRDefault="006C4F21" w:rsidP="006C4F21">
      <w:pPr>
        <w:spacing w:line="360" w:lineRule="auto"/>
        <w:rPr>
          <w:rFonts w:cs="Arial"/>
          <w:szCs w:val="24"/>
        </w:rPr>
      </w:pPr>
    </w:p>
    <w:p w14:paraId="4903F846" w14:textId="77777777" w:rsidR="006C4F21" w:rsidRDefault="006C4F21" w:rsidP="006C4F21">
      <w:pPr>
        <w:spacing w:line="360" w:lineRule="auto"/>
        <w:rPr>
          <w:rFonts w:cs="Arial"/>
          <w:szCs w:val="24"/>
        </w:rPr>
      </w:pPr>
    </w:p>
    <w:p w14:paraId="7B58ECFD" w14:textId="77777777" w:rsidR="006C4F21" w:rsidRDefault="006C4F21" w:rsidP="006C4F21">
      <w:pPr>
        <w:spacing w:line="360" w:lineRule="auto"/>
        <w:rPr>
          <w:rFonts w:cs="Arial"/>
          <w:szCs w:val="24"/>
        </w:rPr>
      </w:pPr>
    </w:p>
    <w:p w14:paraId="13565D40" w14:textId="77777777" w:rsidR="006C4F21" w:rsidRDefault="006C4F21" w:rsidP="006C4F21">
      <w:pPr>
        <w:spacing w:line="360" w:lineRule="auto"/>
        <w:rPr>
          <w:rFonts w:cs="Arial"/>
          <w:szCs w:val="24"/>
        </w:rPr>
      </w:pPr>
    </w:p>
    <w:p w14:paraId="3BFE1D8C" w14:textId="77777777" w:rsidR="006C4F21" w:rsidRDefault="006C4F21" w:rsidP="006C4F21">
      <w:pPr>
        <w:spacing w:line="360" w:lineRule="auto"/>
        <w:rPr>
          <w:rFonts w:cs="Arial"/>
          <w:szCs w:val="24"/>
        </w:rPr>
      </w:pPr>
    </w:p>
    <w:p w14:paraId="785F3212" w14:textId="77777777" w:rsidR="006C4F21" w:rsidRDefault="006C4F21" w:rsidP="006C4F21">
      <w:pPr>
        <w:spacing w:line="360" w:lineRule="auto"/>
        <w:rPr>
          <w:rFonts w:cs="Arial"/>
          <w:szCs w:val="24"/>
        </w:rPr>
      </w:pPr>
    </w:p>
    <w:p w14:paraId="61F63284" w14:textId="77777777" w:rsidR="006C4F21" w:rsidRDefault="006C4F21" w:rsidP="006C4F21">
      <w:pPr>
        <w:spacing w:line="360" w:lineRule="auto"/>
        <w:rPr>
          <w:rFonts w:cs="Arial"/>
          <w:szCs w:val="24"/>
        </w:rPr>
      </w:pPr>
    </w:p>
    <w:p w14:paraId="48CD7BA3" w14:textId="77777777" w:rsidR="006C4F21" w:rsidRDefault="006C4F21" w:rsidP="006C4F21">
      <w:pPr>
        <w:spacing w:line="360" w:lineRule="auto"/>
        <w:rPr>
          <w:rFonts w:cs="Arial"/>
          <w:szCs w:val="24"/>
        </w:rPr>
      </w:pPr>
    </w:p>
    <w:p w14:paraId="33B0468F" w14:textId="77777777" w:rsidR="006C4F21" w:rsidRDefault="006C4F21" w:rsidP="006C4F21">
      <w:pPr>
        <w:spacing w:line="360" w:lineRule="auto"/>
        <w:rPr>
          <w:rFonts w:cs="Arial"/>
          <w:szCs w:val="24"/>
        </w:rPr>
      </w:pPr>
    </w:p>
    <w:p w14:paraId="15A76DCC" w14:textId="77777777" w:rsidR="006C4F21" w:rsidRDefault="006C4F21" w:rsidP="006C4F21">
      <w:pPr>
        <w:spacing w:line="360" w:lineRule="auto"/>
        <w:rPr>
          <w:rFonts w:cs="Arial"/>
          <w:szCs w:val="24"/>
        </w:rPr>
      </w:pPr>
    </w:p>
    <w:p w14:paraId="1253AFDE" w14:textId="77777777" w:rsidR="006C4F21" w:rsidRDefault="006C4F21" w:rsidP="006C4F21">
      <w:pPr>
        <w:spacing w:line="360" w:lineRule="auto"/>
        <w:rPr>
          <w:rFonts w:cs="Arial"/>
          <w:szCs w:val="24"/>
        </w:rPr>
      </w:pPr>
    </w:p>
    <w:p w14:paraId="0D3C997E" w14:textId="77777777" w:rsidR="006C4F21" w:rsidRDefault="006C4F21" w:rsidP="006C4F21">
      <w:pPr>
        <w:spacing w:line="360" w:lineRule="auto"/>
        <w:rPr>
          <w:rFonts w:cs="Arial"/>
          <w:szCs w:val="24"/>
        </w:rPr>
      </w:pPr>
    </w:p>
    <w:p w14:paraId="2256771B" w14:textId="77777777" w:rsidR="006C4F21" w:rsidRPr="008275FE" w:rsidRDefault="006C4F21" w:rsidP="006C4F21">
      <w:pPr>
        <w:spacing w:line="360" w:lineRule="auto"/>
        <w:rPr>
          <w:rFonts w:cs="Arial"/>
          <w:szCs w:val="24"/>
        </w:rPr>
      </w:pPr>
    </w:p>
    <w:p w14:paraId="440547D2" w14:textId="68C959F3" w:rsidR="006F4D22" w:rsidRPr="008275FE" w:rsidRDefault="007065A5" w:rsidP="007065A5">
      <w:pPr>
        <w:pStyle w:val="Heading1"/>
      </w:pPr>
      <w:bookmarkStart w:id="6" w:name="_Toc222998655"/>
      <w:r w:rsidRPr="008275FE">
        <w:lastRenderedPageBreak/>
        <w:t>6. Reference List</w:t>
      </w:r>
      <w:bookmarkEnd w:id="6"/>
    </w:p>
    <w:p w14:paraId="5E361639" w14:textId="6D78F4E1" w:rsidR="00415D69" w:rsidRPr="008275FE" w:rsidRDefault="00415D69" w:rsidP="00A06906">
      <w:pPr>
        <w:spacing w:after="0" w:line="360" w:lineRule="auto"/>
        <w:contextualSpacing/>
        <w:rPr>
          <w:rFonts w:cs="Arial"/>
          <w:szCs w:val="24"/>
        </w:rPr>
      </w:pPr>
      <w:r w:rsidRPr="008275FE">
        <w:rPr>
          <w:rFonts w:cs="Arial"/>
          <w:szCs w:val="24"/>
        </w:rPr>
        <w:t xml:space="preserve">Birmingham City Council (2024) </w:t>
      </w:r>
      <w:r w:rsidRPr="008275FE">
        <w:rPr>
          <w:rFonts w:cs="Arial"/>
          <w:i/>
          <w:iCs/>
          <w:szCs w:val="24"/>
        </w:rPr>
        <w:t>Health and Beauty Licensing Guidance</w:t>
      </w:r>
      <w:r w:rsidR="00A40AC8" w:rsidRPr="008275FE">
        <w:rPr>
          <w:rFonts w:cs="Arial"/>
          <w:i/>
          <w:iCs/>
          <w:szCs w:val="24"/>
        </w:rPr>
        <w:t xml:space="preserve"> (Birmingham City </w:t>
      </w:r>
      <w:r w:rsidR="00745E1C" w:rsidRPr="008275FE">
        <w:rPr>
          <w:rFonts w:cs="Arial"/>
          <w:i/>
          <w:iCs/>
          <w:szCs w:val="24"/>
        </w:rPr>
        <w:t>Council</w:t>
      </w:r>
      <w:r w:rsidR="00A40AC8" w:rsidRPr="008275FE">
        <w:rPr>
          <w:rFonts w:cs="Arial"/>
          <w:i/>
          <w:iCs/>
          <w:szCs w:val="24"/>
        </w:rPr>
        <w:t>)</w:t>
      </w:r>
      <w:r w:rsidRPr="008275FE">
        <w:rPr>
          <w:rFonts w:cs="Arial"/>
          <w:i/>
          <w:iCs/>
          <w:szCs w:val="24"/>
        </w:rPr>
        <w:t xml:space="preserve">. </w:t>
      </w:r>
      <w:r w:rsidRPr="008275FE">
        <w:rPr>
          <w:rFonts w:cs="Arial"/>
          <w:szCs w:val="24"/>
        </w:rPr>
        <w:t xml:space="preserve">Available at: </w:t>
      </w:r>
      <w:hyperlink r:id="rId12" w:history="1">
        <w:r w:rsidRPr="008275FE">
          <w:rPr>
            <w:rStyle w:val="Hyperlink"/>
            <w:rFonts w:cs="Arial"/>
            <w:szCs w:val="24"/>
          </w:rPr>
          <w:t>https://www.birmingham.gov.uk/</w:t>
        </w:r>
      </w:hyperlink>
      <w:r w:rsidR="00745E1C" w:rsidRPr="008275FE">
        <w:t xml:space="preserve"> </w:t>
      </w:r>
      <w:r w:rsidR="00F75E61" w:rsidRPr="008275FE">
        <w:rPr>
          <w:rFonts w:cs="Arial"/>
          <w:szCs w:val="24"/>
        </w:rPr>
        <w:t>(Accessed: 18 February 2026).</w:t>
      </w:r>
    </w:p>
    <w:p w14:paraId="34D3436F" w14:textId="77777777" w:rsidR="00011242" w:rsidRDefault="00011242" w:rsidP="00A06906">
      <w:pPr>
        <w:spacing w:after="0" w:line="360" w:lineRule="auto"/>
        <w:contextualSpacing/>
        <w:rPr>
          <w:rFonts w:cs="Arial"/>
          <w:szCs w:val="24"/>
        </w:rPr>
      </w:pPr>
    </w:p>
    <w:p w14:paraId="5BFF7068" w14:textId="5691DCDF" w:rsidR="00415D69" w:rsidRPr="008275FE" w:rsidRDefault="00415D69" w:rsidP="00A06906">
      <w:pPr>
        <w:spacing w:after="0" w:line="360" w:lineRule="auto"/>
        <w:contextualSpacing/>
        <w:rPr>
          <w:rFonts w:cs="Arial"/>
          <w:szCs w:val="24"/>
        </w:rPr>
      </w:pPr>
      <w:r w:rsidRPr="008275FE">
        <w:rPr>
          <w:rFonts w:cs="Arial"/>
          <w:szCs w:val="24"/>
        </w:rPr>
        <w:t xml:space="preserve">Bridge, S. and O’Neill, K. (2017) </w:t>
      </w:r>
      <w:r w:rsidRPr="008275FE">
        <w:rPr>
          <w:rFonts w:cs="Arial"/>
          <w:i/>
          <w:iCs/>
          <w:szCs w:val="24"/>
        </w:rPr>
        <w:t>Understanding Enterprise, Entrepreneurship and Small Business</w:t>
      </w:r>
      <w:r w:rsidRPr="008275FE">
        <w:rPr>
          <w:rFonts w:cs="Arial"/>
          <w:szCs w:val="24"/>
        </w:rPr>
        <w:t xml:space="preserve">. 4th </w:t>
      </w:r>
      <w:proofErr w:type="spellStart"/>
      <w:r w:rsidRPr="008275FE">
        <w:rPr>
          <w:rFonts w:cs="Arial"/>
          <w:szCs w:val="24"/>
        </w:rPr>
        <w:t>edn</w:t>
      </w:r>
      <w:proofErr w:type="spellEnd"/>
      <w:r w:rsidRPr="008275FE">
        <w:rPr>
          <w:rFonts w:cs="Arial"/>
          <w:szCs w:val="24"/>
        </w:rPr>
        <w:t>. London: Palgrave.</w:t>
      </w:r>
    </w:p>
    <w:p w14:paraId="43936EEC" w14:textId="77777777" w:rsidR="00011242" w:rsidRDefault="00011242" w:rsidP="00A06906">
      <w:pPr>
        <w:spacing w:after="0" w:line="360" w:lineRule="auto"/>
        <w:contextualSpacing/>
        <w:rPr>
          <w:rFonts w:cs="Arial"/>
          <w:szCs w:val="24"/>
        </w:rPr>
      </w:pPr>
    </w:p>
    <w:p w14:paraId="71882E9A" w14:textId="27CECCCC" w:rsidR="00415D69" w:rsidRPr="008275FE" w:rsidRDefault="00415D69" w:rsidP="00A06906">
      <w:pPr>
        <w:spacing w:after="0" w:line="360" w:lineRule="auto"/>
        <w:contextualSpacing/>
        <w:rPr>
          <w:rFonts w:cs="Arial"/>
          <w:szCs w:val="24"/>
        </w:rPr>
      </w:pPr>
      <w:r w:rsidRPr="008275FE">
        <w:rPr>
          <w:rFonts w:cs="Arial"/>
          <w:szCs w:val="24"/>
        </w:rPr>
        <w:t xml:space="preserve">Burns, P. (2016) </w:t>
      </w:r>
      <w:r w:rsidRPr="008275FE">
        <w:rPr>
          <w:rFonts w:cs="Arial"/>
          <w:i/>
          <w:iCs/>
          <w:szCs w:val="24"/>
        </w:rPr>
        <w:t>Entrepreneurship and Small Business</w:t>
      </w:r>
      <w:r w:rsidRPr="008275FE">
        <w:rPr>
          <w:rFonts w:cs="Arial"/>
          <w:szCs w:val="24"/>
        </w:rPr>
        <w:t xml:space="preserve">. 4th </w:t>
      </w:r>
      <w:proofErr w:type="spellStart"/>
      <w:r w:rsidRPr="008275FE">
        <w:rPr>
          <w:rFonts w:cs="Arial"/>
          <w:szCs w:val="24"/>
        </w:rPr>
        <w:t>edn</w:t>
      </w:r>
      <w:proofErr w:type="spellEnd"/>
      <w:r w:rsidRPr="008275FE">
        <w:rPr>
          <w:rFonts w:cs="Arial"/>
          <w:szCs w:val="24"/>
        </w:rPr>
        <w:t>. London: Palgrave Macmillan.</w:t>
      </w:r>
    </w:p>
    <w:p w14:paraId="1D778A30" w14:textId="77777777" w:rsidR="00011242" w:rsidRDefault="00011242" w:rsidP="00A06906">
      <w:pPr>
        <w:spacing w:after="0" w:line="360" w:lineRule="auto"/>
        <w:contextualSpacing/>
        <w:rPr>
          <w:rFonts w:cs="Arial"/>
          <w:szCs w:val="24"/>
        </w:rPr>
      </w:pPr>
    </w:p>
    <w:p w14:paraId="1070CE92" w14:textId="0A133226" w:rsidR="00415D69" w:rsidRPr="008275FE" w:rsidRDefault="00415D69" w:rsidP="00A06906">
      <w:pPr>
        <w:spacing w:after="0" w:line="360" w:lineRule="auto"/>
        <w:contextualSpacing/>
        <w:rPr>
          <w:rFonts w:cs="Arial"/>
          <w:szCs w:val="24"/>
        </w:rPr>
      </w:pPr>
      <w:r w:rsidRPr="008275FE">
        <w:rPr>
          <w:rFonts w:cs="Arial"/>
          <w:szCs w:val="24"/>
        </w:rPr>
        <w:t xml:space="preserve">Department for Business and Trade (2024) </w:t>
      </w:r>
      <w:r w:rsidRPr="008275FE">
        <w:rPr>
          <w:rFonts w:cs="Arial"/>
          <w:i/>
          <w:iCs/>
          <w:szCs w:val="24"/>
        </w:rPr>
        <w:t>Business population estimates for the UK and regions 2024</w:t>
      </w:r>
      <w:r w:rsidRPr="008275FE">
        <w:rPr>
          <w:rFonts w:cs="Arial"/>
          <w:szCs w:val="24"/>
        </w:rPr>
        <w:t>. Available at:</w:t>
      </w:r>
      <w:r w:rsidR="00745E1C" w:rsidRPr="008275FE">
        <w:rPr>
          <w:rFonts w:cs="Arial"/>
          <w:szCs w:val="24"/>
        </w:rPr>
        <w:t xml:space="preserve"> </w:t>
      </w:r>
      <w:hyperlink r:id="rId13" w:history="1">
        <w:r w:rsidR="00745E1C" w:rsidRPr="008275FE">
          <w:rPr>
            <w:rStyle w:val="Hyperlink"/>
            <w:rFonts w:cs="Arial"/>
            <w:szCs w:val="24"/>
          </w:rPr>
          <w:t>https://www.gov.uk/government/collections/business-population-estimates-2024</w:t>
        </w:r>
      </w:hyperlink>
      <w:r w:rsidR="00745E1C" w:rsidRPr="008275FE">
        <w:rPr>
          <w:rFonts w:cs="Arial"/>
          <w:szCs w:val="24"/>
        </w:rPr>
        <w:t xml:space="preserve"> (Accessed: 18 February 2026).</w:t>
      </w:r>
    </w:p>
    <w:p w14:paraId="418013D7" w14:textId="77777777" w:rsidR="00011242" w:rsidRDefault="00011242" w:rsidP="00A06906">
      <w:pPr>
        <w:spacing w:after="0" w:line="360" w:lineRule="auto"/>
        <w:contextualSpacing/>
        <w:rPr>
          <w:rFonts w:cs="Arial"/>
          <w:szCs w:val="24"/>
        </w:rPr>
      </w:pPr>
    </w:p>
    <w:p w14:paraId="52B17DFF" w14:textId="0DFD17A0" w:rsidR="00415D69" w:rsidRPr="008275FE" w:rsidRDefault="00415D69" w:rsidP="00A06906">
      <w:pPr>
        <w:spacing w:after="0" w:line="360" w:lineRule="auto"/>
        <w:contextualSpacing/>
        <w:rPr>
          <w:rFonts w:cs="Arial"/>
          <w:szCs w:val="24"/>
        </w:rPr>
      </w:pPr>
      <w:r w:rsidRPr="008275FE">
        <w:rPr>
          <w:rFonts w:cs="Arial"/>
          <w:szCs w:val="24"/>
        </w:rPr>
        <w:t xml:space="preserve">Kotler, P., Keller, K., Brady, M., Goodman, M. and Hansen, T. (2019) </w:t>
      </w:r>
      <w:r w:rsidRPr="008275FE">
        <w:rPr>
          <w:rFonts w:cs="Arial"/>
          <w:i/>
          <w:iCs/>
          <w:szCs w:val="24"/>
        </w:rPr>
        <w:t>Marketing Management</w:t>
      </w:r>
      <w:r w:rsidRPr="008275FE">
        <w:rPr>
          <w:rFonts w:cs="Arial"/>
          <w:szCs w:val="24"/>
        </w:rPr>
        <w:t xml:space="preserve">. 15th </w:t>
      </w:r>
      <w:proofErr w:type="spellStart"/>
      <w:r w:rsidRPr="008275FE">
        <w:rPr>
          <w:rFonts w:cs="Arial"/>
          <w:szCs w:val="24"/>
        </w:rPr>
        <w:t>edn</w:t>
      </w:r>
      <w:proofErr w:type="spellEnd"/>
      <w:r w:rsidRPr="008275FE">
        <w:rPr>
          <w:rFonts w:cs="Arial"/>
          <w:szCs w:val="24"/>
        </w:rPr>
        <w:t>. Harlow: Pearson.</w:t>
      </w:r>
    </w:p>
    <w:p w14:paraId="472A461C" w14:textId="1AAC3EDB" w:rsidR="00F75E61" w:rsidRPr="008275FE" w:rsidRDefault="00415D69" w:rsidP="00A06906">
      <w:pPr>
        <w:spacing w:after="0" w:line="360" w:lineRule="auto"/>
        <w:contextualSpacing/>
        <w:rPr>
          <w:rFonts w:cs="Arial"/>
          <w:szCs w:val="24"/>
        </w:rPr>
      </w:pPr>
      <w:r w:rsidRPr="008275FE">
        <w:rPr>
          <w:rFonts w:cs="Arial"/>
          <w:szCs w:val="24"/>
        </w:rPr>
        <w:t xml:space="preserve">Mintel (2023) </w:t>
      </w:r>
      <w:r w:rsidRPr="008275FE">
        <w:rPr>
          <w:rFonts w:cs="Arial"/>
          <w:i/>
          <w:iCs/>
          <w:szCs w:val="24"/>
        </w:rPr>
        <w:t>UK Beauty and Personal Care Market Report</w:t>
      </w:r>
      <w:r w:rsidRPr="008275FE">
        <w:rPr>
          <w:rFonts w:cs="Arial"/>
          <w:szCs w:val="24"/>
        </w:rPr>
        <w:t xml:space="preserve">. Available at: </w:t>
      </w:r>
      <w:hyperlink r:id="rId14" w:history="1">
        <w:r w:rsidRPr="008275FE">
          <w:rPr>
            <w:rStyle w:val="Hyperlink"/>
            <w:rFonts w:cs="Arial"/>
            <w:szCs w:val="24"/>
          </w:rPr>
          <w:t>https://www.mintel.com/</w:t>
        </w:r>
      </w:hyperlink>
      <w:r w:rsidR="00745E1C" w:rsidRPr="008275FE">
        <w:t xml:space="preserve"> (</w:t>
      </w:r>
      <w:r w:rsidR="00F75E61" w:rsidRPr="008275FE">
        <w:rPr>
          <w:rFonts w:cs="Arial"/>
          <w:szCs w:val="24"/>
        </w:rPr>
        <w:t>Accessed: 18 February 2026).</w:t>
      </w:r>
    </w:p>
    <w:p w14:paraId="53DD0B63" w14:textId="77777777" w:rsidR="00011242" w:rsidRDefault="00011242" w:rsidP="00A06906">
      <w:pPr>
        <w:spacing w:after="0" w:line="360" w:lineRule="auto"/>
        <w:contextualSpacing/>
        <w:rPr>
          <w:rFonts w:cs="Arial"/>
          <w:szCs w:val="24"/>
        </w:rPr>
      </w:pPr>
    </w:p>
    <w:p w14:paraId="4AC42E16" w14:textId="6985FA37" w:rsidR="00415D69" w:rsidRPr="008275FE" w:rsidRDefault="00415D69" w:rsidP="00A06906">
      <w:pPr>
        <w:spacing w:after="0" w:line="360" w:lineRule="auto"/>
        <w:contextualSpacing/>
        <w:rPr>
          <w:rFonts w:cs="Arial"/>
          <w:szCs w:val="24"/>
        </w:rPr>
      </w:pPr>
      <w:r w:rsidRPr="008275FE">
        <w:rPr>
          <w:rFonts w:cs="Arial"/>
          <w:szCs w:val="24"/>
        </w:rPr>
        <w:t xml:space="preserve">Office for National Statistics (2023) </w:t>
      </w:r>
      <w:r w:rsidRPr="008275FE">
        <w:rPr>
          <w:rFonts w:cs="Arial"/>
          <w:i/>
          <w:iCs/>
          <w:szCs w:val="24"/>
        </w:rPr>
        <w:t xml:space="preserve">Self-employment in the UK. </w:t>
      </w:r>
      <w:r w:rsidRPr="008275FE">
        <w:rPr>
          <w:rFonts w:cs="Arial"/>
          <w:szCs w:val="24"/>
        </w:rPr>
        <w:t xml:space="preserve">Available at: </w:t>
      </w:r>
      <w:hyperlink r:id="rId15" w:history="1">
        <w:r w:rsidRPr="008275FE">
          <w:rPr>
            <w:rStyle w:val="Hyperlink"/>
            <w:rFonts w:cs="Arial"/>
            <w:szCs w:val="24"/>
          </w:rPr>
          <w:t>https://www.ons.gov.uk/</w:t>
        </w:r>
      </w:hyperlink>
      <w:r w:rsidR="00DF44FA" w:rsidRPr="008275FE">
        <w:t xml:space="preserve"> </w:t>
      </w:r>
      <w:r w:rsidR="00F75E61" w:rsidRPr="008275FE">
        <w:rPr>
          <w:rFonts w:cs="Arial"/>
          <w:szCs w:val="24"/>
        </w:rPr>
        <w:t>(Accessed: 18 February 2026).</w:t>
      </w:r>
    </w:p>
    <w:p w14:paraId="667B9673" w14:textId="77777777" w:rsidR="00011242" w:rsidRDefault="00011242" w:rsidP="00A06906">
      <w:pPr>
        <w:spacing w:after="0" w:line="360" w:lineRule="auto"/>
        <w:contextualSpacing/>
        <w:rPr>
          <w:rFonts w:cs="Arial"/>
          <w:szCs w:val="24"/>
        </w:rPr>
      </w:pPr>
    </w:p>
    <w:p w14:paraId="6328E4F8" w14:textId="65CC378A" w:rsidR="00415D69" w:rsidRPr="008275FE" w:rsidRDefault="00415D69" w:rsidP="00A06906">
      <w:pPr>
        <w:spacing w:after="0" w:line="360" w:lineRule="auto"/>
        <w:contextualSpacing/>
        <w:rPr>
          <w:rFonts w:cs="Arial"/>
          <w:szCs w:val="24"/>
        </w:rPr>
      </w:pPr>
      <w:r w:rsidRPr="008275FE">
        <w:rPr>
          <w:rFonts w:cs="Arial"/>
          <w:szCs w:val="24"/>
        </w:rPr>
        <w:t xml:space="preserve">Statista (2023) </w:t>
      </w:r>
      <w:r w:rsidRPr="008275FE">
        <w:rPr>
          <w:rFonts w:cs="Arial"/>
          <w:i/>
          <w:iCs/>
          <w:szCs w:val="24"/>
        </w:rPr>
        <w:t>Beauty and personal care market in the UK</w:t>
      </w:r>
      <w:r w:rsidRPr="008275FE">
        <w:rPr>
          <w:rFonts w:cs="Arial"/>
          <w:szCs w:val="24"/>
        </w:rPr>
        <w:t xml:space="preserve">. Available at: </w:t>
      </w:r>
      <w:hyperlink r:id="rId16" w:history="1">
        <w:r w:rsidRPr="008275FE">
          <w:rPr>
            <w:rStyle w:val="Hyperlink"/>
            <w:rFonts w:cs="Arial"/>
            <w:szCs w:val="24"/>
          </w:rPr>
          <w:t>https://www.statista.com/</w:t>
        </w:r>
      </w:hyperlink>
      <w:r w:rsidR="00DF44FA" w:rsidRPr="008275FE">
        <w:t xml:space="preserve"> </w:t>
      </w:r>
      <w:r w:rsidR="00F75E61" w:rsidRPr="008275FE">
        <w:rPr>
          <w:rFonts w:cs="Arial"/>
          <w:szCs w:val="24"/>
        </w:rPr>
        <w:t>(Accessed: 18 February 2026).</w:t>
      </w:r>
    </w:p>
    <w:p w14:paraId="4FCF7BC6" w14:textId="77777777" w:rsidR="00011242" w:rsidRDefault="00011242" w:rsidP="00A06906">
      <w:pPr>
        <w:spacing w:after="0" w:line="360" w:lineRule="auto"/>
        <w:contextualSpacing/>
        <w:rPr>
          <w:rFonts w:cs="Arial"/>
          <w:szCs w:val="24"/>
        </w:rPr>
      </w:pPr>
    </w:p>
    <w:p w14:paraId="32E4FC46" w14:textId="620AB505" w:rsidR="00415D69" w:rsidRPr="008275FE" w:rsidRDefault="00415D69" w:rsidP="00A06906">
      <w:pPr>
        <w:spacing w:after="0" w:line="360" w:lineRule="auto"/>
        <w:contextualSpacing/>
        <w:rPr>
          <w:rFonts w:cs="Arial"/>
          <w:szCs w:val="24"/>
        </w:rPr>
      </w:pPr>
      <w:r w:rsidRPr="008275FE">
        <w:rPr>
          <w:rFonts w:cs="Arial"/>
          <w:szCs w:val="24"/>
        </w:rPr>
        <w:t xml:space="preserve">UK Government (2024) </w:t>
      </w:r>
      <w:r w:rsidRPr="008275FE">
        <w:rPr>
          <w:rFonts w:cs="Arial"/>
          <w:i/>
          <w:iCs/>
          <w:szCs w:val="24"/>
        </w:rPr>
        <w:t>Set up as a sole trader</w:t>
      </w:r>
      <w:r w:rsidRPr="008275FE">
        <w:rPr>
          <w:rFonts w:cs="Arial"/>
          <w:szCs w:val="24"/>
        </w:rPr>
        <w:t xml:space="preserve">. Available at: </w:t>
      </w:r>
      <w:hyperlink r:id="rId17" w:history="1">
        <w:r w:rsidR="00480150" w:rsidRPr="008275FE">
          <w:rPr>
            <w:rStyle w:val="Hyperlink"/>
            <w:rFonts w:cs="Arial"/>
            <w:szCs w:val="24"/>
          </w:rPr>
          <w:t>https://www.gov.uk/</w:t>
        </w:r>
      </w:hyperlink>
      <w:r w:rsidR="00745E1C" w:rsidRPr="008275FE">
        <w:rPr>
          <w:rFonts w:cs="Arial"/>
          <w:szCs w:val="24"/>
        </w:rPr>
        <w:t xml:space="preserve"> </w:t>
      </w:r>
      <w:r w:rsidR="00F75E61" w:rsidRPr="008275FE">
        <w:rPr>
          <w:rFonts w:cs="Arial"/>
          <w:szCs w:val="24"/>
        </w:rPr>
        <w:t>(Accessed: 18 February 2026).</w:t>
      </w:r>
    </w:p>
    <w:p w14:paraId="4F21C857" w14:textId="77777777" w:rsidR="002C70D2" w:rsidRPr="008275FE" w:rsidRDefault="002C70D2" w:rsidP="00A06906">
      <w:pPr>
        <w:spacing w:after="0" w:line="360" w:lineRule="auto"/>
        <w:contextualSpacing/>
        <w:rPr>
          <w:rFonts w:cs="Arial"/>
          <w:szCs w:val="24"/>
        </w:rPr>
      </w:pPr>
    </w:p>
    <w:p w14:paraId="4AC423E9" w14:textId="77777777" w:rsidR="00A06906" w:rsidRPr="00A06906" w:rsidRDefault="00A06906" w:rsidP="00A06906">
      <w:pPr>
        <w:spacing w:after="0" w:line="360" w:lineRule="auto"/>
        <w:contextualSpacing/>
        <w:jc w:val="both"/>
        <w:rPr>
          <w:rFonts w:cs="Arial"/>
          <w:szCs w:val="24"/>
        </w:rPr>
      </w:pPr>
    </w:p>
    <w:sectPr w:rsidR="00A06906" w:rsidRPr="00A06906" w:rsidSect="00507076">
      <w:footerReference w:type="default" r:id="rId18"/>
      <w:pgSz w:w="12240" w:h="15840" w:code="1"/>
      <w:pgMar w:top="1440" w:right="1797" w:bottom="1440" w:left="179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04DBD" w14:textId="77777777" w:rsidR="001E60A3" w:rsidRPr="008275FE" w:rsidRDefault="001E60A3" w:rsidP="00507076">
      <w:pPr>
        <w:spacing w:after="0" w:line="240" w:lineRule="auto"/>
      </w:pPr>
      <w:r w:rsidRPr="008275FE">
        <w:separator/>
      </w:r>
    </w:p>
  </w:endnote>
  <w:endnote w:type="continuationSeparator" w:id="0">
    <w:p w14:paraId="357365AE" w14:textId="77777777" w:rsidR="001E60A3" w:rsidRPr="008275FE" w:rsidRDefault="001E60A3" w:rsidP="00507076">
      <w:pPr>
        <w:spacing w:after="0" w:line="240" w:lineRule="auto"/>
      </w:pPr>
      <w:r w:rsidRPr="008275F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6584138"/>
      <w:docPartObj>
        <w:docPartGallery w:val="Page Numbers (Bottom of Page)"/>
        <w:docPartUnique/>
      </w:docPartObj>
    </w:sdtPr>
    <w:sdtContent>
      <w:p w14:paraId="1158FB3E" w14:textId="77777777" w:rsidR="00507076" w:rsidRPr="008275FE" w:rsidRDefault="00507076">
        <w:pPr>
          <w:pStyle w:val="Footer"/>
          <w:jc w:val="center"/>
        </w:pPr>
        <w:r w:rsidRPr="008275FE">
          <w:fldChar w:fldCharType="begin"/>
        </w:r>
        <w:r w:rsidRPr="008275FE">
          <w:instrText xml:space="preserve"> PAGE   \* MERGEFORMAT </w:instrText>
        </w:r>
        <w:r w:rsidRPr="008275FE">
          <w:fldChar w:fldCharType="separate"/>
        </w:r>
        <w:r w:rsidRPr="008275FE">
          <w:t>2</w:t>
        </w:r>
        <w:r w:rsidRPr="008275FE">
          <w:fldChar w:fldCharType="end"/>
        </w:r>
      </w:p>
    </w:sdtContent>
  </w:sdt>
  <w:p w14:paraId="54A68692" w14:textId="77777777" w:rsidR="00507076" w:rsidRPr="008275FE" w:rsidRDefault="005070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9C0C5F" w14:textId="77777777" w:rsidR="001E60A3" w:rsidRPr="008275FE" w:rsidRDefault="001E60A3" w:rsidP="00507076">
      <w:pPr>
        <w:spacing w:after="0" w:line="240" w:lineRule="auto"/>
      </w:pPr>
      <w:r w:rsidRPr="008275FE">
        <w:separator/>
      </w:r>
    </w:p>
  </w:footnote>
  <w:footnote w:type="continuationSeparator" w:id="0">
    <w:p w14:paraId="13A03188" w14:textId="77777777" w:rsidR="001E60A3" w:rsidRPr="008275FE" w:rsidRDefault="001E60A3" w:rsidP="00507076">
      <w:pPr>
        <w:spacing w:after="0" w:line="240" w:lineRule="auto"/>
      </w:pPr>
      <w:r w:rsidRPr="008275F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D586E98"/>
    <w:multiLevelType w:val="multilevel"/>
    <w:tmpl w:val="3B48B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8310CC"/>
    <w:multiLevelType w:val="multilevel"/>
    <w:tmpl w:val="16201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B664F2"/>
    <w:multiLevelType w:val="multilevel"/>
    <w:tmpl w:val="C85CF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536C77"/>
    <w:multiLevelType w:val="multilevel"/>
    <w:tmpl w:val="A1EEB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8308663">
    <w:abstractNumId w:val="8"/>
  </w:num>
  <w:num w:numId="2" w16cid:durableId="1331908960">
    <w:abstractNumId w:val="6"/>
  </w:num>
  <w:num w:numId="3" w16cid:durableId="613054252">
    <w:abstractNumId w:val="5"/>
  </w:num>
  <w:num w:numId="4" w16cid:durableId="1784298315">
    <w:abstractNumId w:val="4"/>
  </w:num>
  <w:num w:numId="5" w16cid:durableId="663511620">
    <w:abstractNumId w:val="7"/>
  </w:num>
  <w:num w:numId="6" w16cid:durableId="783697023">
    <w:abstractNumId w:val="3"/>
  </w:num>
  <w:num w:numId="7" w16cid:durableId="1176924194">
    <w:abstractNumId w:val="2"/>
  </w:num>
  <w:num w:numId="8" w16cid:durableId="1197961689">
    <w:abstractNumId w:val="1"/>
  </w:num>
  <w:num w:numId="9" w16cid:durableId="1859536948">
    <w:abstractNumId w:val="0"/>
  </w:num>
  <w:num w:numId="10" w16cid:durableId="73859936">
    <w:abstractNumId w:val="12"/>
  </w:num>
  <w:num w:numId="11" w16cid:durableId="2064477849">
    <w:abstractNumId w:val="10"/>
  </w:num>
  <w:num w:numId="12" w16cid:durableId="1880044940">
    <w:abstractNumId w:val="9"/>
  </w:num>
  <w:num w:numId="13" w16cid:durableId="14436934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013B"/>
    <w:rsid w:val="00011242"/>
    <w:rsid w:val="00034616"/>
    <w:rsid w:val="00045194"/>
    <w:rsid w:val="0006063C"/>
    <w:rsid w:val="00062C88"/>
    <w:rsid w:val="000A20FE"/>
    <w:rsid w:val="000B2270"/>
    <w:rsid w:val="000B4C5C"/>
    <w:rsid w:val="000F26CD"/>
    <w:rsid w:val="00133C49"/>
    <w:rsid w:val="0015003B"/>
    <w:rsid w:val="0015074B"/>
    <w:rsid w:val="001664B6"/>
    <w:rsid w:val="001956C7"/>
    <w:rsid w:val="001E60A3"/>
    <w:rsid w:val="001F52E0"/>
    <w:rsid w:val="001F7FB1"/>
    <w:rsid w:val="002405CF"/>
    <w:rsid w:val="00244DCF"/>
    <w:rsid w:val="00262FFF"/>
    <w:rsid w:val="0027201F"/>
    <w:rsid w:val="00273E1A"/>
    <w:rsid w:val="00282020"/>
    <w:rsid w:val="0029639D"/>
    <w:rsid w:val="002A24E4"/>
    <w:rsid w:val="002C70D2"/>
    <w:rsid w:val="002F7690"/>
    <w:rsid w:val="00313C8F"/>
    <w:rsid w:val="00326F90"/>
    <w:rsid w:val="003462DB"/>
    <w:rsid w:val="003E4708"/>
    <w:rsid w:val="003F44E9"/>
    <w:rsid w:val="00401AD7"/>
    <w:rsid w:val="0041267A"/>
    <w:rsid w:val="00415D69"/>
    <w:rsid w:val="00417B4D"/>
    <w:rsid w:val="00444131"/>
    <w:rsid w:val="00475EB7"/>
    <w:rsid w:val="00480150"/>
    <w:rsid w:val="00495DFF"/>
    <w:rsid w:val="004A154C"/>
    <w:rsid w:val="004A4B98"/>
    <w:rsid w:val="004B1D5A"/>
    <w:rsid w:val="00507076"/>
    <w:rsid w:val="00545D9E"/>
    <w:rsid w:val="00561C99"/>
    <w:rsid w:val="00575CF5"/>
    <w:rsid w:val="005B2022"/>
    <w:rsid w:val="005D53F0"/>
    <w:rsid w:val="00600190"/>
    <w:rsid w:val="006241F4"/>
    <w:rsid w:val="00676BB3"/>
    <w:rsid w:val="00683324"/>
    <w:rsid w:val="00695480"/>
    <w:rsid w:val="006C4F21"/>
    <w:rsid w:val="006D0008"/>
    <w:rsid w:val="006E0103"/>
    <w:rsid w:val="006F2DD4"/>
    <w:rsid w:val="006F4D22"/>
    <w:rsid w:val="006F530C"/>
    <w:rsid w:val="007062F3"/>
    <w:rsid w:val="007065A5"/>
    <w:rsid w:val="00712C70"/>
    <w:rsid w:val="00720398"/>
    <w:rsid w:val="00745E1C"/>
    <w:rsid w:val="007960A5"/>
    <w:rsid w:val="00797BE3"/>
    <w:rsid w:val="007C3383"/>
    <w:rsid w:val="007D41CB"/>
    <w:rsid w:val="007D464D"/>
    <w:rsid w:val="007E14E3"/>
    <w:rsid w:val="007F4383"/>
    <w:rsid w:val="00807EED"/>
    <w:rsid w:val="008275FE"/>
    <w:rsid w:val="008550B9"/>
    <w:rsid w:val="00863742"/>
    <w:rsid w:val="0088640B"/>
    <w:rsid w:val="008A06F0"/>
    <w:rsid w:val="008A4989"/>
    <w:rsid w:val="00900AF1"/>
    <w:rsid w:val="00950022"/>
    <w:rsid w:val="009C2B2A"/>
    <w:rsid w:val="009F1FE3"/>
    <w:rsid w:val="009F5C67"/>
    <w:rsid w:val="00A06906"/>
    <w:rsid w:val="00A40AC8"/>
    <w:rsid w:val="00A678FB"/>
    <w:rsid w:val="00A86864"/>
    <w:rsid w:val="00AA1D8D"/>
    <w:rsid w:val="00AB2054"/>
    <w:rsid w:val="00AB24DB"/>
    <w:rsid w:val="00AC2D47"/>
    <w:rsid w:val="00AD1BE8"/>
    <w:rsid w:val="00AF3BF0"/>
    <w:rsid w:val="00AF3F5F"/>
    <w:rsid w:val="00B47730"/>
    <w:rsid w:val="00B76A43"/>
    <w:rsid w:val="00B82163"/>
    <w:rsid w:val="00BE3F4E"/>
    <w:rsid w:val="00C02C90"/>
    <w:rsid w:val="00C07030"/>
    <w:rsid w:val="00C12147"/>
    <w:rsid w:val="00C1273F"/>
    <w:rsid w:val="00C16680"/>
    <w:rsid w:val="00C216A0"/>
    <w:rsid w:val="00CA69CA"/>
    <w:rsid w:val="00CB0664"/>
    <w:rsid w:val="00CC39E0"/>
    <w:rsid w:val="00CC67AF"/>
    <w:rsid w:val="00CE09DE"/>
    <w:rsid w:val="00DA32EE"/>
    <w:rsid w:val="00DB25BF"/>
    <w:rsid w:val="00DF44FA"/>
    <w:rsid w:val="00DF65EC"/>
    <w:rsid w:val="00E2134B"/>
    <w:rsid w:val="00E87712"/>
    <w:rsid w:val="00E9296E"/>
    <w:rsid w:val="00EB4874"/>
    <w:rsid w:val="00EF1197"/>
    <w:rsid w:val="00F07E18"/>
    <w:rsid w:val="00F240C9"/>
    <w:rsid w:val="00F30AD0"/>
    <w:rsid w:val="00F75E61"/>
    <w:rsid w:val="00FA3FF4"/>
    <w:rsid w:val="00FA4F52"/>
    <w:rsid w:val="00FB63FF"/>
    <w:rsid w:val="00FC5B58"/>
    <w:rsid w:val="00FC693F"/>
    <w:rsid w:val="00FD32DE"/>
    <w:rsid w:val="00FE78E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05B2DEC"/>
  <w14:defaultImageDpi w14:val="300"/>
  <w15:docId w15:val="{5D0E80D8-A137-4B35-9C17-39690074B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9C2B2A"/>
    <w:pPr>
      <w:tabs>
        <w:tab w:val="right" w:leader="dot" w:pos="8630"/>
      </w:tabs>
      <w:spacing w:after="100"/>
    </w:pPr>
    <w:rPr>
      <w:b/>
      <w:bCs/>
      <w:color w:val="365F91" w:themeColor="accent1" w:themeShade="BF"/>
    </w:rPr>
  </w:style>
  <w:style w:type="character" w:styleId="Hyperlink">
    <w:name w:val="Hyperlink"/>
    <w:basedOn w:val="DefaultParagraphFont"/>
    <w:uiPriority w:val="99"/>
    <w:unhideWhenUsed/>
    <w:rsid w:val="00062C88"/>
    <w:rPr>
      <w:color w:val="0000FF" w:themeColor="hyperlink"/>
      <w:u w:val="single"/>
    </w:rPr>
  </w:style>
  <w:style w:type="paragraph" w:styleId="NormalWeb">
    <w:name w:val="Normal (Web)"/>
    <w:basedOn w:val="Normal"/>
    <w:uiPriority w:val="99"/>
    <w:semiHidden/>
    <w:unhideWhenUsed/>
    <w:rsid w:val="00CE09DE"/>
    <w:rPr>
      <w:rFonts w:ascii="Times New Roman" w:hAnsi="Times New Roman" w:cs="Times New Roman"/>
      <w:szCs w:val="24"/>
    </w:rPr>
  </w:style>
  <w:style w:type="character" w:styleId="LineNumber">
    <w:name w:val="line number"/>
    <w:basedOn w:val="DefaultParagraphFont"/>
    <w:uiPriority w:val="99"/>
    <w:semiHidden/>
    <w:unhideWhenUsed/>
    <w:rsid w:val="001664B6"/>
  </w:style>
  <w:style w:type="character" w:customStyle="1" w:styleId="NoSpacingChar">
    <w:name w:val="No Spacing Char"/>
    <w:basedOn w:val="DefaultParagraphFont"/>
    <w:link w:val="NoSpacing"/>
    <w:uiPriority w:val="1"/>
    <w:rsid w:val="001664B6"/>
  </w:style>
  <w:style w:type="paragraph" w:styleId="TOC2">
    <w:name w:val="toc 2"/>
    <w:basedOn w:val="Normal"/>
    <w:next w:val="Normal"/>
    <w:autoRedefine/>
    <w:uiPriority w:val="39"/>
    <w:unhideWhenUsed/>
    <w:rsid w:val="00A06906"/>
    <w:pPr>
      <w:spacing w:after="100" w:line="259" w:lineRule="auto"/>
      <w:ind w:left="220"/>
    </w:pPr>
    <w:rPr>
      <w:rFonts w:asciiTheme="minorHAnsi" w:hAnsiTheme="minorHAnsi" w:cs="Times New Roman"/>
      <w:sz w:val="22"/>
    </w:rPr>
  </w:style>
  <w:style w:type="paragraph" w:styleId="TOC3">
    <w:name w:val="toc 3"/>
    <w:basedOn w:val="Normal"/>
    <w:next w:val="Normal"/>
    <w:autoRedefine/>
    <w:uiPriority w:val="39"/>
    <w:unhideWhenUsed/>
    <w:rsid w:val="00A06906"/>
    <w:pPr>
      <w:spacing w:after="100" w:line="259" w:lineRule="auto"/>
      <w:ind w:left="440"/>
    </w:pPr>
    <w:rPr>
      <w:rFonts w:asciiTheme="minorHAnsi" w:hAnsiTheme="minorHAnsi" w:cs="Times New Roman"/>
      <w:sz w:val="22"/>
    </w:rPr>
  </w:style>
  <w:style w:type="character" w:styleId="UnresolvedMention">
    <w:name w:val="Unresolved Mention"/>
    <w:basedOn w:val="DefaultParagraphFont"/>
    <w:uiPriority w:val="99"/>
    <w:semiHidden/>
    <w:unhideWhenUsed/>
    <w:rsid w:val="002C70D2"/>
    <w:rPr>
      <w:color w:val="605E5C"/>
      <w:shd w:val="clear" w:color="auto" w:fill="E1DFDD"/>
    </w:rPr>
  </w:style>
  <w:style w:type="character" w:styleId="FollowedHyperlink">
    <w:name w:val="FollowedHyperlink"/>
    <w:basedOn w:val="DefaultParagraphFont"/>
    <w:uiPriority w:val="99"/>
    <w:semiHidden/>
    <w:unhideWhenUsed/>
    <w:rsid w:val="002C70D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collections/business-population-estimates-2024"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irmingham.gov.uk/" TargetMode="External"/><Relationship Id="rId17" Type="http://schemas.openxmlformats.org/officeDocument/2006/relationships/hyperlink" Target="https://www.gov.uk/" TargetMode="External"/><Relationship Id="rId2" Type="http://schemas.openxmlformats.org/officeDocument/2006/relationships/customXml" Target="../customXml/item2.xml"/><Relationship Id="rId16" Type="http://schemas.openxmlformats.org/officeDocument/2006/relationships/hyperlink" Target="https://www.statista.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ons.gov.uk/"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mint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Title: Enterprise &amp; Entrepreneurship Module Code: LCLM 4006Assessment: Component 1 ReportStudent Name: Luciana de Lara FrancoStudent Number: 2431984Lecturer’s Name: Ejike Udeogu</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1781</TotalTime>
  <Pages>14</Pages>
  <Words>2588</Words>
  <Characters>14756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Enterprise &amp; Entrepreneurship</vt:lpstr>
    </vt:vector>
  </TitlesOfParts>
  <Manager/>
  <Company/>
  <LinksUpToDate>false</LinksUpToDate>
  <CharactersWithSpaces>17310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Enterprise &amp; Entrepreneurship</dc:title>
  <dc:subject/>
  <dc:creator>python-docx</dc:creator>
  <cp:keywords/>
  <dc:description/>
  <cp:lastModifiedBy>Luciana de Lara Franco</cp:lastModifiedBy>
  <cp:revision>50</cp:revision>
  <cp:lastPrinted>2026-02-24T03:54:00Z</cp:lastPrinted>
  <dcterms:created xsi:type="dcterms:W3CDTF">2026-02-20T00:07:00Z</dcterms:created>
  <dcterms:modified xsi:type="dcterms:W3CDTF">2026-02-27T16:49:00Z</dcterms:modified>
  <cp:category/>
</cp:coreProperties>
</file>