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A98BA" w14:textId="2FA2124E" w:rsidR="003609A9" w:rsidRDefault="003609A9">
      <w:r>
        <w:t xml:space="preserve"> </w:t>
      </w:r>
    </w:p>
    <w:sdt>
      <w:sdtPr>
        <w:id w:val="908275768"/>
        <w:docPartObj>
          <w:docPartGallery w:val="Cover Pages"/>
          <w:docPartUnique/>
        </w:docPartObj>
      </w:sdtPr>
      <w:sdtContent>
        <w:p w14:paraId="4B2DF0CA" w14:textId="2E7C65D0" w:rsidR="00667754" w:rsidRDefault="00667754">
          <w:r>
            <w:rPr>
              <w:noProof/>
            </w:rPr>
            <mc:AlternateContent>
              <mc:Choice Requires="wpg">
                <w:drawing>
                  <wp:anchor distT="0" distB="0" distL="114300" distR="114300" simplePos="0" relativeHeight="251662336" behindDoc="0" locked="0" layoutInCell="1" allowOverlap="1" wp14:anchorId="3C7B54FE" wp14:editId="31F5714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D47976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FD7AF36" wp14:editId="50696F5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0DD18B" w14:textId="006B1A58" w:rsidR="00667754" w:rsidRDefault="00667754">
                                    <w:pPr>
                                      <w:pStyle w:val="NoSpacing"/>
                                      <w:jc w:val="right"/>
                                      <w:rPr>
                                        <w:color w:val="595959" w:themeColor="text1" w:themeTint="A6"/>
                                        <w:sz w:val="28"/>
                                        <w:szCs w:val="28"/>
                                      </w:rPr>
                                    </w:pPr>
                                    <w:r>
                                      <w:rPr>
                                        <w:color w:val="595959" w:themeColor="text1" w:themeTint="A6"/>
                                        <w:sz w:val="28"/>
                                        <w:szCs w:val="28"/>
                                      </w:rPr>
                                      <w:t>Luke Morgan</w:t>
                                    </w:r>
                                  </w:p>
                                </w:sdtContent>
                              </w:sdt>
                              <w:p w14:paraId="162CBFD4" w14:textId="3CF51156" w:rsidR="0066775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667754">
                                      <w:rPr>
                                        <w:color w:val="595959" w:themeColor="text1" w:themeTint="A6"/>
                                        <w:sz w:val="18"/>
                                        <w:szCs w:val="18"/>
                                      </w:rPr>
                                      <w:t>2413884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FD7AF36"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0DD18B" w14:textId="006B1A58" w:rsidR="00667754" w:rsidRDefault="00667754">
                              <w:pPr>
                                <w:pStyle w:val="NoSpacing"/>
                                <w:jc w:val="right"/>
                                <w:rPr>
                                  <w:color w:val="595959" w:themeColor="text1" w:themeTint="A6"/>
                                  <w:sz w:val="28"/>
                                  <w:szCs w:val="28"/>
                                </w:rPr>
                              </w:pPr>
                              <w:r>
                                <w:rPr>
                                  <w:color w:val="595959" w:themeColor="text1" w:themeTint="A6"/>
                                  <w:sz w:val="28"/>
                                  <w:szCs w:val="28"/>
                                </w:rPr>
                                <w:t>Luke Morgan</w:t>
                              </w:r>
                            </w:p>
                          </w:sdtContent>
                        </w:sdt>
                        <w:p w14:paraId="162CBFD4" w14:textId="3CF51156" w:rsidR="0066775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667754">
                                <w:rPr>
                                  <w:color w:val="595959" w:themeColor="text1" w:themeTint="A6"/>
                                  <w:sz w:val="18"/>
                                  <w:szCs w:val="18"/>
                                </w:rPr>
                                <w:t>2413884</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E16E0C7" wp14:editId="0E6C444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F9E1CC" w14:textId="1B54332D" w:rsidR="00667754"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66BB5">
                                      <w:rPr>
                                        <w:caps/>
                                        <w:color w:val="156082" w:themeColor="accent1"/>
                                        <w:sz w:val="64"/>
                                        <w:szCs w:val="64"/>
                                      </w:rPr>
                                      <w:t>Procurement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55824C2" w14:textId="1BB818FE" w:rsidR="00667754" w:rsidRDefault="00667754">
                                    <w:pPr>
                                      <w:jc w:val="right"/>
                                      <w:rPr>
                                        <w:smallCaps/>
                                        <w:color w:val="404040" w:themeColor="text1" w:themeTint="BF"/>
                                        <w:sz w:val="36"/>
                                        <w:szCs w:val="36"/>
                                      </w:rPr>
                                    </w:pPr>
                                    <w:r>
                                      <w:rPr>
                                        <w:color w:val="404040" w:themeColor="text1" w:themeTint="BF"/>
                                        <w:sz w:val="36"/>
                                        <w:szCs w:val="36"/>
                                      </w:rPr>
                                      <w:t>Assignment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E16E0C7"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58F9E1CC" w14:textId="1B54332D" w:rsidR="00667754"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66BB5">
                                <w:rPr>
                                  <w:caps/>
                                  <w:color w:val="156082" w:themeColor="accent1"/>
                                  <w:sz w:val="64"/>
                                  <w:szCs w:val="64"/>
                                </w:rPr>
                                <w:t>Procurement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55824C2" w14:textId="1BB818FE" w:rsidR="00667754" w:rsidRDefault="00667754">
                              <w:pPr>
                                <w:jc w:val="right"/>
                                <w:rPr>
                                  <w:smallCaps/>
                                  <w:color w:val="404040" w:themeColor="text1" w:themeTint="BF"/>
                                  <w:sz w:val="36"/>
                                  <w:szCs w:val="36"/>
                                </w:rPr>
                              </w:pPr>
                              <w:r>
                                <w:rPr>
                                  <w:color w:val="404040" w:themeColor="text1" w:themeTint="BF"/>
                                  <w:sz w:val="36"/>
                                  <w:szCs w:val="36"/>
                                </w:rPr>
                                <w:t>Assignment 1</w:t>
                              </w:r>
                            </w:p>
                          </w:sdtContent>
                        </w:sdt>
                      </w:txbxContent>
                    </v:textbox>
                    <w10:wrap type="square" anchorx="page" anchory="page"/>
                  </v:shape>
                </w:pict>
              </mc:Fallback>
            </mc:AlternateContent>
          </w:r>
        </w:p>
        <w:p w14:paraId="71145CE1" w14:textId="415EAE8C" w:rsidR="00667754" w:rsidRDefault="00667754">
          <w:r>
            <w:br w:type="page"/>
          </w:r>
        </w:p>
      </w:sdtContent>
    </w:sdt>
    <w:p w14:paraId="74213A06" w14:textId="66E74263" w:rsidR="00667754" w:rsidRDefault="00667754" w:rsidP="00BC1E8C"/>
    <w:sdt>
      <w:sdtPr>
        <w:rPr>
          <w:rFonts w:asciiTheme="minorHAnsi" w:eastAsiaTheme="minorEastAsia" w:hAnsiTheme="minorHAnsi" w:cstheme="minorBidi"/>
          <w:caps w:val="0"/>
          <w:spacing w:val="0"/>
          <w:sz w:val="21"/>
          <w:szCs w:val="21"/>
        </w:rPr>
        <w:id w:val="1253089719"/>
        <w:docPartObj>
          <w:docPartGallery w:val="Table of Contents"/>
          <w:docPartUnique/>
        </w:docPartObj>
      </w:sdtPr>
      <w:sdtEndPr>
        <w:rPr>
          <w:b/>
          <w:bCs/>
        </w:rPr>
      </w:sdtEndPr>
      <w:sdtContent>
        <w:p w14:paraId="55EE0ED6" w14:textId="5ECE246E" w:rsidR="00F843AE" w:rsidRDefault="00F843AE">
          <w:pPr>
            <w:pStyle w:val="TOCHeading"/>
          </w:pPr>
          <w:r>
            <w:t>Contents</w:t>
          </w:r>
        </w:p>
        <w:p w14:paraId="284532AD" w14:textId="148C0BA4" w:rsidR="00424AEB" w:rsidRDefault="00F843AE">
          <w:pPr>
            <w:pStyle w:val="TOC2"/>
            <w:tabs>
              <w:tab w:val="right" w:leader="dot" w:pos="10456"/>
            </w:tabs>
            <w:rPr>
              <w:noProof/>
              <w:kern w:val="2"/>
              <w:sz w:val="24"/>
              <w:szCs w:val="24"/>
              <w:lang w:eastAsia="en-GB"/>
              <w14:ligatures w14:val="standardContextual"/>
            </w:rPr>
          </w:pPr>
          <w:r>
            <w:fldChar w:fldCharType="begin"/>
          </w:r>
          <w:r>
            <w:instrText xml:space="preserve"> TOC \o "1-3" \h \z \u </w:instrText>
          </w:r>
          <w:r>
            <w:fldChar w:fldCharType="separate"/>
          </w:r>
          <w:hyperlink w:anchor="_Toc197358961" w:history="1">
            <w:r w:rsidR="00424AEB" w:rsidRPr="000A776B">
              <w:rPr>
                <w:rStyle w:val="Hyperlink"/>
                <w:noProof/>
              </w:rPr>
              <w:t>Introduction</w:t>
            </w:r>
            <w:r w:rsidR="00424AEB">
              <w:rPr>
                <w:noProof/>
                <w:webHidden/>
              </w:rPr>
              <w:tab/>
            </w:r>
            <w:r w:rsidR="00424AEB">
              <w:rPr>
                <w:noProof/>
                <w:webHidden/>
              </w:rPr>
              <w:fldChar w:fldCharType="begin"/>
            </w:r>
            <w:r w:rsidR="00424AEB">
              <w:rPr>
                <w:noProof/>
                <w:webHidden/>
              </w:rPr>
              <w:instrText xml:space="preserve"> PAGEREF _Toc197358961 \h </w:instrText>
            </w:r>
            <w:r w:rsidR="00424AEB">
              <w:rPr>
                <w:noProof/>
                <w:webHidden/>
              </w:rPr>
            </w:r>
            <w:r w:rsidR="00424AEB">
              <w:rPr>
                <w:noProof/>
                <w:webHidden/>
              </w:rPr>
              <w:fldChar w:fldCharType="separate"/>
            </w:r>
            <w:r w:rsidR="00424AEB">
              <w:rPr>
                <w:noProof/>
                <w:webHidden/>
              </w:rPr>
              <w:t>2</w:t>
            </w:r>
            <w:r w:rsidR="00424AEB">
              <w:rPr>
                <w:noProof/>
                <w:webHidden/>
              </w:rPr>
              <w:fldChar w:fldCharType="end"/>
            </w:r>
          </w:hyperlink>
        </w:p>
        <w:p w14:paraId="01B5D8B7" w14:textId="0288BE9F" w:rsidR="00424AEB" w:rsidRDefault="00424AEB">
          <w:pPr>
            <w:pStyle w:val="TOC2"/>
            <w:tabs>
              <w:tab w:val="right" w:leader="dot" w:pos="10456"/>
            </w:tabs>
            <w:rPr>
              <w:noProof/>
              <w:kern w:val="2"/>
              <w:sz w:val="24"/>
              <w:szCs w:val="24"/>
              <w:lang w:eastAsia="en-GB"/>
              <w14:ligatures w14:val="standardContextual"/>
            </w:rPr>
          </w:pPr>
          <w:hyperlink w:anchor="_Toc197358962" w:history="1">
            <w:r w:rsidRPr="000A776B">
              <w:rPr>
                <w:rStyle w:val="Hyperlink"/>
                <w:noProof/>
              </w:rPr>
              <w:t>Most Suitable Procurement Process</w:t>
            </w:r>
            <w:r>
              <w:rPr>
                <w:noProof/>
                <w:webHidden/>
              </w:rPr>
              <w:tab/>
            </w:r>
            <w:r>
              <w:rPr>
                <w:noProof/>
                <w:webHidden/>
              </w:rPr>
              <w:fldChar w:fldCharType="begin"/>
            </w:r>
            <w:r>
              <w:rPr>
                <w:noProof/>
                <w:webHidden/>
              </w:rPr>
              <w:instrText xml:space="preserve"> PAGEREF _Toc197358962 \h </w:instrText>
            </w:r>
            <w:r>
              <w:rPr>
                <w:noProof/>
                <w:webHidden/>
              </w:rPr>
            </w:r>
            <w:r>
              <w:rPr>
                <w:noProof/>
                <w:webHidden/>
              </w:rPr>
              <w:fldChar w:fldCharType="separate"/>
            </w:r>
            <w:r>
              <w:rPr>
                <w:noProof/>
                <w:webHidden/>
              </w:rPr>
              <w:t>2</w:t>
            </w:r>
            <w:r>
              <w:rPr>
                <w:noProof/>
                <w:webHidden/>
              </w:rPr>
              <w:fldChar w:fldCharType="end"/>
            </w:r>
          </w:hyperlink>
        </w:p>
        <w:p w14:paraId="38478AFF" w14:textId="4D5ABA7A" w:rsidR="00424AEB" w:rsidRDefault="00424AEB">
          <w:pPr>
            <w:pStyle w:val="TOC2"/>
            <w:tabs>
              <w:tab w:val="right" w:leader="dot" w:pos="10456"/>
            </w:tabs>
            <w:rPr>
              <w:noProof/>
              <w:kern w:val="2"/>
              <w:sz w:val="24"/>
              <w:szCs w:val="24"/>
              <w:lang w:eastAsia="en-GB"/>
              <w14:ligatures w14:val="standardContextual"/>
            </w:rPr>
          </w:pPr>
          <w:hyperlink w:anchor="_Toc197358963" w:history="1">
            <w:r w:rsidRPr="000A776B">
              <w:rPr>
                <w:rStyle w:val="Hyperlink"/>
                <w:noProof/>
              </w:rPr>
              <w:t>Why choose Design and build over Traditional Procurement?</w:t>
            </w:r>
            <w:r>
              <w:rPr>
                <w:noProof/>
                <w:webHidden/>
              </w:rPr>
              <w:tab/>
            </w:r>
            <w:r>
              <w:rPr>
                <w:noProof/>
                <w:webHidden/>
              </w:rPr>
              <w:fldChar w:fldCharType="begin"/>
            </w:r>
            <w:r>
              <w:rPr>
                <w:noProof/>
                <w:webHidden/>
              </w:rPr>
              <w:instrText xml:space="preserve"> PAGEREF _Toc197358963 \h </w:instrText>
            </w:r>
            <w:r>
              <w:rPr>
                <w:noProof/>
                <w:webHidden/>
              </w:rPr>
            </w:r>
            <w:r>
              <w:rPr>
                <w:noProof/>
                <w:webHidden/>
              </w:rPr>
              <w:fldChar w:fldCharType="separate"/>
            </w:r>
            <w:r>
              <w:rPr>
                <w:noProof/>
                <w:webHidden/>
              </w:rPr>
              <w:t>3</w:t>
            </w:r>
            <w:r>
              <w:rPr>
                <w:noProof/>
                <w:webHidden/>
              </w:rPr>
              <w:fldChar w:fldCharType="end"/>
            </w:r>
          </w:hyperlink>
        </w:p>
        <w:p w14:paraId="2BAC1A0E" w14:textId="4826E7C6" w:rsidR="00424AEB" w:rsidRDefault="00424AEB">
          <w:pPr>
            <w:pStyle w:val="TOC2"/>
            <w:tabs>
              <w:tab w:val="right" w:leader="dot" w:pos="10456"/>
            </w:tabs>
            <w:rPr>
              <w:noProof/>
              <w:kern w:val="2"/>
              <w:sz w:val="24"/>
              <w:szCs w:val="24"/>
              <w:lang w:eastAsia="en-GB"/>
              <w14:ligatures w14:val="standardContextual"/>
            </w:rPr>
          </w:pPr>
          <w:hyperlink w:anchor="_Toc197358964" w:history="1">
            <w:r w:rsidRPr="000A776B">
              <w:rPr>
                <w:rStyle w:val="Hyperlink"/>
                <w:noProof/>
              </w:rPr>
              <w:t>Why choose Design and Build over Management contracting?</w:t>
            </w:r>
            <w:r>
              <w:rPr>
                <w:noProof/>
                <w:webHidden/>
              </w:rPr>
              <w:tab/>
            </w:r>
            <w:r>
              <w:rPr>
                <w:noProof/>
                <w:webHidden/>
              </w:rPr>
              <w:fldChar w:fldCharType="begin"/>
            </w:r>
            <w:r>
              <w:rPr>
                <w:noProof/>
                <w:webHidden/>
              </w:rPr>
              <w:instrText xml:space="preserve"> PAGEREF _Toc197358964 \h </w:instrText>
            </w:r>
            <w:r>
              <w:rPr>
                <w:noProof/>
                <w:webHidden/>
              </w:rPr>
            </w:r>
            <w:r>
              <w:rPr>
                <w:noProof/>
                <w:webHidden/>
              </w:rPr>
              <w:fldChar w:fldCharType="separate"/>
            </w:r>
            <w:r>
              <w:rPr>
                <w:noProof/>
                <w:webHidden/>
              </w:rPr>
              <w:t>4</w:t>
            </w:r>
            <w:r>
              <w:rPr>
                <w:noProof/>
                <w:webHidden/>
              </w:rPr>
              <w:fldChar w:fldCharType="end"/>
            </w:r>
          </w:hyperlink>
        </w:p>
        <w:p w14:paraId="04704529" w14:textId="01A3CC07" w:rsidR="00424AEB" w:rsidRDefault="00424AEB">
          <w:pPr>
            <w:pStyle w:val="TOC2"/>
            <w:tabs>
              <w:tab w:val="right" w:leader="dot" w:pos="10456"/>
            </w:tabs>
            <w:rPr>
              <w:noProof/>
              <w:kern w:val="2"/>
              <w:sz w:val="24"/>
              <w:szCs w:val="24"/>
              <w:lang w:eastAsia="en-GB"/>
              <w14:ligatures w14:val="standardContextual"/>
            </w:rPr>
          </w:pPr>
          <w:hyperlink w:anchor="_Toc197358965" w:history="1">
            <w:r w:rsidRPr="000A776B">
              <w:rPr>
                <w:rStyle w:val="Hyperlink"/>
                <w:noProof/>
              </w:rPr>
              <w:t>Conclusion</w:t>
            </w:r>
            <w:r>
              <w:rPr>
                <w:noProof/>
                <w:webHidden/>
              </w:rPr>
              <w:tab/>
            </w:r>
            <w:r>
              <w:rPr>
                <w:noProof/>
                <w:webHidden/>
              </w:rPr>
              <w:fldChar w:fldCharType="begin"/>
            </w:r>
            <w:r>
              <w:rPr>
                <w:noProof/>
                <w:webHidden/>
              </w:rPr>
              <w:instrText xml:space="preserve"> PAGEREF _Toc197358965 \h </w:instrText>
            </w:r>
            <w:r>
              <w:rPr>
                <w:noProof/>
                <w:webHidden/>
              </w:rPr>
            </w:r>
            <w:r>
              <w:rPr>
                <w:noProof/>
                <w:webHidden/>
              </w:rPr>
              <w:fldChar w:fldCharType="separate"/>
            </w:r>
            <w:r>
              <w:rPr>
                <w:noProof/>
                <w:webHidden/>
              </w:rPr>
              <w:t>4</w:t>
            </w:r>
            <w:r>
              <w:rPr>
                <w:noProof/>
                <w:webHidden/>
              </w:rPr>
              <w:fldChar w:fldCharType="end"/>
            </w:r>
          </w:hyperlink>
        </w:p>
        <w:p w14:paraId="6219E09A" w14:textId="6BF3A8E4" w:rsidR="00424AEB" w:rsidRDefault="00424AEB">
          <w:pPr>
            <w:pStyle w:val="TOC2"/>
            <w:tabs>
              <w:tab w:val="right" w:leader="dot" w:pos="10456"/>
            </w:tabs>
            <w:rPr>
              <w:noProof/>
              <w:kern w:val="2"/>
              <w:sz w:val="24"/>
              <w:szCs w:val="24"/>
              <w:lang w:eastAsia="en-GB"/>
              <w14:ligatures w14:val="standardContextual"/>
            </w:rPr>
          </w:pPr>
          <w:hyperlink w:anchor="_Toc197358966" w:history="1">
            <w:r w:rsidRPr="000A776B">
              <w:rPr>
                <w:rStyle w:val="Hyperlink"/>
                <w:noProof/>
              </w:rPr>
              <w:t>NEC or JCT contracts</w:t>
            </w:r>
            <w:r>
              <w:rPr>
                <w:noProof/>
                <w:webHidden/>
              </w:rPr>
              <w:tab/>
            </w:r>
            <w:r>
              <w:rPr>
                <w:noProof/>
                <w:webHidden/>
              </w:rPr>
              <w:fldChar w:fldCharType="begin"/>
            </w:r>
            <w:r>
              <w:rPr>
                <w:noProof/>
                <w:webHidden/>
              </w:rPr>
              <w:instrText xml:space="preserve"> PAGEREF _Toc197358966 \h </w:instrText>
            </w:r>
            <w:r>
              <w:rPr>
                <w:noProof/>
                <w:webHidden/>
              </w:rPr>
            </w:r>
            <w:r>
              <w:rPr>
                <w:noProof/>
                <w:webHidden/>
              </w:rPr>
              <w:fldChar w:fldCharType="separate"/>
            </w:r>
            <w:r>
              <w:rPr>
                <w:noProof/>
                <w:webHidden/>
              </w:rPr>
              <w:t>4</w:t>
            </w:r>
            <w:r>
              <w:rPr>
                <w:noProof/>
                <w:webHidden/>
              </w:rPr>
              <w:fldChar w:fldCharType="end"/>
            </w:r>
          </w:hyperlink>
        </w:p>
        <w:p w14:paraId="15CA6251" w14:textId="3A956DCF" w:rsidR="00424AEB" w:rsidRDefault="00424AEB">
          <w:pPr>
            <w:pStyle w:val="TOC2"/>
            <w:tabs>
              <w:tab w:val="right" w:leader="dot" w:pos="10456"/>
            </w:tabs>
            <w:rPr>
              <w:noProof/>
              <w:kern w:val="2"/>
              <w:sz w:val="24"/>
              <w:szCs w:val="24"/>
              <w:lang w:eastAsia="en-GB"/>
              <w14:ligatures w14:val="standardContextual"/>
            </w:rPr>
          </w:pPr>
          <w:hyperlink w:anchor="_Toc197358967" w:history="1">
            <w:r w:rsidRPr="000A776B">
              <w:rPr>
                <w:rStyle w:val="Hyperlink"/>
                <w:noProof/>
              </w:rPr>
              <w:t>Conclusion</w:t>
            </w:r>
            <w:r>
              <w:rPr>
                <w:noProof/>
                <w:webHidden/>
              </w:rPr>
              <w:tab/>
            </w:r>
            <w:r>
              <w:rPr>
                <w:noProof/>
                <w:webHidden/>
              </w:rPr>
              <w:fldChar w:fldCharType="begin"/>
            </w:r>
            <w:r>
              <w:rPr>
                <w:noProof/>
                <w:webHidden/>
              </w:rPr>
              <w:instrText xml:space="preserve"> PAGEREF _Toc197358967 \h </w:instrText>
            </w:r>
            <w:r>
              <w:rPr>
                <w:noProof/>
                <w:webHidden/>
              </w:rPr>
            </w:r>
            <w:r>
              <w:rPr>
                <w:noProof/>
                <w:webHidden/>
              </w:rPr>
              <w:fldChar w:fldCharType="separate"/>
            </w:r>
            <w:r>
              <w:rPr>
                <w:noProof/>
                <w:webHidden/>
              </w:rPr>
              <w:t>5</w:t>
            </w:r>
            <w:r>
              <w:rPr>
                <w:noProof/>
                <w:webHidden/>
              </w:rPr>
              <w:fldChar w:fldCharType="end"/>
            </w:r>
          </w:hyperlink>
        </w:p>
        <w:p w14:paraId="30374D9E" w14:textId="102A8642" w:rsidR="00666BB5" w:rsidRDefault="00F843AE" w:rsidP="00666BB5">
          <w:pPr>
            <w:rPr>
              <w:b/>
              <w:bCs/>
            </w:rPr>
          </w:pPr>
          <w:r>
            <w:rPr>
              <w:b/>
              <w:bCs/>
            </w:rPr>
            <w:fldChar w:fldCharType="end"/>
          </w:r>
        </w:p>
      </w:sdtContent>
    </w:sdt>
    <w:p w14:paraId="4461E1B2" w14:textId="77777777" w:rsidR="00666BB5" w:rsidRDefault="00666BB5" w:rsidP="00666BB5">
      <w:pPr>
        <w:rPr>
          <w:b/>
          <w:bCs/>
        </w:rPr>
      </w:pPr>
    </w:p>
    <w:p w14:paraId="26F518F4" w14:textId="77777777" w:rsidR="00666BB5" w:rsidRDefault="00666BB5" w:rsidP="00666BB5">
      <w:pPr>
        <w:rPr>
          <w:b/>
          <w:bCs/>
        </w:rPr>
      </w:pPr>
    </w:p>
    <w:p w14:paraId="419DA9E0" w14:textId="77777777" w:rsidR="00666BB5" w:rsidRDefault="00666BB5" w:rsidP="00666BB5">
      <w:pPr>
        <w:rPr>
          <w:b/>
          <w:bCs/>
        </w:rPr>
      </w:pPr>
    </w:p>
    <w:p w14:paraId="5FB067AB" w14:textId="77777777" w:rsidR="00666BB5" w:rsidRDefault="00666BB5" w:rsidP="00666BB5">
      <w:pPr>
        <w:rPr>
          <w:b/>
          <w:bCs/>
        </w:rPr>
      </w:pPr>
    </w:p>
    <w:p w14:paraId="6867D81A" w14:textId="77777777" w:rsidR="00666BB5" w:rsidRDefault="00666BB5" w:rsidP="00666BB5">
      <w:pPr>
        <w:rPr>
          <w:b/>
          <w:bCs/>
        </w:rPr>
      </w:pPr>
    </w:p>
    <w:p w14:paraId="3A64E7B9" w14:textId="77777777" w:rsidR="00666BB5" w:rsidRDefault="00666BB5" w:rsidP="00666BB5">
      <w:pPr>
        <w:rPr>
          <w:b/>
          <w:bCs/>
        </w:rPr>
      </w:pPr>
    </w:p>
    <w:p w14:paraId="304859B0" w14:textId="77777777" w:rsidR="00666BB5" w:rsidRDefault="00666BB5" w:rsidP="00666BB5">
      <w:pPr>
        <w:rPr>
          <w:b/>
          <w:bCs/>
        </w:rPr>
      </w:pPr>
    </w:p>
    <w:p w14:paraId="00E8220F" w14:textId="77777777" w:rsidR="00666BB5" w:rsidRDefault="00666BB5" w:rsidP="00666BB5">
      <w:pPr>
        <w:rPr>
          <w:b/>
          <w:bCs/>
        </w:rPr>
      </w:pPr>
    </w:p>
    <w:p w14:paraId="1E905EA2" w14:textId="77777777" w:rsidR="00666BB5" w:rsidRDefault="00666BB5" w:rsidP="00666BB5">
      <w:pPr>
        <w:rPr>
          <w:b/>
          <w:bCs/>
        </w:rPr>
      </w:pPr>
    </w:p>
    <w:p w14:paraId="2DA00E74" w14:textId="77777777" w:rsidR="00666BB5" w:rsidRDefault="00666BB5" w:rsidP="00666BB5">
      <w:pPr>
        <w:rPr>
          <w:b/>
          <w:bCs/>
        </w:rPr>
      </w:pPr>
    </w:p>
    <w:p w14:paraId="5EB4D597" w14:textId="77777777" w:rsidR="00666BB5" w:rsidRDefault="00666BB5" w:rsidP="00666BB5">
      <w:pPr>
        <w:rPr>
          <w:b/>
          <w:bCs/>
        </w:rPr>
      </w:pPr>
    </w:p>
    <w:p w14:paraId="057F7507" w14:textId="77777777" w:rsidR="00666BB5" w:rsidRDefault="00666BB5" w:rsidP="00666BB5">
      <w:pPr>
        <w:rPr>
          <w:b/>
          <w:bCs/>
        </w:rPr>
      </w:pPr>
    </w:p>
    <w:p w14:paraId="2DCF7C33" w14:textId="77777777" w:rsidR="00666BB5" w:rsidRDefault="00666BB5" w:rsidP="00666BB5">
      <w:pPr>
        <w:rPr>
          <w:b/>
          <w:bCs/>
        </w:rPr>
      </w:pPr>
    </w:p>
    <w:p w14:paraId="231D3335" w14:textId="77777777" w:rsidR="00666BB5" w:rsidRDefault="00666BB5" w:rsidP="00666BB5">
      <w:pPr>
        <w:rPr>
          <w:b/>
          <w:bCs/>
        </w:rPr>
      </w:pPr>
    </w:p>
    <w:p w14:paraId="31AB1E8D" w14:textId="77777777" w:rsidR="00666BB5" w:rsidRDefault="00666BB5" w:rsidP="00666BB5">
      <w:pPr>
        <w:rPr>
          <w:b/>
          <w:bCs/>
        </w:rPr>
      </w:pPr>
    </w:p>
    <w:p w14:paraId="383573F8" w14:textId="77777777" w:rsidR="00666BB5" w:rsidRDefault="00666BB5" w:rsidP="00666BB5">
      <w:pPr>
        <w:rPr>
          <w:b/>
          <w:bCs/>
        </w:rPr>
      </w:pPr>
    </w:p>
    <w:p w14:paraId="4B2261B9" w14:textId="77777777" w:rsidR="00666BB5" w:rsidRDefault="00666BB5" w:rsidP="00666BB5">
      <w:pPr>
        <w:rPr>
          <w:b/>
          <w:bCs/>
        </w:rPr>
      </w:pPr>
    </w:p>
    <w:p w14:paraId="3EC01C71" w14:textId="77777777" w:rsidR="00666BB5" w:rsidRDefault="00666BB5" w:rsidP="00666BB5">
      <w:pPr>
        <w:rPr>
          <w:b/>
          <w:bCs/>
        </w:rPr>
      </w:pPr>
    </w:p>
    <w:p w14:paraId="606052E0" w14:textId="77777777" w:rsidR="00666BB5" w:rsidRDefault="00666BB5" w:rsidP="00666BB5">
      <w:pPr>
        <w:rPr>
          <w:b/>
          <w:bCs/>
        </w:rPr>
      </w:pPr>
    </w:p>
    <w:p w14:paraId="54D100FF" w14:textId="77777777" w:rsidR="00424AEB" w:rsidRDefault="00424AEB" w:rsidP="00666BB5">
      <w:pPr>
        <w:rPr>
          <w:b/>
          <w:bCs/>
        </w:rPr>
      </w:pPr>
    </w:p>
    <w:p w14:paraId="051D24B0" w14:textId="588BDC65" w:rsidR="003A1035" w:rsidRDefault="003A1035" w:rsidP="003A1035">
      <w:pPr>
        <w:pStyle w:val="Heading2"/>
      </w:pPr>
      <w:bookmarkStart w:id="0" w:name="_Toc197358961"/>
      <w:r>
        <w:lastRenderedPageBreak/>
        <w:t>Introduction</w:t>
      </w:r>
      <w:bookmarkEnd w:id="0"/>
    </w:p>
    <w:p w14:paraId="2C4CFF46" w14:textId="0371DD7C" w:rsidR="005A4F70" w:rsidRDefault="00910644" w:rsidP="003A1035">
      <w:r>
        <w:t xml:space="preserve">My task is to complete </w:t>
      </w:r>
      <w:r w:rsidR="007D1BD1">
        <w:t>a new build development which includes 25 apartments as efficiently and effectively as possible</w:t>
      </w:r>
      <w:r w:rsidR="005A4F70">
        <w:t xml:space="preserve">. Firstly we will look at the advantages and disadvantages for the top 3 procurement processes. The three procurement processes will be </w:t>
      </w:r>
      <w:r w:rsidR="00800C9E">
        <w:t>Design and Build, Design</w:t>
      </w:r>
      <w:r w:rsidR="00FE4881">
        <w:t xml:space="preserve"> Bid Build and Construction Management.</w:t>
      </w:r>
    </w:p>
    <w:p w14:paraId="362C777B" w14:textId="77777777" w:rsidR="00F44EDE" w:rsidRDefault="00F44EDE" w:rsidP="003A1035"/>
    <w:tbl>
      <w:tblPr>
        <w:tblStyle w:val="TableGrid"/>
        <w:tblW w:w="0" w:type="auto"/>
        <w:tblLook w:val="04A0" w:firstRow="1" w:lastRow="0" w:firstColumn="1" w:lastColumn="0" w:noHBand="0" w:noVBand="1"/>
      </w:tblPr>
      <w:tblGrid>
        <w:gridCol w:w="5228"/>
        <w:gridCol w:w="5228"/>
      </w:tblGrid>
      <w:tr w:rsidR="001B3687" w14:paraId="2E270AD2" w14:textId="77777777" w:rsidTr="00BD6473">
        <w:tc>
          <w:tcPr>
            <w:tcW w:w="10456" w:type="dxa"/>
            <w:gridSpan w:val="2"/>
          </w:tcPr>
          <w:p w14:paraId="7C14344B" w14:textId="5EC585BE" w:rsidR="001B3687" w:rsidRPr="001B3687" w:rsidRDefault="001B3687" w:rsidP="001B3687">
            <w:pPr>
              <w:jc w:val="center"/>
              <w:rPr>
                <w:b/>
                <w:bCs/>
              </w:rPr>
            </w:pPr>
            <w:r>
              <w:rPr>
                <w:b/>
                <w:bCs/>
              </w:rPr>
              <w:t>Design and Build</w:t>
            </w:r>
          </w:p>
        </w:tc>
      </w:tr>
      <w:tr w:rsidR="001B3687" w14:paraId="4F1B8780" w14:textId="77777777" w:rsidTr="001B3687">
        <w:tc>
          <w:tcPr>
            <w:tcW w:w="5228" w:type="dxa"/>
          </w:tcPr>
          <w:p w14:paraId="2AD6F195" w14:textId="56777B5A" w:rsidR="001B3687" w:rsidRPr="001B3687" w:rsidRDefault="001B3687" w:rsidP="001B3687">
            <w:pPr>
              <w:jc w:val="center"/>
              <w:rPr>
                <w:b/>
                <w:bCs/>
              </w:rPr>
            </w:pPr>
            <w:r>
              <w:rPr>
                <w:b/>
                <w:bCs/>
              </w:rPr>
              <w:t>Advantages</w:t>
            </w:r>
          </w:p>
        </w:tc>
        <w:tc>
          <w:tcPr>
            <w:tcW w:w="5228" w:type="dxa"/>
          </w:tcPr>
          <w:p w14:paraId="12FEAC0F" w14:textId="2024C571" w:rsidR="001B3687" w:rsidRPr="001B3687" w:rsidRDefault="001B3687" w:rsidP="001B3687">
            <w:pPr>
              <w:jc w:val="center"/>
              <w:rPr>
                <w:b/>
                <w:bCs/>
              </w:rPr>
            </w:pPr>
            <w:r>
              <w:rPr>
                <w:b/>
                <w:bCs/>
              </w:rPr>
              <w:t>Disadvantages</w:t>
            </w:r>
          </w:p>
        </w:tc>
      </w:tr>
      <w:tr w:rsidR="001B3687" w14:paraId="137D50D0" w14:textId="77777777" w:rsidTr="001B3687">
        <w:tc>
          <w:tcPr>
            <w:tcW w:w="5228" w:type="dxa"/>
          </w:tcPr>
          <w:p w14:paraId="6E2A2159" w14:textId="245B5770" w:rsidR="001B3687" w:rsidRDefault="009A79E5" w:rsidP="001B3687">
            <w:pPr>
              <w:jc w:val="center"/>
            </w:pPr>
            <w:r>
              <w:t xml:space="preserve">Fastest process </w:t>
            </w:r>
          </w:p>
        </w:tc>
        <w:tc>
          <w:tcPr>
            <w:tcW w:w="5228" w:type="dxa"/>
          </w:tcPr>
          <w:p w14:paraId="614E4A17" w14:textId="2D6D0B0A" w:rsidR="001B3687" w:rsidRDefault="00187B7F" w:rsidP="001B3687">
            <w:pPr>
              <w:jc w:val="center"/>
            </w:pPr>
            <w:r>
              <w:t>Less design control</w:t>
            </w:r>
          </w:p>
        </w:tc>
      </w:tr>
      <w:tr w:rsidR="001B3687" w14:paraId="62A4F041" w14:textId="77777777" w:rsidTr="001B3687">
        <w:tc>
          <w:tcPr>
            <w:tcW w:w="5228" w:type="dxa"/>
          </w:tcPr>
          <w:p w14:paraId="49920A16" w14:textId="511A00B8" w:rsidR="001B3687" w:rsidRDefault="00A700B0" w:rsidP="001B3687">
            <w:pPr>
              <w:jc w:val="center"/>
            </w:pPr>
            <w:r>
              <w:t>Less disputes</w:t>
            </w:r>
          </w:p>
        </w:tc>
        <w:tc>
          <w:tcPr>
            <w:tcW w:w="5228" w:type="dxa"/>
          </w:tcPr>
          <w:p w14:paraId="0299D59F" w14:textId="0AA409DA" w:rsidR="001B3687" w:rsidRDefault="00187B7F" w:rsidP="001B3687">
            <w:pPr>
              <w:jc w:val="center"/>
            </w:pPr>
            <w:r>
              <w:t xml:space="preserve">Bad quality if spec </w:t>
            </w:r>
            <w:r w:rsidR="00347E34">
              <w:t xml:space="preserve">is not thorough </w:t>
            </w:r>
          </w:p>
        </w:tc>
      </w:tr>
      <w:tr w:rsidR="001B3687" w14:paraId="43746ADC" w14:textId="77777777" w:rsidTr="001B3687">
        <w:tc>
          <w:tcPr>
            <w:tcW w:w="5228" w:type="dxa"/>
          </w:tcPr>
          <w:p w14:paraId="6CA1CFFE" w14:textId="6E89C5BF" w:rsidR="001B3687" w:rsidRDefault="00187B7F" w:rsidP="001B3687">
            <w:pPr>
              <w:jc w:val="center"/>
            </w:pPr>
            <w:r>
              <w:t>Better cost certainty</w:t>
            </w:r>
          </w:p>
        </w:tc>
        <w:tc>
          <w:tcPr>
            <w:tcW w:w="5228" w:type="dxa"/>
          </w:tcPr>
          <w:p w14:paraId="16B54713" w14:textId="38C4E488" w:rsidR="001B3687" w:rsidRDefault="00347E34" w:rsidP="001B3687">
            <w:pPr>
              <w:jc w:val="center"/>
            </w:pPr>
            <w:r>
              <w:t>Changes after successful bid will be costly</w:t>
            </w:r>
          </w:p>
        </w:tc>
      </w:tr>
    </w:tbl>
    <w:p w14:paraId="3EE169A3" w14:textId="77777777" w:rsidR="00F44EDE" w:rsidRPr="003A1035" w:rsidRDefault="00F44EDE" w:rsidP="003A1035"/>
    <w:tbl>
      <w:tblPr>
        <w:tblStyle w:val="TableGrid"/>
        <w:tblW w:w="0" w:type="auto"/>
        <w:tblLook w:val="04A0" w:firstRow="1" w:lastRow="0" w:firstColumn="1" w:lastColumn="0" w:noHBand="0" w:noVBand="1"/>
      </w:tblPr>
      <w:tblGrid>
        <w:gridCol w:w="5228"/>
        <w:gridCol w:w="5228"/>
      </w:tblGrid>
      <w:tr w:rsidR="00C43481" w14:paraId="7CD1CC11" w14:textId="77777777" w:rsidTr="00F808E8">
        <w:tc>
          <w:tcPr>
            <w:tcW w:w="10456" w:type="dxa"/>
            <w:gridSpan w:val="2"/>
          </w:tcPr>
          <w:p w14:paraId="5CD1EF2F" w14:textId="1AA19638" w:rsidR="00C43481" w:rsidRPr="001B3687" w:rsidRDefault="009A79E5" w:rsidP="00F808E8">
            <w:pPr>
              <w:jc w:val="center"/>
              <w:rPr>
                <w:b/>
                <w:bCs/>
              </w:rPr>
            </w:pPr>
            <w:r>
              <w:rPr>
                <w:b/>
                <w:bCs/>
              </w:rPr>
              <w:t>Design Bid Build</w:t>
            </w:r>
          </w:p>
        </w:tc>
      </w:tr>
      <w:tr w:rsidR="00C43481" w14:paraId="2305C996" w14:textId="77777777" w:rsidTr="00F808E8">
        <w:tc>
          <w:tcPr>
            <w:tcW w:w="5228" w:type="dxa"/>
          </w:tcPr>
          <w:p w14:paraId="178E9AE5" w14:textId="77777777" w:rsidR="00C43481" w:rsidRPr="001B3687" w:rsidRDefault="00C43481" w:rsidP="00F808E8">
            <w:pPr>
              <w:jc w:val="center"/>
              <w:rPr>
                <w:b/>
                <w:bCs/>
              </w:rPr>
            </w:pPr>
            <w:r>
              <w:rPr>
                <w:b/>
                <w:bCs/>
              </w:rPr>
              <w:t>Advantages</w:t>
            </w:r>
          </w:p>
        </w:tc>
        <w:tc>
          <w:tcPr>
            <w:tcW w:w="5228" w:type="dxa"/>
          </w:tcPr>
          <w:p w14:paraId="54D8FA43" w14:textId="77777777" w:rsidR="00C43481" w:rsidRPr="001B3687" w:rsidRDefault="00C43481" w:rsidP="00F808E8">
            <w:pPr>
              <w:jc w:val="center"/>
              <w:rPr>
                <w:b/>
                <w:bCs/>
              </w:rPr>
            </w:pPr>
            <w:r>
              <w:rPr>
                <w:b/>
                <w:bCs/>
              </w:rPr>
              <w:t>Disadvantages</w:t>
            </w:r>
          </w:p>
        </w:tc>
      </w:tr>
      <w:tr w:rsidR="00C43481" w14:paraId="21BCDF04" w14:textId="77777777" w:rsidTr="00F808E8">
        <w:tc>
          <w:tcPr>
            <w:tcW w:w="5228" w:type="dxa"/>
          </w:tcPr>
          <w:p w14:paraId="301352E4" w14:textId="40F58457" w:rsidR="00C43481" w:rsidRDefault="00266BBB" w:rsidP="00F808E8">
            <w:pPr>
              <w:jc w:val="center"/>
            </w:pPr>
            <w:r>
              <w:t>Lots of design control</w:t>
            </w:r>
          </w:p>
        </w:tc>
        <w:tc>
          <w:tcPr>
            <w:tcW w:w="5228" w:type="dxa"/>
          </w:tcPr>
          <w:p w14:paraId="705FAEAC" w14:textId="44FAAEB0" w:rsidR="00C43481" w:rsidRDefault="006B06E0" w:rsidP="00F808E8">
            <w:pPr>
              <w:jc w:val="center"/>
            </w:pPr>
            <w:r>
              <w:t xml:space="preserve">Slower process </w:t>
            </w:r>
          </w:p>
        </w:tc>
      </w:tr>
      <w:tr w:rsidR="00C43481" w14:paraId="7D9204A1" w14:textId="77777777" w:rsidTr="00F808E8">
        <w:tc>
          <w:tcPr>
            <w:tcW w:w="5228" w:type="dxa"/>
          </w:tcPr>
          <w:p w14:paraId="65C470E5" w14:textId="5248D917" w:rsidR="00C43481" w:rsidRDefault="00266BBB" w:rsidP="00F808E8">
            <w:pPr>
              <w:jc w:val="center"/>
            </w:pPr>
            <w:r>
              <w:t>Lower price due to tendering</w:t>
            </w:r>
          </w:p>
        </w:tc>
        <w:tc>
          <w:tcPr>
            <w:tcW w:w="5228" w:type="dxa"/>
          </w:tcPr>
          <w:p w14:paraId="3C2BF63B" w14:textId="144405E8" w:rsidR="00C43481" w:rsidRDefault="006B06E0" w:rsidP="00F808E8">
            <w:pPr>
              <w:jc w:val="center"/>
            </w:pPr>
            <w:r>
              <w:t>No contractor input during design stage</w:t>
            </w:r>
          </w:p>
        </w:tc>
      </w:tr>
      <w:tr w:rsidR="00C43481" w14:paraId="7053BB2C" w14:textId="77777777" w:rsidTr="00F808E8">
        <w:tc>
          <w:tcPr>
            <w:tcW w:w="5228" w:type="dxa"/>
          </w:tcPr>
          <w:p w14:paraId="65C89477" w14:textId="5F008D9F" w:rsidR="00C43481" w:rsidRDefault="00BE7222" w:rsidP="00F808E8">
            <w:pPr>
              <w:jc w:val="center"/>
            </w:pPr>
            <w:r>
              <w:t>Separate responsibility for construction and design</w:t>
            </w:r>
          </w:p>
        </w:tc>
        <w:tc>
          <w:tcPr>
            <w:tcW w:w="5228" w:type="dxa"/>
          </w:tcPr>
          <w:p w14:paraId="5AF47C5C" w14:textId="24F9EB97" w:rsidR="00C43481" w:rsidRDefault="006B06E0" w:rsidP="00F808E8">
            <w:pPr>
              <w:jc w:val="center"/>
            </w:pPr>
            <w:r>
              <w:t xml:space="preserve">High risk of cost </w:t>
            </w:r>
            <w:r w:rsidR="0027322B">
              <w:t>overrunning</w:t>
            </w:r>
          </w:p>
        </w:tc>
      </w:tr>
    </w:tbl>
    <w:p w14:paraId="21C0B9F5" w14:textId="5601920F" w:rsidR="00F44EDE" w:rsidRDefault="00F44EDE" w:rsidP="00666BB5"/>
    <w:tbl>
      <w:tblPr>
        <w:tblStyle w:val="TableGrid"/>
        <w:tblW w:w="0" w:type="auto"/>
        <w:tblLook w:val="04A0" w:firstRow="1" w:lastRow="0" w:firstColumn="1" w:lastColumn="0" w:noHBand="0" w:noVBand="1"/>
      </w:tblPr>
      <w:tblGrid>
        <w:gridCol w:w="5228"/>
        <w:gridCol w:w="5228"/>
      </w:tblGrid>
      <w:tr w:rsidR="00C43481" w14:paraId="007C921E" w14:textId="77777777" w:rsidTr="00F808E8">
        <w:tc>
          <w:tcPr>
            <w:tcW w:w="10456" w:type="dxa"/>
            <w:gridSpan w:val="2"/>
          </w:tcPr>
          <w:p w14:paraId="6F6B3FD4" w14:textId="662DA32F" w:rsidR="00C43481" w:rsidRPr="001B3687" w:rsidRDefault="009A79E5" w:rsidP="00F808E8">
            <w:pPr>
              <w:jc w:val="center"/>
              <w:rPr>
                <w:b/>
                <w:bCs/>
              </w:rPr>
            </w:pPr>
            <w:r>
              <w:rPr>
                <w:b/>
                <w:bCs/>
              </w:rPr>
              <w:t>Construction management</w:t>
            </w:r>
          </w:p>
        </w:tc>
      </w:tr>
      <w:tr w:rsidR="00C43481" w14:paraId="353FE458" w14:textId="77777777" w:rsidTr="00F808E8">
        <w:tc>
          <w:tcPr>
            <w:tcW w:w="5228" w:type="dxa"/>
          </w:tcPr>
          <w:p w14:paraId="45FE442B" w14:textId="77777777" w:rsidR="00C43481" w:rsidRPr="001B3687" w:rsidRDefault="00C43481" w:rsidP="00F808E8">
            <w:pPr>
              <w:jc w:val="center"/>
              <w:rPr>
                <w:b/>
                <w:bCs/>
              </w:rPr>
            </w:pPr>
            <w:r>
              <w:rPr>
                <w:b/>
                <w:bCs/>
              </w:rPr>
              <w:t>Advantages</w:t>
            </w:r>
          </w:p>
        </w:tc>
        <w:tc>
          <w:tcPr>
            <w:tcW w:w="5228" w:type="dxa"/>
          </w:tcPr>
          <w:p w14:paraId="4689F319" w14:textId="77777777" w:rsidR="00C43481" w:rsidRPr="001B3687" w:rsidRDefault="00C43481" w:rsidP="00F808E8">
            <w:pPr>
              <w:jc w:val="center"/>
              <w:rPr>
                <w:b/>
                <w:bCs/>
              </w:rPr>
            </w:pPr>
            <w:r>
              <w:rPr>
                <w:b/>
                <w:bCs/>
              </w:rPr>
              <w:t>Disadvantages</w:t>
            </w:r>
          </w:p>
        </w:tc>
      </w:tr>
      <w:tr w:rsidR="00C43481" w14:paraId="2977772D" w14:textId="77777777" w:rsidTr="00F808E8">
        <w:tc>
          <w:tcPr>
            <w:tcW w:w="5228" w:type="dxa"/>
          </w:tcPr>
          <w:p w14:paraId="6F27CAC6" w14:textId="34907D10" w:rsidR="00C43481" w:rsidRDefault="005F4B52" w:rsidP="00F808E8">
            <w:pPr>
              <w:jc w:val="center"/>
            </w:pPr>
            <w:r>
              <w:t xml:space="preserve">Fast process </w:t>
            </w:r>
          </w:p>
        </w:tc>
        <w:tc>
          <w:tcPr>
            <w:tcW w:w="5228" w:type="dxa"/>
          </w:tcPr>
          <w:p w14:paraId="649B00B8" w14:textId="5486742D" w:rsidR="00C43481" w:rsidRDefault="00F44EDE" w:rsidP="00F808E8">
            <w:pPr>
              <w:jc w:val="center"/>
            </w:pPr>
            <w:r>
              <w:t>Higher client risk</w:t>
            </w:r>
          </w:p>
        </w:tc>
      </w:tr>
      <w:tr w:rsidR="00C43481" w14:paraId="0863EF69" w14:textId="77777777" w:rsidTr="00F808E8">
        <w:tc>
          <w:tcPr>
            <w:tcW w:w="5228" w:type="dxa"/>
          </w:tcPr>
          <w:p w14:paraId="6723B523" w14:textId="353CE1A1" w:rsidR="00C43481" w:rsidRDefault="005F4B52" w:rsidP="00F808E8">
            <w:pPr>
              <w:jc w:val="center"/>
            </w:pPr>
            <w:r>
              <w:t>High client control over design</w:t>
            </w:r>
          </w:p>
        </w:tc>
        <w:tc>
          <w:tcPr>
            <w:tcW w:w="5228" w:type="dxa"/>
          </w:tcPr>
          <w:p w14:paraId="5FE8FDF8" w14:textId="4766D334" w:rsidR="00C43481" w:rsidRDefault="00F44EDE" w:rsidP="00F808E8">
            <w:pPr>
              <w:jc w:val="center"/>
            </w:pPr>
            <w:r>
              <w:t>No fixed cost</w:t>
            </w:r>
          </w:p>
        </w:tc>
      </w:tr>
      <w:tr w:rsidR="00C43481" w14:paraId="7B0EEB1B" w14:textId="77777777" w:rsidTr="00F808E8">
        <w:tc>
          <w:tcPr>
            <w:tcW w:w="5228" w:type="dxa"/>
          </w:tcPr>
          <w:p w14:paraId="7CE43A3A" w14:textId="2A8F3F4A" w:rsidR="00C43481" w:rsidRDefault="005F4B52" w:rsidP="00F808E8">
            <w:pPr>
              <w:jc w:val="center"/>
            </w:pPr>
            <w:r>
              <w:t>Flexibility during construction for changes</w:t>
            </w:r>
          </w:p>
        </w:tc>
        <w:tc>
          <w:tcPr>
            <w:tcW w:w="5228" w:type="dxa"/>
          </w:tcPr>
          <w:p w14:paraId="5A9AADEB" w14:textId="7ACCAB8D" w:rsidR="00C43481" w:rsidRDefault="00F44EDE" w:rsidP="00F808E8">
            <w:pPr>
              <w:jc w:val="center"/>
            </w:pPr>
            <w:r>
              <w:t>Need an experienced client team</w:t>
            </w:r>
          </w:p>
        </w:tc>
      </w:tr>
    </w:tbl>
    <w:p w14:paraId="2E28D474" w14:textId="77777777" w:rsidR="00C43481" w:rsidRDefault="00C43481" w:rsidP="00666BB5"/>
    <w:p w14:paraId="16DA41A3" w14:textId="74C642E1" w:rsidR="0027322B" w:rsidRDefault="00424AEB" w:rsidP="002D66CC">
      <w:pPr>
        <w:pStyle w:val="Heading2"/>
      </w:pPr>
      <w:bookmarkStart w:id="1" w:name="_Toc197358962"/>
      <w:r>
        <w:t>Most Suitable</w:t>
      </w:r>
      <w:r w:rsidR="002D66CC">
        <w:t xml:space="preserve"> Procurement Process</w:t>
      </w:r>
      <w:bookmarkEnd w:id="1"/>
    </w:p>
    <w:p w14:paraId="74764166" w14:textId="1C5D2390" w:rsidR="00112D24" w:rsidRDefault="00561C65" w:rsidP="002D66CC">
      <w:r>
        <w:t xml:space="preserve">With our clients primary objective being </w:t>
      </w:r>
      <w:r w:rsidR="00F432BB">
        <w:t xml:space="preserve">efficiency to build 25 apartments, the most suitable option would be design and build. </w:t>
      </w:r>
      <w:r w:rsidR="00986939">
        <w:t>This procurement process will</w:t>
      </w:r>
      <w:r w:rsidR="00A41B06">
        <w:t xml:space="preserve"> ensure </w:t>
      </w:r>
      <w:r w:rsidR="006C4AF6">
        <w:t>a faster overall project time line, the</w:t>
      </w:r>
      <w:r w:rsidR="00CF5CBD">
        <w:t xml:space="preserve"> biggest </w:t>
      </w:r>
      <w:r w:rsidR="006B7584">
        <w:t xml:space="preserve">benefit you get by using the design and build </w:t>
      </w:r>
      <w:r w:rsidR="00A05551">
        <w:t xml:space="preserve">option is that the contractors will be </w:t>
      </w:r>
      <w:r w:rsidR="00883751">
        <w:t xml:space="preserve">responsible for the design of the building and also the construction of the building, as with the other options you will have to wait </w:t>
      </w:r>
      <w:r w:rsidR="00A3093A">
        <w:t>for the design stage to be completed before the contractors can begin with building. This makes the design and build option the most suitable</w:t>
      </w:r>
      <w:r w:rsidR="0001064B">
        <w:t xml:space="preserve">, as the overlapping of design and </w:t>
      </w:r>
      <w:r w:rsidR="00815316">
        <w:t xml:space="preserve">construction can reduce the project timeline by months in this type of large scale </w:t>
      </w:r>
      <w:r w:rsidR="00112D24">
        <w:t>project.</w:t>
      </w:r>
    </w:p>
    <w:p w14:paraId="6A68BCDF" w14:textId="4EF78F22" w:rsidR="00E973AB" w:rsidRDefault="00923866" w:rsidP="00E973AB">
      <w:r>
        <w:t xml:space="preserve">Another advantage to D&amp;B is it has a single point of responsibility meaning that the contractor is </w:t>
      </w:r>
      <w:r w:rsidR="009818AB">
        <w:t xml:space="preserve">solely responsible for the design and construction for the project therefore it reduces the </w:t>
      </w:r>
      <w:r w:rsidR="00E028EF">
        <w:t>amount of disputes between the client and contractor</w:t>
      </w:r>
      <w:r w:rsidR="009575AD">
        <w:t>. In traditional procurement processes</w:t>
      </w:r>
      <w:r w:rsidR="00C230F5">
        <w:t xml:space="preserve"> disputes are common due to the miscommunication over changes which in the long term </w:t>
      </w:r>
      <w:r w:rsidR="00E041EB">
        <w:t>results to longer project timeline</w:t>
      </w:r>
      <w:r w:rsidR="00086428">
        <w:t xml:space="preserve">. </w:t>
      </w:r>
      <w:r w:rsidR="00E973AB" w:rsidRPr="00E973AB">
        <w:t>D</w:t>
      </w:r>
      <w:r w:rsidR="00086428">
        <w:t>&amp;</w:t>
      </w:r>
      <w:r w:rsidR="00E973AB" w:rsidRPr="00E973AB">
        <w:t>B solves this problem</w:t>
      </w:r>
      <w:r w:rsidR="00961567">
        <w:t xml:space="preserve"> </w:t>
      </w:r>
      <w:r w:rsidR="00086428">
        <w:t>b</w:t>
      </w:r>
      <w:r w:rsidR="00961567" w:rsidRPr="00E973AB">
        <w:t xml:space="preserve">y having a single organization handle both </w:t>
      </w:r>
      <w:r w:rsidR="00086428">
        <w:t>design and construction</w:t>
      </w:r>
      <w:r w:rsidR="00E973AB" w:rsidRPr="00E973AB">
        <w:t xml:space="preserve">. Delays </w:t>
      </w:r>
      <w:r w:rsidR="00086428">
        <w:t xml:space="preserve">are usually </w:t>
      </w:r>
      <w:r w:rsidR="00E973AB" w:rsidRPr="00E973AB">
        <w:t xml:space="preserve">brought on by rework or clarification </w:t>
      </w:r>
      <w:r w:rsidR="00086428">
        <w:t xml:space="preserve">which </w:t>
      </w:r>
      <w:r w:rsidR="00E973AB" w:rsidRPr="00E973AB">
        <w:t>decrease</w:t>
      </w:r>
      <w:r w:rsidR="00086428">
        <w:t xml:space="preserve">s </w:t>
      </w:r>
      <w:r w:rsidR="00E973AB" w:rsidRPr="00E973AB">
        <w:t xml:space="preserve">by </w:t>
      </w:r>
      <w:r w:rsidR="00086428">
        <w:t xml:space="preserve">using </w:t>
      </w:r>
      <w:r w:rsidR="00E973AB" w:rsidRPr="00E973AB">
        <w:t>this method, which guarantees that design choices are in line with construction viability.</w:t>
      </w:r>
      <w:r w:rsidR="002041F1">
        <w:t xml:space="preserve"> As with any construction </w:t>
      </w:r>
      <w:r w:rsidR="00DC6669">
        <w:t>project changes are inevitable but due to the contractor being responsible for both design and construction</w:t>
      </w:r>
      <w:r w:rsidR="00987652">
        <w:t xml:space="preserve"> it can implement these changes a lot faster than if we were to use a separate </w:t>
      </w:r>
      <w:r w:rsidR="006B6133">
        <w:t>designer.</w:t>
      </w:r>
    </w:p>
    <w:p w14:paraId="44D7E5F0" w14:textId="6F6BA306" w:rsidR="00387C5B" w:rsidRDefault="00B67015" w:rsidP="00E973AB">
      <w:r>
        <w:t>Even though the client is valuing time on the construction project they will also value cost</w:t>
      </w:r>
      <w:r w:rsidR="00387C5B">
        <w:t xml:space="preserve">. With D&amp;B </w:t>
      </w:r>
      <w:r w:rsidR="00400D69">
        <w:t>it provides cost certainty due to the contractor agreeing to a price and programme of works including an end date</w:t>
      </w:r>
      <w:r w:rsidR="00C164BD">
        <w:t xml:space="preserve"> based on the employers specification</w:t>
      </w:r>
      <w:r w:rsidR="00FF4EB4">
        <w:t xml:space="preserve">. The risk of time overrunning is a lot lower than the other procurement processes </w:t>
      </w:r>
      <w:r w:rsidR="00375F0B">
        <w:t>where design and construction are contracted separately</w:t>
      </w:r>
      <w:r w:rsidR="005561BE">
        <w:t>.</w:t>
      </w:r>
    </w:p>
    <w:p w14:paraId="0E349537" w14:textId="18554FEC" w:rsidR="005561BE" w:rsidRDefault="00091B14" w:rsidP="00E973AB">
      <w:r>
        <w:lastRenderedPageBreak/>
        <w:t xml:space="preserve">Under the D&amp;B process the contractor will </w:t>
      </w:r>
      <w:r w:rsidR="00890E50">
        <w:t xml:space="preserve">ensure that the design is functional and practical to build </w:t>
      </w:r>
      <w:r w:rsidR="00DB5B03">
        <w:t>this means less delays caused by impractical and not well thought out specifications</w:t>
      </w:r>
      <w:r w:rsidR="00031AA1">
        <w:t xml:space="preserve">. As with other procurement processes, due to the design and construction being handled by separate parties </w:t>
      </w:r>
      <w:r w:rsidR="00357529">
        <w:t>there is a high risk of misalignment such as a design may be unfeasible to build</w:t>
      </w:r>
      <w:r w:rsidR="00D15608">
        <w:t xml:space="preserve"> or too expensive making the construction of the building go be</w:t>
      </w:r>
      <w:r w:rsidR="00195695">
        <w:t xml:space="preserve">hind on programme whereas D&amp;B contractors would of ensured that they design the most effective and efficient </w:t>
      </w:r>
      <w:r w:rsidR="00D15A75">
        <w:t>way of achieving the project.</w:t>
      </w:r>
    </w:p>
    <w:p w14:paraId="3F69E049" w14:textId="2416F787" w:rsidR="00214968" w:rsidRDefault="00214968" w:rsidP="00E973AB">
      <w:r>
        <w:t>Designers tend to overlooks certain parts of the project, such as construction methodology</w:t>
      </w:r>
      <w:r w:rsidR="00BA4666">
        <w:t xml:space="preserve">, material availability and sequencing. Using the D&amp;B process </w:t>
      </w:r>
      <w:r w:rsidR="00D236D8">
        <w:t xml:space="preserve">the contractor would be able to choose which way </w:t>
      </w:r>
      <w:r w:rsidR="0043098A">
        <w:t>they would complete the project and what materials would be best suited to ensure the end date is met</w:t>
      </w:r>
      <w:r w:rsidR="00C2024F">
        <w:t>, this would allow the project to take place with fewer disruptions</w:t>
      </w:r>
      <w:r w:rsidR="009D2069">
        <w:t>.</w:t>
      </w:r>
    </w:p>
    <w:p w14:paraId="7251857D" w14:textId="42CD27BE" w:rsidR="009D2069" w:rsidRDefault="00E83424" w:rsidP="00E973AB">
      <w:r>
        <w:t>D&amp;B has many benefits although it does have its drawbacks</w:t>
      </w:r>
      <w:r w:rsidR="005713E1">
        <w:t>. The client will obviously have less influence over design of the project, t</w:t>
      </w:r>
      <w:r w:rsidR="000167DE">
        <w:t xml:space="preserve">his can become a problem after changes have been requested. </w:t>
      </w:r>
      <w:r w:rsidR="00E80846">
        <w:t xml:space="preserve">To reduce conflict the client should: </w:t>
      </w:r>
    </w:p>
    <w:p w14:paraId="1C83613D" w14:textId="50D0ED32" w:rsidR="00E80846" w:rsidRDefault="00F506ED" w:rsidP="00B40F28">
      <w:pPr>
        <w:pStyle w:val="ListParagraph"/>
        <w:numPr>
          <w:ilvl w:val="0"/>
          <w:numId w:val="3"/>
        </w:numPr>
      </w:pPr>
      <w:r>
        <w:t xml:space="preserve">Employ an experienced agent to represent themselves where they can monitor and </w:t>
      </w:r>
      <w:r w:rsidR="00805A8E">
        <w:t>keep track of design changes and intentions.</w:t>
      </w:r>
    </w:p>
    <w:p w14:paraId="11B591FC" w14:textId="040910F2" w:rsidR="00805A8E" w:rsidRDefault="00805A8E" w:rsidP="00B40F28">
      <w:pPr>
        <w:pStyle w:val="ListParagraph"/>
        <w:numPr>
          <w:ilvl w:val="0"/>
          <w:numId w:val="3"/>
        </w:numPr>
      </w:pPr>
      <w:r>
        <w:t xml:space="preserve">Specify when you need the project completed and </w:t>
      </w:r>
      <w:r w:rsidR="00337C24">
        <w:t>quality.</w:t>
      </w:r>
    </w:p>
    <w:p w14:paraId="4229DA42" w14:textId="27A7681F" w:rsidR="00B40F28" w:rsidRDefault="00B40F28" w:rsidP="00B40F28">
      <w:pPr>
        <w:pStyle w:val="ListParagraph"/>
        <w:numPr>
          <w:ilvl w:val="0"/>
          <w:numId w:val="3"/>
        </w:numPr>
      </w:pPr>
      <w:r>
        <w:t>Create an employer’s requirements document.</w:t>
      </w:r>
    </w:p>
    <w:p w14:paraId="398EEE3B" w14:textId="68992EBA" w:rsidR="00B40F28" w:rsidRDefault="00F04FDE" w:rsidP="00B40F28">
      <w:r>
        <w:t xml:space="preserve">The main objective for a contractor on any project is to make as much profit as possible, to increase their profit margins they </w:t>
      </w:r>
      <w:r w:rsidR="00CB0EA6">
        <w:t xml:space="preserve">will try to use the cheapest possible product which can make the quality suffer. To mitigate this the </w:t>
      </w:r>
      <w:r w:rsidR="00B116BB">
        <w:t>client should:</w:t>
      </w:r>
    </w:p>
    <w:p w14:paraId="0EC9931C" w14:textId="1A25800A" w:rsidR="00B116BB" w:rsidRDefault="00B116BB" w:rsidP="00E638FD">
      <w:pPr>
        <w:pStyle w:val="ListParagraph"/>
        <w:numPr>
          <w:ilvl w:val="0"/>
          <w:numId w:val="4"/>
        </w:numPr>
      </w:pPr>
      <w:r>
        <w:t xml:space="preserve">Create a material specification </w:t>
      </w:r>
      <w:r w:rsidR="00EF273C">
        <w:t>and material standard.</w:t>
      </w:r>
    </w:p>
    <w:p w14:paraId="6869D03C" w14:textId="50F39F6C" w:rsidR="00543A98" w:rsidRDefault="00543A98" w:rsidP="00E638FD">
      <w:pPr>
        <w:pStyle w:val="ListParagraph"/>
        <w:numPr>
          <w:ilvl w:val="0"/>
          <w:numId w:val="4"/>
        </w:numPr>
      </w:pPr>
      <w:r>
        <w:t>Employ a QA</w:t>
      </w:r>
      <w:r w:rsidR="001812A6">
        <w:t xml:space="preserve"> to ensure that the standard of quality is met throughout the project.</w:t>
      </w:r>
    </w:p>
    <w:p w14:paraId="54401CAC" w14:textId="519C2B66" w:rsidR="001812A6" w:rsidRDefault="00BB7480" w:rsidP="00E638FD">
      <w:pPr>
        <w:pStyle w:val="ListParagraph"/>
        <w:numPr>
          <w:ilvl w:val="0"/>
          <w:numId w:val="4"/>
        </w:numPr>
      </w:pPr>
      <w:r>
        <w:t>Attend site to inspect the materials and methods of construction.</w:t>
      </w:r>
    </w:p>
    <w:p w14:paraId="573E2DE1" w14:textId="2F7E5401" w:rsidR="00E03A89" w:rsidRPr="00E03A89" w:rsidRDefault="00D45D4E" w:rsidP="00E03A89">
      <w:pPr>
        <w:pStyle w:val="Heading2"/>
      </w:pPr>
      <w:bookmarkStart w:id="2" w:name="_Toc197358963"/>
      <w:r>
        <w:t>Why choose Design and build over Traditional Procurement?</w:t>
      </w:r>
      <w:bookmarkEnd w:id="2"/>
    </w:p>
    <w:p w14:paraId="10C25120" w14:textId="0B1243C8" w:rsidR="00D45D4E" w:rsidRDefault="00E03A89" w:rsidP="00D45D4E">
      <w:r>
        <w:t xml:space="preserve">In traditional procurement </w:t>
      </w:r>
      <w:r w:rsidR="009C45F0">
        <w:t>the construction of the project cannot begin until the design stage has been completed</w:t>
      </w:r>
      <w:r w:rsidR="00F12C15">
        <w:t xml:space="preserve"> and then has to be tendered which can take weeks or months depending on the size of the project</w:t>
      </w:r>
      <w:r w:rsidR="0098175A">
        <w:t xml:space="preserve">. Whereas design and build it’s the opposite of traditional procurement due to the contractors can begin construction before </w:t>
      </w:r>
      <w:r w:rsidR="0001022D">
        <w:t xml:space="preserve">the design is completed, when the </w:t>
      </w:r>
      <w:r w:rsidR="00E30756">
        <w:t>design has started the construction for the project has already begun</w:t>
      </w:r>
      <w:r w:rsidR="00D30C36">
        <w:t xml:space="preserve"> therefore the project would be due to be completed earlier than using the traditional method of design-build-bid.</w:t>
      </w:r>
    </w:p>
    <w:p w14:paraId="2823DA1D" w14:textId="5C24765C" w:rsidR="00943DFE" w:rsidRDefault="00034C31" w:rsidP="00D45D4E">
      <w:r>
        <w:t xml:space="preserve">One of the downsides to using the traditional procurement process is that there are no early stage contractor input, </w:t>
      </w:r>
      <w:r w:rsidR="00D10537">
        <w:t xml:space="preserve">during the design phase of the project </w:t>
      </w:r>
      <w:r w:rsidR="00AD6C08">
        <w:t>the designers will not have any feedback or input from the contractors this can lead to changes and variations within the project</w:t>
      </w:r>
      <w:r w:rsidR="009700F5">
        <w:t>. This will then increase the risk of delays and the project not being completed on the proposed end date</w:t>
      </w:r>
      <w:r w:rsidR="00B3442A">
        <w:t xml:space="preserve"> also with changes will come variations so due to the contractors not having any input in the early stages the project can easily go over budget. With design and build due to the contractors taking the design and construction responsibilities it gives the client a greater cost certainty due to the</w:t>
      </w:r>
      <w:r w:rsidR="00F90B9F">
        <w:t xml:space="preserve"> contractor estimating the price off the clients specification/needs.</w:t>
      </w:r>
    </w:p>
    <w:p w14:paraId="020988ED" w14:textId="77777777" w:rsidR="00140BAC" w:rsidRPr="00D45D4E" w:rsidRDefault="00140BAC" w:rsidP="00D45D4E"/>
    <w:p w14:paraId="19231996" w14:textId="77777777" w:rsidR="00BB7480" w:rsidRDefault="00BB7480" w:rsidP="00B40F28"/>
    <w:p w14:paraId="5A7EADA0" w14:textId="2B9BD3E1" w:rsidR="00B40F28" w:rsidRDefault="000C70CB" w:rsidP="000C70CB">
      <w:pPr>
        <w:pStyle w:val="Heading2"/>
      </w:pPr>
      <w:bookmarkStart w:id="3" w:name="_Toc197358964"/>
      <w:r>
        <w:lastRenderedPageBreak/>
        <w:t>Why choose Design and Build over Management contracting?</w:t>
      </w:r>
      <w:bookmarkEnd w:id="3"/>
    </w:p>
    <w:p w14:paraId="028B7391" w14:textId="69B8A6DE" w:rsidR="00F27B5D" w:rsidRDefault="00F27B5D" w:rsidP="000C70CB">
      <w:r>
        <w:t xml:space="preserve">Management contracting is similar to design and build as </w:t>
      </w:r>
      <w:r w:rsidR="003162B3">
        <w:t>it uses a similar approach</w:t>
      </w:r>
      <w:r w:rsidR="00FE648E">
        <w:t xml:space="preserve">, design and construction </w:t>
      </w:r>
      <w:r w:rsidR="004B0898">
        <w:t>run in parallel meaning that the design and construction phase are run at the same time but the difference is that the client would</w:t>
      </w:r>
      <w:r w:rsidR="00C84B7B">
        <w:t xml:space="preserve"> employ a management contractor which would then manage and </w:t>
      </w:r>
      <w:r w:rsidR="00F21825">
        <w:t xml:space="preserve">coordinate all of the contractors working on site such as construction, mechanical and electrical. </w:t>
      </w:r>
      <w:r w:rsidR="00D77541">
        <w:t xml:space="preserve">This coordination can become very complex due to </w:t>
      </w:r>
      <w:r w:rsidR="000A226B">
        <w:t xml:space="preserve">managing so many contractors if one contractor is behind schedule it will affect the other contractors meaning a delay in proposed end date, </w:t>
      </w:r>
      <w:r w:rsidR="0031124C">
        <w:t xml:space="preserve">whereas in design and build the main contractor takes on the responsibility to deliver the project at the proposed end date which also comes with </w:t>
      </w:r>
      <w:r w:rsidR="003F0444">
        <w:t>a better programme certainty.</w:t>
      </w:r>
    </w:p>
    <w:p w14:paraId="0699E983" w14:textId="4627D027" w:rsidR="003F0444" w:rsidRDefault="003F0444" w:rsidP="000C70CB">
      <w:r>
        <w:t>In management contracting there are many points of contact which can cause poor and slow decision making therefore increasing costs</w:t>
      </w:r>
      <w:r w:rsidR="00F133DC">
        <w:t>. In design and build it is a lot more simpler and easier to coordinate due to there being one point of contact.</w:t>
      </w:r>
      <w:r w:rsidR="00022266">
        <w:t xml:space="preserve"> Also with management contracting the client often has a greater involvement as appose to design and build, due to the client having to make day to day decisions </w:t>
      </w:r>
      <w:r w:rsidR="00BD6343">
        <w:t>which can cause delays unless the client has employed an in house team to make decisions</w:t>
      </w:r>
      <w:r w:rsidR="00C81536">
        <w:t>.</w:t>
      </w:r>
    </w:p>
    <w:p w14:paraId="6343BF4F" w14:textId="5237DA97" w:rsidR="00C81536" w:rsidRDefault="005D5A80" w:rsidP="005D5A80">
      <w:pPr>
        <w:pStyle w:val="Heading2"/>
      </w:pPr>
      <w:bookmarkStart w:id="4" w:name="_Toc197358965"/>
      <w:r>
        <w:t>Conclusion</w:t>
      </w:r>
      <w:bookmarkEnd w:id="4"/>
      <w:r>
        <w:t xml:space="preserve"> </w:t>
      </w:r>
    </w:p>
    <w:p w14:paraId="2A78DC22" w14:textId="32EC9E15" w:rsidR="00C10734" w:rsidRPr="00C10734" w:rsidRDefault="00C10734" w:rsidP="00C10734">
      <w:r>
        <w:t xml:space="preserve">My advice would be to use the design and build method due to </w:t>
      </w:r>
      <w:r w:rsidR="000B7193">
        <w:t>it being known for delivering fast and quality projects providing the client make the contractors aware of their requirements.</w:t>
      </w:r>
      <w:r w:rsidR="00F67A41">
        <w:t xml:space="preserve"> Design and build is known to be faster than the other procurement processes due to </w:t>
      </w:r>
      <w:r w:rsidR="00533C27">
        <w:t>it eliminating the delays between design and construction,</w:t>
      </w:r>
      <w:r w:rsidR="003F4AF8">
        <w:t xml:space="preserve"> that it only has a single point of contact and most importantly it </w:t>
      </w:r>
      <w:r w:rsidR="007A2F80">
        <w:t>gives the client cost and programme certainty at the beginning of the project.</w:t>
      </w:r>
      <w:r w:rsidR="006B6CF3">
        <w:t xml:space="preserve"> Traditional takes too much time to complete and would does not offer the fast delivery that the client needs</w:t>
      </w:r>
      <w:r w:rsidR="00452FF7">
        <w:t xml:space="preserve">. Construction management is a faster process than traditional due to </w:t>
      </w:r>
      <w:r w:rsidR="000C4374">
        <w:t xml:space="preserve">design and construction being taken place at the same time but the downside to construction management is that it demands a lot of </w:t>
      </w:r>
      <w:r w:rsidR="00CE3825">
        <w:t>coordination</w:t>
      </w:r>
      <w:r w:rsidR="000C4374">
        <w:t xml:space="preserve"> and </w:t>
      </w:r>
      <w:r w:rsidR="00C17FB1">
        <w:t>the client would be at higher risk due to the decisions would be down to the</w:t>
      </w:r>
      <w:r w:rsidR="00CE3825">
        <w:t>m.</w:t>
      </w:r>
    </w:p>
    <w:p w14:paraId="05FB660B" w14:textId="796BBCA2" w:rsidR="00FE648E" w:rsidRDefault="00036F8F" w:rsidP="00036F8F">
      <w:pPr>
        <w:pStyle w:val="Heading2"/>
      </w:pPr>
      <w:bookmarkStart w:id="5" w:name="_Toc197358966"/>
      <w:r>
        <w:t xml:space="preserve">NEC or JCT </w:t>
      </w:r>
      <w:r w:rsidR="00050D41">
        <w:t>contracts</w:t>
      </w:r>
      <w:bookmarkEnd w:id="5"/>
      <w:r w:rsidR="00050D41">
        <w:t xml:space="preserve"> </w:t>
      </w:r>
    </w:p>
    <w:p w14:paraId="21C8C5CE" w14:textId="27CEE98D" w:rsidR="00050D41" w:rsidRDefault="00050D41" w:rsidP="00050D41">
      <w:r>
        <w:t xml:space="preserve">Considering that the </w:t>
      </w:r>
      <w:r w:rsidR="00D52493">
        <w:t xml:space="preserve">client does not have a lot of experience as a developer I would highly suggest using the JCT contact </w:t>
      </w:r>
      <w:r w:rsidR="008C7386">
        <w:t xml:space="preserve">due to them being a more straightforward contract </w:t>
      </w:r>
      <w:r w:rsidR="000D629B">
        <w:t>than the NEC contract.</w:t>
      </w:r>
    </w:p>
    <w:p w14:paraId="5885C120" w14:textId="49683CF7" w:rsidR="000D629B" w:rsidRDefault="000D629B" w:rsidP="00050D41">
      <w:r>
        <w:t xml:space="preserve">The JCT </w:t>
      </w:r>
      <w:r w:rsidR="00801E6A">
        <w:t>contract</w:t>
      </w:r>
      <w:r w:rsidR="00534C39">
        <w:t xml:space="preserve"> is easier to understand and administer with a low level of expertise</w:t>
      </w:r>
      <w:r w:rsidR="00B67CC8">
        <w:t xml:space="preserve">, </w:t>
      </w:r>
      <w:r w:rsidR="00BB150A">
        <w:t>it is commonly used in the UK for most construction projects the structure clearly defines responsibilities, fixed timelines and legal principles</w:t>
      </w:r>
      <w:r w:rsidR="00514233">
        <w:t xml:space="preserve">. The NEC contract </w:t>
      </w:r>
      <w:r w:rsidR="00897644">
        <w:t>seems simpler than the JCT but requires a highly trained project manager to administer correctly.</w:t>
      </w:r>
      <w:r w:rsidR="00FE39F9">
        <w:t xml:space="preserve"> </w:t>
      </w:r>
    </w:p>
    <w:p w14:paraId="3C11D027" w14:textId="67F34B39" w:rsidR="00FE39F9" w:rsidRDefault="00FE39F9" w:rsidP="00050D41">
      <w:r>
        <w:t>The JCT contract works perfectly with the design and build procurement route</w:t>
      </w:r>
      <w:r w:rsidR="00A162C6">
        <w:t xml:space="preserve"> the JCT contract will highlight that the contractor will take full responsibility for construction and design therefore protecting the </w:t>
      </w:r>
      <w:r w:rsidR="00075AC8">
        <w:t xml:space="preserve">client to possible technical design faults or errors. In NEC contracts </w:t>
      </w:r>
      <w:r w:rsidR="004D74E4">
        <w:t>there are more shared responsibilities meaning that the client and the contractor would be responsible for the design</w:t>
      </w:r>
      <w:r w:rsidR="00EA4A1F">
        <w:t>, the NEC contract is used when the client has an experienced highly trained team which manages the project every day.</w:t>
      </w:r>
    </w:p>
    <w:p w14:paraId="282A792E" w14:textId="3A24A9E7" w:rsidR="00F42F35" w:rsidRDefault="00F42F35" w:rsidP="00050D41">
      <w:r>
        <w:t xml:space="preserve">Due to the JCT contract being used more frequently </w:t>
      </w:r>
      <w:r w:rsidR="009E3B1D">
        <w:t>than NEC contract in the UK it is easier to find contractors</w:t>
      </w:r>
      <w:r w:rsidR="00541F21">
        <w:t>,</w:t>
      </w:r>
      <w:r w:rsidR="0030324F">
        <w:t xml:space="preserve"> </w:t>
      </w:r>
      <w:r w:rsidR="00541F21">
        <w:t xml:space="preserve">consultants and </w:t>
      </w:r>
      <w:r w:rsidR="0030324F">
        <w:t>solicitors</w:t>
      </w:r>
      <w:r w:rsidR="009E3B1D">
        <w:t xml:space="preserve"> that are familiar with JCT</w:t>
      </w:r>
      <w:r w:rsidR="00623E8B">
        <w:t xml:space="preserve">, with the NEC contract being used less it is harder to find qualified </w:t>
      </w:r>
      <w:r w:rsidR="003E7A68">
        <w:t>personnel that are familiar with NEC this could both limit your choice of personnel and also could increase your costs.</w:t>
      </w:r>
    </w:p>
    <w:p w14:paraId="51D43BDC" w14:textId="07FB24FF" w:rsidR="003E7A68" w:rsidRDefault="00663AA3" w:rsidP="00050D41">
      <w:r>
        <w:t>JCT contract</w:t>
      </w:r>
      <w:r w:rsidR="00A66182">
        <w:t xml:space="preserve"> allows the design and construction to take place at the same time</w:t>
      </w:r>
      <w:r w:rsidR="00DA6E75">
        <w:t xml:space="preserve"> which is why it works so perfectly with using the design and build procurement route, as with the NEC contract </w:t>
      </w:r>
      <w:r w:rsidR="00D35919">
        <w:t xml:space="preserve">it does allow for the design and build </w:t>
      </w:r>
      <w:r w:rsidR="00D35919">
        <w:lastRenderedPageBreak/>
        <w:t xml:space="preserve">procurement route to take place but </w:t>
      </w:r>
      <w:r w:rsidR="00C162CE">
        <w:t xml:space="preserve">the risk sharing features are a lot more suitable for highly trained </w:t>
      </w:r>
      <w:r w:rsidR="00D20B5B">
        <w:t>personnel</w:t>
      </w:r>
      <w:r w:rsidR="00C162CE">
        <w:t xml:space="preserve"> who are familiar with and have worked on numerous NEC contracted projects.</w:t>
      </w:r>
      <w:r>
        <w:t xml:space="preserve"> </w:t>
      </w:r>
    </w:p>
    <w:p w14:paraId="16CFDC09" w14:textId="3AF42C2C" w:rsidR="00D20B5B" w:rsidRDefault="0076343A" w:rsidP="0076343A">
      <w:pPr>
        <w:pStyle w:val="Heading2"/>
      </w:pPr>
      <w:bookmarkStart w:id="6" w:name="_Toc197358967"/>
      <w:r>
        <w:t>Conclusion</w:t>
      </w:r>
      <w:bookmarkEnd w:id="6"/>
      <w:r>
        <w:t xml:space="preserve"> </w:t>
      </w:r>
    </w:p>
    <w:p w14:paraId="576659FD" w14:textId="2A5535AB" w:rsidR="00214D69" w:rsidRPr="0076343A" w:rsidRDefault="0076343A" w:rsidP="0076343A">
      <w:r>
        <w:t>Taking into account that the client has little to no experience as a developer, as mentioned before the JCT contract offers a</w:t>
      </w:r>
      <w:r w:rsidR="00771506">
        <w:t xml:space="preserve">n easier approach to complete the design and build procurement route with little to no risk for the client. It requires </w:t>
      </w:r>
      <w:r w:rsidR="00AF5527">
        <w:t>less contract management experience, states clear risk allocation</w:t>
      </w:r>
      <w:r w:rsidR="00214D69">
        <w:t xml:space="preserve">. NEC contract wouldn’t be the ideal choice for Design and build due to the risk being allocated to more than one </w:t>
      </w:r>
      <w:r w:rsidR="00FA6BB3">
        <w:t>contractor or client</w:t>
      </w:r>
      <w:r w:rsidR="00C31C6C">
        <w:t xml:space="preserve">, most inexperienced developers start their first projects </w:t>
      </w:r>
      <w:r w:rsidR="00D44B01">
        <w:t>using the JCT contract due to its simplicity and involves less risk for successfully deliver the proposed project.</w:t>
      </w:r>
    </w:p>
    <w:p w14:paraId="7D63A497" w14:textId="77777777" w:rsidR="00B40F28" w:rsidRDefault="00B40F28" w:rsidP="00E973AB"/>
    <w:p w14:paraId="292D9173" w14:textId="77777777" w:rsidR="00D15A75" w:rsidRPr="00E973AB" w:rsidRDefault="00D15A75" w:rsidP="00E973AB"/>
    <w:p w14:paraId="1DE7EEFA" w14:textId="4F22ADD9" w:rsidR="00F44EDE" w:rsidRDefault="00F44EDE" w:rsidP="00666BB5"/>
    <w:p w14:paraId="2D0131D2" w14:textId="77777777" w:rsidR="00424AEB" w:rsidRDefault="00424AEB" w:rsidP="00666BB5"/>
    <w:p w14:paraId="5157CA7C" w14:textId="77777777" w:rsidR="00424AEB" w:rsidRDefault="00424AEB" w:rsidP="00666BB5"/>
    <w:p w14:paraId="0284D715" w14:textId="77777777" w:rsidR="00424AEB" w:rsidRDefault="00424AEB" w:rsidP="00666BB5"/>
    <w:p w14:paraId="40699D79" w14:textId="77777777" w:rsidR="00424AEB" w:rsidRDefault="00424AEB" w:rsidP="00666BB5"/>
    <w:p w14:paraId="3EFF46B6" w14:textId="77777777" w:rsidR="00424AEB" w:rsidRDefault="00424AEB" w:rsidP="00666BB5"/>
    <w:p w14:paraId="13610E5A" w14:textId="77777777" w:rsidR="00424AEB" w:rsidRDefault="00424AEB" w:rsidP="00666BB5"/>
    <w:p w14:paraId="2A37B584" w14:textId="77777777" w:rsidR="00424AEB" w:rsidRDefault="00424AEB" w:rsidP="00666BB5"/>
    <w:p w14:paraId="1D27AFFE" w14:textId="77777777" w:rsidR="00424AEB" w:rsidRDefault="00424AEB" w:rsidP="00666BB5"/>
    <w:p w14:paraId="49323B0A" w14:textId="77777777" w:rsidR="00424AEB" w:rsidRDefault="00424AEB" w:rsidP="00666BB5"/>
    <w:p w14:paraId="23F7D6B7" w14:textId="77777777" w:rsidR="00424AEB" w:rsidRDefault="00424AEB" w:rsidP="00666BB5"/>
    <w:p w14:paraId="532995AB" w14:textId="77777777" w:rsidR="00424AEB" w:rsidRDefault="00424AEB" w:rsidP="00666BB5"/>
    <w:p w14:paraId="58A31736" w14:textId="77777777" w:rsidR="00424AEB" w:rsidRDefault="00424AEB" w:rsidP="00666BB5"/>
    <w:p w14:paraId="358B018F" w14:textId="77777777" w:rsidR="00424AEB" w:rsidRDefault="00424AEB" w:rsidP="00666BB5"/>
    <w:p w14:paraId="72D3900A" w14:textId="77777777" w:rsidR="00424AEB" w:rsidRDefault="00424AEB" w:rsidP="00666BB5"/>
    <w:p w14:paraId="5E0DA9A1" w14:textId="77777777" w:rsidR="00424AEB" w:rsidRDefault="00424AEB" w:rsidP="00666BB5"/>
    <w:p w14:paraId="7A8786A8" w14:textId="77777777" w:rsidR="00424AEB" w:rsidRDefault="00424AEB" w:rsidP="00666BB5"/>
    <w:p w14:paraId="6048AF56" w14:textId="77777777" w:rsidR="00424AEB" w:rsidRDefault="00424AEB" w:rsidP="00666BB5"/>
    <w:p w14:paraId="1B260B80" w14:textId="77777777" w:rsidR="00424AEB" w:rsidRDefault="00424AEB" w:rsidP="00666BB5"/>
    <w:p w14:paraId="4C8C8F9B" w14:textId="77777777" w:rsidR="00424AEB" w:rsidRDefault="00424AEB" w:rsidP="00666BB5"/>
    <w:p w14:paraId="627CB554" w14:textId="1ECD81D8" w:rsidR="00424AEB" w:rsidRDefault="00424AEB" w:rsidP="00424AEB">
      <w:pPr>
        <w:pStyle w:val="Heading2"/>
      </w:pPr>
      <w:r>
        <w:lastRenderedPageBreak/>
        <w:t xml:space="preserve">Reference List </w:t>
      </w:r>
    </w:p>
    <w:p w14:paraId="51DC5427" w14:textId="77777777" w:rsidR="0034238B" w:rsidRPr="0034238B" w:rsidRDefault="0034238B" w:rsidP="0034238B">
      <w:r w:rsidRPr="0034238B">
        <w:t xml:space="preserve">Causeway (2025) 'NEC contracts explained: a guide on NEC4 and other types of NEC contracts,' </w:t>
      </w:r>
      <w:r w:rsidRPr="0034238B">
        <w:rPr>
          <w:i/>
          <w:iCs/>
        </w:rPr>
        <w:t>Causeway</w:t>
      </w:r>
      <w:r w:rsidRPr="0034238B">
        <w:t>, 3 March. https://www.causeway.com/blog/nec-contracts-explained-the-ultimate-guide.</w:t>
      </w:r>
    </w:p>
    <w:p w14:paraId="0C954EF6" w14:textId="77777777" w:rsidR="0034238B" w:rsidRPr="0034238B" w:rsidRDefault="0034238B" w:rsidP="0034238B">
      <w:r w:rsidRPr="0034238B">
        <w:rPr>
          <w:i/>
          <w:iCs/>
        </w:rPr>
        <w:t>Design and build procurement route</w:t>
      </w:r>
      <w:r w:rsidRPr="0034238B">
        <w:t xml:space="preserve"> (no date). https://www.designingbuildings.co.uk/Design_and_build_procurement_route.</w:t>
      </w:r>
    </w:p>
    <w:p w14:paraId="5702F155" w14:textId="77777777" w:rsidR="0034238B" w:rsidRPr="0034238B" w:rsidRDefault="0034238B" w:rsidP="0034238B">
      <w:r w:rsidRPr="0034238B">
        <w:rPr>
          <w:i/>
          <w:iCs/>
        </w:rPr>
        <w:t>Management contracting - pros and cons</w:t>
      </w:r>
      <w:r w:rsidRPr="0034238B">
        <w:t xml:space="preserve"> (no date). https://www.designingbuildings.co.uk/Management_contracting_-_pros_and_cons.</w:t>
      </w:r>
    </w:p>
    <w:p w14:paraId="26F12C09" w14:textId="77777777" w:rsidR="0034238B" w:rsidRPr="0034238B" w:rsidRDefault="0034238B" w:rsidP="0034238B">
      <w:r w:rsidRPr="0034238B">
        <w:rPr>
          <w:i/>
          <w:iCs/>
        </w:rPr>
        <w:t>Traditional contract for construction</w:t>
      </w:r>
      <w:r w:rsidRPr="0034238B">
        <w:t xml:space="preserve"> (no date). https://www.designingbuildings.co.uk/wiki/Traditional_contract_for_construction.</w:t>
      </w:r>
    </w:p>
    <w:p w14:paraId="0D332D2A" w14:textId="77777777" w:rsidR="0034238B" w:rsidRPr="0034238B" w:rsidRDefault="0034238B" w:rsidP="0034238B">
      <w:proofErr w:type="spellStart"/>
      <w:r w:rsidRPr="0034238B">
        <w:t>Webadmin</w:t>
      </w:r>
      <w:proofErr w:type="spellEnd"/>
      <w:r w:rsidRPr="0034238B">
        <w:t xml:space="preserve"> (2025) </w:t>
      </w:r>
      <w:r w:rsidRPr="0034238B">
        <w:rPr>
          <w:i/>
          <w:iCs/>
        </w:rPr>
        <w:t>Types of procurement in construction sector</w:t>
      </w:r>
      <w:r w:rsidRPr="0034238B">
        <w:t>. https://www.spendedge.com/blogs/types-procurement-construction-industry/.</w:t>
      </w:r>
    </w:p>
    <w:p w14:paraId="561738C3" w14:textId="77777777" w:rsidR="00424AEB" w:rsidRPr="00424AEB" w:rsidRDefault="00424AEB" w:rsidP="00424AEB"/>
    <w:sectPr w:rsidR="00424AEB" w:rsidRPr="00424AEB" w:rsidSect="00F4584A">
      <w:headerReference w:type="default" r:id="rId11"/>
      <w:footerReference w:type="default" r:id="rId12"/>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603314" w14:textId="77777777" w:rsidR="00E87612" w:rsidRDefault="00E87612" w:rsidP="00667754">
      <w:pPr>
        <w:spacing w:after="0" w:line="240" w:lineRule="auto"/>
      </w:pPr>
      <w:r>
        <w:separator/>
      </w:r>
    </w:p>
  </w:endnote>
  <w:endnote w:type="continuationSeparator" w:id="0">
    <w:p w14:paraId="0D1439FA" w14:textId="77777777" w:rsidR="00E87612" w:rsidRDefault="00E87612" w:rsidP="00667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7379012"/>
      <w:docPartObj>
        <w:docPartGallery w:val="Page Numbers (Bottom of Page)"/>
        <w:docPartUnique/>
      </w:docPartObj>
    </w:sdtPr>
    <w:sdtContent>
      <w:p w14:paraId="41CF3C52" w14:textId="277C8968" w:rsidR="00222ACE" w:rsidRDefault="00222ACE">
        <w:pPr>
          <w:pStyle w:val="Footer"/>
          <w:jc w:val="center"/>
        </w:pPr>
        <w:r>
          <w:fldChar w:fldCharType="begin"/>
        </w:r>
        <w:r>
          <w:instrText>PAGE   \* MERGEFORMAT</w:instrText>
        </w:r>
        <w:r>
          <w:fldChar w:fldCharType="separate"/>
        </w:r>
        <w:r>
          <w:t>2</w:t>
        </w:r>
        <w:r>
          <w:fldChar w:fldCharType="end"/>
        </w:r>
      </w:p>
    </w:sdtContent>
  </w:sdt>
  <w:p w14:paraId="6CB66431" w14:textId="77777777" w:rsidR="00222ACE" w:rsidRDefault="00222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B6141" w14:textId="77777777" w:rsidR="00E87612" w:rsidRDefault="00E87612" w:rsidP="00667754">
      <w:pPr>
        <w:spacing w:after="0" w:line="240" w:lineRule="auto"/>
      </w:pPr>
      <w:r>
        <w:separator/>
      </w:r>
    </w:p>
  </w:footnote>
  <w:footnote w:type="continuationSeparator" w:id="0">
    <w:p w14:paraId="54C69842" w14:textId="77777777" w:rsidR="00E87612" w:rsidRDefault="00E87612" w:rsidP="006677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36F8A" w14:textId="22CE7CFE" w:rsidR="00667754" w:rsidRDefault="00667754">
    <w:pPr>
      <w:pStyle w:val="Header"/>
    </w:pPr>
    <w:r>
      <w:br/>
      <w:t>Luke Morgan</w:t>
    </w:r>
    <w:r>
      <w:ptab w:relativeTo="margin" w:alignment="center" w:leader="none"/>
    </w:r>
    <w:r>
      <w:t>Assignment 1</w:t>
    </w:r>
    <w:r>
      <w:ptab w:relativeTo="margin" w:alignment="right" w:leader="none"/>
    </w:r>
    <w:r>
      <w:t xml:space="preserve">Construction </w:t>
    </w:r>
    <w:r w:rsidR="00C60785">
      <w:t>Fundamentals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9434C"/>
    <w:multiLevelType w:val="hybridMultilevel"/>
    <w:tmpl w:val="16CA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E405C4"/>
    <w:multiLevelType w:val="hybridMultilevel"/>
    <w:tmpl w:val="D60C4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8450B5"/>
    <w:multiLevelType w:val="hybridMultilevel"/>
    <w:tmpl w:val="00F65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FD154F"/>
    <w:multiLevelType w:val="hybridMultilevel"/>
    <w:tmpl w:val="5FF22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7512857">
    <w:abstractNumId w:val="3"/>
  </w:num>
  <w:num w:numId="2" w16cid:durableId="1182671860">
    <w:abstractNumId w:val="0"/>
  </w:num>
  <w:num w:numId="3" w16cid:durableId="1743482669">
    <w:abstractNumId w:val="2"/>
  </w:num>
  <w:num w:numId="4" w16cid:durableId="998368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754"/>
    <w:rsid w:val="0001022D"/>
    <w:rsid w:val="0001064B"/>
    <w:rsid w:val="00012BD1"/>
    <w:rsid w:val="000133D7"/>
    <w:rsid w:val="000167DE"/>
    <w:rsid w:val="00022266"/>
    <w:rsid w:val="00022BC1"/>
    <w:rsid w:val="0002693A"/>
    <w:rsid w:val="00027F1F"/>
    <w:rsid w:val="0003085E"/>
    <w:rsid w:val="00031AA1"/>
    <w:rsid w:val="00034C31"/>
    <w:rsid w:val="00036F8F"/>
    <w:rsid w:val="00045065"/>
    <w:rsid w:val="00050D41"/>
    <w:rsid w:val="00063192"/>
    <w:rsid w:val="00066773"/>
    <w:rsid w:val="000758D3"/>
    <w:rsid w:val="00075AC8"/>
    <w:rsid w:val="00086428"/>
    <w:rsid w:val="00090E04"/>
    <w:rsid w:val="00091B14"/>
    <w:rsid w:val="00094225"/>
    <w:rsid w:val="00094A05"/>
    <w:rsid w:val="00096EE0"/>
    <w:rsid w:val="000A226B"/>
    <w:rsid w:val="000A2634"/>
    <w:rsid w:val="000B2A45"/>
    <w:rsid w:val="000B3DDA"/>
    <w:rsid w:val="000B7193"/>
    <w:rsid w:val="000C1F0E"/>
    <w:rsid w:val="000C4374"/>
    <w:rsid w:val="000C4DDE"/>
    <w:rsid w:val="000C70CB"/>
    <w:rsid w:val="000D629B"/>
    <w:rsid w:val="000D62F9"/>
    <w:rsid w:val="000E7AAB"/>
    <w:rsid w:val="000F2D32"/>
    <w:rsid w:val="001033B1"/>
    <w:rsid w:val="0010422F"/>
    <w:rsid w:val="00106498"/>
    <w:rsid w:val="00106FCD"/>
    <w:rsid w:val="00112D24"/>
    <w:rsid w:val="00116A64"/>
    <w:rsid w:val="00123454"/>
    <w:rsid w:val="00140BAC"/>
    <w:rsid w:val="001539B3"/>
    <w:rsid w:val="00157256"/>
    <w:rsid w:val="00160896"/>
    <w:rsid w:val="00160DBC"/>
    <w:rsid w:val="00172A31"/>
    <w:rsid w:val="001812A6"/>
    <w:rsid w:val="001848D9"/>
    <w:rsid w:val="001867BC"/>
    <w:rsid w:val="00187B7F"/>
    <w:rsid w:val="001904FC"/>
    <w:rsid w:val="00195695"/>
    <w:rsid w:val="001A5104"/>
    <w:rsid w:val="001A62EA"/>
    <w:rsid w:val="001A642D"/>
    <w:rsid w:val="001B3687"/>
    <w:rsid w:val="001C2208"/>
    <w:rsid w:val="001F6531"/>
    <w:rsid w:val="002004DB"/>
    <w:rsid w:val="002041F1"/>
    <w:rsid w:val="00205CD2"/>
    <w:rsid w:val="0021205D"/>
    <w:rsid w:val="002141E9"/>
    <w:rsid w:val="00214968"/>
    <w:rsid w:val="00214D69"/>
    <w:rsid w:val="002150FA"/>
    <w:rsid w:val="00217E81"/>
    <w:rsid w:val="00220AE8"/>
    <w:rsid w:val="00222ACE"/>
    <w:rsid w:val="002254C0"/>
    <w:rsid w:val="00226F23"/>
    <w:rsid w:val="0022786D"/>
    <w:rsid w:val="00251F74"/>
    <w:rsid w:val="0025225F"/>
    <w:rsid w:val="002552B5"/>
    <w:rsid w:val="00256688"/>
    <w:rsid w:val="00266BBB"/>
    <w:rsid w:val="0027052A"/>
    <w:rsid w:val="0027322B"/>
    <w:rsid w:val="00280E15"/>
    <w:rsid w:val="00286975"/>
    <w:rsid w:val="00296E08"/>
    <w:rsid w:val="002B0477"/>
    <w:rsid w:val="002B07B7"/>
    <w:rsid w:val="002B1219"/>
    <w:rsid w:val="002B50E6"/>
    <w:rsid w:val="002D66CC"/>
    <w:rsid w:val="002E746F"/>
    <w:rsid w:val="002F2745"/>
    <w:rsid w:val="002F5380"/>
    <w:rsid w:val="002F67E6"/>
    <w:rsid w:val="00301B72"/>
    <w:rsid w:val="0030324F"/>
    <w:rsid w:val="00304250"/>
    <w:rsid w:val="0031124C"/>
    <w:rsid w:val="0031241E"/>
    <w:rsid w:val="003162B3"/>
    <w:rsid w:val="00322417"/>
    <w:rsid w:val="00323FBC"/>
    <w:rsid w:val="003373C6"/>
    <w:rsid w:val="003378FF"/>
    <w:rsid w:val="00337C24"/>
    <w:rsid w:val="0034238B"/>
    <w:rsid w:val="00347E34"/>
    <w:rsid w:val="0035318B"/>
    <w:rsid w:val="00357529"/>
    <w:rsid w:val="003609A9"/>
    <w:rsid w:val="00363C3C"/>
    <w:rsid w:val="00367F68"/>
    <w:rsid w:val="00375F0B"/>
    <w:rsid w:val="003778EB"/>
    <w:rsid w:val="003815F5"/>
    <w:rsid w:val="0038491B"/>
    <w:rsid w:val="00387AC1"/>
    <w:rsid w:val="00387C5B"/>
    <w:rsid w:val="00390867"/>
    <w:rsid w:val="00391E1F"/>
    <w:rsid w:val="003A1035"/>
    <w:rsid w:val="003C1959"/>
    <w:rsid w:val="003C2991"/>
    <w:rsid w:val="003D0221"/>
    <w:rsid w:val="003E0F14"/>
    <w:rsid w:val="003E44A1"/>
    <w:rsid w:val="003E7A68"/>
    <w:rsid w:val="003F0444"/>
    <w:rsid w:val="003F0497"/>
    <w:rsid w:val="003F4AF8"/>
    <w:rsid w:val="00400D69"/>
    <w:rsid w:val="00411D3E"/>
    <w:rsid w:val="0041793D"/>
    <w:rsid w:val="00424AEB"/>
    <w:rsid w:val="0043098A"/>
    <w:rsid w:val="004352BC"/>
    <w:rsid w:val="00437AAE"/>
    <w:rsid w:val="004457AB"/>
    <w:rsid w:val="0044646D"/>
    <w:rsid w:val="004471F4"/>
    <w:rsid w:val="00452FF7"/>
    <w:rsid w:val="00456B59"/>
    <w:rsid w:val="00466B7A"/>
    <w:rsid w:val="00466B9D"/>
    <w:rsid w:val="00487078"/>
    <w:rsid w:val="00495508"/>
    <w:rsid w:val="00496387"/>
    <w:rsid w:val="004B0898"/>
    <w:rsid w:val="004B6865"/>
    <w:rsid w:val="004D74E4"/>
    <w:rsid w:val="004E4D99"/>
    <w:rsid w:val="004E5496"/>
    <w:rsid w:val="004F305E"/>
    <w:rsid w:val="004F3383"/>
    <w:rsid w:val="00514233"/>
    <w:rsid w:val="0052322E"/>
    <w:rsid w:val="00533C27"/>
    <w:rsid w:val="00534C39"/>
    <w:rsid w:val="00536ED2"/>
    <w:rsid w:val="00541F21"/>
    <w:rsid w:val="00543A98"/>
    <w:rsid w:val="00546BB2"/>
    <w:rsid w:val="00547EDA"/>
    <w:rsid w:val="00550B20"/>
    <w:rsid w:val="005561BE"/>
    <w:rsid w:val="00561C65"/>
    <w:rsid w:val="005677C3"/>
    <w:rsid w:val="00570AC0"/>
    <w:rsid w:val="005713E1"/>
    <w:rsid w:val="005956C6"/>
    <w:rsid w:val="005A4F70"/>
    <w:rsid w:val="005B4CFE"/>
    <w:rsid w:val="005D114E"/>
    <w:rsid w:val="005D4A4E"/>
    <w:rsid w:val="005D5A80"/>
    <w:rsid w:val="005E100F"/>
    <w:rsid w:val="005E53A3"/>
    <w:rsid w:val="005E7880"/>
    <w:rsid w:val="005F1AC9"/>
    <w:rsid w:val="005F4B52"/>
    <w:rsid w:val="00604BA7"/>
    <w:rsid w:val="0061171E"/>
    <w:rsid w:val="00614F21"/>
    <w:rsid w:val="00623E8B"/>
    <w:rsid w:val="00625D86"/>
    <w:rsid w:val="00627030"/>
    <w:rsid w:val="006410E6"/>
    <w:rsid w:val="006413B2"/>
    <w:rsid w:val="00646B3B"/>
    <w:rsid w:val="00663AA3"/>
    <w:rsid w:val="00666BB5"/>
    <w:rsid w:val="00667754"/>
    <w:rsid w:val="0069709E"/>
    <w:rsid w:val="006B06E0"/>
    <w:rsid w:val="006B4F66"/>
    <w:rsid w:val="006B6133"/>
    <w:rsid w:val="006B6CF3"/>
    <w:rsid w:val="006B7584"/>
    <w:rsid w:val="006B76C6"/>
    <w:rsid w:val="006C4AF6"/>
    <w:rsid w:val="006D1354"/>
    <w:rsid w:val="006D5D0F"/>
    <w:rsid w:val="006E5425"/>
    <w:rsid w:val="006E66E6"/>
    <w:rsid w:val="00710028"/>
    <w:rsid w:val="007125A5"/>
    <w:rsid w:val="00712A3F"/>
    <w:rsid w:val="007138B2"/>
    <w:rsid w:val="00714872"/>
    <w:rsid w:val="00754B29"/>
    <w:rsid w:val="0076343A"/>
    <w:rsid w:val="00766C36"/>
    <w:rsid w:val="00771506"/>
    <w:rsid w:val="00776FF4"/>
    <w:rsid w:val="00777944"/>
    <w:rsid w:val="007830AC"/>
    <w:rsid w:val="007A2F80"/>
    <w:rsid w:val="007A4BD6"/>
    <w:rsid w:val="007C167E"/>
    <w:rsid w:val="007D1BD1"/>
    <w:rsid w:val="007D29D9"/>
    <w:rsid w:val="007D3589"/>
    <w:rsid w:val="007E6B68"/>
    <w:rsid w:val="007F0F8E"/>
    <w:rsid w:val="007F4034"/>
    <w:rsid w:val="007F7EF3"/>
    <w:rsid w:val="00800C9E"/>
    <w:rsid w:val="00801E6A"/>
    <w:rsid w:val="00803E1E"/>
    <w:rsid w:val="00805A8E"/>
    <w:rsid w:val="00815316"/>
    <w:rsid w:val="008214F5"/>
    <w:rsid w:val="0082385E"/>
    <w:rsid w:val="008268A3"/>
    <w:rsid w:val="00830769"/>
    <w:rsid w:val="0085431E"/>
    <w:rsid w:val="00875697"/>
    <w:rsid w:val="00883751"/>
    <w:rsid w:val="00886C9F"/>
    <w:rsid w:val="00890E50"/>
    <w:rsid w:val="00897644"/>
    <w:rsid w:val="008A0CAB"/>
    <w:rsid w:val="008A6629"/>
    <w:rsid w:val="008B10AB"/>
    <w:rsid w:val="008B4864"/>
    <w:rsid w:val="008C3289"/>
    <w:rsid w:val="008C658A"/>
    <w:rsid w:val="008C7386"/>
    <w:rsid w:val="008C7AB3"/>
    <w:rsid w:val="008C7E45"/>
    <w:rsid w:val="008D3528"/>
    <w:rsid w:val="008D51C5"/>
    <w:rsid w:val="008D5C7A"/>
    <w:rsid w:val="008E3ADC"/>
    <w:rsid w:val="008F570C"/>
    <w:rsid w:val="00900B2F"/>
    <w:rsid w:val="00902BFF"/>
    <w:rsid w:val="00910644"/>
    <w:rsid w:val="00913F5D"/>
    <w:rsid w:val="00923866"/>
    <w:rsid w:val="009376D3"/>
    <w:rsid w:val="0094059B"/>
    <w:rsid w:val="00943DFE"/>
    <w:rsid w:val="0095203A"/>
    <w:rsid w:val="00955DB3"/>
    <w:rsid w:val="0095622B"/>
    <w:rsid w:val="00956B5C"/>
    <w:rsid w:val="009575AD"/>
    <w:rsid w:val="00957936"/>
    <w:rsid w:val="00961567"/>
    <w:rsid w:val="009630AA"/>
    <w:rsid w:val="00963612"/>
    <w:rsid w:val="009700F5"/>
    <w:rsid w:val="00976EE7"/>
    <w:rsid w:val="00980C8C"/>
    <w:rsid w:val="0098175A"/>
    <w:rsid w:val="009818AB"/>
    <w:rsid w:val="009828BF"/>
    <w:rsid w:val="00986939"/>
    <w:rsid w:val="00987652"/>
    <w:rsid w:val="009900DB"/>
    <w:rsid w:val="009A10C3"/>
    <w:rsid w:val="009A3B03"/>
    <w:rsid w:val="009A79E5"/>
    <w:rsid w:val="009B2EC2"/>
    <w:rsid w:val="009B33EE"/>
    <w:rsid w:val="009B4EC2"/>
    <w:rsid w:val="009C16CF"/>
    <w:rsid w:val="009C45F0"/>
    <w:rsid w:val="009C48E2"/>
    <w:rsid w:val="009D2069"/>
    <w:rsid w:val="009E15A4"/>
    <w:rsid w:val="009E3B1D"/>
    <w:rsid w:val="00A05551"/>
    <w:rsid w:val="00A162C6"/>
    <w:rsid w:val="00A2425A"/>
    <w:rsid w:val="00A3093A"/>
    <w:rsid w:val="00A41B06"/>
    <w:rsid w:val="00A4476A"/>
    <w:rsid w:val="00A57DA4"/>
    <w:rsid w:val="00A66182"/>
    <w:rsid w:val="00A662FD"/>
    <w:rsid w:val="00A672B9"/>
    <w:rsid w:val="00A700B0"/>
    <w:rsid w:val="00A801AB"/>
    <w:rsid w:val="00A91F63"/>
    <w:rsid w:val="00A923AE"/>
    <w:rsid w:val="00A93233"/>
    <w:rsid w:val="00AB4D38"/>
    <w:rsid w:val="00AB50E3"/>
    <w:rsid w:val="00AC4C7B"/>
    <w:rsid w:val="00AD0BB1"/>
    <w:rsid w:val="00AD6C08"/>
    <w:rsid w:val="00AD7F6F"/>
    <w:rsid w:val="00AE48D5"/>
    <w:rsid w:val="00AF2480"/>
    <w:rsid w:val="00AF30DC"/>
    <w:rsid w:val="00AF391B"/>
    <w:rsid w:val="00AF5527"/>
    <w:rsid w:val="00AF78DA"/>
    <w:rsid w:val="00B043BC"/>
    <w:rsid w:val="00B074E0"/>
    <w:rsid w:val="00B116BB"/>
    <w:rsid w:val="00B2163D"/>
    <w:rsid w:val="00B266C6"/>
    <w:rsid w:val="00B26CCF"/>
    <w:rsid w:val="00B3442A"/>
    <w:rsid w:val="00B40F28"/>
    <w:rsid w:val="00B42C6C"/>
    <w:rsid w:val="00B47D8A"/>
    <w:rsid w:val="00B53E79"/>
    <w:rsid w:val="00B564D0"/>
    <w:rsid w:val="00B67015"/>
    <w:rsid w:val="00B67CC8"/>
    <w:rsid w:val="00B93408"/>
    <w:rsid w:val="00BA4666"/>
    <w:rsid w:val="00BA6363"/>
    <w:rsid w:val="00BB150A"/>
    <w:rsid w:val="00BB7480"/>
    <w:rsid w:val="00BC1E8C"/>
    <w:rsid w:val="00BC2F54"/>
    <w:rsid w:val="00BD20D6"/>
    <w:rsid w:val="00BD3E41"/>
    <w:rsid w:val="00BD6343"/>
    <w:rsid w:val="00BE7222"/>
    <w:rsid w:val="00BF4DF7"/>
    <w:rsid w:val="00C10734"/>
    <w:rsid w:val="00C156A5"/>
    <w:rsid w:val="00C162CE"/>
    <w:rsid w:val="00C164BD"/>
    <w:rsid w:val="00C17FB1"/>
    <w:rsid w:val="00C2024F"/>
    <w:rsid w:val="00C230F5"/>
    <w:rsid w:val="00C31C6C"/>
    <w:rsid w:val="00C41EC4"/>
    <w:rsid w:val="00C43481"/>
    <w:rsid w:val="00C52A2D"/>
    <w:rsid w:val="00C57A09"/>
    <w:rsid w:val="00C60785"/>
    <w:rsid w:val="00C6339E"/>
    <w:rsid w:val="00C74B0C"/>
    <w:rsid w:val="00C80D30"/>
    <w:rsid w:val="00C81536"/>
    <w:rsid w:val="00C82B0E"/>
    <w:rsid w:val="00C84B7B"/>
    <w:rsid w:val="00C85D21"/>
    <w:rsid w:val="00CB0EA6"/>
    <w:rsid w:val="00CD1912"/>
    <w:rsid w:val="00CD41FF"/>
    <w:rsid w:val="00CD6956"/>
    <w:rsid w:val="00CE13C2"/>
    <w:rsid w:val="00CE3825"/>
    <w:rsid w:val="00CE4829"/>
    <w:rsid w:val="00CF5CBD"/>
    <w:rsid w:val="00D028BD"/>
    <w:rsid w:val="00D03383"/>
    <w:rsid w:val="00D065B2"/>
    <w:rsid w:val="00D06E01"/>
    <w:rsid w:val="00D1021F"/>
    <w:rsid w:val="00D10537"/>
    <w:rsid w:val="00D11936"/>
    <w:rsid w:val="00D12F58"/>
    <w:rsid w:val="00D15608"/>
    <w:rsid w:val="00D15A75"/>
    <w:rsid w:val="00D20B5B"/>
    <w:rsid w:val="00D236D8"/>
    <w:rsid w:val="00D30C36"/>
    <w:rsid w:val="00D324FF"/>
    <w:rsid w:val="00D33B52"/>
    <w:rsid w:val="00D35919"/>
    <w:rsid w:val="00D44B01"/>
    <w:rsid w:val="00D45D4E"/>
    <w:rsid w:val="00D52493"/>
    <w:rsid w:val="00D67A43"/>
    <w:rsid w:val="00D67EE4"/>
    <w:rsid w:val="00D77541"/>
    <w:rsid w:val="00D95D0E"/>
    <w:rsid w:val="00DA6E75"/>
    <w:rsid w:val="00DB4B54"/>
    <w:rsid w:val="00DB5B03"/>
    <w:rsid w:val="00DC0B70"/>
    <w:rsid w:val="00DC6669"/>
    <w:rsid w:val="00DC7879"/>
    <w:rsid w:val="00DD34A3"/>
    <w:rsid w:val="00DD7923"/>
    <w:rsid w:val="00DE75A6"/>
    <w:rsid w:val="00DE7F96"/>
    <w:rsid w:val="00DF2D88"/>
    <w:rsid w:val="00DF2DA3"/>
    <w:rsid w:val="00E028EF"/>
    <w:rsid w:val="00E02FD7"/>
    <w:rsid w:val="00E03A89"/>
    <w:rsid w:val="00E041EB"/>
    <w:rsid w:val="00E074CC"/>
    <w:rsid w:val="00E126D9"/>
    <w:rsid w:val="00E15755"/>
    <w:rsid w:val="00E22D27"/>
    <w:rsid w:val="00E30756"/>
    <w:rsid w:val="00E335A3"/>
    <w:rsid w:val="00E41892"/>
    <w:rsid w:val="00E51CF1"/>
    <w:rsid w:val="00E52D92"/>
    <w:rsid w:val="00E62473"/>
    <w:rsid w:val="00E638FD"/>
    <w:rsid w:val="00E80846"/>
    <w:rsid w:val="00E83424"/>
    <w:rsid w:val="00E87612"/>
    <w:rsid w:val="00E90264"/>
    <w:rsid w:val="00E973AB"/>
    <w:rsid w:val="00E977F3"/>
    <w:rsid w:val="00EA4A1F"/>
    <w:rsid w:val="00EC0BBC"/>
    <w:rsid w:val="00EC5887"/>
    <w:rsid w:val="00EC5FFB"/>
    <w:rsid w:val="00EE737A"/>
    <w:rsid w:val="00EF273C"/>
    <w:rsid w:val="00EF4E4C"/>
    <w:rsid w:val="00F04FDE"/>
    <w:rsid w:val="00F058BC"/>
    <w:rsid w:val="00F12C15"/>
    <w:rsid w:val="00F133DC"/>
    <w:rsid w:val="00F16EC1"/>
    <w:rsid w:val="00F17D1A"/>
    <w:rsid w:val="00F21825"/>
    <w:rsid w:val="00F27B5D"/>
    <w:rsid w:val="00F42F35"/>
    <w:rsid w:val="00F432BB"/>
    <w:rsid w:val="00F44EDE"/>
    <w:rsid w:val="00F4584A"/>
    <w:rsid w:val="00F458BD"/>
    <w:rsid w:val="00F506ED"/>
    <w:rsid w:val="00F565CE"/>
    <w:rsid w:val="00F64CB1"/>
    <w:rsid w:val="00F67A41"/>
    <w:rsid w:val="00F71977"/>
    <w:rsid w:val="00F76D3E"/>
    <w:rsid w:val="00F843AE"/>
    <w:rsid w:val="00F872F9"/>
    <w:rsid w:val="00F90B9F"/>
    <w:rsid w:val="00F92A01"/>
    <w:rsid w:val="00F94748"/>
    <w:rsid w:val="00FA1313"/>
    <w:rsid w:val="00FA6BB3"/>
    <w:rsid w:val="00FC0F4B"/>
    <w:rsid w:val="00FD638E"/>
    <w:rsid w:val="00FE3699"/>
    <w:rsid w:val="00FE39F9"/>
    <w:rsid w:val="00FE4881"/>
    <w:rsid w:val="00FE648E"/>
    <w:rsid w:val="00FF1903"/>
    <w:rsid w:val="00FF4EB4"/>
    <w:rsid w:val="00FF58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AF8D4"/>
  <w15:chartTrackingRefBased/>
  <w15:docId w15:val="{443F28C7-77C8-42D4-8905-8011E3A68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754"/>
  </w:style>
  <w:style w:type="paragraph" w:styleId="Heading1">
    <w:name w:val="heading 1"/>
    <w:basedOn w:val="Normal"/>
    <w:next w:val="Normal"/>
    <w:link w:val="Heading1Char"/>
    <w:uiPriority w:val="9"/>
    <w:qFormat/>
    <w:rsid w:val="00667754"/>
    <w:pPr>
      <w:keepNext/>
      <w:keepLines/>
      <w:pBdr>
        <w:left w:val="single" w:sz="12" w:space="12" w:color="E97132"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unhideWhenUsed/>
    <w:qFormat/>
    <w:rsid w:val="00667754"/>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semiHidden/>
    <w:unhideWhenUsed/>
    <w:qFormat/>
    <w:rsid w:val="00667754"/>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667754"/>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667754"/>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667754"/>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667754"/>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667754"/>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667754"/>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754"/>
    <w:rPr>
      <w:rFonts w:asciiTheme="majorHAnsi" w:eastAsiaTheme="majorEastAsia" w:hAnsiTheme="majorHAnsi" w:cstheme="majorBidi"/>
      <w:caps/>
      <w:spacing w:val="10"/>
      <w:sz w:val="36"/>
      <w:szCs w:val="36"/>
    </w:rPr>
  </w:style>
  <w:style w:type="character" w:customStyle="1" w:styleId="Heading2Char">
    <w:name w:val="Heading 2 Char"/>
    <w:basedOn w:val="DefaultParagraphFont"/>
    <w:link w:val="Heading2"/>
    <w:uiPriority w:val="9"/>
    <w:rsid w:val="00667754"/>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semiHidden/>
    <w:rsid w:val="00667754"/>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667754"/>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667754"/>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667754"/>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667754"/>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667754"/>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667754"/>
    <w:rPr>
      <w:rFonts w:asciiTheme="majorHAnsi" w:eastAsiaTheme="majorEastAsia" w:hAnsiTheme="majorHAnsi" w:cstheme="majorBidi"/>
      <w:i/>
      <w:iCs/>
      <w:caps/>
    </w:rPr>
  </w:style>
  <w:style w:type="paragraph" w:styleId="Title">
    <w:name w:val="Title"/>
    <w:basedOn w:val="Normal"/>
    <w:next w:val="Normal"/>
    <w:link w:val="TitleChar"/>
    <w:uiPriority w:val="10"/>
    <w:qFormat/>
    <w:rsid w:val="00667754"/>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667754"/>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667754"/>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667754"/>
    <w:rPr>
      <w:color w:val="000000" w:themeColor="text1"/>
      <w:sz w:val="24"/>
      <w:szCs w:val="24"/>
    </w:rPr>
  </w:style>
  <w:style w:type="paragraph" w:styleId="Quote">
    <w:name w:val="Quote"/>
    <w:basedOn w:val="Normal"/>
    <w:next w:val="Normal"/>
    <w:link w:val="QuoteChar"/>
    <w:uiPriority w:val="29"/>
    <w:qFormat/>
    <w:rsid w:val="00667754"/>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667754"/>
    <w:rPr>
      <w:rFonts w:asciiTheme="majorHAnsi" w:eastAsiaTheme="majorEastAsia" w:hAnsiTheme="majorHAnsi" w:cstheme="majorBidi"/>
      <w:sz w:val="24"/>
      <w:szCs w:val="24"/>
    </w:rPr>
  </w:style>
  <w:style w:type="paragraph" w:styleId="ListParagraph">
    <w:name w:val="List Paragraph"/>
    <w:basedOn w:val="Normal"/>
    <w:uiPriority w:val="34"/>
    <w:qFormat/>
    <w:rsid w:val="00667754"/>
    <w:pPr>
      <w:ind w:left="720"/>
      <w:contextualSpacing/>
    </w:pPr>
  </w:style>
  <w:style w:type="character" w:styleId="IntenseEmphasis">
    <w:name w:val="Intense Emphasis"/>
    <w:basedOn w:val="DefaultParagraphFont"/>
    <w:uiPriority w:val="21"/>
    <w:qFormat/>
    <w:rsid w:val="00667754"/>
    <w:rPr>
      <w:rFonts w:asciiTheme="minorHAnsi" w:eastAsiaTheme="minorEastAsia" w:hAnsiTheme="minorHAnsi" w:cstheme="minorBidi"/>
      <w:b/>
      <w:bCs/>
      <w:i/>
      <w:iCs/>
      <w:color w:val="BF4E14" w:themeColor="accent2" w:themeShade="BF"/>
      <w:spacing w:val="0"/>
      <w:w w:val="100"/>
      <w:position w:val="0"/>
      <w:sz w:val="20"/>
      <w:szCs w:val="20"/>
    </w:rPr>
  </w:style>
  <w:style w:type="paragraph" w:styleId="IntenseQuote">
    <w:name w:val="Intense Quote"/>
    <w:basedOn w:val="Normal"/>
    <w:next w:val="Normal"/>
    <w:link w:val="IntenseQuoteChar"/>
    <w:uiPriority w:val="30"/>
    <w:qFormat/>
    <w:rsid w:val="00667754"/>
    <w:pPr>
      <w:spacing w:before="100" w:beforeAutospacing="1" w:after="240"/>
      <w:ind w:left="936" w:right="936"/>
      <w:jc w:val="center"/>
    </w:pPr>
    <w:rPr>
      <w:rFonts w:asciiTheme="majorHAnsi" w:eastAsiaTheme="majorEastAsia" w:hAnsiTheme="majorHAnsi" w:cstheme="majorBidi"/>
      <w:caps/>
      <w:color w:val="BF4E14" w:themeColor="accent2" w:themeShade="BF"/>
      <w:spacing w:val="10"/>
      <w:sz w:val="28"/>
      <w:szCs w:val="28"/>
    </w:rPr>
  </w:style>
  <w:style w:type="character" w:customStyle="1" w:styleId="IntenseQuoteChar">
    <w:name w:val="Intense Quote Char"/>
    <w:basedOn w:val="DefaultParagraphFont"/>
    <w:link w:val="IntenseQuote"/>
    <w:uiPriority w:val="30"/>
    <w:rsid w:val="00667754"/>
    <w:rPr>
      <w:rFonts w:asciiTheme="majorHAnsi" w:eastAsiaTheme="majorEastAsia" w:hAnsiTheme="majorHAnsi" w:cstheme="majorBidi"/>
      <w:caps/>
      <w:color w:val="BF4E14" w:themeColor="accent2" w:themeShade="BF"/>
      <w:spacing w:val="10"/>
      <w:sz w:val="28"/>
      <w:szCs w:val="28"/>
    </w:rPr>
  </w:style>
  <w:style w:type="character" w:styleId="IntenseReference">
    <w:name w:val="Intense Reference"/>
    <w:basedOn w:val="DefaultParagraphFont"/>
    <w:uiPriority w:val="32"/>
    <w:qFormat/>
    <w:rsid w:val="00667754"/>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paragraph" w:styleId="Header">
    <w:name w:val="header"/>
    <w:basedOn w:val="Normal"/>
    <w:link w:val="HeaderChar"/>
    <w:uiPriority w:val="99"/>
    <w:unhideWhenUsed/>
    <w:rsid w:val="006677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7754"/>
  </w:style>
  <w:style w:type="paragraph" w:styleId="Footer">
    <w:name w:val="footer"/>
    <w:basedOn w:val="Normal"/>
    <w:link w:val="FooterChar"/>
    <w:uiPriority w:val="99"/>
    <w:unhideWhenUsed/>
    <w:rsid w:val="006677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754"/>
  </w:style>
  <w:style w:type="paragraph" w:styleId="Caption">
    <w:name w:val="caption"/>
    <w:basedOn w:val="Normal"/>
    <w:next w:val="Normal"/>
    <w:uiPriority w:val="35"/>
    <w:unhideWhenUsed/>
    <w:qFormat/>
    <w:rsid w:val="00667754"/>
    <w:pPr>
      <w:spacing w:line="240" w:lineRule="auto"/>
    </w:pPr>
    <w:rPr>
      <w:b/>
      <w:bCs/>
      <w:color w:val="E97132" w:themeColor="accent2"/>
      <w:spacing w:val="10"/>
      <w:sz w:val="16"/>
      <w:szCs w:val="16"/>
    </w:rPr>
  </w:style>
  <w:style w:type="character" w:styleId="Strong">
    <w:name w:val="Strong"/>
    <w:basedOn w:val="DefaultParagraphFont"/>
    <w:uiPriority w:val="22"/>
    <w:qFormat/>
    <w:rsid w:val="00667754"/>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667754"/>
    <w:rPr>
      <w:rFonts w:asciiTheme="minorHAnsi" w:eastAsiaTheme="minorEastAsia" w:hAnsiTheme="minorHAnsi" w:cstheme="minorBidi"/>
      <w:i/>
      <w:iCs/>
      <w:color w:val="BF4E14" w:themeColor="accent2" w:themeShade="BF"/>
      <w:sz w:val="20"/>
      <w:szCs w:val="20"/>
    </w:rPr>
  </w:style>
  <w:style w:type="paragraph" w:styleId="NoSpacing">
    <w:name w:val="No Spacing"/>
    <w:link w:val="NoSpacingChar"/>
    <w:uiPriority w:val="1"/>
    <w:qFormat/>
    <w:rsid w:val="00667754"/>
    <w:pPr>
      <w:spacing w:after="0" w:line="240" w:lineRule="auto"/>
    </w:pPr>
  </w:style>
  <w:style w:type="character" w:styleId="SubtleEmphasis">
    <w:name w:val="Subtle Emphasis"/>
    <w:basedOn w:val="DefaultParagraphFont"/>
    <w:uiPriority w:val="19"/>
    <w:qFormat/>
    <w:rsid w:val="00667754"/>
    <w:rPr>
      <w:i/>
      <w:iCs/>
      <w:color w:val="auto"/>
    </w:rPr>
  </w:style>
  <w:style w:type="character" w:styleId="SubtleReference">
    <w:name w:val="Subtle Reference"/>
    <w:basedOn w:val="DefaultParagraphFont"/>
    <w:uiPriority w:val="31"/>
    <w:qFormat/>
    <w:rsid w:val="00667754"/>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BookTitle">
    <w:name w:val="Book Title"/>
    <w:basedOn w:val="DefaultParagraphFont"/>
    <w:uiPriority w:val="33"/>
    <w:qFormat/>
    <w:rsid w:val="00667754"/>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unhideWhenUsed/>
    <w:qFormat/>
    <w:rsid w:val="00667754"/>
    <w:pPr>
      <w:outlineLvl w:val="9"/>
    </w:pPr>
  </w:style>
  <w:style w:type="character" w:customStyle="1" w:styleId="NoSpacingChar">
    <w:name w:val="No Spacing Char"/>
    <w:basedOn w:val="DefaultParagraphFont"/>
    <w:link w:val="NoSpacing"/>
    <w:uiPriority w:val="1"/>
    <w:rsid w:val="00667754"/>
  </w:style>
  <w:style w:type="table" w:styleId="TableGrid">
    <w:name w:val="Table Grid"/>
    <w:basedOn w:val="TableNormal"/>
    <w:uiPriority w:val="39"/>
    <w:rsid w:val="00E335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F67E6"/>
    <w:rPr>
      <w:color w:val="467886" w:themeColor="hyperlink"/>
      <w:u w:val="single"/>
    </w:rPr>
  </w:style>
  <w:style w:type="character" w:styleId="UnresolvedMention">
    <w:name w:val="Unresolved Mention"/>
    <w:basedOn w:val="DefaultParagraphFont"/>
    <w:uiPriority w:val="99"/>
    <w:semiHidden/>
    <w:unhideWhenUsed/>
    <w:rsid w:val="002F67E6"/>
    <w:rPr>
      <w:color w:val="605E5C"/>
      <w:shd w:val="clear" w:color="auto" w:fill="E1DFDD"/>
    </w:rPr>
  </w:style>
  <w:style w:type="paragraph" w:styleId="TOC1">
    <w:name w:val="toc 1"/>
    <w:basedOn w:val="Normal"/>
    <w:next w:val="Normal"/>
    <w:autoRedefine/>
    <w:uiPriority w:val="39"/>
    <w:unhideWhenUsed/>
    <w:rsid w:val="0052322E"/>
    <w:pPr>
      <w:spacing w:after="100"/>
    </w:pPr>
  </w:style>
  <w:style w:type="paragraph" w:styleId="TOC2">
    <w:name w:val="toc 2"/>
    <w:basedOn w:val="Normal"/>
    <w:next w:val="Normal"/>
    <w:autoRedefine/>
    <w:uiPriority w:val="39"/>
    <w:unhideWhenUsed/>
    <w:rsid w:val="00F94748"/>
    <w:pPr>
      <w:spacing w:after="100"/>
      <w:ind w:left="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96048">
      <w:bodyDiv w:val="1"/>
      <w:marLeft w:val="0"/>
      <w:marRight w:val="0"/>
      <w:marTop w:val="0"/>
      <w:marBottom w:val="0"/>
      <w:divBdr>
        <w:top w:val="none" w:sz="0" w:space="0" w:color="auto"/>
        <w:left w:val="none" w:sz="0" w:space="0" w:color="auto"/>
        <w:bottom w:val="none" w:sz="0" w:space="0" w:color="auto"/>
        <w:right w:val="none" w:sz="0" w:space="0" w:color="auto"/>
      </w:divBdr>
      <w:divsChild>
        <w:div w:id="724959759">
          <w:marLeft w:val="-720"/>
          <w:marRight w:val="0"/>
          <w:marTop w:val="0"/>
          <w:marBottom w:val="0"/>
          <w:divBdr>
            <w:top w:val="none" w:sz="0" w:space="0" w:color="auto"/>
            <w:left w:val="none" w:sz="0" w:space="0" w:color="auto"/>
            <w:bottom w:val="none" w:sz="0" w:space="0" w:color="auto"/>
            <w:right w:val="none" w:sz="0" w:space="0" w:color="auto"/>
          </w:divBdr>
        </w:div>
      </w:divsChild>
    </w:div>
    <w:div w:id="87701989">
      <w:bodyDiv w:val="1"/>
      <w:marLeft w:val="0"/>
      <w:marRight w:val="0"/>
      <w:marTop w:val="0"/>
      <w:marBottom w:val="0"/>
      <w:divBdr>
        <w:top w:val="none" w:sz="0" w:space="0" w:color="auto"/>
        <w:left w:val="none" w:sz="0" w:space="0" w:color="auto"/>
        <w:bottom w:val="none" w:sz="0" w:space="0" w:color="auto"/>
        <w:right w:val="none" w:sz="0" w:space="0" w:color="auto"/>
      </w:divBdr>
      <w:divsChild>
        <w:div w:id="1374504465">
          <w:marLeft w:val="-720"/>
          <w:marRight w:val="0"/>
          <w:marTop w:val="0"/>
          <w:marBottom w:val="0"/>
          <w:divBdr>
            <w:top w:val="none" w:sz="0" w:space="0" w:color="auto"/>
            <w:left w:val="none" w:sz="0" w:space="0" w:color="auto"/>
            <w:bottom w:val="none" w:sz="0" w:space="0" w:color="auto"/>
            <w:right w:val="none" w:sz="0" w:space="0" w:color="auto"/>
          </w:divBdr>
        </w:div>
      </w:divsChild>
    </w:div>
    <w:div w:id="140343092">
      <w:bodyDiv w:val="1"/>
      <w:marLeft w:val="0"/>
      <w:marRight w:val="0"/>
      <w:marTop w:val="0"/>
      <w:marBottom w:val="0"/>
      <w:divBdr>
        <w:top w:val="none" w:sz="0" w:space="0" w:color="auto"/>
        <w:left w:val="none" w:sz="0" w:space="0" w:color="auto"/>
        <w:bottom w:val="none" w:sz="0" w:space="0" w:color="auto"/>
        <w:right w:val="none" w:sz="0" w:space="0" w:color="auto"/>
      </w:divBdr>
    </w:div>
    <w:div w:id="209461917">
      <w:bodyDiv w:val="1"/>
      <w:marLeft w:val="0"/>
      <w:marRight w:val="0"/>
      <w:marTop w:val="0"/>
      <w:marBottom w:val="0"/>
      <w:divBdr>
        <w:top w:val="none" w:sz="0" w:space="0" w:color="auto"/>
        <w:left w:val="none" w:sz="0" w:space="0" w:color="auto"/>
        <w:bottom w:val="none" w:sz="0" w:space="0" w:color="auto"/>
        <w:right w:val="none" w:sz="0" w:space="0" w:color="auto"/>
      </w:divBdr>
    </w:div>
    <w:div w:id="275258805">
      <w:bodyDiv w:val="1"/>
      <w:marLeft w:val="0"/>
      <w:marRight w:val="0"/>
      <w:marTop w:val="0"/>
      <w:marBottom w:val="0"/>
      <w:divBdr>
        <w:top w:val="none" w:sz="0" w:space="0" w:color="auto"/>
        <w:left w:val="none" w:sz="0" w:space="0" w:color="auto"/>
        <w:bottom w:val="none" w:sz="0" w:space="0" w:color="auto"/>
        <w:right w:val="none" w:sz="0" w:space="0" w:color="auto"/>
      </w:divBdr>
      <w:divsChild>
        <w:div w:id="270088573">
          <w:marLeft w:val="0"/>
          <w:marRight w:val="0"/>
          <w:marTop w:val="0"/>
          <w:marBottom w:val="0"/>
          <w:divBdr>
            <w:top w:val="none" w:sz="0" w:space="0" w:color="auto"/>
            <w:left w:val="none" w:sz="0" w:space="0" w:color="auto"/>
            <w:bottom w:val="none" w:sz="0" w:space="0" w:color="auto"/>
            <w:right w:val="none" w:sz="0" w:space="0" w:color="auto"/>
          </w:divBdr>
          <w:divsChild>
            <w:div w:id="1484851314">
              <w:marLeft w:val="0"/>
              <w:marRight w:val="0"/>
              <w:marTop w:val="0"/>
              <w:marBottom w:val="0"/>
              <w:divBdr>
                <w:top w:val="none" w:sz="0" w:space="0" w:color="auto"/>
                <w:left w:val="none" w:sz="0" w:space="0" w:color="auto"/>
                <w:bottom w:val="none" w:sz="0" w:space="0" w:color="auto"/>
                <w:right w:val="none" w:sz="0" w:space="0" w:color="auto"/>
              </w:divBdr>
              <w:divsChild>
                <w:div w:id="1782803576">
                  <w:marLeft w:val="0"/>
                  <w:marRight w:val="0"/>
                  <w:marTop w:val="0"/>
                  <w:marBottom w:val="0"/>
                  <w:divBdr>
                    <w:top w:val="none" w:sz="0" w:space="0" w:color="auto"/>
                    <w:left w:val="none" w:sz="0" w:space="0" w:color="auto"/>
                    <w:bottom w:val="none" w:sz="0" w:space="0" w:color="auto"/>
                    <w:right w:val="none" w:sz="0" w:space="0" w:color="auto"/>
                  </w:divBdr>
                  <w:divsChild>
                    <w:div w:id="942614790">
                      <w:marLeft w:val="0"/>
                      <w:marRight w:val="0"/>
                      <w:marTop w:val="0"/>
                      <w:marBottom w:val="0"/>
                      <w:divBdr>
                        <w:top w:val="none" w:sz="0" w:space="0" w:color="auto"/>
                        <w:left w:val="none" w:sz="0" w:space="0" w:color="auto"/>
                        <w:bottom w:val="none" w:sz="0" w:space="0" w:color="auto"/>
                        <w:right w:val="none" w:sz="0" w:space="0" w:color="auto"/>
                      </w:divBdr>
                      <w:divsChild>
                        <w:div w:id="400099126">
                          <w:marLeft w:val="0"/>
                          <w:marRight w:val="0"/>
                          <w:marTop w:val="0"/>
                          <w:marBottom w:val="0"/>
                          <w:divBdr>
                            <w:top w:val="none" w:sz="0" w:space="0" w:color="auto"/>
                            <w:left w:val="none" w:sz="0" w:space="0" w:color="auto"/>
                            <w:bottom w:val="none" w:sz="0" w:space="0" w:color="auto"/>
                            <w:right w:val="none" w:sz="0" w:space="0" w:color="auto"/>
                          </w:divBdr>
                          <w:divsChild>
                            <w:div w:id="967276556">
                              <w:marLeft w:val="0"/>
                              <w:marRight w:val="0"/>
                              <w:marTop w:val="0"/>
                              <w:marBottom w:val="0"/>
                              <w:divBdr>
                                <w:top w:val="none" w:sz="0" w:space="0" w:color="auto"/>
                                <w:left w:val="none" w:sz="0" w:space="0" w:color="auto"/>
                                <w:bottom w:val="none" w:sz="0" w:space="0" w:color="auto"/>
                                <w:right w:val="none" w:sz="0" w:space="0" w:color="auto"/>
                              </w:divBdr>
                              <w:divsChild>
                                <w:div w:id="542405098">
                                  <w:marLeft w:val="0"/>
                                  <w:marRight w:val="0"/>
                                  <w:marTop w:val="0"/>
                                  <w:marBottom w:val="0"/>
                                  <w:divBdr>
                                    <w:top w:val="none" w:sz="0" w:space="0" w:color="auto"/>
                                    <w:left w:val="none" w:sz="0" w:space="0" w:color="auto"/>
                                    <w:bottom w:val="none" w:sz="0" w:space="0" w:color="auto"/>
                                    <w:right w:val="none" w:sz="0" w:space="0" w:color="auto"/>
                                  </w:divBdr>
                                  <w:divsChild>
                                    <w:div w:id="124460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6713188">
      <w:bodyDiv w:val="1"/>
      <w:marLeft w:val="0"/>
      <w:marRight w:val="0"/>
      <w:marTop w:val="0"/>
      <w:marBottom w:val="0"/>
      <w:divBdr>
        <w:top w:val="none" w:sz="0" w:space="0" w:color="auto"/>
        <w:left w:val="none" w:sz="0" w:space="0" w:color="auto"/>
        <w:bottom w:val="none" w:sz="0" w:space="0" w:color="auto"/>
        <w:right w:val="none" w:sz="0" w:space="0" w:color="auto"/>
      </w:divBdr>
      <w:divsChild>
        <w:div w:id="2043553812">
          <w:marLeft w:val="-720"/>
          <w:marRight w:val="0"/>
          <w:marTop w:val="0"/>
          <w:marBottom w:val="0"/>
          <w:divBdr>
            <w:top w:val="none" w:sz="0" w:space="0" w:color="auto"/>
            <w:left w:val="none" w:sz="0" w:space="0" w:color="auto"/>
            <w:bottom w:val="none" w:sz="0" w:space="0" w:color="auto"/>
            <w:right w:val="none" w:sz="0" w:space="0" w:color="auto"/>
          </w:divBdr>
        </w:div>
      </w:divsChild>
    </w:div>
    <w:div w:id="453446235">
      <w:bodyDiv w:val="1"/>
      <w:marLeft w:val="0"/>
      <w:marRight w:val="0"/>
      <w:marTop w:val="0"/>
      <w:marBottom w:val="0"/>
      <w:divBdr>
        <w:top w:val="none" w:sz="0" w:space="0" w:color="auto"/>
        <w:left w:val="none" w:sz="0" w:space="0" w:color="auto"/>
        <w:bottom w:val="none" w:sz="0" w:space="0" w:color="auto"/>
        <w:right w:val="none" w:sz="0" w:space="0" w:color="auto"/>
      </w:divBdr>
      <w:divsChild>
        <w:div w:id="603653751">
          <w:marLeft w:val="-720"/>
          <w:marRight w:val="0"/>
          <w:marTop w:val="0"/>
          <w:marBottom w:val="0"/>
          <w:divBdr>
            <w:top w:val="none" w:sz="0" w:space="0" w:color="auto"/>
            <w:left w:val="none" w:sz="0" w:space="0" w:color="auto"/>
            <w:bottom w:val="none" w:sz="0" w:space="0" w:color="auto"/>
            <w:right w:val="none" w:sz="0" w:space="0" w:color="auto"/>
          </w:divBdr>
        </w:div>
      </w:divsChild>
    </w:div>
    <w:div w:id="486242008">
      <w:bodyDiv w:val="1"/>
      <w:marLeft w:val="0"/>
      <w:marRight w:val="0"/>
      <w:marTop w:val="0"/>
      <w:marBottom w:val="0"/>
      <w:divBdr>
        <w:top w:val="none" w:sz="0" w:space="0" w:color="auto"/>
        <w:left w:val="none" w:sz="0" w:space="0" w:color="auto"/>
        <w:bottom w:val="none" w:sz="0" w:space="0" w:color="auto"/>
        <w:right w:val="none" w:sz="0" w:space="0" w:color="auto"/>
      </w:divBdr>
      <w:divsChild>
        <w:div w:id="905190396">
          <w:marLeft w:val="-720"/>
          <w:marRight w:val="0"/>
          <w:marTop w:val="0"/>
          <w:marBottom w:val="0"/>
          <w:divBdr>
            <w:top w:val="none" w:sz="0" w:space="0" w:color="auto"/>
            <w:left w:val="none" w:sz="0" w:space="0" w:color="auto"/>
            <w:bottom w:val="none" w:sz="0" w:space="0" w:color="auto"/>
            <w:right w:val="none" w:sz="0" w:space="0" w:color="auto"/>
          </w:divBdr>
        </w:div>
      </w:divsChild>
    </w:div>
    <w:div w:id="755443804">
      <w:bodyDiv w:val="1"/>
      <w:marLeft w:val="0"/>
      <w:marRight w:val="0"/>
      <w:marTop w:val="0"/>
      <w:marBottom w:val="0"/>
      <w:divBdr>
        <w:top w:val="none" w:sz="0" w:space="0" w:color="auto"/>
        <w:left w:val="none" w:sz="0" w:space="0" w:color="auto"/>
        <w:bottom w:val="none" w:sz="0" w:space="0" w:color="auto"/>
        <w:right w:val="none" w:sz="0" w:space="0" w:color="auto"/>
      </w:divBdr>
      <w:divsChild>
        <w:div w:id="879441134">
          <w:marLeft w:val="-720"/>
          <w:marRight w:val="0"/>
          <w:marTop w:val="0"/>
          <w:marBottom w:val="0"/>
          <w:divBdr>
            <w:top w:val="none" w:sz="0" w:space="0" w:color="auto"/>
            <w:left w:val="none" w:sz="0" w:space="0" w:color="auto"/>
            <w:bottom w:val="none" w:sz="0" w:space="0" w:color="auto"/>
            <w:right w:val="none" w:sz="0" w:space="0" w:color="auto"/>
          </w:divBdr>
        </w:div>
      </w:divsChild>
    </w:div>
    <w:div w:id="925383274">
      <w:bodyDiv w:val="1"/>
      <w:marLeft w:val="0"/>
      <w:marRight w:val="0"/>
      <w:marTop w:val="0"/>
      <w:marBottom w:val="0"/>
      <w:divBdr>
        <w:top w:val="none" w:sz="0" w:space="0" w:color="auto"/>
        <w:left w:val="none" w:sz="0" w:space="0" w:color="auto"/>
        <w:bottom w:val="none" w:sz="0" w:space="0" w:color="auto"/>
        <w:right w:val="none" w:sz="0" w:space="0" w:color="auto"/>
      </w:divBdr>
      <w:divsChild>
        <w:div w:id="66533641">
          <w:marLeft w:val="-720"/>
          <w:marRight w:val="0"/>
          <w:marTop w:val="0"/>
          <w:marBottom w:val="0"/>
          <w:divBdr>
            <w:top w:val="none" w:sz="0" w:space="0" w:color="auto"/>
            <w:left w:val="none" w:sz="0" w:space="0" w:color="auto"/>
            <w:bottom w:val="none" w:sz="0" w:space="0" w:color="auto"/>
            <w:right w:val="none" w:sz="0" w:space="0" w:color="auto"/>
          </w:divBdr>
        </w:div>
      </w:divsChild>
    </w:div>
    <w:div w:id="1135291853">
      <w:bodyDiv w:val="1"/>
      <w:marLeft w:val="0"/>
      <w:marRight w:val="0"/>
      <w:marTop w:val="0"/>
      <w:marBottom w:val="0"/>
      <w:divBdr>
        <w:top w:val="none" w:sz="0" w:space="0" w:color="auto"/>
        <w:left w:val="none" w:sz="0" w:space="0" w:color="auto"/>
        <w:bottom w:val="none" w:sz="0" w:space="0" w:color="auto"/>
        <w:right w:val="none" w:sz="0" w:space="0" w:color="auto"/>
      </w:divBdr>
      <w:divsChild>
        <w:div w:id="1642689175">
          <w:marLeft w:val="-720"/>
          <w:marRight w:val="0"/>
          <w:marTop w:val="0"/>
          <w:marBottom w:val="0"/>
          <w:divBdr>
            <w:top w:val="none" w:sz="0" w:space="0" w:color="auto"/>
            <w:left w:val="none" w:sz="0" w:space="0" w:color="auto"/>
            <w:bottom w:val="none" w:sz="0" w:space="0" w:color="auto"/>
            <w:right w:val="none" w:sz="0" w:space="0" w:color="auto"/>
          </w:divBdr>
        </w:div>
      </w:divsChild>
    </w:div>
    <w:div w:id="1167598609">
      <w:bodyDiv w:val="1"/>
      <w:marLeft w:val="0"/>
      <w:marRight w:val="0"/>
      <w:marTop w:val="0"/>
      <w:marBottom w:val="0"/>
      <w:divBdr>
        <w:top w:val="none" w:sz="0" w:space="0" w:color="auto"/>
        <w:left w:val="none" w:sz="0" w:space="0" w:color="auto"/>
        <w:bottom w:val="none" w:sz="0" w:space="0" w:color="auto"/>
        <w:right w:val="none" w:sz="0" w:space="0" w:color="auto"/>
      </w:divBdr>
      <w:divsChild>
        <w:div w:id="1530485498">
          <w:marLeft w:val="-720"/>
          <w:marRight w:val="0"/>
          <w:marTop w:val="0"/>
          <w:marBottom w:val="0"/>
          <w:divBdr>
            <w:top w:val="none" w:sz="0" w:space="0" w:color="auto"/>
            <w:left w:val="none" w:sz="0" w:space="0" w:color="auto"/>
            <w:bottom w:val="none" w:sz="0" w:space="0" w:color="auto"/>
            <w:right w:val="none" w:sz="0" w:space="0" w:color="auto"/>
          </w:divBdr>
        </w:div>
      </w:divsChild>
    </w:div>
    <w:div w:id="1300378436">
      <w:bodyDiv w:val="1"/>
      <w:marLeft w:val="0"/>
      <w:marRight w:val="0"/>
      <w:marTop w:val="0"/>
      <w:marBottom w:val="0"/>
      <w:divBdr>
        <w:top w:val="none" w:sz="0" w:space="0" w:color="auto"/>
        <w:left w:val="none" w:sz="0" w:space="0" w:color="auto"/>
        <w:bottom w:val="none" w:sz="0" w:space="0" w:color="auto"/>
        <w:right w:val="none" w:sz="0" w:space="0" w:color="auto"/>
      </w:divBdr>
      <w:divsChild>
        <w:div w:id="10114089">
          <w:marLeft w:val="-720"/>
          <w:marRight w:val="0"/>
          <w:marTop w:val="0"/>
          <w:marBottom w:val="0"/>
          <w:divBdr>
            <w:top w:val="none" w:sz="0" w:space="0" w:color="auto"/>
            <w:left w:val="none" w:sz="0" w:space="0" w:color="auto"/>
            <w:bottom w:val="none" w:sz="0" w:space="0" w:color="auto"/>
            <w:right w:val="none" w:sz="0" w:space="0" w:color="auto"/>
          </w:divBdr>
        </w:div>
      </w:divsChild>
    </w:div>
    <w:div w:id="1510214819">
      <w:bodyDiv w:val="1"/>
      <w:marLeft w:val="0"/>
      <w:marRight w:val="0"/>
      <w:marTop w:val="0"/>
      <w:marBottom w:val="0"/>
      <w:divBdr>
        <w:top w:val="none" w:sz="0" w:space="0" w:color="auto"/>
        <w:left w:val="none" w:sz="0" w:space="0" w:color="auto"/>
        <w:bottom w:val="none" w:sz="0" w:space="0" w:color="auto"/>
        <w:right w:val="none" w:sz="0" w:space="0" w:color="auto"/>
      </w:divBdr>
      <w:divsChild>
        <w:div w:id="745223184">
          <w:marLeft w:val="-720"/>
          <w:marRight w:val="0"/>
          <w:marTop w:val="0"/>
          <w:marBottom w:val="0"/>
          <w:divBdr>
            <w:top w:val="none" w:sz="0" w:space="0" w:color="auto"/>
            <w:left w:val="none" w:sz="0" w:space="0" w:color="auto"/>
            <w:bottom w:val="none" w:sz="0" w:space="0" w:color="auto"/>
            <w:right w:val="none" w:sz="0" w:space="0" w:color="auto"/>
          </w:divBdr>
        </w:div>
      </w:divsChild>
    </w:div>
    <w:div w:id="1757700816">
      <w:bodyDiv w:val="1"/>
      <w:marLeft w:val="0"/>
      <w:marRight w:val="0"/>
      <w:marTop w:val="0"/>
      <w:marBottom w:val="0"/>
      <w:divBdr>
        <w:top w:val="none" w:sz="0" w:space="0" w:color="auto"/>
        <w:left w:val="none" w:sz="0" w:space="0" w:color="auto"/>
        <w:bottom w:val="none" w:sz="0" w:space="0" w:color="auto"/>
        <w:right w:val="none" w:sz="0" w:space="0" w:color="auto"/>
      </w:divBdr>
      <w:divsChild>
        <w:div w:id="1514103457">
          <w:marLeft w:val="-720"/>
          <w:marRight w:val="0"/>
          <w:marTop w:val="0"/>
          <w:marBottom w:val="0"/>
          <w:divBdr>
            <w:top w:val="none" w:sz="0" w:space="0" w:color="auto"/>
            <w:left w:val="none" w:sz="0" w:space="0" w:color="auto"/>
            <w:bottom w:val="none" w:sz="0" w:space="0" w:color="auto"/>
            <w:right w:val="none" w:sz="0" w:space="0" w:color="auto"/>
          </w:divBdr>
        </w:div>
      </w:divsChild>
    </w:div>
    <w:div w:id="1774089145">
      <w:bodyDiv w:val="1"/>
      <w:marLeft w:val="0"/>
      <w:marRight w:val="0"/>
      <w:marTop w:val="0"/>
      <w:marBottom w:val="0"/>
      <w:divBdr>
        <w:top w:val="none" w:sz="0" w:space="0" w:color="auto"/>
        <w:left w:val="none" w:sz="0" w:space="0" w:color="auto"/>
        <w:bottom w:val="none" w:sz="0" w:space="0" w:color="auto"/>
        <w:right w:val="none" w:sz="0" w:space="0" w:color="auto"/>
      </w:divBdr>
      <w:divsChild>
        <w:div w:id="1763138135">
          <w:marLeft w:val="-720"/>
          <w:marRight w:val="0"/>
          <w:marTop w:val="0"/>
          <w:marBottom w:val="0"/>
          <w:divBdr>
            <w:top w:val="none" w:sz="0" w:space="0" w:color="auto"/>
            <w:left w:val="none" w:sz="0" w:space="0" w:color="auto"/>
            <w:bottom w:val="none" w:sz="0" w:space="0" w:color="auto"/>
            <w:right w:val="none" w:sz="0" w:space="0" w:color="auto"/>
          </w:divBdr>
        </w:div>
      </w:divsChild>
    </w:div>
    <w:div w:id="1796868102">
      <w:bodyDiv w:val="1"/>
      <w:marLeft w:val="0"/>
      <w:marRight w:val="0"/>
      <w:marTop w:val="0"/>
      <w:marBottom w:val="0"/>
      <w:divBdr>
        <w:top w:val="none" w:sz="0" w:space="0" w:color="auto"/>
        <w:left w:val="none" w:sz="0" w:space="0" w:color="auto"/>
        <w:bottom w:val="none" w:sz="0" w:space="0" w:color="auto"/>
        <w:right w:val="none" w:sz="0" w:space="0" w:color="auto"/>
      </w:divBdr>
      <w:divsChild>
        <w:div w:id="1644310637">
          <w:marLeft w:val="-720"/>
          <w:marRight w:val="0"/>
          <w:marTop w:val="0"/>
          <w:marBottom w:val="0"/>
          <w:divBdr>
            <w:top w:val="none" w:sz="0" w:space="0" w:color="auto"/>
            <w:left w:val="none" w:sz="0" w:space="0" w:color="auto"/>
            <w:bottom w:val="none" w:sz="0" w:space="0" w:color="auto"/>
            <w:right w:val="none" w:sz="0" w:space="0" w:color="auto"/>
          </w:divBdr>
        </w:div>
      </w:divsChild>
    </w:div>
    <w:div w:id="2045323054">
      <w:bodyDiv w:val="1"/>
      <w:marLeft w:val="0"/>
      <w:marRight w:val="0"/>
      <w:marTop w:val="0"/>
      <w:marBottom w:val="0"/>
      <w:divBdr>
        <w:top w:val="none" w:sz="0" w:space="0" w:color="auto"/>
        <w:left w:val="none" w:sz="0" w:space="0" w:color="auto"/>
        <w:bottom w:val="none" w:sz="0" w:space="0" w:color="auto"/>
        <w:right w:val="none" w:sz="0" w:space="0" w:color="auto"/>
      </w:divBdr>
      <w:divsChild>
        <w:div w:id="514000663">
          <w:marLeft w:val="0"/>
          <w:marRight w:val="0"/>
          <w:marTop w:val="0"/>
          <w:marBottom w:val="0"/>
          <w:divBdr>
            <w:top w:val="none" w:sz="0" w:space="0" w:color="auto"/>
            <w:left w:val="none" w:sz="0" w:space="0" w:color="auto"/>
            <w:bottom w:val="none" w:sz="0" w:space="0" w:color="auto"/>
            <w:right w:val="none" w:sz="0" w:space="0" w:color="auto"/>
          </w:divBdr>
          <w:divsChild>
            <w:div w:id="931357620">
              <w:marLeft w:val="0"/>
              <w:marRight w:val="0"/>
              <w:marTop w:val="0"/>
              <w:marBottom w:val="0"/>
              <w:divBdr>
                <w:top w:val="none" w:sz="0" w:space="0" w:color="auto"/>
                <w:left w:val="none" w:sz="0" w:space="0" w:color="auto"/>
                <w:bottom w:val="none" w:sz="0" w:space="0" w:color="auto"/>
                <w:right w:val="none" w:sz="0" w:space="0" w:color="auto"/>
              </w:divBdr>
              <w:divsChild>
                <w:div w:id="969356403">
                  <w:marLeft w:val="0"/>
                  <w:marRight w:val="0"/>
                  <w:marTop w:val="0"/>
                  <w:marBottom w:val="0"/>
                  <w:divBdr>
                    <w:top w:val="none" w:sz="0" w:space="0" w:color="auto"/>
                    <w:left w:val="none" w:sz="0" w:space="0" w:color="auto"/>
                    <w:bottom w:val="none" w:sz="0" w:space="0" w:color="auto"/>
                    <w:right w:val="none" w:sz="0" w:space="0" w:color="auto"/>
                  </w:divBdr>
                  <w:divsChild>
                    <w:div w:id="1057238738">
                      <w:marLeft w:val="0"/>
                      <w:marRight w:val="0"/>
                      <w:marTop w:val="0"/>
                      <w:marBottom w:val="0"/>
                      <w:divBdr>
                        <w:top w:val="none" w:sz="0" w:space="0" w:color="auto"/>
                        <w:left w:val="none" w:sz="0" w:space="0" w:color="auto"/>
                        <w:bottom w:val="none" w:sz="0" w:space="0" w:color="auto"/>
                        <w:right w:val="none" w:sz="0" w:space="0" w:color="auto"/>
                      </w:divBdr>
                      <w:divsChild>
                        <w:div w:id="1827472816">
                          <w:marLeft w:val="0"/>
                          <w:marRight w:val="0"/>
                          <w:marTop w:val="0"/>
                          <w:marBottom w:val="0"/>
                          <w:divBdr>
                            <w:top w:val="none" w:sz="0" w:space="0" w:color="auto"/>
                            <w:left w:val="none" w:sz="0" w:space="0" w:color="auto"/>
                            <w:bottom w:val="none" w:sz="0" w:space="0" w:color="auto"/>
                            <w:right w:val="none" w:sz="0" w:space="0" w:color="auto"/>
                          </w:divBdr>
                          <w:divsChild>
                            <w:div w:id="903831508">
                              <w:marLeft w:val="0"/>
                              <w:marRight w:val="0"/>
                              <w:marTop w:val="0"/>
                              <w:marBottom w:val="0"/>
                              <w:divBdr>
                                <w:top w:val="none" w:sz="0" w:space="0" w:color="auto"/>
                                <w:left w:val="none" w:sz="0" w:space="0" w:color="auto"/>
                                <w:bottom w:val="none" w:sz="0" w:space="0" w:color="auto"/>
                                <w:right w:val="none" w:sz="0" w:space="0" w:color="auto"/>
                              </w:divBdr>
                              <w:divsChild>
                                <w:div w:id="1586066565">
                                  <w:marLeft w:val="0"/>
                                  <w:marRight w:val="0"/>
                                  <w:marTop w:val="0"/>
                                  <w:marBottom w:val="0"/>
                                  <w:divBdr>
                                    <w:top w:val="none" w:sz="0" w:space="0" w:color="auto"/>
                                    <w:left w:val="none" w:sz="0" w:space="0" w:color="auto"/>
                                    <w:bottom w:val="none" w:sz="0" w:space="0" w:color="auto"/>
                                    <w:right w:val="none" w:sz="0" w:space="0" w:color="auto"/>
                                  </w:divBdr>
                                  <w:divsChild>
                                    <w:div w:id="144245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9569854">
      <w:bodyDiv w:val="1"/>
      <w:marLeft w:val="0"/>
      <w:marRight w:val="0"/>
      <w:marTop w:val="0"/>
      <w:marBottom w:val="0"/>
      <w:divBdr>
        <w:top w:val="none" w:sz="0" w:space="0" w:color="auto"/>
        <w:left w:val="none" w:sz="0" w:space="0" w:color="auto"/>
        <w:bottom w:val="none" w:sz="0" w:space="0" w:color="auto"/>
        <w:right w:val="none" w:sz="0" w:space="0" w:color="auto"/>
      </w:divBdr>
      <w:divsChild>
        <w:div w:id="1332564751">
          <w:marLeft w:val="-720"/>
          <w:marRight w:val="0"/>
          <w:marTop w:val="0"/>
          <w:marBottom w:val="0"/>
          <w:divBdr>
            <w:top w:val="none" w:sz="0" w:space="0" w:color="auto"/>
            <w:left w:val="none" w:sz="0" w:space="0" w:color="auto"/>
            <w:bottom w:val="none" w:sz="0" w:space="0" w:color="auto"/>
            <w:right w:val="none" w:sz="0" w:space="0" w:color="auto"/>
          </w:divBdr>
        </w:div>
      </w:divsChild>
    </w:div>
    <w:div w:id="2121295191">
      <w:bodyDiv w:val="1"/>
      <w:marLeft w:val="0"/>
      <w:marRight w:val="0"/>
      <w:marTop w:val="0"/>
      <w:marBottom w:val="0"/>
      <w:divBdr>
        <w:top w:val="none" w:sz="0" w:space="0" w:color="auto"/>
        <w:left w:val="none" w:sz="0" w:space="0" w:color="auto"/>
        <w:bottom w:val="none" w:sz="0" w:space="0" w:color="auto"/>
        <w:right w:val="none" w:sz="0" w:space="0" w:color="auto"/>
      </w:divBdr>
      <w:divsChild>
        <w:div w:id="46885886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2413884</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063D78-A07C-46B3-BE3E-B7FB93489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1850</Words>
  <Characters>10546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COnstruction materials</vt:lpstr>
    </vt:vector>
  </TitlesOfParts>
  <Company/>
  <LinksUpToDate>false</LinksUpToDate>
  <CharactersWithSpaces>12372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dc:title>
  <dc:subject>Assignment 1</dc:subject>
  <dc:creator>Luke Morgan</dc:creator>
  <cp:keywords/>
  <dc:description/>
  <cp:lastModifiedBy>joseph andrews</cp:lastModifiedBy>
  <cp:revision>448</cp:revision>
  <dcterms:created xsi:type="dcterms:W3CDTF">2025-03-24T21:24:00Z</dcterms:created>
  <dcterms:modified xsi:type="dcterms:W3CDTF">2025-05-05T16:47:00Z</dcterms:modified>
</cp:coreProperties>
</file>