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322F" w:rsidRPr="004F322F" w:rsidRDefault="004F322F" w:rsidP="004F322F">
      <w:pPr>
        <w:shd w:val="clear" w:color="auto" w:fill="FFFFFF"/>
        <w:spacing w:after="0" w:line="240" w:lineRule="auto"/>
        <w:outlineLvl w:val="0"/>
        <w:rPr>
          <w:rFonts w:ascii="Times New Roman" w:eastAsia="Times New Roman" w:hAnsi="Times New Roman" w:cs="Times New Roman"/>
          <w:bCs/>
          <w:color w:val="333333"/>
          <w:kern w:val="36"/>
          <w:lang w:eastAsia="en-GB"/>
        </w:rPr>
      </w:pPr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Louise Briand</w:t>
      </w:r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proofErr w:type="spellStart"/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Lucie</w:t>
      </w:r>
      <w:proofErr w:type="spellEnd"/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proofErr w:type="spellStart"/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Fréchette</w:t>
      </w:r>
      <w:proofErr w:type="spellEnd"/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Pr="004F322F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Nathalie Sauvé </w:t>
      </w:r>
    </w:p>
    <w:p w:rsidR="004F322F" w:rsidRPr="004F322F" w:rsidRDefault="004F322F" w:rsidP="004F322F">
      <w:pPr>
        <w:shd w:val="clear" w:color="auto" w:fill="FFFFFF"/>
        <w:spacing w:after="0" w:line="240" w:lineRule="auto"/>
        <w:outlineLvl w:val="0"/>
        <w:rPr>
          <w:rFonts w:ascii="Times New Roman" w:eastAsia="Times New Roman" w:hAnsi="Times New Roman" w:cs="Times New Roman"/>
          <w:bCs/>
          <w:color w:val="333333"/>
          <w:kern w:val="36"/>
          <w:lang w:eastAsia="en-GB"/>
        </w:rPr>
      </w:pPr>
      <w:r w:rsidRPr="004F322F">
        <w:rPr>
          <w:rFonts w:ascii="Times New Roman" w:eastAsia="Times New Roman" w:hAnsi="Times New Roman" w:cs="Times New Roman"/>
          <w:bCs/>
          <w:color w:val="333333"/>
          <w:kern w:val="36"/>
          <w:lang w:eastAsia="en-GB"/>
        </w:rPr>
        <w:t>The Benefits and Economic Value of Community Recreation: Proposal for an Analytical Framework Based on an Exploratory Study</w:t>
      </w:r>
    </w:p>
    <w:p w:rsidR="004F322F" w:rsidRPr="004F322F" w:rsidRDefault="004F322F" w:rsidP="004F322F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333333"/>
          <w:lang w:eastAsia="en-GB"/>
        </w:rPr>
      </w:pPr>
      <w:hyperlink r:id="rId4" w:history="1">
        <w:r w:rsidRPr="004F322F">
          <w:rPr>
            <w:rFonts w:ascii="Times New Roman" w:eastAsia="Times New Roman" w:hAnsi="Times New Roman" w:cs="Times New Roman"/>
            <w:color w:val="0088CC"/>
            <w:u w:val="single"/>
            <w:lang w:eastAsia="en-GB"/>
          </w:rPr>
          <w:t xml:space="preserve">Canadian Journal of </w:t>
        </w:r>
        <w:proofErr w:type="spellStart"/>
        <w:r w:rsidRPr="004F322F">
          <w:rPr>
            <w:rFonts w:ascii="Times New Roman" w:eastAsia="Times New Roman" w:hAnsi="Times New Roman" w:cs="Times New Roman"/>
            <w:color w:val="0088CC"/>
            <w:u w:val="single"/>
            <w:lang w:eastAsia="en-GB"/>
          </w:rPr>
          <w:t>Nonprofit</w:t>
        </w:r>
        <w:proofErr w:type="spellEnd"/>
        <w:r w:rsidRPr="004F322F">
          <w:rPr>
            <w:rFonts w:ascii="Times New Roman" w:eastAsia="Times New Roman" w:hAnsi="Times New Roman" w:cs="Times New Roman"/>
            <w:color w:val="0088CC"/>
            <w:u w:val="single"/>
            <w:lang w:eastAsia="en-GB"/>
          </w:rPr>
          <w:t xml:space="preserve"> and Social Economy Research</w:t>
        </w:r>
      </w:hyperlink>
      <w:r w:rsidRPr="004F322F">
        <w:rPr>
          <w:rFonts w:ascii="Times New Roman" w:eastAsia="Times New Roman" w:hAnsi="Times New Roman" w:cs="Times New Roman"/>
          <w:color w:val="333333"/>
          <w:lang w:eastAsia="en-GB"/>
        </w:rPr>
        <w:t>. 2011</w:t>
      </w:r>
      <w:proofErr w:type="gramStart"/>
      <w:r w:rsidRPr="004F322F">
        <w:rPr>
          <w:rFonts w:ascii="Times New Roman" w:eastAsia="Times New Roman" w:hAnsi="Times New Roman" w:cs="Times New Roman"/>
          <w:color w:val="333333"/>
          <w:lang w:eastAsia="en-GB"/>
        </w:rPr>
        <w:t>;2</w:t>
      </w:r>
      <w:proofErr w:type="gramEnd"/>
      <w:r w:rsidRPr="004F322F">
        <w:rPr>
          <w:rFonts w:ascii="Times New Roman" w:eastAsia="Times New Roman" w:hAnsi="Times New Roman" w:cs="Times New Roman"/>
          <w:color w:val="333333"/>
          <w:lang w:eastAsia="en-GB"/>
        </w:rPr>
        <w:t>(1):24-44</w:t>
      </w:r>
    </w:p>
    <w:p w:rsidR="00B16314" w:rsidRPr="004F322F" w:rsidRDefault="00B16314">
      <w:pPr>
        <w:rPr>
          <w:rFonts w:ascii="Times New Roman" w:hAnsi="Times New Roman" w:cs="Times New Roman"/>
        </w:rPr>
      </w:pP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5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Factors affecting recreational activity of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from secondary schools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Wartecka-Wazynska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,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Agnieszka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 xml:space="preserve">Baltic Journal of Health and Physical Activity, 2013,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Vol.5(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4), pp.267-273</w:t>
      </w:r>
    </w:p>
    <w:p w:rsidR="004F322F" w:rsidRPr="004F322F" w:rsidRDefault="004F322F" w:rsidP="004F322F">
      <w:pPr>
        <w:pStyle w:val="Heading2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6" w:history="1">
        <w:r w:rsidRPr="004F322F">
          <w:rPr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br/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 People’s Urban </w:t>
        </w:r>
        <w:proofErr w:type="spellStart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Im</w:t>
        </w:r>
        <w:proofErr w:type="spellEnd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/</w:t>
        </w:r>
        <w:proofErr w:type="spellStart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Mobilities</w:t>
        </w:r>
        <w:proofErr w:type="spellEnd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: </w:t>
        </w:r>
        <w:proofErr w:type="spellStart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Relationality</w:t>
        </w:r>
        <w:proofErr w:type="spellEnd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 and Identity Formation</w:t>
        </w:r>
      </w:hyperlink>
    </w:p>
    <w:p w:rsidR="004F322F" w:rsidRPr="004F322F" w:rsidRDefault="004F322F" w:rsidP="004F322F">
      <w:pPr>
        <w:pStyle w:val="Heading3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</w:rPr>
      </w:pP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Skelton, Tracey</w:t>
      </w: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</w:rPr>
        <w:t xml:space="preserve">Urban Studies, 2013,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</w:rPr>
        <w:t>Vol.50(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</w:rPr>
        <w:t>3), pp.467-483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7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Time allocation between work and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recreation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and the associated injury risks among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Breslin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, F.C</w:t>
      </w:r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.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Karmakar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, S.D. ; Smith, P. ; Etches, J. ; Mustard, C.</w:t>
      </w:r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Journal of Safety Research, 2007,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Vol.38(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3), pp.373-379</w:t>
      </w:r>
    </w:p>
    <w:p w:rsidR="004F322F" w:rsidRDefault="004F322F" w:rsidP="004F322F">
      <w:pPr>
        <w:pStyle w:val="Heading2"/>
        <w:shd w:val="clear" w:color="auto" w:fill="FFFFFF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</w:pPr>
      <w:hyperlink r:id="rId8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</w:rPr>
          <w:t>Mission Impossible? Reflecting upon the Relationship between Physical Education, Youth Sport and Lifelong Participation</w:t>
        </w:r>
      </w:hyperlink>
      <w:r w:rsidRPr="004F322F">
        <w:rPr>
          <w:rFonts w:ascii="Times New Roman" w:hAnsi="Times New Roman" w:cs="Times New Roman"/>
          <w:color w:val="32322F"/>
          <w:sz w:val="22"/>
          <w:szCs w:val="22"/>
        </w:rPr>
        <w:t xml:space="preserve"> </w:t>
      </w: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Green, Ken</w:t>
      </w:r>
      <w:r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Sport, Education and Society, 2014, Vol.19(4), p.357-375</w:t>
      </w:r>
    </w:p>
    <w:p w:rsidR="004F322F" w:rsidRPr="004F322F" w:rsidRDefault="004F322F" w:rsidP="004F322F">
      <w:bookmarkStart w:id="0" w:name="_GoBack"/>
      <w:bookmarkEnd w:id="0"/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r w:rsidRPr="004F322F">
        <w:rPr>
          <w:rFonts w:ascii="Times New Roman" w:hAnsi="Times New Roman" w:cs="Times New Roman"/>
          <w:color w:val="32322F"/>
          <w:sz w:val="22"/>
          <w:szCs w:val="22"/>
        </w:rPr>
        <w:fldChar w:fldCharType="begin"/>
      </w:r>
      <w:r w:rsidRPr="004F322F">
        <w:rPr>
          <w:rFonts w:ascii="Times New Roman" w:hAnsi="Times New Roman" w:cs="Times New Roman"/>
          <w:color w:val="32322F"/>
          <w:sz w:val="22"/>
          <w:szCs w:val="22"/>
        </w:rPr>
        <w:instrText xml:space="preserve"> HYPERLINK "http://librarycatalogue.uwtsd.ac.uk/primo_library/libweb/action/display.do?tabs=detailsTab&amp;ct=display&amp;fn=search&amp;doc=TN_doaj_soai_doaj_org_article_85358cc416b0416bb339542bd2c9a5aa&amp;indx=27&amp;recIds=TN_doaj_soai_doaj_org_article_85358cc416b0416bb339542bd2c9a5aa&amp;recIdxs=6&amp;elementId=6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1522136143691" </w:instrText>
      </w:r>
      <w:r w:rsidRPr="004F322F">
        <w:rPr>
          <w:rFonts w:ascii="Times New Roman" w:hAnsi="Times New Roman" w:cs="Times New Roman"/>
          <w:color w:val="32322F"/>
          <w:sz w:val="22"/>
          <w:szCs w:val="22"/>
        </w:rPr>
        <w:fldChar w:fldCharType="separate"/>
      </w:r>
      <w:r w:rsidRPr="004F322F">
        <w:rPr>
          <w:rStyle w:val="Hyperlink"/>
          <w:rFonts w:ascii="Times New Roman" w:hAnsi="Times New Roman" w:cs="Times New Roman"/>
          <w:color w:val="0075B0"/>
          <w:sz w:val="22"/>
          <w:szCs w:val="22"/>
          <w:u w:val="none"/>
          <w:bdr w:val="none" w:sz="0" w:space="0" w:color="auto" w:frame="1"/>
        </w:rPr>
        <w:t>HOW DO </w:t>
      </w:r>
      <w:r w:rsidRPr="004F322F">
        <w:rPr>
          <w:rStyle w:val="searchword"/>
          <w:rFonts w:ascii="Times New Roman" w:hAnsi="Times New Roman" w:cs="Times New Roman"/>
          <w:color w:val="0075B0"/>
          <w:sz w:val="22"/>
          <w:szCs w:val="22"/>
          <w:bdr w:val="none" w:sz="0" w:space="0" w:color="auto" w:frame="1"/>
          <w:shd w:val="clear" w:color="auto" w:fill="FED307"/>
        </w:rPr>
        <w:t>YOUNG</w:t>
      </w:r>
      <w:r w:rsidRPr="004F322F">
        <w:rPr>
          <w:rStyle w:val="Hyperlink"/>
          <w:rFonts w:ascii="Times New Roman" w:hAnsi="Times New Roman" w:cs="Times New Roman"/>
          <w:color w:val="0075B0"/>
          <w:sz w:val="22"/>
          <w:szCs w:val="22"/>
          <w:u w:val="none"/>
          <w:bdr w:val="none" w:sz="0" w:space="0" w:color="auto" w:frame="1"/>
        </w:rPr>
        <w:t> </w:t>
      </w:r>
      <w:r w:rsidRPr="004F322F">
        <w:rPr>
          <w:rStyle w:val="searchword"/>
          <w:rFonts w:ascii="Times New Roman" w:hAnsi="Times New Roman" w:cs="Times New Roman"/>
          <w:color w:val="0075B0"/>
          <w:sz w:val="22"/>
          <w:szCs w:val="22"/>
          <w:bdr w:val="none" w:sz="0" w:space="0" w:color="auto" w:frame="1"/>
          <w:shd w:val="clear" w:color="auto" w:fill="FED307"/>
        </w:rPr>
        <w:t>PEOPLE</w:t>
      </w:r>
      <w:r w:rsidRPr="004F322F">
        <w:rPr>
          <w:rStyle w:val="Hyperlink"/>
          <w:rFonts w:ascii="Times New Roman" w:hAnsi="Times New Roman" w:cs="Times New Roman"/>
          <w:color w:val="0075B0"/>
          <w:sz w:val="22"/>
          <w:szCs w:val="22"/>
          <w:u w:val="none"/>
          <w:bdr w:val="none" w:sz="0" w:space="0" w:color="auto" w:frame="1"/>
        </w:rPr>
        <w:t> SELECT INFORMATION TO PLAN A TRIP</w:t>
      </w:r>
      <w:r w:rsidRPr="004F322F">
        <w:rPr>
          <w:rFonts w:ascii="Times New Roman" w:hAnsi="Times New Roman" w:cs="Times New Roman"/>
          <w:color w:val="32322F"/>
          <w:sz w:val="22"/>
          <w:szCs w:val="22"/>
        </w:rPr>
        <w:fldChar w:fldCharType="end"/>
      </w:r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Oana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Ţugulea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Claudia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Bobalca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;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Andreea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Maha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;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Liviu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Maha</w:t>
      </w:r>
      <w:proofErr w:type="spellEnd"/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</w:pP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Revista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 de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Turism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: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Studii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si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Cercetari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 in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Turism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, 01 December 2013, Issue 16, pp.51-57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9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The impact of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people's participation in events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</w:pP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Hixson, Eliza</w:t>
      </w: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 xml:space="preserve">International Journal of Event and Festival Management, 2014,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Vol.5(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3), pp.198-218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0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Engaging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in Active Learning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</w:pP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Deborah Tannehill</w:t>
      </w:r>
      <w:r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Cultura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 xml:space="preserve">, 01 January 2017,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Vol.12(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34), pp.3-4</w:t>
      </w:r>
    </w:p>
    <w:p w:rsid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1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The Stage Life: Promoting the Inclusion of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through Participatory Arts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Stickley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, </w:t>
      </w:r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Theodore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Crosbie, Brian ; Hui, Ada</w:t>
      </w:r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British Journal of Learning Disabilities, 2012,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Vol.40(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4), p.251-258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2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Neoliberal Meditations: How Mindfulness Training Medicalizes Education and </w:t>
        </w:r>
        <w:proofErr w:type="spellStart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Responsibilizes</w:t>
        </w:r>
        <w:proofErr w:type="spellEnd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</w:hyperlink>
      <w:r w:rsidRPr="004F322F">
        <w:rPr>
          <w:rFonts w:ascii="Times New Roman" w:hAnsi="Times New Roman" w:cs="Times New Roman"/>
          <w:color w:val="32322F"/>
          <w:sz w:val="22"/>
          <w:szCs w:val="22"/>
        </w:rPr>
        <w:t xml:space="preserve">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Reveley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, James</w:t>
      </w:r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Policy Futures in Education, 2016,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Vol.14(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4), p.497-511</w:t>
      </w:r>
    </w:p>
    <w:p w:rsidR="004F322F" w:rsidRPr="004F322F" w:rsidRDefault="004F322F" w:rsidP="004F322F">
      <w:pPr>
        <w:pStyle w:val="Heading2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3" w:history="1">
        <w:r w:rsidRPr="004F322F">
          <w:rPr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</w:rPr>
          <w:br/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Youth Advisory Structures: Listening to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to Support Quality Youth Services</w:t>
        </w:r>
      </w:hyperlink>
    </w:p>
    <w:p w:rsidR="004F322F" w:rsidRPr="004F322F" w:rsidRDefault="004F322F" w:rsidP="004F322F">
      <w:pPr>
        <w:pStyle w:val="Heading3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Roholt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, Ross </w:t>
      </w:r>
      <w:proofErr w:type="spellStart"/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Velure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Mueller, Megan</w:t>
      </w:r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</w:rPr>
        <w:t>New Directions for Youth Development, 2013(139), p.79-100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4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Comparative analysis of the rate of aging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 of student age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Prikhodko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S.I</w:t>
      </w:r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spellStart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Pedagogìka</w:t>
      </w:r>
      <w:proofErr w:type="spellEnd"/>
      <w:r w:rsidRPr="004F322F">
        <w:rPr>
          <w:rStyle w:val="exlresultdetails"/>
          <w:rFonts w:ascii="Times New Roman" w:hAnsi="Times New Roman" w:cs="Times New Roman"/>
          <w:color w:val="32322F"/>
          <w:sz w:val="22"/>
          <w:szCs w:val="22"/>
          <w:bdr w:val="none" w:sz="0" w:space="0" w:color="auto" w:frame="1"/>
          <w:shd w:val="clear" w:color="auto" w:fill="FFFFFF"/>
        </w:rPr>
        <w:t>, 01 July 2012, Vol.6, pp.104-106</w:t>
      </w:r>
    </w:p>
    <w:p w:rsidR="004F322F" w:rsidRPr="004F322F" w:rsidRDefault="004F322F" w:rsidP="004F322F">
      <w:pPr>
        <w:rPr>
          <w:rFonts w:ascii="Times New Roman" w:hAnsi="Times New Roman" w:cs="Times New Roman"/>
        </w:rPr>
      </w:pP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5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Physical activity and screen-based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  <w:shd w:val="clear" w:color="auto" w:fill="FED307"/>
          </w:rPr>
          <w:t>recreation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: </w:t>
        </w:r>
        <w:proofErr w:type="spellStart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>Prevalences</w:t>
        </w:r>
        <w:proofErr w:type="spellEnd"/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u w:val="none"/>
            <w:bdr w:val="none" w:sz="0" w:space="0" w:color="auto" w:frame="1"/>
          </w:rPr>
          <w:t xml:space="preserve"> and trends over time among adolescents and barriers to recommended engagement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Jongenelis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, Michelle I</w:t>
      </w:r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.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Scully, Maree ; Morley, Belinda ; Pratt, Iain S. ;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Slevin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, Terry</w:t>
      </w:r>
    </w:p>
    <w:p w:rsidR="004F322F" w:rsidRPr="004F322F" w:rsidRDefault="004F322F" w:rsidP="004F322F">
      <w:pPr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Preventive Medicine, January 2018, Vol.106, pp.66-72</w:t>
      </w:r>
    </w:p>
    <w:p w:rsidR="004F322F" w:rsidRPr="004F322F" w:rsidRDefault="004F322F" w:rsidP="004F322F">
      <w:pPr>
        <w:pStyle w:val="Heading2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hyperlink r:id="rId16" w:history="1"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</w:rPr>
          <w:t>The Lived Experiences of Participating in Physical Activity among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u w:val="single"/>
            <w:bdr w:val="none" w:sz="0" w:space="0" w:color="auto" w:frame="1"/>
            <w:shd w:val="clear" w:color="auto" w:fill="FED307"/>
          </w:rPr>
          <w:t>Young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</w:rPr>
          <w:t> </w:t>
        </w:r>
        <w:r w:rsidRPr="004F322F">
          <w:rPr>
            <w:rStyle w:val="searchword"/>
            <w:rFonts w:ascii="Times New Roman" w:hAnsi="Times New Roman" w:cs="Times New Roman"/>
            <w:color w:val="0075B0"/>
            <w:sz w:val="22"/>
            <w:szCs w:val="22"/>
            <w:u w:val="single"/>
            <w:bdr w:val="none" w:sz="0" w:space="0" w:color="auto" w:frame="1"/>
            <w:shd w:val="clear" w:color="auto" w:fill="FED307"/>
          </w:rPr>
          <w:t>People</w:t>
        </w:r>
        <w:r w:rsidRPr="004F322F">
          <w:rPr>
            <w:rStyle w:val="Hyperlink"/>
            <w:rFonts w:ascii="Times New Roman" w:hAnsi="Times New Roman" w:cs="Times New Roman"/>
            <w:color w:val="0075B0"/>
            <w:sz w:val="22"/>
            <w:szCs w:val="22"/>
            <w:bdr w:val="none" w:sz="0" w:space="0" w:color="auto" w:frame="1"/>
          </w:rPr>
          <w:t> with Mental Health Problems. A Recovery-Oriented Perspective</w:t>
        </w:r>
      </w:hyperlink>
    </w:p>
    <w:p w:rsidR="004F322F" w:rsidRPr="004F322F" w:rsidRDefault="004F322F" w:rsidP="004F322F">
      <w:pPr>
        <w:pStyle w:val="Heading3"/>
        <w:shd w:val="clear" w:color="auto" w:fill="FFFFFF"/>
        <w:spacing w:before="0"/>
        <w:rPr>
          <w:rFonts w:ascii="Times New Roman" w:hAnsi="Times New Roman" w:cs="Times New Roman"/>
          <w:color w:val="32322F"/>
          <w:sz w:val="22"/>
          <w:szCs w:val="22"/>
        </w:rPr>
      </w:pP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Staal</w:t>
      </w:r>
      <w:proofErr w:type="spell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</w:t>
      </w:r>
      <w:proofErr w:type="gram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Anna ;</w:t>
      </w:r>
      <w:proofErr w:type="gramEnd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 xml:space="preserve"> Jespersen </w:t>
      </w:r>
      <w:proofErr w:type="spellStart"/>
      <w:r w:rsidRPr="004F322F">
        <w:rPr>
          <w:rFonts w:ascii="Times New Roman" w:hAnsi="Times New Roman" w:cs="Times New Roman"/>
          <w:b/>
          <w:bCs/>
          <w:color w:val="32322F"/>
          <w:sz w:val="22"/>
          <w:szCs w:val="22"/>
        </w:rPr>
        <w:t>Ejgil</w:t>
      </w:r>
      <w:proofErr w:type="spellEnd"/>
    </w:p>
    <w:p w:rsidR="004F322F" w:rsidRPr="004F322F" w:rsidRDefault="004F322F" w:rsidP="004F322F">
      <w:pPr>
        <w:rPr>
          <w:rFonts w:ascii="Times New Roman" w:hAnsi="Times New Roman" w:cs="Times New Roman"/>
        </w:rPr>
      </w:pPr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 xml:space="preserve">Physical Culture and Sport: Studies and Research, 01 March 2015, </w:t>
      </w:r>
      <w:proofErr w:type="gramStart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Vol.65(</w:t>
      </w:r>
      <w:proofErr w:type="gramEnd"/>
      <w:r w:rsidRPr="004F322F">
        <w:rPr>
          <w:rStyle w:val="exlresultdetails"/>
          <w:rFonts w:ascii="Times New Roman" w:hAnsi="Times New Roman" w:cs="Times New Roman"/>
          <w:color w:val="32322F"/>
          <w:bdr w:val="none" w:sz="0" w:space="0" w:color="auto" w:frame="1"/>
          <w:shd w:val="clear" w:color="auto" w:fill="FFFFFF"/>
        </w:rPr>
        <w:t>1), pp.41-50</w:t>
      </w:r>
    </w:p>
    <w:sectPr w:rsidR="004F322F" w:rsidRPr="004F322F" w:rsidSect="004F322F">
      <w:pgSz w:w="11906" w:h="16838"/>
      <w:pgMar w:top="1134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322F"/>
    <w:rsid w:val="001517A5"/>
    <w:rsid w:val="002432D8"/>
    <w:rsid w:val="00436630"/>
    <w:rsid w:val="004F322F"/>
    <w:rsid w:val="006C3595"/>
    <w:rsid w:val="007700AA"/>
    <w:rsid w:val="00B16314"/>
    <w:rsid w:val="00D320FD"/>
    <w:rsid w:val="00E644A7"/>
    <w:rsid w:val="00F43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09527"/>
  <w15:chartTrackingRefBased/>
  <w15:docId w15:val="{0C0EBD05-D454-44A0-AB50-A33D4C9FE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F322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32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322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22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F32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F322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4F322F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4F322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F322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searchword">
    <w:name w:val="searchword"/>
    <w:basedOn w:val="DefaultParagraphFont"/>
    <w:rsid w:val="004F322F"/>
  </w:style>
  <w:style w:type="character" w:customStyle="1" w:styleId="exlresultdetails">
    <w:name w:val="exlresultdetails"/>
    <w:basedOn w:val="DefaultParagraphFont"/>
    <w:rsid w:val="004F32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331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51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6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95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20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87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17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625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7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brarycatalogue.uwtsd.ac.uk/primo_library/libweb/action/display.do?tabs=detailsTab&amp;ct=display&amp;fn=search&amp;doc=TN_ericEJ1026421&amp;indx=24&amp;recIds=TN_ericEJ1026421&amp;recIdxs=3&amp;elementId=3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143691" TargetMode="External"/><Relationship Id="rId13" Type="http://schemas.openxmlformats.org/officeDocument/2006/relationships/hyperlink" Target="http://librarycatalogue.uwtsd.ac.uk/primo_library/libweb/action/display.do?frbrVersion=2&amp;tabs=detailsTab&amp;ct=display&amp;fn=search&amp;doc=TN_ericEJ1031750&amp;indx=40&amp;recIds=TN_ericEJ1031750&amp;recIdxs=9&amp;elementId=9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228985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librarycatalogue.uwtsd.ac.uk/primo_library/libweb/action/display.do?frbrVersion=2&amp;tabs=detailsTab&amp;ct=display&amp;fn=search&amp;doc=TN_sciversesciencedirect_elsevierS0022-4375(07)00065-5&amp;indx=17&amp;recIds=TN_sciversesciencedirect_elsevierS0022-4375(07)00065-5&amp;recIdxs=6&amp;elementId=6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5980685" TargetMode="External"/><Relationship Id="rId12" Type="http://schemas.openxmlformats.org/officeDocument/2006/relationships/hyperlink" Target="http://librarycatalogue.uwtsd.ac.uk/primo_library/libweb/action/display.do?frbrVersion=2&amp;tabs=detailsTab&amp;ct=display&amp;fn=search&amp;doc=TN_ericEJ1098079&amp;indx=38&amp;recIds=TN_ericEJ1098079&amp;recIdxs=7&amp;elementId=7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228985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librarycatalogue.uwtsd.ac.uk/primo_library/libweb/action/display.do?frbrVersion=2&amp;tabs=detailsTab&amp;ct=display&amp;fn=search&amp;doc=TN_doaj_soai_doaj_org_article_7122ad54fdd04a3d8de50b898e02a361&amp;indx=46&amp;recIds=TN_doaj_soai_doaj_org_article_7122ad54fdd04a3d8de50b898e02a361&amp;recIdxs=5&amp;elementId=5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325669" TargetMode="External"/><Relationship Id="rId1" Type="http://schemas.openxmlformats.org/officeDocument/2006/relationships/styles" Target="styles.xml"/><Relationship Id="rId6" Type="http://schemas.openxmlformats.org/officeDocument/2006/relationships/hyperlink" Target="http://librarycatalogue.uwtsd.ac.uk/primo_library/libweb/action/display.do?frbrVersion=2&amp;tabs=detailsTab&amp;ct=display&amp;fn=search&amp;doc=TN_sagej10.1177_0042098012468893&amp;indx=16&amp;recIds=TN_sagej10.1177_0042098012468893&amp;recIdxs=5&amp;elementId=5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5980685" TargetMode="External"/><Relationship Id="rId11" Type="http://schemas.openxmlformats.org/officeDocument/2006/relationships/hyperlink" Target="http://librarycatalogue.uwtsd.ac.uk/primo_library/libweb/action/display.do?frbrVersion=2&amp;tabs=detailsTab&amp;ct=display&amp;fn=search&amp;doc=TN_ericEJ985370&amp;indx=36&amp;recIds=TN_ericEJ985370&amp;recIdxs=5&amp;elementId=5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228985" TargetMode="External"/><Relationship Id="rId5" Type="http://schemas.openxmlformats.org/officeDocument/2006/relationships/hyperlink" Target="http://librarycatalogue.uwtsd.ac.uk/primo_library/libweb/action/display.do?tabs=detailsTab&amp;ct=display&amp;fn=search&amp;doc=TN_proquest1493426033&amp;indx=14&amp;recIds=TN_proquest1493426033&amp;recIdxs=3&amp;elementId=3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5980685" TargetMode="External"/><Relationship Id="rId15" Type="http://schemas.openxmlformats.org/officeDocument/2006/relationships/hyperlink" Target="http://librarycatalogue.uwtsd.ac.uk/primo_library/libweb/action/display.do?tabs=detailsTab&amp;ct=display&amp;fn=search&amp;doc=TN_sciversesciencedirect_elsevierS0091-7435(17)30356-0&amp;indx=45&amp;recIds=TN_sciversesciencedirect_elsevierS0091-7435(17)30356-0&amp;recIdxs=4&amp;elementId=4&amp;renderMode=poppedOut&amp;displayMode=full&amp;frbrVersion=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325669" TargetMode="External"/><Relationship Id="rId10" Type="http://schemas.openxmlformats.org/officeDocument/2006/relationships/hyperlink" Target="http://librarycatalogue.uwtsd.ac.uk/primo_library/libweb/action/display.do?tabs=detailsTab&amp;ct=display&amp;fn=search&amp;doc=TN_doaj_soai_doaj_org_article_2114d8ecc2b64b8bb3c2476fa5226b07&amp;indx=31&amp;recIds=TN_doaj_soai_doaj_org_article_2114d8ecc2b64b8bb3c2476fa5226b07&amp;recIdxs=0&amp;elementId=0&amp;renderMode=poppedOut&amp;displayMode=full&amp;frbrVersion=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228985" TargetMode="External"/><Relationship Id="rId4" Type="http://schemas.openxmlformats.org/officeDocument/2006/relationships/hyperlink" Target="https://doaj.org/toc/1920-9355" TargetMode="External"/><Relationship Id="rId9" Type="http://schemas.openxmlformats.org/officeDocument/2006/relationships/hyperlink" Target="http://librarycatalogue.uwtsd.ac.uk/primo_library/libweb/action/display.do?tabs=detailsTab&amp;ct=display&amp;fn=search&amp;doc=TN_proquest1650590159&amp;indx=28&amp;recIds=TN_proquest1650590159&amp;recIdxs=7&amp;elementId=7&amp;renderMode=poppedOut&amp;displayMode=full&amp;frbrVersion=2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143691" TargetMode="External"/><Relationship Id="rId14" Type="http://schemas.openxmlformats.org/officeDocument/2006/relationships/hyperlink" Target="http://librarycatalogue.uwtsd.ac.uk/primo_library/libweb/action/display.do?tabs=detailsTab&amp;ct=display&amp;fn=search&amp;doc=TN_doaj_soai_doaj_org_article_2a320ee3d43c477a8ac34821888c2032&amp;indx=43&amp;recIds=TN_doaj_soai_doaj_org_article_2a320ee3d43c477a8ac34821888c2032&amp;recIdxs=2&amp;elementId=2&amp;renderMode=poppedOut&amp;displayMode=full&amp;frbrVersion=&amp;rfnGrpCounter=1&amp;query=&amp;dscnt=0&amp;scp.scps=scope%3A%2844WHELF_UWTSD%29%2C44WHELF_UWTSD_Ebsco%2Cprimo_central_multiple_fe&amp;fctV=articles&amp;vid=44WHELF_UWTSD_VU1&amp;institution=44WHELF_UWTSD&amp;rfnGrp=1&amp;fctN=facet_rtype&amp;vl(freeText0)=%20young%20people%20recreation&amp;dstmp=15221363256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1520</Words>
  <Characters>8668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2018-03-27T07:31:00Z</dcterms:created>
  <dcterms:modified xsi:type="dcterms:W3CDTF">2018-03-27T07:42:00Z</dcterms:modified>
</cp:coreProperties>
</file>