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E14A94" w14:textId="77777777" w:rsidR="008A1A93" w:rsidRPr="00642733" w:rsidRDefault="008A1A93" w:rsidP="00D27916">
      <w:pPr>
        <w:rPr>
          <w:rFonts w:ascii="Arial" w:hAnsi="Arial" w:cs="Arial"/>
        </w:rPr>
      </w:pPr>
      <w:r w:rsidRPr="00642733">
        <w:rPr>
          <w:rFonts w:ascii="Arial" w:hAnsi="Arial" w:cs="Arial"/>
          <w:noProof/>
        </w:rPr>
        <w:drawing>
          <wp:inline distT="0" distB="0" distL="0" distR="0" wp14:anchorId="1A9B04D9" wp14:editId="257E69CA">
            <wp:extent cx="1196035" cy="902931"/>
            <wp:effectExtent l="0" t="0" r="4445"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212820" cy="915602"/>
                    </a:xfrm>
                    <a:prstGeom prst="rect">
                      <a:avLst/>
                    </a:prstGeom>
                  </pic:spPr>
                </pic:pic>
              </a:graphicData>
            </a:graphic>
          </wp:inline>
        </w:drawing>
      </w:r>
    </w:p>
    <w:p w14:paraId="2EF6C0EC" w14:textId="77777777" w:rsidR="008A1A93" w:rsidRPr="00642733" w:rsidRDefault="008A1A93" w:rsidP="008A1A93">
      <w:pPr>
        <w:jc w:val="center"/>
        <w:rPr>
          <w:rFonts w:ascii="Arial" w:eastAsia="Arial Nova" w:hAnsi="Arial" w:cs="Arial"/>
        </w:rPr>
      </w:pPr>
    </w:p>
    <w:p w14:paraId="4B53D734" w14:textId="77777777" w:rsidR="008A1A93" w:rsidRPr="00642733" w:rsidRDefault="008A1A93" w:rsidP="008A1A93">
      <w:pPr>
        <w:jc w:val="center"/>
        <w:rPr>
          <w:rFonts w:ascii="Arial" w:eastAsia="Arial Nova" w:hAnsi="Arial" w:cs="Arial"/>
          <w:sz w:val="96"/>
          <w:szCs w:val="96"/>
        </w:rPr>
      </w:pPr>
      <w:r w:rsidRPr="00642733">
        <w:rPr>
          <w:rFonts w:ascii="Arial" w:eastAsia="Arial Nova" w:hAnsi="Arial" w:cs="Arial"/>
          <w:sz w:val="72"/>
          <w:szCs w:val="72"/>
        </w:rPr>
        <w:t>Cover Page</w:t>
      </w:r>
    </w:p>
    <w:p w14:paraId="6A73CBF1" w14:textId="77777777" w:rsidR="008A1A93" w:rsidRPr="00C5009B" w:rsidRDefault="008A1A93" w:rsidP="008A1A93">
      <w:pPr>
        <w:jc w:val="center"/>
        <w:rPr>
          <w:rFonts w:ascii="Arial" w:eastAsia="Arial Nova" w:hAnsi="Arial" w:cs="Arial"/>
          <w:sz w:val="22"/>
          <w:szCs w:val="22"/>
        </w:rPr>
      </w:pPr>
    </w:p>
    <w:p w14:paraId="74135D33" w14:textId="77777777" w:rsidR="00F47EE0" w:rsidRPr="009032F1" w:rsidRDefault="00F47EE0" w:rsidP="00F47EE0">
      <w:pPr>
        <w:spacing w:line="360" w:lineRule="auto"/>
        <w:rPr>
          <w:rFonts w:ascii="Arial" w:eastAsia="Arial Nova" w:hAnsi="Arial" w:cs="Arial"/>
          <w:sz w:val="22"/>
          <w:szCs w:val="22"/>
        </w:rPr>
      </w:pPr>
      <w:r w:rsidRPr="009032F1">
        <w:rPr>
          <w:rFonts w:ascii="Arial" w:eastAsia="Arial Nova" w:hAnsi="Arial" w:cs="Arial"/>
          <w:sz w:val="22"/>
          <w:szCs w:val="22"/>
        </w:rPr>
        <w:t>BSc Health and Social Care</w:t>
      </w:r>
    </w:p>
    <w:p w14:paraId="25EB742D" w14:textId="77777777" w:rsidR="00F47EE0" w:rsidRPr="009032F1" w:rsidRDefault="00F47EE0" w:rsidP="00F47EE0">
      <w:pPr>
        <w:spacing w:line="360" w:lineRule="auto"/>
        <w:rPr>
          <w:rFonts w:ascii="Arial" w:eastAsia="Arial Nova" w:hAnsi="Arial" w:cs="Arial"/>
          <w:sz w:val="22"/>
          <w:szCs w:val="22"/>
        </w:rPr>
      </w:pPr>
      <w:r w:rsidRPr="009032F1">
        <w:rPr>
          <w:rFonts w:ascii="Arial" w:eastAsia="Arial Nova" w:hAnsi="Arial" w:cs="Arial"/>
          <w:sz w:val="22"/>
          <w:szCs w:val="22"/>
        </w:rPr>
        <w:t xml:space="preserve">Module: Change Makers - Building your Personal Brand for Sustainable Employment </w:t>
      </w:r>
    </w:p>
    <w:p w14:paraId="54D4A58F" w14:textId="77777777" w:rsidR="00F47EE0" w:rsidRPr="009032F1" w:rsidRDefault="00F47EE0" w:rsidP="00F47EE0">
      <w:pPr>
        <w:spacing w:line="360" w:lineRule="auto"/>
        <w:rPr>
          <w:rFonts w:ascii="Arial" w:eastAsia="Arial Nova" w:hAnsi="Arial" w:cs="Arial"/>
          <w:sz w:val="22"/>
          <w:szCs w:val="22"/>
        </w:rPr>
      </w:pPr>
      <w:r w:rsidRPr="009032F1">
        <w:rPr>
          <w:rFonts w:ascii="Arial" w:eastAsia="Arial Nova" w:hAnsi="Arial" w:cs="Arial"/>
          <w:sz w:val="22"/>
          <w:szCs w:val="22"/>
        </w:rPr>
        <w:t>Module code: BMHP5015</w:t>
      </w:r>
    </w:p>
    <w:p w14:paraId="6ACA2676" w14:textId="77C1CE8C" w:rsidR="00F47EE0" w:rsidRPr="00F47EE0" w:rsidRDefault="008A1A93" w:rsidP="00F47EE0">
      <w:pPr>
        <w:spacing w:line="360" w:lineRule="auto"/>
        <w:rPr>
          <w:rFonts w:ascii="Arial" w:hAnsi="Arial" w:cs="Arial"/>
          <w:b/>
          <w:bCs/>
          <w:sz w:val="22"/>
          <w:szCs w:val="22"/>
          <w:u w:val="single"/>
        </w:rPr>
      </w:pPr>
      <w:r w:rsidRPr="00F82246">
        <w:rPr>
          <w:rFonts w:ascii="Arial" w:hAnsi="Arial" w:cs="Arial"/>
          <w:b/>
          <w:bCs/>
          <w:sz w:val="22"/>
          <w:szCs w:val="22"/>
          <w:u w:val="single"/>
        </w:rPr>
        <w:t>Title</w:t>
      </w:r>
      <w:r w:rsidR="00F47EE0">
        <w:rPr>
          <w:rFonts w:ascii="Arial" w:hAnsi="Arial" w:cs="Arial"/>
          <w:b/>
          <w:bCs/>
          <w:sz w:val="22"/>
          <w:szCs w:val="22"/>
          <w:u w:val="single"/>
        </w:rPr>
        <w:t xml:space="preserve">: </w:t>
      </w:r>
      <w:r w:rsidR="00F47EE0" w:rsidRPr="00F47EE0">
        <w:rPr>
          <w:rFonts w:ascii="Arial" w:hAnsi="Arial" w:cs="Arial"/>
          <w:b/>
          <w:bCs/>
          <w:sz w:val="22"/>
          <w:szCs w:val="22"/>
        </w:rPr>
        <w:t>Component 1</w:t>
      </w:r>
      <w:r w:rsidR="00F47EE0">
        <w:rPr>
          <w:rFonts w:ascii="Arial" w:hAnsi="Arial" w:cs="Arial"/>
          <w:b/>
          <w:bCs/>
          <w:sz w:val="22"/>
          <w:szCs w:val="22"/>
        </w:rPr>
        <w:t xml:space="preserve"> – </w:t>
      </w:r>
      <w:r w:rsidR="00F47EE0" w:rsidRPr="00F47EE0">
        <w:rPr>
          <w:rFonts w:ascii="Arial" w:hAnsi="Arial" w:cs="Arial"/>
          <w:b/>
          <w:bCs/>
          <w:sz w:val="22"/>
          <w:szCs w:val="22"/>
        </w:rPr>
        <w:t>Portfolio Template</w:t>
      </w:r>
    </w:p>
    <w:p w14:paraId="1B460AB0" w14:textId="77777777" w:rsidR="008A1A93" w:rsidRPr="006976F4" w:rsidRDefault="008A1A93" w:rsidP="00F47EE0">
      <w:pPr>
        <w:rPr>
          <w:rFonts w:ascii="Arial" w:eastAsia="Arial Nova" w:hAnsi="Arial" w:cs="Arial"/>
          <w:b/>
          <w:bCs/>
        </w:rPr>
      </w:pPr>
      <w:r w:rsidRPr="006976F4">
        <w:rPr>
          <w:rFonts w:ascii="Arial" w:eastAsia="Arial Nova" w:hAnsi="Arial" w:cs="Arial"/>
          <w:b/>
          <w:bCs/>
        </w:rPr>
        <w:t>Student: Arlette Kanga</w:t>
      </w:r>
    </w:p>
    <w:p w14:paraId="6914B736" w14:textId="77777777" w:rsidR="008A1A93" w:rsidRPr="006976F4" w:rsidRDefault="008A1A93" w:rsidP="00F47EE0">
      <w:pPr>
        <w:pStyle w:val="p1"/>
        <w:spacing w:line="360" w:lineRule="auto"/>
        <w:rPr>
          <w:rFonts w:ascii="Arial" w:hAnsi="Arial" w:cs="Arial"/>
          <w:b/>
          <w:bCs/>
        </w:rPr>
      </w:pPr>
      <w:r w:rsidRPr="006976F4">
        <w:rPr>
          <w:rFonts w:ascii="Arial" w:hAnsi="Arial" w:cs="Arial"/>
          <w:b/>
          <w:bCs/>
        </w:rPr>
        <w:t>Student Number: 2420910</w:t>
      </w:r>
    </w:p>
    <w:p w14:paraId="1516FB42" w14:textId="63002538" w:rsidR="008A1A93" w:rsidRPr="00C5009B" w:rsidRDefault="008A1A93" w:rsidP="00F47EE0">
      <w:pPr>
        <w:rPr>
          <w:rFonts w:ascii="Arial" w:eastAsia="Arial Nova" w:hAnsi="Arial" w:cs="Arial"/>
          <w:sz w:val="22"/>
          <w:szCs w:val="22"/>
        </w:rPr>
      </w:pPr>
      <w:r w:rsidRPr="00C5009B">
        <w:rPr>
          <w:rFonts w:ascii="Arial" w:eastAsia="Arial Nova" w:hAnsi="Arial" w:cs="Arial"/>
          <w:sz w:val="22"/>
          <w:szCs w:val="22"/>
        </w:rPr>
        <w:t>Submission deadline:</w:t>
      </w:r>
      <w:r>
        <w:rPr>
          <w:rFonts w:ascii="Arial" w:eastAsia="Arial Nova" w:hAnsi="Arial" w:cs="Arial"/>
          <w:sz w:val="22"/>
          <w:szCs w:val="22"/>
        </w:rPr>
        <w:t xml:space="preserve"> </w:t>
      </w:r>
      <w:r w:rsidR="00F47EE0">
        <w:rPr>
          <w:rFonts w:ascii="Arial" w:eastAsia="Arial Nova" w:hAnsi="Arial" w:cs="Arial"/>
          <w:sz w:val="22"/>
          <w:szCs w:val="22"/>
        </w:rPr>
        <w:t>26/10/2026</w:t>
      </w:r>
    </w:p>
    <w:p w14:paraId="52AA0E7B" w14:textId="77777777" w:rsidR="001A7A67" w:rsidRPr="00C61ACB" w:rsidRDefault="001A7A67" w:rsidP="002C336F">
      <w:pPr>
        <w:rPr>
          <w:rFonts w:ascii="Arial" w:hAnsi="Arial" w:cs="Arial"/>
          <w:sz w:val="22"/>
          <w:szCs w:val="22"/>
        </w:rPr>
      </w:pPr>
    </w:p>
    <w:p w14:paraId="7EB8BB7B" w14:textId="77777777" w:rsidR="001A7A67" w:rsidRPr="00C61ACB" w:rsidRDefault="001A7A67" w:rsidP="002C336F">
      <w:pPr>
        <w:rPr>
          <w:rFonts w:ascii="Arial" w:hAnsi="Arial" w:cs="Arial"/>
          <w:sz w:val="22"/>
          <w:szCs w:val="22"/>
        </w:rPr>
      </w:pPr>
    </w:p>
    <w:p w14:paraId="037B1C7F" w14:textId="77777777" w:rsidR="001A7A67" w:rsidRPr="00C61ACB" w:rsidRDefault="001A7A67" w:rsidP="002C336F">
      <w:pPr>
        <w:rPr>
          <w:rFonts w:ascii="Arial" w:hAnsi="Arial" w:cs="Arial"/>
          <w:sz w:val="22"/>
          <w:szCs w:val="22"/>
        </w:rPr>
      </w:pPr>
    </w:p>
    <w:p w14:paraId="30E74B02" w14:textId="77777777" w:rsidR="001A7A67" w:rsidRPr="00C61ACB" w:rsidRDefault="001A7A67" w:rsidP="002C336F">
      <w:pPr>
        <w:rPr>
          <w:rFonts w:ascii="Arial" w:hAnsi="Arial" w:cs="Arial"/>
          <w:sz w:val="22"/>
          <w:szCs w:val="22"/>
        </w:rPr>
      </w:pPr>
    </w:p>
    <w:p w14:paraId="0F97B442" w14:textId="77777777" w:rsidR="00F47EE0" w:rsidRDefault="00F47EE0">
      <w:pPr>
        <w:rPr>
          <w:rFonts w:ascii="Arial" w:hAnsi="Arial" w:cs="Arial"/>
          <w:sz w:val="22"/>
          <w:szCs w:val="22"/>
        </w:rPr>
      </w:pPr>
      <w:r>
        <w:rPr>
          <w:rFonts w:ascii="Arial" w:hAnsi="Arial" w:cs="Arial"/>
          <w:sz w:val="22"/>
          <w:szCs w:val="22"/>
        </w:rPr>
        <w:br w:type="page"/>
      </w:r>
    </w:p>
    <w:p w14:paraId="57968994" w14:textId="5676E07A" w:rsidR="0027094F" w:rsidRPr="00F47EE0" w:rsidRDefault="0027094F" w:rsidP="0027094F">
      <w:pPr>
        <w:spacing w:line="360" w:lineRule="auto"/>
        <w:rPr>
          <w:rFonts w:ascii="Arial" w:hAnsi="Arial" w:cs="Arial"/>
          <w:b/>
          <w:bCs/>
          <w:sz w:val="22"/>
          <w:szCs w:val="22"/>
          <w:u w:val="single"/>
        </w:rPr>
      </w:pPr>
      <w:r w:rsidRPr="00F47EE0">
        <w:rPr>
          <w:rFonts w:ascii="Arial" w:hAnsi="Arial" w:cs="Arial"/>
          <w:b/>
          <w:bCs/>
          <w:sz w:val="22"/>
          <w:szCs w:val="22"/>
          <w:u w:val="single"/>
        </w:rPr>
        <w:lastRenderedPageBreak/>
        <w:t>Task 1</w:t>
      </w:r>
      <w:r w:rsidR="00F47EE0" w:rsidRPr="00F47EE0">
        <w:rPr>
          <w:rFonts w:ascii="Arial" w:hAnsi="Arial" w:cs="Arial"/>
          <w:b/>
          <w:bCs/>
          <w:sz w:val="22"/>
          <w:szCs w:val="22"/>
          <w:u w:val="single"/>
        </w:rPr>
        <w:t>:</w:t>
      </w:r>
      <w:r w:rsidRPr="00F47EE0">
        <w:rPr>
          <w:rFonts w:ascii="Arial" w:hAnsi="Arial" w:cs="Arial"/>
          <w:b/>
          <w:bCs/>
          <w:sz w:val="22"/>
          <w:szCs w:val="22"/>
          <w:u w:val="single"/>
        </w:rPr>
        <w:t xml:space="preserve"> Personal Brand </w:t>
      </w:r>
    </w:p>
    <w:p w14:paraId="4D5D1884" w14:textId="265E9F7F" w:rsidR="0027094F" w:rsidRPr="0027094F" w:rsidRDefault="0027094F" w:rsidP="0027094F">
      <w:pPr>
        <w:spacing w:line="360" w:lineRule="auto"/>
        <w:rPr>
          <w:rFonts w:ascii="Arial" w:hAnsi="Arial" w:cs="Arial"/>
          <w:b/>
          <w:bCs/>
          <w:sz w:val="22"/>
          <w:szCs w:val="22"/>
        </w:rPr>
      </w:pPr>
      <w:r w:rsidRPr="0027094F">
        <w:rPr>
          <w:rFonts w:ascii="Arial" w:hAnsi="Arial" w:cs="Arial"/>
          <w:b/>
          <w:bCs/>
          <w:sz w:val="22"/>
          <w:szCs w:val="22"/>
        </w:rPr>
        <w:t xml:space="preserve">Developing </w:t>
      </w:r>
      <w:r w:rsidR="00F47EE0">
        <w:rPr>
          <w:rFonts w:ascii="Arial" w:hAnsi="Arial" w:cs="Arial"/>
          <w:b/>
          <w:bCs/>
          <w:sz w:val="22"/>
          <w:szCs w:val="22"/>
        </w:rPr>
        <w:t>a</w:t>
      </w:r>
      <w:r w:rsidRPr="0027094F">
        <w:rPr>
          <w:rFonts w:ascii="Arial" w:hAnsi="Arial" w:cs="Arial"/>
          <w:b/>
          <w:bCs/>
          <w:sz w:val="22"/>
          <w:szCs w:val="22"/>
        </w:rPr>
        <w:t xml:space="preserve"> personal brand to achieve </w:t>
      </w:r>
      <w:r w:rsidR="00F47EE0">
        <w:rPr>
          <w:rFonts w:ascii="Arial" w:hAnsi="Arial" w:cs="Arial"/>
          <w:b/>
          <w:bCs/>
          <w:sz w:val="22"/>
          <w:szCs w:val="22"/>
        </w:rPr>
        <w:t>a</w:t>
      </w:r>
      <w:r w:rsidRPr="0027094F">
        <w:rPr>
          <w:rFonts w:ascii="Arial" w:hAnsi="Arial" w:cs="Arial"/>
          <w:b/>
          <w:bCs/>
          <w:sz w:val="22"/>
          <w:szCs w:val="22"/>
        </w:rPr>
        <w:t xml:space="preserve"> career goals</w:t>
      </w:r>
      <w:r w:rsidR="00F47EE0">
        <w:rPr>
          <w:rFonts w:ascii="Arial" w:hAnsi="Arial" w:cs="Arial"/>
          <w:b/>
          <w:bCs/>
          <w:sz w:val="22"/>
          <w:szCs w:val="22"/>
        </w:rPr>
        <w:t xml:space="preserve"> </w:t>
      </w:r>
      <w:proofErr w:type="gramStart"/>
      <w:r w:rsidR="00F47EE0">
        <w:rPr>
          <w:rFonts w:ascii="Arial" w:hAnsi="Arial" w:cs="Arial"/>
          <w:b/>
          <w:bCs/>
          <w:sz w:val="22"/>
          <w:szCs w:val="22"/>
        </w:rPr>
        <w:t>( Arlette</w:t>
      </w:r>
      <w:proofErr w:type="gramEnd"/>
      <w:r w:rsidR="00F47EE0">
        <w:rPr>
          <w:rFonts w:ascii="Arial" w:hAnsi="Arial" w:cs="Arial"/>
          <w:b/>
          <w:bCs/>
          <w:sz w:val="22"/>
          <w:szCs w:val="22"/>
        </w:rPr>
        <w:t xml:space="preserve"> Kanga)</w:t>
      </w:r>
    </w:p>
    <w:p w14:paraId="07826F73" w14:textId="4A447820" w:rsidR="0027094F" w:rsidRPr="0027094F" w:rsidRDefault="00F47EE0" w:rsidP="0027094F">
      <w:pPr>
        <w:spacing w:line="360" w:lineRule="auto"/>
        <w:rPr>
          <w:rFonts w:ascii="Arial" w:hAnsi="Arial" w:cs="Arial"/>
          <w:sz w:val="22"/>
          <w:szCs w:val="22"/>
        </w:rPr>
      </w:pPr>
      <w:r w:rsidRPr="00F47EE0">
        <w:rPr>
          <w:rFonts w:ascii="Arial" w:hAnsi="Arial" w:cs="Arial"/>
          <w:sz w:val="22"/>
          <w:szCs w:val="22"/>
        </w:rPr>
        <w:t>My personal brand is what makes me who I am, including my values, skills, attitude and life experiences, and how these shape the way other people see me.</w:t>
      </w:r>
      <w:r w:rsidR="0027094F" w:rsidRPr="0027094F">
        <w:rPr>
          <w:rFonts w:ascii="Arial" w:hAnsi="Arial" w:cs="Arial"/>
          <w:sz w:val="22"/>
          <w:szCs w:val="22"/>
        </w:rPr>
        <w:t xml:space="preserve"> As a Health and Social Care student aiming to become an adult nurse, </w:t>
      </w:r>
      <w:r w:rsidR="0027094F">
        <w:rPr>
          <w:rFonts w:ascii="Arial" w:hAnsi="Arial" w:cs="Arial"/>
          <w:sz w:val="22"/>
          <w:szCs w:val="22"/>
        </w:rPr>
        <w:t>the aim is to for this per</w:t>
      </w:r>
      <w:r w:rsidR="0027094F" w:rsidRPr="0027094F">
        <w:rPr>
          <w:rFonts w:ascii="Arial" w:hAnsi="Arial" w:cs="Arial"/>
          <w:sz w:val="22"/>
          <w:szCs w:val="22"/>
        </w:rPr>
        <w:t>sonal brand to reflect compassion, professionalism, patience, effective communication and organisation. These qualities are important because nurses must provide safe, respectful and person-centred care to people with different needs.</w:t>
      </w:r>
    </w:p>
    <w:p w14:paraId="31FA4D0B" w14:textId="55135736" w:rsidR="0027094F" w:rsidRPr="0027094F" w:rsidRDefault="0027094F" w:rsidP="0027094F">
      <w:pPr>
        <w:spacing w:line="360" w:lineRule="auto"/>
        <w:rPr>
          <w:rFonts w:ascii="Arial" w:hAnsi="Arial" w:cs="Arial"/>
          <w:sz w:val="22"/>
          <w:szCs w:val="22"/>
        </w:rPr>
      </w:pPr>
      <w:r w:rsidRPr="0027094F">
        <w:rPr>
          <w:rFonts w:ascii="Arial" w:hAnsi="Arial" w:cs="Arial"/>
          <w:sz w:val="22"/>
          <w:szCs w:val="22"/>
        </w:rPr>
        <w:t xml:space="preserve">My caring nature helps me recognise the importance of treating people with dignity and empathy. Patience enables me to appreciate that individuals may require different amounts of time and support, while communication helps me build positive relationships with patients, families and colleagues. My organisational skills can also support effective time management and prioritisation. The Nursing and Midwifery Council (NMC, 2018) emphasises prioritising people, practising effectively, preserving safety and promoting professionalism. </w:t>
      </w:r>
      <w:r w:rsidR="00F47EE0">
        <w:rPr>
          <w:rFonts w:ascii="Arial" w:hAnsi="Arial" w:cs="Arial"/>
          <w:sz w:val="22"/>
          <w:szCs w:val="22"/>
        </w:rPr>
        <w:t>Such</w:t>
      </w:r>
      <w:r w:rsidRPr="0027094F">
        <w:rPr>
          <w:rFonts w:ascii="Arial" w:hAnsi="Arial" w:cs="Arial"/>
          <w:sz w:val="22"/>
          <w:szCs w:val="22"/>
        </w:rPr>
        <w:t xml:space="preserve"> standards provide a framework for the professional identity I </w:t>
      </w:r>
      <w:r>
        <w:rPr>
          <w:rFonts w:ascii="Arial" w:hAnsi="Arial" w:cs="Arial"/>
          <w:sz w:val="22"/>
          <w:szCs w:val="22"/>
        </w:rPr>
        <w:t>aim</w:t>
      </w:r>
      <w:r w:rsidRPr="0027094F">
        <w:rPr>
          <w:rFonts w:ascii="Arial" w:hAnsi="Arial" w:cs="Arial"/>
          <w:sz w:val="22"/>
          <w:szCs w:val="22"/>
        </w:rPr>
        <w:t xml:space="preserve"> to develop.</w:t>
      </w:r>
    </w:p>
    <w:p w14:paraId="6A6A76A9" w14:textId="597BE5CA" w:rsidR="0027094F" w:rsidRPr="0027094F" w:rsidRDefault="00F47EE0" w:rsidP="0027094F">
      <w:pPr>
        <w:spacing w:line="360" w:lineRule="auto"/>
        <w:rPr>
          <w:rFonts w:ascii="Arial" w:hAnsi="Arial" w:cs="Arial"/>
          <w:sz w:val="22"/>
          <w:szCs w:val="22"/>
        </w:rPr>
      </w:pPr>
      <w:r>
        <w:rPr>
          <w:rFonts w:ascii="Arial" w:hAnsi="Arial" w:cs="Arial"/>
          <w:sz w:val="22"/>
          <w:szCs w:val="22"/>
        </w:rPr>
        <w:t>Al</w:t>
      </w:r>
      <w:r w:rsidRPr="0027094F">
        <w:rPr>
          <w:rFonts w:ascii="Arial" w:hAnsi="Arial" w:cs="Arial"/>
          <w:sz w:val="22"/>
          <w:szCs w:val="22"/>
        </w:rPr>
        <w:t>though</w:t>
      </w:r>
      <w:r w:rsidR="0027094F" w:rsidRPr="0027094F">
        <w:rPr>
          <w:rFonts w:ascii="Arial" w:hAnsi="Arial" w:cs="Arial"/>
          <w:sz w:val="22"/>
          <w:szCs w:val="22"/>
        </w:rPr>
        <w:t xml:space="preserve"> I have some care experience, I sometimes lack confidence because my experience in healthcare is limited. I can strengthen my personal brand by seeking feedback from tutors and placement supervisors, reflecting on my learning and identifying opportunities to improve my practical and academic skills. I also need to develop confidence in communicating professionally, managing pressure and applying theoretical knowledge to practice.</w:t>
      </w:r>
    </w:p>
    <w:p w14:paraId="6032738F" w14:textId="0401C557" w:rsidR="002C336F" w:rsidRDefault="0027094F" w:rsidP="0027094F">
      <w:pPr>
        <w:spacing w:line="360" w:lineRule="auto"/>
        <w:rPr>
          <w:rFonts w:ascii="Arial" w:hAnsi="Arial" w:cs="Arial"/>
          <w:sz w:val="22"/>
          <w:szCs w:val="22"/>
        </w:rPr>
      </w:pPr>
      <w:r w:rsidRPr="0027094F">
        <w:rPr>
          <w:rFonts w:ascii="Arial" w:hAnsi="Arial" w:cs="Arial"/>
          <w:sz w:val="22"/>
          <w:szCs w:val="22"/>
        </w:rPr>
        <w:t xml:space="preserve">Gibson (2003) explains that professional image and identity influence how individuals present themselves in nursing. Therefore, I should demonstrate my values consistently through respectful behaviour, reliable work and a willingness to learn. Developing </w:t>
      </w:r>
      <w:r>
        <w:rPr>
          <w:rFonts w:ascii="Arial" w:hAnsi="Arial" w:cs="Arial"/>
          <w:sz w:val="22"/>
          <w:szCs w:val="22"/>
        </w:rPr>
        <w:t>a</w:t>
      </w:r>
      <w:r w:rsidRPr="0027094F">
        <w:rPr>
          <w:rFonts w:ascii="Arial" w:hAnsi="Arial" w:cs="Arial"/>
          <w:sz w:val="22"/>
          <w:szCs w:val="22"/>
        </w:rPr>
        <w:t xml:space="preserve"> personal brand will help </w:t>
      </w:r>
      <w:r>
        <w:rPr>
          <w:rFonts w:ascii="Arial" w:hAnsi="Arial" w:cs="Arial"/>
          <w:sz w:val="22"/>
          <w:szCs w:val="22"/>
        </w:rPr>
        <w:t>me</w:t>
      </w:r>
      <w:r w:rsidRPr="0027094F">
        <w:rPr>
          <w:rFonts w:ascii="Arial" w:hAnsi="Arial" w:cs="Arial"/>
          <w:sz w:val="22"/>
          <w:szCs w:val="22"/>
        </w:rPr>
        <w:t xml:space="preserve"> prepare for nurse training, build professional relationships and demonstrate my suitability for adult nursing. Ultimately, I want to be recognised as a compassionate, organised and trustworthy future nurse who is committed to continuous improvement.</w:t>
      </w:r>
    </w:p>
    <w:p w14:paraId="40362670" w14:textId="786D63DC" w:rsidR="0027094F" w:rsidRDefault="0027094F">
      <w:pPr>
        <w:rPr>
          <w:rFonts w:ascii="Arial" w:hAnsi="Arial" w:cs="Arial"/>
          <w:sz w:val="22"/>
          <w:szCs w:val="22"/>
        </w:rPr>
      </w:pPr>
      <w:r>
        <w:rPr>
          <w:rFonts w:ascii="Arial" w:hAnsi="Arial" w:cs="Arial"/>
          <w:sz w:val="22"/>
          <w:szCs w:val="22"/>
        </w:rPr>
        <w:br w:type="page"/>
      </w:r>
    </w:p>
    <w:p w14:paraId="7EA5F76C" w14:textId="5EC5D3C3" w:rsidR="000542C6" w:rsidRPr="00F47EE0" w:rsidRDefault="000542C6" w:rsidP="0027094F">
      <w:pPr>
        <w:spacing w:line="360" w:lineRule="auto"/>
        <w:rPr>
          <w:rFonts w:ascii="Arial" w:hAnsi="Arial" w:cs="Arial"/>
          <w:b/>
          <w:bCs/>
          <w:sz w:val="22"/>
          <w:szCs w:val="22"/>
          <w:u w:val="single"/>
        </w:rPr>
      </w:pPr>
      <w:r w:rsidRPr="00F47EE0">
        <w:rPr>
          <w:rFonts w:ascii="Arial" w:hAnsi="Arial" w:cs="Arial"/>
          <w:b/>
          <w:bCs/>
          <w:sz w:val="22"/>
          <w:szCs w:val="22"/>
          <w:u w:val="single"/>
        </w:rPr>
        <w:lastRenderedPageBreak/>
        <w:t>Task 2</w:t>
      </w:r>
      <w:r w:rsidR="00F47EE0" w:rsidRPr="00F47EE0">
        <w:rPr>
          <w:rFonts w:ascii="Arial" w:hAnsi="Arial" w:cs="Arial"/>
          <w:b/>
          <w:bCs/>
          <w:sz w:val="22"/>
          <w:szCs w:val="22"/>
          <w:u w:val="single"/>
        </w:rPr>
        <w:t>:</w:t>
      </w:r>
      <w:r w:rsidRPr="00F47EE0">
        <w:rPr>
          <w:rFonts w:ascii="Arial" w:hAnsi="Arial" w:cs="Arial"/>
          <w:b/>
          <w:bCs/>
          <w:sz w:val="22"/>
          <w:szCs w:val="22"/>
          <w:u w:val="single"/>
        </w:rPr>
        <w:t xml:space="preserve"> Network Map and Rationale</w:t>
      </w:r>
    </w:p>
    <w:p w14:paraId="179CF293" w14:textId="418DF969" w:rsidR="0027094F" w:rsidRDefault="000542C6" w:rsidP="0027094F">
      <w:pPr>
        <w:spacing w:line="360" w:lineRule="auto"/>
        <w:rPr>
          <w:rFonts w:ascii="Arial" w:hAnsi="Arial" w:cs="Arial"/>
          <w:sz w:val="22"/>
          <w:szCs w:val="22"/>
        </w:rPr>
      </w:pPr>
      <w:r>
        <w:rPr>
          <w:rFonts w:ascii="Arial" w:hAnsi="Arial" w:cs="Arial"/>
          <w:sz w:val="22"/>
          <w:szCs w:val="22"/>
        </w:rPr>
        <w:t>My Personal Professional Network</w:t>
      </w:r>
    </w:p>
    <w:p w14:paraId="04681A43" w14:textId="0C894359" w:rsidR="000542C6" w:rsidRDefault="000542C6" w:rsidP="0027094F">
      <w:pPr>
        <w:spacing w:line="360" w:lineRule="auto"/>
        <w:rPr>
          <w:rFonts w:ascii="Arial" w:hAnsi="Arial" w:cs="Arial"/>
          <w:sz w:val="22"/>
          <w:szCs w:val="22"/>
        </w:rPr>
      </w:pPr>
      <w:r>
        <w:rPr>
          <w:rFonts w:ascii="Arial" w:hAnsi="Arial" w:cs="Arial"/>
          <w:sz w:val="22"/>
          <w:szCs w:val="22"/>
        </w:rPr>
        <w:t>Goal: Becoming a registered adult nurse.</w:t>
      </w:r>
    </w:p>
    <w:p w14:paraId="79E5621B" w14:textId="60AD5ACD" w:rsidR="000542C6" w:rsidRDefault="000542C6" w:rsidP="0027094F">
      <w:pPr>
        <w:spacing w:line="360" w:lineRule="auto"/>
        <w:rPr>
          <w:rFonts w:ascii="Arial" w:hAnsi="Arial" w:cs="Arial"/>
          <w:b/>
          <w:bCs/>
          <w:sz w:val="22"/>
          <w:szCs w:val="22"/>
        </w:rPr>
      </w:pPr>
      <w:r w:rsidRPr="000542C6">
        <w:rPr>
          <w:noProof/>
        </w:rPr>
        <w:drawing>
          <wp:inline distT="0" distB="0" distL="0" distR="0" wp14:anchorId="78AF9C71" wp14:editId="611E40EB">
            <wp:extent cx="6188710" cy="2865120"/>
            <wp:effectExtent l="0" t="0" r="2540" b="0"/>
            <wp:docPr id="937558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558177" name=""/>
                    <pic:cNvPicPr/>
                  </pic:nvPicPr>
                  <pic:blipFill>
                    <a:blip r:embed="rId9"/>
                    <a:stretch>
                      <a:fillRect/>
                    </a:stretch>
                  </pic:blipFill>
                  <pic:spPr>
                    <a:xfrm>
                      <a:off x="0" y="0"/>
                      <a:ext cx="6188710" cy="2865120"/>
                    </a:xfrm>
                    <a:prstGeom prst="rect">
                      <a:avLst/>
                    </a:prstGeom>
                  </pic:spPr>
                </pic:pic>
              </a:graphicData>
            </a:graphic>
          </wp:inline>
        </w:drawing>
      </w:r>
    </w:p>
    <w:p w14:paraId="523EFF9C" w14:textId="77777777" w:rsidR="000542C6" w:rsidRPr="000542C6" w:rsidRDefault="000542C6" w:rsidP="000542C6">
      <w:pPr>
        <w:spacing w:line="360" w:lineRule="auto"/>
        <w:rPr>
          <w:rFonts w:ascii="Arial" w:hAnsi="Arial" w:cs="Arial"/>
          <w:b/>
          <w:bCs/>
          <w:sz w:val="22"/>
          <w:szCs w:val="22"/>
        </w:rPr>
      </w:pPr>
      <w:r w:rsidRPr="000542C6">
        <w:rPr>
          <w:rFonts w:ascii="Arial" w:hAnsi="Arial" w:cs="Arial"/>
          <w:b/>
          <w:bCs/>
          <w:sz w:val="22"/>
          <w:szCs w:val="22"/>
        </w:rPr>
        <w:t>Supporting rationale and critical assessment</w:t>
      </w:r>
    </w:p>
    <w:p w14:paraId="55E0DBB6" w14:textId="77777777" w:rsidR="000542C6" w:rsidRPr="000542C6" w:rsidRDefault="000542C6" w:rsidP="000542C6">
      <w:pPr>
        <w:spacing w:line="360" w:lineRule="auto"/>
        <w:rPr>
          <w:rFonts w:ascii="Arial" w:hAnsi="Arial" w:cs="Arial"/>
          <w:sz w:val="22"/>
          <w:szCs w:val="22"/>
        </w:rPr>
      </w:pPr>
      <w:r w:rsidRPr="000542C6">
        <w:rPr>
          <w:rFonts w:ascii="Arial" w:hAnsi="Arial" w:cs="Arial"/>
          <w:sz w:val="22"/>
          <w:szCs w:val="22"/>
        </w:rPr>
        <w:t>My network provides different types of support as I work towards becoming an adult nurse. Family and friends offer emotional encouragement, while tutors can help me improve my academic writing and understanding of healthcare concepts. Colleagues and my placement supervisor or other healthcare professionals can help me connect theory with practice, develop confidence and understand professional expectations.</w:t>
      </w:r>
    </w:p>
    <w:p w14:paraId="2E59BF5E" w14:textId="77777777" w:rsidR="000542C6" w:rsidRPr="000542C6" w:rsidRDefault="000542C6" w:rsidP="000542C6">
      <w:pPr>
        <w:spacing w:line="360" w:lineRule="auto"/>
        <w:rPr>
          <w:rFonts w:ascii="Arial" w:hAnsi="Arial" w:cs="Arial"/>
          <w:sz w:val="22"/>
          <w:szCs w:val="22"/>
        </w:rPr>
      </w:pPr>
      <w:proofErr w:type="spellStart"/>
      <w:r w:rsidRPr="000542C6">
        <w:rPr>
          <w:rFonts w:ascii="Arial" w:hAnsi="Arial" w:cs="Arial"/>
          <w:sz w:val="22"/>
          <w:szCs w:val="22"/>
        </w:rPr>
        <w:t>Granovetter</w:t>
      </w:r>
      <w:proofErr w:type="spellEnd"/>
      <w:r w:rsidRPr="000542C6">
        <w:rPr>
          <w:rFonts w:ascii="Arial" w:hAnsi="Arial" w:cs="Arial"/>
          <w:sz w:val="22"/>
          <w:szCs w:val="22"/>
        </w:rPr>
        <w:t xml:space="preserve"> (1973) argues that weaker social ties can provide access to information and opportunities beyond an individual's closest relationships. This suggests that developing connections with healthcare professionals and nursing students could expose me to different experiences and career pathways. Similarly, Gibson (2003) highlights the role of other people in shaping professional self-concept.</w:t>
      </w:r>
    </w:p>
    <w:p w14:paraId="7E198103" w14:textId="677B5672" w:rsidR="000542C6" w:rsidRDefault="000542C6" w:rsidP="000542C6">
      <w:pPr>
        <w:spacing w:line="360" w:lineRule="auto"/>
        <w:rPr>
          <w:rFonts w:ascii="Arial" w:hAnsi="Arial" w:cs="Arial"/>
          <w:sz w:val="22"/>
          <w:szCs w:val="22"/>
        </w:rPr>
      </w:pPr>
      <w:r w:rsidRPr="000542C6">
        <w:rPr>
          <w:rFonts w:ascii="Arial" w:hAnsi="Arial" w:cs="Arial"/>
          <w:sz w:val="22"/>
          <w:szCs w:val="22"/>
        </w:rPr>
        <w:t>However, my current network has limitations. Family and friends may not have specialist nursing knowledge, while my professional connections may be limited by my current experience. My community network also needs development. I should therefore seek mentoring, attend relevant events and build professional relationships during placements. Networking must remain respectful and protect confidentiality. Overall, my network offers a valuable foundation, but I need to strengthen its professional and community dimensions to support my long-term career goal.</w:t>
      </w:r>
    </w:p>
    <w:p w14:paraId="01B0520C" w14:textId="77777777" w:rsidR="000542C6" w:rsidRDefault="000542C6">
      <w:pPr>
        <w:rPr>
          <w:rFonts w:ascii="Arial" w:hAnsi="Arial" w:cs="Arial"/>
          <w:sz w:val="22"/>
          <w:szCs w:val="22"/>
        </w:rPr>
      </w:pPr>
      <w:r>
        <w:rPr>
          <w:rFonts w:ascii="Arial" w:hAnsi="Arial" w:cs="Arial"/>
          <w:sz w:val="22"/>
          <w:szCs w:val="22"/>
        </w:rPr>
        <w:br w:type="page"/>
      </w:r>
    </w:p>
    <w:p w14:paraId="720A9885" w14:textId="199349F9" w:rsidR="000542C6" w:rsidRPr="003D4B28" w:rsidRDefault="000542C6" w:rsidP="000542C6">
      <w:pPr>
        <w:spacing w:line="360" w:lineRule="auto"/>
        <w:rPr>
          <w:rFonts w:ascii="Arial" w:hAnsi="Arial" w:cs="Arial"/>
          <w:b/>
          <w:bCs/>
          <w:sz w:val="22"/>
          <w:szCs w:val="22"/>
          <w:u w:val="single"/>
        </w:rPr>
      </w:pPr>
      <w:r w:rsidRPr="003D4B28">
        <w:rPr>
          <w:rFonts w:ascii="Arial" w:hAnsi="Arial" w:cs="Arial"/>
          <w:b/>
          <w:bCs/>
          <w:sz w:val="22"/>
          <w:szCs w:val="22"/>
          <w:u w:val="single"/>
        </w:rPr>
        <w:lastRenderedPageBreak/>
        <w:t>Task 3</w:t>
      </w:r>
      <w:r w:rsidR="00F47EE0" w:rsidRPr="003D4B28">
        <w:rPr>
          <w:rFonts w:ascii="Arial" w:hAnsi="Arial" w:cs="Arial"/>
          <w:b/>
          <w:bCs/>
          <w:sz w:val="22"/>
          <w:szCs w:val="22"/>
          <w:u w:val="single"/>
        </w:rPr>
        <w:t xml:space="preserve">: </w:t>
      </w:r>
      <w:r w:rsidRPr="003D4B28">
        <w:rPr>
          <w:rFonts w:ascii="Arial" w:hAnsi="Arial" w:cs="Arial"/>
          <w:b/>
          <w:bCs/>
          <w:sz w:val="22"/>
          <w:szCs w:val="22"/>
          <w:u w:val="single"/>
        </w:rPr>
        <w:t>Blog</w:t>
      </w:r>
      <w:r w:rsidR="00F47EE0" w:rsidRPr="003D4B28">
        <w:rPr>
          <w:rFonts w:ascii="Arial" w:hAnsi="Arial" w:cs="Arial"/>
          <w:b/>
          <w:bCs/>
          <w:sz w:val="22"/>
          <w:szCs w:val="22"/>
          <w:u w:val="single"/>
        </w:rPr>
        <w:t xml:space="preserve"> - </w:t>
      </w:r>
      <w:r w:rsidRPr="003D4B28">
        <w:rPr>
          <w:rFonts w:ascii="Arial" w:hAnsi="Arial" w:cs="Arial"/>
          <w:b/>
          <w:bCs/>
          <w:sz w:val="22"/>
          <w:szCs w:val="22"/>
          <w:u w:val="single"/>
        </w:rPr>
        <w:t xml:space="preserve">Adult Social Care and an Ageing Population </w:t>
      </w:r>
    </w:p>
    <w:p w14:paraId="7B5D2046" w14:textId="1A9F4D55" w:rsidR="000542C6" w:rsidRPr="008D4408" w:rsidRDefault="002D6CD4" w:rsidP="000542C6">
      <w:pPr>
        <w:spacing w:line="360" w:lineRule="auto"/>
        <w:rPr>
          <w:rFonts w:ascii="Arial" w:hAnsi="Arial" w:cs="Arial"/>
          <w:sz w:val="48"/>
          <w:szCs w:val="48"/>
        </w:rPr>
      </w:pPr>
      <w:r w:rsidRPr="008D4408">
        <w:rPr>
          <w:rFonts w:ascii="Arial" w:hAnsi="Arial" w:cs="Arial"/>
          <w:sz w:val="48"/>
          <w:szCs w:val="48"/>
        </w:rPr>
        <w:t>Aging with Dignity</w:t>
      </w:r>
      <w:r w:rsidR="000542C6" w:rsidRPr="008D4408">
        <w:rPr>
          <w:rFonts w:ascii="Arial" w:hAnsi="Arial" w:cs="Arial"/>
          <w:sz w:val="48"/>
          <w:szCs w:val="48"/>
        </w:rPr>
        <w:t>: Why Better Adult Social Care Matters</w:t>
      </w:r>
      <w:r w:rsidRPr="008D4408">
        <w:rPr>
          <w:rFonts w:ascii="Arial" w:hAnsi="Arial" w:cs="Arial"/>
          <w:sz w:val="48"/>
          <w:szCs w:val="48"/>
        </w:rPr>
        <w:t xml:space="preserve"> in the UK</w:t>
      </w:r>
    </w:p>
    <w:p w14:paraId="4F2B4E15" w14:textId="77777777" w:rsidR="002D6CD4" w:rsidRDefault="002D6CD4" w:rsidP="002D6CD4">
      <w:pPr>
        <w:spacing w:line="360" w:lineRule="auto"/>
        <w:rPr>
          <w:rFonts w:ascii="Arial" w:hAnsi="Arial" w:cs="Arial"/>
          <w:color w:val="BFBFBF" w:themeColor="background1" w:themeShade="BF"/>
          <w:sz w:val="22"/>
          <w:szCs w:val="22"/>
        </w:rPr>
      </w:pPr>
      <w:r w:rsidRPr="002D6CD4">
        <w:rPr>
          <w:rFonts w:ascii="Arial" w:hAnsi="Arial" w:cs="Arial"/>
          <w:color w:val="BFBFBF" w:themeColor="background1" w:themeShade="BF"/>
          <w:sz w:val="22"/>
          <w:szCs w:val="22"/>
        </w:rPr>
        <w:t>Growing older should not mean losing independence, dignity or choice. As people live longer, the UK needs effective adult social care that helps older adults remain safe, connected and supported in their communities.</w:t>
      </w:r>
    </w:p>
    <w:p w14:paraId="1208270A" w14:textId="476B0AD8" w:rsidR="000542C6" w:rsidRDefault="0043041E" w:rsidP="000542C6">
      <w:pPr>
        <w:spacing w:line="360" w:lineRule="auto"/>
        <w:rPr>
          <w:rFonts w:ascii="Arial" w:hAnsi="Arial" w:cs="Arial"/>
          <w:i/>
          <w:iCs/>
          <w:color w:val="BFBFBF" w:themeColor="background1" w:themeShade="BF"/>
          <w:sz w:val="22"/>
          <w:szCs w:val="22"/>
        </w:rPr>
      </w:pPr>
      <w:r w:rsidRPr="002D6CD4">
        <w:rPr>
          <w:rFonts w:ascii="Arial" w:hAnsi="Arial" w:cs="Arial"/>
          <w:noProof/>
          <w:sz w:val="22"/>
          <w:szCs w:val="22"/>
        </w:rPr>
        <mc:AlternateContent>
          <mc:Choice Requires="wpg">
            <w:drawing>
              <wp:anchor distT="45720" distB="45720" distL="182880" distR="182880" simplePos="0" relativeHeight="251659264" behindDoc="0" locked="0" layoutInCell="1" allowOverlap="1" wp14:anchorId="129FC5E0" wp14:editId="7F27E5D5">
                <wp:simplePos x="0" y="0"/>
                <wp:positionH relativeFrom="margin">
                  <wp:align>left</wp:align>
                </wp:positionH>
                <mc:AlternateContent>
                  <mc:Choice Requires="wp14">
                    <wp:positionV relativeFrom="margin">
                      <wp14:pctPosVOffset>30000</wp14:pctPosVOffset>
                    </wp:positionV>
                  </mc:Choice>
                  <mc:Fallback>
                    <wp:positionV relativeFrom="page">
                      <wp:posOffset>3573145</wp:posOffset>
                    </wp:positionV>
                  </mc:Fallback>
                </mc:AlternateContent>
                <wp:extent cx="5643245" cy="450215"/>
                <wp:effectExtent l="0" t="0" r="0" b="6985"/>
                <wp:wrapSquare wrapText="bothSides"/>
                <wp:docPr id="198" name="Group 203"/>
                <wp:cNvGraphicFramePr/>
                <a:graphic xmlns:a="http://schemas.openxmlformats.org/drawingml/2006/main">
                  <a:graphicData uri="http://schemas.microsoft.com/office/word/2010/wordprocessingGroup">
                    <wpg:wgp>
                      <wpg:cNvGrpSpPr/>
                      <wpg:grpSpPr>
                        <a:xfrm>
                          <a:off x="0" y="0"/>
                          <a:ext cx="5643245" cy="450377"/>
                          <a:chOff x="0" y="0"/>
                          <a:chExt cx="3567448" cy="2326710"/>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8460FD" w14:textId="77777777" w:rsidR="002D6CD4" w:rsidRDefault="002D6CD4">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1"/>
                            <a:ext cx="3567448" cy="20740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EF0951" w14:textId="77B8F017" w:rsidR="0043041E" w:rsidRDefault="0043041E" w:rsidP="0043041E">
                              <w:pPr>
                                <w:spacing w:line="360" w:lineRule="auto"/>
                                <w:rPr>
                                  <w:rFonts w:ascii="Arial" w:hAnsi="Arial" w:cs="Arial"/>
                                  <w:sz w:val="22"/>
                                  <w:szCs w:val="22"/>
                                </w:rPr>
                              </w:pPr>
                              <w:r w:rsidRPr="002D6CD4">
                                <w:rPr>
                                  <w:rFonts w:ascii="Arial" w:hAnsi="Arial" w:cs="Arial"/>
                                  <w:sz w:val="22"/>
                                  <w:szCs w:val="22"/>
                                </w:rPr>
                                <w:t>A better later life starts with care that listens, supports and respects every person</w:t>
                              </w:r>
                            </w:p>
                            <w:p w14:paraId="0C89AC72" w14:textId="700B2C8C" w:rsidR="002D6CD4" w:rsidRDefault="002D6CD4">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9FC5E0" id="Group 203" o:spid="_x0000_s1026" style="position:absolute;margin-left:0;margin-top:0;width:444.35pt;height:35.45pt;z-index:251659264;mso-top-percent:300;mso-wrap-distance-left:14.4pt;mso-wrap-distance-top:3.6pt;mso-wrap-distance-right:14.4pt;mso-wrap-distance-bottom:3.6pt;mso-position-horizontal:left;mso-position-horizontal-relative:margin;mso-position-vertical-relative:margin;mso-top-percent:300;mso-width-relative:margin;mso-height-relative:margin" coordsize="35674,232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578460FD" w14:textId="77777777" w:rsidR="002D6CD4" w:rsidRDefault="002D6CD4">
                        <w:pPr>
                          <w:jc w:val="center"/>
                          <w:rPr>
                            <w:rFonts w:asciiTheme="majorHAnsi" w:eastAsiaTheme="majorEastAsia" w:hAnsiTheme="majorHAnsi" w:cstheme="majorBidi"/>
                            <w:color w:val="FFFFFF" w:themeColor="background1"/>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20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0FEF0951" w14:textId="77B8F017" w:rsidR="0043041E" w:rsidRDefault="0043041E" w:rsidP="0043041E">
                        <w:pPr>
                          <w:spacing w:line="360" w:lineRule="auto"/>
                          <w:rPr>
                            <w:rFonts w:ascii="Arial" w:hAnsi="Arial" w:cs="Arial"/>
                            <w:sz w:val="22"/>
                            <w:szCs w:val="22"/>
                          </w:rPr>
                        </w:pPr>
                        <w:r w:rsidRPr="002D6CD4">
                          <w:rPr>
                            <w:rFonts w:ascii="Arial" w:hAnsi="Arial" w:cs="Arial"/>
                            <w:sz w:val="22"/>
                            <w:szCs w:val="22"/>
                          </w:rPr>
                          <w:t>A better later life starts with care that listens, supports and respects every person</w:t>
                        </w:r>
                      </w:p>
                      <w:p w14:paraId="0C89AC72" w14:textId="700B2C8C" w:rsidR="002D6CD4" w:rsidRDefault="002D6CD4">
                        <w:pPr>
                          <w:rPr>
                            <w:caps/>
                            <w:color w:val="156082" w:themeColor="accent1"/>
                            <w:sz w:val="26"/>
                            <w:szCs w:val="26"/>
                          </w:rPr>
                        </w:pPr>
                      </w:p>
                    </w:txbxContent>
                  </v:textbox>
                </v:shape>
                <w10:wrap type="square" anchorx="margin" anchory="margin"/>
              </v:group>
            </w:pict>
          </mc:Fallback>
        </mc:AlternateContent>
      </w:r>
      <w:r w:rsidR="002D6CD4" w:rsidRPr="002D6CD4">
        <w:rPr>
          <w:rFonts w:ascii="Arial" w:hAnsi="Arial" w:cs="Arial"/>
          <w:i/>
          <w:iCs/>
          <w:color w:val="BFBFBF" w:themeColor="background1" w:themeShade="BF"/>
          <w:sz w:val="22"/>
          <w:szCs w:val="22"/>
        </w:rPr>
        <w:t>By Arlette Kanga – Public Nurse Team</w:t>
      </w:r>
      <w:r w:rsidR="002D6CD4">
        <w:rPr>
          <w:rFonts w:ascii="Arial" w:hAnsi="Arial" w:cs="Arial"/>
          <w:i/>
          <w:iCs/>
          <w:color w:val="BFBFBF" w:themeColor="background1" w:themeShade="BF"/>
          <w:sz w:val="22"/>
          <w:szCs w:val="22"/>
        </w:rPr>
        <w:t xml:space="preserve"> </w:t>
      </w:r>
      <w:proofErr w:type="gramStart"/>
      <w:r w:rsidR="002D6CD4">
        <w:rPr>
          <w:rFonts w:ascii="Arial" w:hAnsi="Arial" w:cs="Arial"/>
          <w:i/>
          <w:iCs/>
          <w:color w:val="BFBFBF" w:themeColor="background1" w:themeShade="BF"/>
          <w:sz w:val="22"/>
          <w:szCs w:val="22"/>
        </w:rPr>
        <w:t xml:space="preserve">  .</w:t>
      </w:r>
      <w:proofErr w:type="gramEnd"/>
      <w:r w:rsidR="002D6CD4">
        <w:rPr>
          <w:rFonts w:ascii="Arial" w:hAnsi="Arial" w:cs="Arial"/>
          <w:i/>
          <w:iCs/>
          <w:color w:val="BFBFBF" w:themeColor="background1" w:themeShade="BF"/>
          <w:sz w:val="22"/>
          <w:szCs w:val="22"/>
        </w:rPr>
        <w:t xml:space="preserve">   5 minutes read</w:t>
      </w:r>
    </w:p>
    <w:p w14:paraId="3AD7E47F" w14:textId="77777777" w:rsidR="0043041E" w:rsidRDefault="0043041E" w:rsidP="000542C6">
      <w:pPr>
        <w:spacing w:line="360" w:lineRule="auto"/>
        <w:rPr>
          <w:rFonts w:ascii="Arial" w:hAnsi="Arial" w:cs="Arial"/>
          <w:i/>
          <w:iCs/>
          <w:color w:val="BFBFBF" w:themeColor="background1" w:themeShade="BF"/>
          <w:sz w:val="22"/>
          <w:szCs w:val="22"/>
        </w:rPr>
      </w:pPr>
    </w:p>
    <w:p w14:paraId="4A55B654" w14:textId="77777777" w:rsidR="0043041E" w:rsidRDefault="0043041E" w:rsidP="000542C6">
      <w:pPr>
        <w:spacing w:line="360" w:lineRule="auto"/>
        <w:rPr>
          <w:rFonts w:ascii="Arial" w:hAnsi="Arial" w:cs="Arial"/>
          <w:i/>
          <w:iCs/>
          <w:color w:val="BFBFBF" w:themeColor="background1" w:themeShade="BF"/>
          <w:sz w:val="22"/>
          <w:szCs w:val="22"/>
        </w:rPr>
      </w:pPr>
    </w:p>
    <w:p w14:paraId="385F3DA8" w14:textId="26594648" w:rsidR="008D4408" w:rsidRDefault="008D4408" w:rsidP="000542C6">
      <w:pPr>
        <w:spacing w:line="360" w:lineRule="auto"/>
        <w:rPr>
          <w:rFonts w:ascii="Arial" w:hAnsi="Arial" w:cs="Arial"/>
          <w:color w:val="156082"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43FA449C" wp14:editId="3867A575">
            <wp:extent cx="5622878" cy="2736215"/>
            <wp:effectExtent l="0" t="0" r="0" b="6985"/>
            <wp:docPr id="228056613" name="Picture 4" descr="Skills For Care Publishes Social Care Workforce Race Equality Standar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kills For Care Publishes Social Care Workforce Race Equality Standard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28274" cy="2738841"/>
                    </a:xfrm>
                    <a:prstGeom prst="rect">
                      <a:avLst/>
                    </a:prstGeom>
                    <a:noFill/>
                    <a:ln>
                      <a:noFill/>
                    </a:ln>
                  </pic:spPr>
                </pic:pic>
              </a:graphicData>
            </a:graphic>
          </wp:inline>
        </w:drawing>
      </w:r>
    </w:p>
    <w:p w14:paraId="193C5D1E" w14:textId="21258B57" w:rsidR="000542C6" w:rsidRPr="0043041E" w:rsidRDefault="000542C6" w:rsidP="000542C6">
      <w:pPr>
        <w:spacing w:line="360" w:lineRule="auto"/>
        <w:rPr>
          <w:rFonts w:ascii="Arial" w:hAnsi="Arial" w:cs="Arial"/>
          <w:color w:val="156082"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041E">
        <w:rPr>
          <w:rFonts w:ascii="Arial" w:hAnsi="Arial" w:cs="Arial"/>
          <w:color w:val="156082"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Why does this matter?</w:t>
      </w:r>
    </w:p>
    <w:p w14:paraId="3BCD0471" w14:textId="77777777" w:rsidR="000542C6" w:rsidRPr="000542C6" w:rsidRDefault="000542C6" w:rsidP="000542C6">
      <w:pPr>
        <w:spacing w:line="360" w:lineRule="auto"/>
        <w:rPr>
          <w:rFonts w:ascii="Arial" w:hAnsi="Arial" w:cs="Arial"/>
          <w:sz w:val="22"/>
          <w:szCs w:val="22"/>
        </w:rPr>
      </w:pPr>
      <w:r w:rsidRPr="000542C6">
        <w:rPr>
          <w:rFonts w:ascii="Arial" w:hAnsi="Arial" w:cs="Arial"/>
          <w:sz w:val="22"/>
          <w:szCs w:val="22"/>
        </w:rPr>
        <w:t>Ageing is a natural part of life, but some older people experience frailty, dementia, mobility difficulties or several long-term conditions. These may make everyday activities, such as preparing meals, washing or managing medicines, more difficult. Support may be provided through home care, day services, community support or residential care.</w:t>
      </w:r>
    </w:p>
    <w:p w14:paraId="433033E6" w14:textId="77777777" w:rsidR="000542C6" w:rsidRPr="000542C6" w:rsidRDefault="000542C6" w:rsidP="000542C6">
      <w:pPr>
        <w:spacing w:line="360" w:lineRule="auto"/>
        <w:rPr>
          <w:rFonts w:ascii="Arial" w:hAnsi="Arial" w:cs="Arial"/>
          <w:sz w:val="22"/>
          <w:szCs w:val="22"/>
        </w:rPr>
      </w:pPr>
      <w:r w:rsidRPr="000542C6">
        <w:rPr>
          <w:rFonts w:ascii="Arial" w:hAnsi="Arial" w:cs="Arial"/>
          <w:sz w:val="22"/>
          <w:szCs w:val="22"/>
        </w:rPr>
        <w:t>The challenges are particularly important in England. Age UK (2025) reports that access to long-term social care support has declined over the previous decade and identifies substantial unmet needs among older people. Skills for Care (2025) also highlights the scale of the adult social care workforce in England and continuing recruitment and retention challenges. These findings show why sustainable services and a supported workforce matter.</w:t>
      </w:r>
    </w:p>
    <w:p w14:paraId="528F97BD" w14:textId="4289A10F" w:rsidR="000542C6" w:rsidRPr="000542C6" w:rsidRDefault="000542C6" w:rsidP="000542C6">
      <w:pPr>
        <w:spacing w:line="360" w:lineRule="auto"/>
        <w:rPr>
          <w:rFonts w:ascii="Arial" w:hAnsi="Arial" w:cs="Arial"/>
          <w:sz w:val="22"/>
          <w:szCs w:val="22"/>
        </w:rPr>
      </w:pPr>
      <w:r w:rsidRPr="000542C6">
        <w:rPr>
          <w:rFonts w:ascii="Arial" w:hAnsi="Arial" w:cs="Arial"/>
          <w:sz w:val="22"/>
          <w:szCs w:val="22"/>
        </w:rPr>
        <w:lastRenderedPageBreak/>
        <w:t>However, ageing should not automatically be associated with illness or dependence. Many older people remain active and independent. Good care should build on people's abilities, preferences, culture and relationships rather than focus only on their limitations.</w:t>
      </w:r>
    </w:p>
    <w:p w14:paraId="64C30D02" w14:textId="77777777" w:rsidR="000542C6" w:rsidRPr="0043041E" w:rsidRDefault="000542C6" w:rsidP="000542C6">
      <w:pPr>
        <w:spacing w:line="360" w:lineRule="auto"/>
        <w:rPr>
          <w:rFonts w:ascii="Arial" w:hAnsi="Arial" w:cs="Arial"/>
          <w:color w:val="156082"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041E">
        <w:rPr>
          <w:rFonts w:ascii="Arial" w:hAnsi="Arial" w:cs="Arial"/>
          <w:color w:val="156082"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can families and carers do?</w:t>
      </w:r>
    </w:p>
    <w:p w14:paraId="29D6F3B9" w14:textId="77777777" w:rsidR="000542C6" w:rsidRPr="000542C6" w:rsidRDefault="000542C6" w:rsidP="000542C6">
      <w:pPr>
        <w:spacing w:line="360" w:lineRule="auto"/>
        <w:rPr>
          <w:rFonts w:ascii="Arial" w:hAnsi="Arial" w:cs="Arial"/>
          <w:sz w:val="22"/>
          <w:szCs w:val="22"/>
        </w:rPr>
      </w:pPr>
      <w:r w:rsidRPr="000542C6">
        <w:rPr>
          <w:rFonts w:ascii="Arial" w:hAnsi="Arial" w:cs="Arial"/>
          <w:sz w:val="22"/>
          <w:szCs w:val="22"/>
        </w:rPr>
        <w:t>Family carers often provide practical and emotional support, but caring responsibilities can affect their own health, employment and wellbeing. They should not feel they must manage everything alone.</w:t>
      </w:r>
    </w:p>
    <w:p w14:paraId="3650CC8F" w14:textId="77777777" w:rsidR="000542C6" w:rsidRPr="000542C6" w:rsidRDefault="000542C6" w:rsidP="000542C6">
      <w:pPr>
        <w:spacing w:line="360" w:lineRule="auto"/>
        <w:rPr>
          <w:rFonts w:ascii="Arial" w:hAnsi="Arial" w:cs="Arial"/>
          <w:sz w:val="22"/>
          <w:szCs w:val="22"/>
        </w:rPr>
      </w:pPr>
      <w:r w:rsidRPr="000542C6">
        <w:rPr>
          <w:rFonts w:ascii="Arial" w:hAnsi="Arial" w:cs="Arial"/>
          <w:sz w:val="22"/>
          <w:szCs w:val="22"/>
        </w:rPr>
        <w:t>The National Institute for Health and Care Excellence (NICE, 2015) recommends considering carers' needs and supporting coordinated care for older people with multiple long-term conditions. Families can ask the local authority about a needs assessment for the person requiring care and a carer's assessment for themselves, where applicable. They can also explore respite care, local carers' organisations and community support.</w:t>
      </w:r>
    </w:p>
    <w:p w14:paraId="138ACE8A" w14:textId="34F4A0DB" w:rsidR="000542C6" w:rsidRPr="000542C6" w:rsidRDefault="000542C6" w:rsidP="000542C6">
      <w:pPr>
        <w:spacing w:line="360" w:lineRule="auto"/>
        <w:rPr>
          <w:rFonts w:ascii="Arial" w:hAnsi="Arial" w:cs="Arial"/>
          <w:sz w:val="22"/>
          <w:szCs w:val="22"/>
        </w:rPr>
      </w:pPr>
      <w:r w:rsidRPr="000542C6">
        <w:rPr>
          <w:rFonts w:ascii="Arial" w:hAnsi="Arial" w:cs="Arial"/>
          <w:sz w:val="22"/>
          <w:szCs w:val="22"/>
        </w:rPr>
        <w:t>If you are concerned about an older relative, keep a record of changing needs and discuss them with appropriate health or social care professionals. Seek advice early rather than waiting for a crisis.</w:t>
      </w:r>
    </w:p>
    <w:p w14:paraId="0DBC27FB" w14:textId="77777777" w:rsidR="000542C6" w:rsidRPr="0043041E" w:rsidRDefault="000542C6" w:rsidP="000542C6">
      <w:pPr>
        <w:spacing w:line="360" w:lineRule="auto"/>
        <w:rPr>
          <w:rFonts w:ascii="Arial" w:hAnsi="Arial" w:cs="Arial"/>
          <w:color w:val="156082"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041E">
        <w:rPr>
          <w:rFonts w:ascii="Arial" w:hAnsi="Arial" w:cs="Arial"/>
          <w:color w:val="156082"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needs to change?</w:t>
      </w:r>
    </w:p>
    <w:p w14:paraId="06567957" w14:textId="77777777" w:rsidR="000542C6" w:rsidRPr="000542C6" w:rsidRDefault="000542C6" w:rsidP="000542C6">
      <w:pPr>
        <w:spacing w:line="360" w:lineRule="auto"/>
        <w:rPr>
          <w:rFonts w:ascii="Arial" w:hAnsi="Arial" w:cs="Arial"/>
          <w:sz w:val="22"/>
          <w:szCs w:val="22"/>
        </w:rPr>
      </w:pPr>
      <w:r w:rsidRPr="000542C6">
        <w:rPr>
          <w:rFonts w:ascii="Arial" w:hAnsi="Arial" w:cs="Arial"/>
          <w:sz w:val="22"/>
          <w:szCs w:val="22"/>
        </w:rPr>
        <w:t>Services should work together so older people do not have to navigate disconnected systems alone. More consistent community support, appropriate staffing, accessible information and meaningful involvement in care decisions can help protect independence. Technology may help with communication and safety, but it should complement human contact rather than replace it.</w:t>
      </w:r>
    </w:p>
    <w:p w14:paraId="3E79B813" w14:textId="77777777" w:rsidR="000542C6" w:rsidRDefault="000542C6" w:rsidP="000542C6">
      <w:pPr>
        <w:spacing w:line="360" w:lineRule="auto"/>
        <w:rPr>
          <w:rFonts w:ascii="Arial" w:hAnsi="Arial" w:cs="Arial"/>
          <w:sz w:val="22"/>
          <w:szCs w:val="22"/>
        </w:rPr>
      </w:pPr>
      <w:r w:rsidRPr="000542C6">
        <w:rPr>
          <w:rFonts w:ascii="Arial" w:hAnsi="Arial" w:cs="Arial"/>
          <w:sz w:val="22"/>
          <w:szCs w:val="22"/>
        </w:rPr>
        <w:t>Ultimately, improving adult social care is a shared responsibility involving government, providers, professionals, families and communities. Older people deserve care that respects their choices and enables them to live as well as possible. By recognising carers' needs and supporting coordinated services, society can respond more fairly to an ageing population.</w:t>
      </w:r>
    </w:p>
    <w:p w14:paraId="2FF67E4E" w14:textId="77777777" w:rsidR="0043041E" w:rsidRDefault="0043041E" w:rsidP="000542C6">
      <w:pPr>
        <w:spacing w:line="360" w:lineRule="auto"/>
        <w:rPr>
          <w:rFonts w:ascii="Arial" w:hAnsi="Arial" w:cs="Arial"/>
          <w:sz w:val="22"/>
          <w:szCs w:val="22"/>
        </w:rPr>
      </w:pPr>
    </w:p>
    <w:p w14:paraId="5B41E397" w14:textId="77777777" w:rsidR="0043041E" w:rsidRPr="0043041E" w:rsidRDefault="0043041E" w:rsidP="0043041E">
      <w:pPr>
        <w:spacing w:line="360" w:lineRule="auto"/>
        <w:rPr>
          <w:rFonts w:ascii="Arial" w:hAnsi="Arial" w:cs="Arial"/>
          <w:sz w:val="16"/>
          <w:szCs w:val="16"/>
        </w:rPr>
      </w:pPr>
      <w:r w:rsidRPr="0043041E">
        <w:rPr>
          <w:rFonts w:ascii="Arial" w:hAnsi="Arial" w:cs="Arial"/>
          <w:sz w:val="16"/>
          <w:szCs w:val="16"/>
        </w:rPr>
        <w:t>Sources: Age UK (2025); Skills for Care (2025); NICE (2015).</w:t>
      </w:r>
    </w:p>
    <w:p w14:paraId="3C56680A" w14:textId="77777777" w:rsidR="0043041E" w:rsidRDefault="0043041E" w:rsidP="000542C6">
      <w:pPr>
        <w:spacing w:line="360" w:lineRule="auto"/>
        <w:rPr>
          <w:rFonts w:ascii="Arial" w:hAnsi="Arial" w:cs="Arial"/>
          <w:sz w:val="22"/>
          <w:szCs w:val="22"/>
        </w:rPr>
      </w:pPr>
    </w:p>
    <w:p w14:paraId="35A0C2DE" w14:textId="7B43506B" w:rsidR="008D4408" w:rsidRDefault="008D4408">
      <w:pPr>
        <w:rPr>
          <w:rFonts w:ascii="Arial" w:hAnsi="Arial" w:cs="Arial"/>
          <w:sz w:val="22"/>
          <w:szCs w:val="22"/>
        </w:rPr>
      </w:pPr>
      <w:r>
        <w:rPr>
          <w:rFonts w:ascii="Arial" w:hAnsi="Arial" w:cs="Arial"/>
          <w:sz w:val="22"/>
          <w:szCs w:val="22"/>
        </w:rPr>
        <w:br w:type="page"/>
      </w:r>
    </w:p>
    <w:p w14:paraId="587F2D79" w14:textId="68B1AB40" w:rsidR="00875A25" w:rsidRPr="003D4B28" w:rsidRDefault="003A21D2" w:rsidP="003A21D2">
      <w:pPr>
        <w:spacing w:line="360" w:lineRule="auto"/>
        <w:rPr>
          <w:rFonts w:ascii="Arial" w:hAnsi="Arial" w:cs="Arial"/>
          <w:b/>
          <w:bCs/>
          <w:sz w:val="22"/>
          <w:szCs w:val="22"/>
          <w:u w:val="single"/>
        </w:rPr>
      </w:pPr>
      <w:r w:rsidRPr="003D4B28">
        <w:rPr>
          <w:rFonts w:ascii="Arial" w:hAnsi="Arial" w:cs="Arial"/>
          <w:b/>
          <w:bCs/>
          <w:sz w:val="22"/>
          <w:szCs w:val="22"/>
          <w:u w:val="single"/>
        </w:rPr>
        <w:lastRenderedPageBreak/>
        <w:t>Task 4</w:t>
      </w:r>
      <w:r w:rsidR="00F47EE0" w:rsidRPr="003D4B28">
        <w:rPr>
          <w:rFonts w:ascii="Arial" w:hAnsi="Arial" w:cs="Arial"/>
          <w:b/>
          <w:bCs/>
          <w:sz w:val="22"/>
          <w:szCs w:val="22"/>
          <w:u w:val="single"/>
        </w:rPr>
        <w:t>:</w:t>
      </w:r>
      <w:r w:rsidRPr="003D4B28">
        <w:rPr>
          <w:rFonts w:ascii="Arial" w:hAnsi="Arial" w:cs="Arial"/>
          <w:b/>
          <w:bCs/>
          <w:sz w:val="22"/>
          <w:szCs w:val="22"/>
          <w:u w:val="single"/>
        </w:rPr>
        <w:t xml:space="preserve"> NHS Equality, Diversity and Inclusion Quiz </w:t>
      </w:r>
    </w:p>
    <w:p w14:paraId="3D66B408" w14:textId="02C43E9A" w:rsidR="00875A25" w:rsidRPr="003A21D2" w:rsidRDefault="003A21D2" w:rsidP="003A21D2">
      <w:pPr>
        <w:spacing w:line="360" w:lineRule="auto"/>
        <w:rPr>
          <w:rFonts w:ascii="Arial" w:hAnsi="Arial" w:cs="Arial"/>
          <w:sz w:val="22"/>
          <w:szCs w:val="22"/>
        </w:rPr>
      </w:pPr>
      <w:r w:rsidRPr="003A21D2">
        <w:rPr>
          <w:rFonts w:ascii="Arial" w:hAnsi="Arial" w:cs="Arial"/>
          <w:sz w:val="22"/>
          <w:szCs w:val="22"/>
        </w:rPr>
        <w:t>10 questions</w:t>
      </w:r>
      <w:r w:rsidR="00B531F5">
        <w:rPr>
          <w:rFonts w:ascii="Arial" w:hAnsi="Arial" w:cs="Arial"/>
          <w:sz w:val="22"/>
          <w:szCs w:val="22"/>
        </w:rPr>
        <w:t xml:space="preserve"> and answers</w:t>
      </w:r>
      <w:r w:rsidRPr="003A21D2">
        <w:rPr>
          <w:rFonts w:ascii="Arial" w:hAnsi="Arial" w:cs="Arial"/>
          <w:sz w:val="22"/>
          <w:szCs w:val="22"/>
        </w:rPr>
        <w:t xml:space="preserve"> </w:t>
      </w:r>
      <w:r>
        <w:rPr>
          <w:rFonts w:ascii="Arial" w:hAnsi="Arial" w:cs="Arial"/>
          <w:sz w:val="22"/>
          <w:szCs w:val="22"/>
        </w:rPr>
        <w:t>b</w:t>
      </w:r>
      <w:r w:rsidRPr="003A21D2">
        <w:rPr>
          <w:rFonts w:ascii="Arial" w:hAnsi="Arial" w:cs="Arial"/>
          <w:sz w:val="22"/>
          <w:szCs w:val="22"/>
        </w:rPr>
        <w:t>ased on NHS England's 2023 EDI Improvement Plan</w:t>
      </w:r>
    </w:p>
    <w:p w14:paraId="1863DF1E" w14:textId="050357B1" w:rsidR="003A21D2" w:rsidRDefault="003A21D2" w:rsidP="003A21D2">
      <w:pPr>
        <w:spacing w:line="360" w:lineRule="auto"/>
        <w:rPr>
          <w:rFonts w:ascii="Arial" w:hAnsi="Arial" w:cs="Arial"/>
          <w:sz w:val="22"/>
          <w:szCs w:val="22"/>
        </w:rPr>
      </w:pPr>
      <w:r w:rsidRPr="003A21D2">
        <w:rPr>
          <w:rFonts w:ascii="Arial" w:hAnsi="Arial" w:cs="Arial"/>
          <w:sz w:val="22"/>
          <w:szCs w:val="22"/>
        </w:rPr>
        <w:t>The NHS England EDI Improvement Plan aims to address discrimination and inequalities in the NHS workforce, improve staff experiences and strengthen belonging, inclusion and psychological safety. The plan applies specifically to the NHS in England, rather than being a single policy for all four UK nations (NHS England, 2023).</w:t>
      </w:r>
    </w:p>
    <w:p w14:paraId="1C7B13CB" w14:textId="77777777" w:rsidR="00875A25" w:rsidRPr="003A21D2" w:rsidRDefault="00875A25" w:rsidP="003A21D2">
      <w:pPr>
        <w:spacing w:line="360" w:lineRule="auto"/>
        <w:rPr>
          <w:rFonts w:ascii="Arial" w:hAnsi="Arial" w:cs="Arial"/>
          <w:sz w:val="22"/>
          <w:szCs w:val="22"/>
        </w:rPr>
      </w:pPr>
    </w:p>
    <w:p w14:paraId="4A733393" w14:textId="77777777" w:rsidR="003A21D2" w:rsidRPr="003A21D2" w:rsidRDefault="003A21D2" w:rsidP="003A21D2">
      <w:pPr>
        <w:spacing w:line="360" w:lineRule="auto"/>
        <w:rPr>
          <w:rFonts w:ascii="Arial" w:hAnsi="Arial" w:cs="Arial"/>
          <w:sz w:val="22"/>
          <w:szCs w:val="22"/>
        </w:rPr>
      </w:pPr>
      <w:r w:rsidRPr="003A21D2">
        <w:rPr>
          <w:rFonts w:ascii="Arial" w:hAnsi="Arial" w:cs="Arial"/>
          <w:sz w:val="22"/>
          <w:szCs w:val="22"/>
        </w:rPr>
        <w:t>1. What is the primary goal of the NHS EDI Improvement Plan?</w:t>
      </w:r>
    </w:p>
    <w:p w14:paraId="485B7ADC" w14:textId="3DA23B83" w:rsidR="00875A25" w:rsidRDefault="003A21D2" w:rsidP="003A21D2">
      <w:pPr>
        <w:spacing w:line="360" w:lineRule="auto"/>
        <w:rPr>
          <w:rFonts w:ascii="Arial" w:hAnsi="Arial" w:cs="Arial"/>
          <w:sz w:val="22"/>
          <w:szCs w:val="22"/>
        </w:rPr>
      </w:pPr>
      <w:r w:rsidRPr="003A21D2">
        <w:rPr>
          <w:rFonts w:ascii="Arial" w:hAnsi="Arial" w:cs="Arial"/>
          <w:sz w:val="22"/>
          <w:szCs w:val="22"/>
        </w:rPr>
        <w:t>Its primary goal is to address discrimination, prejudice and inequalities in the NHS workforce while improving staff experience, inclusion and belonging. It aims to create a fairer and safer working environment for all staff.</w:t>
      </w:r>
    </w:p>
    <w:p w14:paraId="2C5A8CFC" w14:textId="77777777" w:rsidR="00B531F5" w:rsidRPr="003A21D2" w:rsidRDefault="00B531F5" w:rsidP="003A21D2">
      <w:pPr>
        <w:spacing w:line="360" w:lineRule="auto"/>
        <w:rPr>
          <w:rFonts w:ascii="Arial" w:hAnsi="Arial" w:cs="Arial"/>
          <w:sz w:val="22"/>
          <w:szCs w:val="22"/>
        </w:rPr>
      </w:pPr>
    </w:p>
    <w:p w14:paraId="34B767E0" w14:textId="77777777" w:rsidR="003A21D2" w:rsidRPr="003A21D2" w:rsidRDefault="003A21D2" w:rsidP="003A21D2">
      <w:pPr>
        <w:spacing w:line="360" w:lineRule="auto"/>
        <w:rPr>
          <w:rFonts w:ascii="Arial" w:hAnsi="Arial" w:cs="Arial"/>
          <w:sz w:val="22"/>
          <w:szCs w:val="22"/>
        </w:rPr>
      </w:pPr>
      <w:r w:rsidRPr="003A21D2">
        <w:rPr>
          <w:rFonts w:ascii="Arial" w:hAnsi="Arial" w:cs="Arial"/>
          <w:sz w:val="22"/>
          <w:szCs w:val="22"/>
        </w:rPr>
        <w:t>2. How does the plan propose to tackle the gender pay gap?</w:t>
      </w:r>
    </w:p>
    <w:p w14:paraId="27497B0C" w14:textId="13D1F8D2" w:rsidR="00875A25" w:rsidRDefault="003A21D2" w:rsidP="003A21D2">
      <w:pPr>
        <w:spacing w:line="360" w:lineRule="auto"/>
        <w:rPr>
          <w:rFonts w:ascii="Arial" w:hAnsi="Arial" w:cs="Arial"/>
          <w:sz w:val="22"/>
          <w:szCs w:val="22"/>
        </w:rPr>
      </w:pPr>
      <w:r w:rsidRPr="003A21D2">
        <w:rPr>
          <w:rFonts w:ascii="Arial" w:hAnsi="Arial" w:cs="Arial"/>
          <w:sz w:val="22"/>
          <w:szCs w:val="22"/>
        </w:rPr>
        <w:t>The plan recommends analysing pay gaps, implementing improvement plans and applying relevant recommendations from the Mend the Gap review. It also promotes fair career progression and flexible working opportunities.</w:t>
      </w:r>
    </w:p>
    <w:p w14:paraId="7E4A0BBF" w14:textId="77777777" w:rsidR="00B531F5" w:rsidRPr="003A21D2" w:rsidRDefault="00B531F5" w:rsidP="003A21D2">
      <w:pPr>
        <w:spacing w:line="360" w:lineRule="auto"/>
        <w:rPr>
          <w:rFonts w:ascii="Arial" w:hAnsi="Arial" w:cs="Arial"/>
          <w:sz w:val="22"/>
          <w:szCs w:val="22"/>
        </w:rPr>
      </w:pPr>
    </w:p>
    <w:p w14:paraId="7FC85137" w14:textId="77777777" w:rsidR="003A21D2" w:rsidRPr="003A21D2" w:rsidRDefault="003A21D2" w:rsidP="003A21D2">
      <w:pPr>
        <w:spacing w:line="360" w:lineRule="auto"/>
        <w:rPr>
          <w:rFonts w:ascii="Arial" w:hAnsi="Arial" w:cs="Arial"/>
          <w:sz w:val="22"/>
          <w:szCs w:val="22"/>
        </w:rPr>
      </w:pPr>
      <w:r w:rsidRPr="003A21D2">
        <w:rPr>
          <w:rFonts w:ascii="Arial" w:hAnsi="Arial" w:cs="Arial"/>
          <w:sz w:val="22"/>
          <w:szCs w:val="22"/>
        </w:rPr>
        <w:t>3. What is meant by intersectionality?</w:t>
      </w:r>
    </w:p>
    <w:p w14:paraId="7757F08B" w14:textId="79434DCD" w:rsidR="00875A25" w:rsidRDefault="003A21D2" w:rsidP="003A21D2">
      <w:pPr>
        <w:spacing w:line="360" w:lineRule="auto"/>
        <w:rPr>
          <w:rFonts w:ascii="Arial" w:hAnsi="Arial" w:cs="Arial"/>
          <w:sz w:val="22"/>
          <w:szCs w:val="22"/>
        </w:rPr>
      </w:pPr>
      <w:r w:rsidRPr="003A21D2">
        <w:rPr>
          <w:rFonts w:ascii="Arial" w:hAnsi="Arial" w:cs="Arial"/>
          <w:sz w:val="22"/>
          <w:szCs w:val="22"/>
        </w:rPr>
        <w:t>Intersectionality means recognising that people can experience overlapping identities and multiple forms of disadvantage at the same time. The plan encourages organisations to consider these combined experiences rather than examining each protected characteristic in isolation.</w:t>
      </w:r>
    </w:p>
    <w:p w14:paraId="7C247B15" w14:textId="77777777" w:rsidR="00B531F5" w:rsidRPr="003A21D2" w:rsidRDefault="00B531F5" w:rsidP="003A21D2">
      <w:pPr>
        <w:spacing w:line="360" w:lineRule="auto"/>
        <w:rPr>
          <w:rFonts w:ascii="Arial" w:hAnsi="Arial" w:cs="Arial"/>
          <w:sz w:val="22"/>
          <w:szCs w:val="22"/>
        </w:rPr>
      </w:pPr>
    </w:p>
    <w:p w14:paraId="3D621ADC" w14:textId="77777777" w:rsidR="003A21D2" w:rsidRPr="003A21D2" w:rsidRDefault="003A21D2" w:rsidP="003A21D2">
      <w:pPr>
        <w:spacing w:line="360" w:lineRule="auto"/>
        <w:rPr>
          <w:rFonts w:ascii="Arial" w:hAnsi="Arial" w:cs="Arial"/>
          <w:sz w:val="22"/>
          <w:szCs w:val="22"/>
        </w:rPr>
      </w:pPr>
      <w:r w:rsidRPr="003A21D2">
        <w:rPr>
          <w:rFonts w:ascii="Arial" w:hAnsi="Arial" w:cs="Arial"/>
          <w:sz w:val="22"/>
          <w:szCs w:val="22"/>
        </w:rPr>
        <w:t>4. Why is psychological safety important?</w:t>
      </w:r>
    </w:p>
    <w:p w14:paraId="2C6455EE" w14:textId="260CB68C" w:rsidR="00875A25" w:rsidRDefault="003A21D2" w:rsidP="003A21D2">
      <w:pPr>
        <w:spacing w:line="360" w:lineRule="auto"/>
        <w:rPr>
          <w:rFonts w:ascii="Arial" w:hAnsi="Arial" w:cs="Arial"/>
          <w:sz w:val="22"/>
          <w:szCs w:val="22"/>
        </w:rPr>
      </w:pPr>
      <w:r w:rsidRPr="003A21D2">
        <w:rPr>
          <w:rFonts w:ascii="Arial" w:hAnsi="Arial" w:cs="Arial"/>
          <w:sz w:val="22"/>
          <w:szCs w:val="22"/>
        </w:rPr>
        <w:t>Psychological safety enables staff to raise concerns, ask questions, report mistakes and challenge unsafe practices without fear of unfair punishment. This supports learning, teamwork and patient safety.</w:t>
      </w:r>
    </w:p>
    <w:p w14:paraId="63333928" w14:textId="77777777" w:rsidR="00B531F5" w:rsidRPr="003A21D2" w:rsidRDefault="00B531F5" w:rsidP="003A21D2">
      <w:pPr>
        <w:spacing w:line="360" w:lineRule="auto"/>
        <w:rPr>
          <w:rFonts w:ascii="Arial" w:hAnsi="Arial" w:cs="Arial"/>
          <w:sz w:val="22"/>
          <w:szCs w:val="22"/>
        </w:rPr>
      </w:pPr>
    </w:p>
    <w:p w14:paraId="4CC584BF" w14:textId="77777777" w:rsidR="003A21D2" w:rsidRPr="003A21D2" w:rsidRDefault="003A21D2" w:rsidP="003A21D2">
      <w:pPr>
        <w:spacing w:line="360" w:lineRule="auto"/>
        <w:rPr>
          <w:rFonts w:ascii="Arial" w:hAnsi="Arial" w:cs="Arial"/>
          <w:sz w:val="22"/>
          <w:szCs w:val="22"/>
        </w:rPr>
      </w:pPr>
      <w:r w:rsidRPr="003A21D2">
        <w:rPr>
          <w:rFonts w:ascii="Arial" w:hAnsi="Arial" w:cs="Arial"/>
          <w:sz w:val="22"/>
          <w:szCs w:val="22"/>
        </w:rPr>
        <w:t>5. How can the NHS improve the experience of internationally recruited staff?</w:t>
      </w:r>
    </w:p>
    <w:p w14:paraId="037C93DE" w14:textId="50C3E31D" w:rsidR="00875A25" w:rsidRPr="003A21D2" w:rsidRDefault="003A21D2" w:rsidP="003A21D2">
      <w:pPr>
        <w:spacing w:line="360" w:lineRule="auto"/>
        <w:rPr>
          <w:rFonts w:ascii="Arial" w:hAnsi="Arial" w:cs="Arial"/>
          <w:sz w:val="22"/>
          <w:szCs w:val="22"/>
        </w:rPr>
      </w:pPr>
      <w:r w:rsidRPr="003A21D2">
        <w:rPr>
          <w:rFonts w:ascii="Arial" w:hAnsi="Arial" w:cs="Arial"/>
          <w:sz w:val="22"/>
          <w:szCs w:val="22"/>
        </w:rPr>
        <w:lastRenderedPageBreak/>
        <w:t>The plan recommends clear pre-employment information, comprehensive induction, pastoral support and culturally aware teams. Internationally recruited staff should also receive fair access to training, development and career progression.</w:t>
      </w:r>
    </w:p>
    <w:p w14:paraId="34C7F136" w14:textId="77777777" w:rsidR="003A21D2" w:rsidRPr="003A21D2" w:rsidRDefault="003A21D2" w:rsidP="003A21D2">
      <w:pPr>
        <w:spacing w:line="360" w:lineRule="auto"/>
        <w:rPr>
          <w:rFonts w:ascii="Arial" w:hAnsi="Arial" w:cs="Arial"/>
          <w:sz w:val="22"/>
          <w:szCs w:val="22"/>
        </w:rPr>
      </w:pPr>
      <w:r w:rsidRPr="003A21D2">
        <w:rPr>
          <w:rFonts w:ascii="Arial" w:hAnsi="Arial" w:cs="Arial"/>
          <w:sz w:val="22"/>
          <w:szCs w:val="22"/>
        </w:rPr>
        <w:t>6. What role does leadership play in advancing EDI?</w:t>
      </w:r>
    </w:p>
    <w:p w14:paraId="757D778F" w14:textId="77777777" w:rsidR="003A21D2" w:rsidRDefault="003A21D2" w:rsidP="003A21D2">
      <w:pPr>
        <w:spacing w:line="360" w:lineRule="auto"/>
        <w:rPr>
          <w:rFonts w:ascii="Arial" w:hAnsi="Arial" w:cs="Arial"/>
          <w:sz w:val="22"/>
          <w:szCs w:val="22"/>
        </w:rPr>
      </w:pPr>
      <w:r w:rsidRPr="003A21D2">
        <w:rPr>
          <w:rFonts w:ascii="Arial" w:hAnsi="Arial" w:cs="Arial"/>
          <w:sz w:val="22"/>
          <w:szCs w:val="22"/>
        </w:rPr>
        <w:t>Leaders are expected to set measurable EDI objectives, review workforce data and take responsibility for progress. Their behaviour should demonstrate inclusion, fairness and accountability.</w:t>
      </w:r>
    </w:p>
    <w:p w14:paraId="6B38A7F4" w14:textId="77777777" w:rsidR="00875A25" w:rsidRPr="003A21D2" w:rsidRDefault="00875A25" w:rsidP="003A21D2">
      <w:pPr>
        <w:spacing w:line="360" w:lineRule="auto"/>
        <w:rPr>
          <w:rFonts w:ascii="Arial" w:hAnsi="Arial" w:cs="Arial"/>
          <w:sz w:val="22"/>
          <w:szCs w:val="22"/>
        </w:rPr>
      </w:pPr>
    </w:p>
    <w:p w14:paraId="6960AC12" w14:textId="77777777" w:rsidR="003A21D2" w:rsidRPr="003A21D2" w:rsidRDefault="003A21D2" w:rsidP="003A21D2">
      <w:pPr>
        <w:spacing w:line="360" w:lineRule="auto"/>
        <w:rPr>
          <w:rFonts w:ascii="Arial" w:hAnsi="Arial" w:cs="Arial"/>
          <w:sz w:val="22"/>
          <w:szCs w:val="22"/>
        </w:rPr>
      </w:pPr>
      <w:r w:rsidRPr="003A21D2">
        <w:rPr>
          <w:rFonts w:ascii="Arial" w:hAnsi="Arial" w:cs="Arial"/>
          <w:sz w:val="22"/>
          <w:szCs w:val="22"/>
        </w:rPr>
        <w:t>7. Identify one way to reduce health inequalities within the workforce.</w:t>
      </w:r>
    </w:p>
    <w:p w14:paraId="3CB629F2" w14:textId="77777777" w:rsidR="003A21D2" w:rsidRDefault="003A21D2" w:rsidP="003A21D2">
      <w:pPr>
        <w:spacing w:line="360" w:lineRule="auto"/>
        <w:rPr>
          <w:rFonts w:ascii="Arial" w:hAnsi="Arial" w:cs="Arial"/>
          <w:sz w:val="22"/>
          <w:szCs w:val="22"/>
        </w:rPr>
      </w:pPr>
      <w:r w:rsidRPr="003A21D2">
        <w:rPr>
          <w:rFonts w:ascii="Arial" w:hAnsi="Arial" w:cs="Arial"/>
          <w:sz w:val="22"/>
          <w:szCs w:val="22"/>
        </w:rPr>
        <w:t>The plan recommends reducing bullying, harassment and discrimination while improving staff wellbeing. These measures can help reduce unequal workplace experiences and support a healthier workforce.</w:t>
      </w:r>
    </w:p>
    <w:p w14:paraId="6E9A75BC" w14:textId="77777777" w:rsidR="00875A25" w:rsidRPr="003A21D2" w:rsidRDefault="00875A25" w:rsidP="003A21D2">
      <w:pPr>
        <w:spacing w:line="360" w:lineRule="auto"/>
        <w:rPr>
          <w:rFonts w:ascii="Arial" w:hAnsi="Arial" w:cs="Arial"/>
          <w:sz w:val="22"/>
          <w:szCs w:val="22"/>
        </w:rPr>
      </w:pPr>
    </w:p>
    <w:p w14:paraId="337408F9" w14:textId="77777777" w:rsidR="003A21D2" w:rsidRPr="003A21D2" w:rsidRDefault="003A21D2" w:rsidP="003A21D2">
      <w:pPr>
        <w:spacing w:line="360" w:lineRule="auto"/>
        <w:rPr>
          <w:rFonts w:ascii="Arial" w:hAnsi="Arial" w:cs="Arial"/>
          <w:sz w:val="22"/>
          <w:szCs w:val="22"/>
        </w:rPr>
      </w:pPr>
      <w:r w:rsidRPr="003A21D2">
        <w:rPr>
          <w:rFonts w:ascii="Arial" w:hAnsi="Arial" w:cs="Arial"/>
          <w:sz w:val="22"/>
          <w:szCs w:val="22"/>
        </w:rPr>
        <w:t>8. Why collect and analyse data on protected characteristics?</w:t>
      </w:r>
    </w:p>
    <w:p w14:paraId="05890D0E" w14:textId="77777777" w:rsidR="003A21D2" w:rsidRDefault="003A21D2" w:rsidP="003A21D2">
      <w:pPr>
        <w:spacing w:line="360" w:lineRule="auto"/>
        <w:rPr>
          <w:rFonts w:ascii="Arial" w:hAnsi="Arial" w:cs="Arial"/>
          <w:sz w:val="22"/>
          <w:szCs w:val="22"/>
        </w:rPr>
      </w:pPr>
      <w:r w:rsidRPr="003A21D2">
        <w:rPr>
          <w:rFonts w:ascii="Arial" w:hAnsi="Arial" w:cs="Arial"/>
          <w:sz w:val="22"/>
          <w:szCs w:val="22"/>
        </w:rPr>
        <w:t>Disaggregated data helps organisations identify patterns of discrimination, under-representation and unequal outcomes. It enables targeted interventions and allows progress to be monitored.</w:t>
      </w:r>
    </w:p>
    <w:p w14:paraId="3DD6F52E" w14:textId="77777777" w:rsidR="00875A25" w:rsidRPr="003A21D2" w:rsidRDefault="00875A25" w:rsidP="003A21D2">
      <w:pPr>
        <w:spacing w:line="360" w:lineRule="auto"/>
        <w:rPr>
          <w:rFonts w:ascii="Arial" w:hAnsi="Arial" w:cs="Arial"/>
          <w:sz w:val="22"/>
          <w:szCs w:val="22"/>
        </w:rPr>
      </w:pPr>
    </w:p>
    <w:p w14:paraId="75C68855" w14:textId="77777777" w:rsidR="003A21D2" w:rsidRPr="003A21D2" w:rsidRDefault="003A21D2" w:rsidP="003A21D2">
      <w:pPr>
        <w:spacing w:line="360" w:lineRule="auto"/>
        <w:rPr>
          <w:rFonts w:ascii="Arial" w:hAnsi="Arial" w:cs="Arial"/>
          <w:sz w:val="22"/>
          <w:szCs w:val="22"/>
        </w:rPr>
      </w:pPr>
      <w:r w:rsidRPr="003A21D2">
        <w:rPr>
          <w:rFonts w:ascii="Arial" w:hAnsi="Arial" w:cs="Arial"/>
          <w:sz w:val="22"/>
          <w:szCs w:val="22"/>
        </w:rPr>
        <w:t>9. How can flexible working improve equality and inclusion?</w:t>
      </w:r>
    </w:p>
    <w:p w14:paraId="5C691233" w14:textId="77777777" w:rsidR="003A21D2" w:rsidRDefault="003A21D2" w:rsidP="003A21D2">
      <w:pPr>
        <w:spacing w:line="360" w:lineRule="auto"/>
        <w:rPr>
          <w:rFonts w:ascii="Arial" w:hAnsi="Arial" w:cs="Arial"/>
          <w:sz w:val="22"/>
          <w:szCs w:val="22"/>
        </w:rPr>
      </w:pPr>
      <w:r w:rsidRPr="003A21D2">
        <w:rPr>
          <w:rFonts w:ascii="Arial" w:hAnsi="Arial" w:cs="Arial"/>
          <w:sz w:val="22"/>
          <w:szCs w:val="22"/>
        </w:rPr>
        <w:t>Flexible working can help staff balance employment with caring responsibilities, health needs and personal circumstances. Fair access to flexibility can improve wellbeing, retention and opportunities for career development.</w:t>
      </w:r>
    </w:p>
    <w:p w14:paraId="6D4E5D31" w14:textId="77777777" w:rsidR="00875A25" w:rsidRPr="003A21D2" w:rsidRDefault="00875A25" w:rsidP="003A21D2">
      <w:pPr>
        <w:spacing w:line="360" w:lineRule="auto"/>
        <w:rPr>
          <w:rFonts w:ascii="Arial" w:hAnsi="Arial" w:cs="Arial"/>
          <w:sz w:val="22"/>
          <w:szCs w:val="22"/>
        </w:rPr>
      </w:pPr>
    </w:p>
    <w:p w14:paraId="45EC08F7" w14:textId="77777777" w:rsidR="003A21D2" w:rsidRPr="003A21D2" w:rsidRDefault="003A21D2" w:rsidP="003A21D2">
      <w:pPr>
        <w:spacing w:line="360" w:lineRule="auto"/>
        <w:rPr>
          <w:rFonts w:ascii="Arial" w:hAnsi="Arial" w:cs="Arial"/>
          <w:sz w:val="22"/>
          <w:szCs w:val="22"/>
        </w:rPr>
      </w:pPr>
      <w:r w:rsidRPr="003A21D2">
        <w:rPr>
          <w:rFonts w:ascii="Arial" w:hAnsi="Arial" w:cs="Arial"/>
          <w:sz w:val="22"/>
          <w:szCs w:val="22"/>
        </w:rPr>
        <w:t>10. What is one strategy to combat bullying and harassment?</w:t>
      </w:r>
    </w:p>
    <w:p w14:paraId="5E8F813B" w14:textId="20F92C12" w:rsidR="0043041E" w:rsidRDefault="003A21D2" w:rsidP="00875A25">
      <w:pPr>
        <w:spacing w:line="360" w:lineRule="auto"/>
        <w:rPr>
          <w:rFonts w:ascii="Arial" w:hAnsi="Arial" w:cs="Arial"/>
          <w:sz w:val="22"/>
          <w:szCs w:val="22"/>
        </w:rPr>
      </w:pPr>
      <w:r w:rsidRPr="003A21D2">
        <w:rPr>
          <w:rFonts w:ascii="Arial" w:hAnsi="Arial" w:cs="Arial"/>
          <w:sz w:val="22"/>
          <w:szCs w:val="22"/>
        </w:rPr>
        <w:t>The plan recommends reviewing workforce data, setting reduction targets and creating safe ways for staff to raise concerns. Staff reporting bullying should receive appropriate support and protection.</w:t>
      </w:r>
    </w:p>
    <w:p w14:paraId="48F5C134" w14:textId="1701C2A2" w:rsidR="00D50C68" w:rsidRDefault="00D50C68">
      <w:pPr>
        <w:rPr>
          <w:rFonts w:ascii="Arial" w:hAnsi="Arial" w:cs="Arial"/>
          <w:sz w:val="22"/>
          <w:szCs w:val="22"/>
        </w:rPr>
      </w:pPr>
      <w:r>
        <w:rPr>
          <w:rFonts w:ascii="Arial" w:hAnsi="Arial" w:cs="Arial"/>
          <w:sz w:val="22"/>
          <w:szCs w:val="22"/>
        </w:rPr>
        <w:br w:type="page"/>
      </w:r>
    </w:p>
    <w:p w14:paraId="5766554C" w14:textId="77777777" w:rsidR="00B531F5" w:rsidRPr="003D4B28" w:rsidRDefault="00B531F5" w:rsidP="00B531F5">
      <w:pPr>
        <w:spacing w:line="360" w:lineRule="auto"/>
        <w:rPr>
          <w:rFonts w:ascii="Arial" w:hAnsi="Arial" w:cs="Arial"/>
          <w:b/>
          <w:bCs/>
          <w:sz w:val="22"/>
          <w:szCs w:val="22"/>
          <w:u w:val="single"/>
        </w:rPr>
      </w:pPr>
      <w:r w:rsidRPr="003D4B28">
        <w:rPr>
          <w:rFonts w:ascii="Arial" w:hAnsi="Arial" w:cs="Arial"/>
          <w:b/>
          <w:bCs/>
          <w:sz w:val="22"/>
          <w:szCs w:val="22"/>
          <w:u w:val="single"/>
        </w:rPr>
        <w:lastRenderedPageBreak/>
        <w:t>Task 5: A Letter to My 15-Year-Old Self, Arlette Kanga</w:t>
      </w:r>
    </w:p>
    <w:p w14:paraId="61724558" w14:textId="77777777" w:rsidR="00B531F5" w:rsidRDefault="00B531F5" w:rsidP="00B531F5">
      <w:pPr>
        <w:spacing w:line="360" w:lineRule="auto"/>
        <w:rPr>
          <w:rFonts w:ascii="Arial" w:hAnsi="Arial" w:cs="Arial"/>
          <w:sz w:val="22"/>
          <w:szCs w:val="22"/>
        </w:rPr>
      </w:pPr>
    </w:p>
    <w:p w14:paraId="0BE3226C" w14:textId="4F96A62F" w:rsidR="00B531F5" w:rsidRPr="00B531F5" w:rsidRDefault="00B531F5" w:rsidP="00B531F5">
      <w:pPr>
        <w:spacing w:line="360" w:lineRule="auto"/>
        <w:rPr>
          <w:rFonts w:ascii="Arial" w:hAnsi="Arial" w:cs="Arial"/>
          <w:sz w:val="22"/>
          <w:szCs w:val="22"/>
        </w:rPr>
      </w:pPr>
      <w:r w:rsidRPr="00B531F5">
        <w:rPr>
          <w:rFonts w:ascii="Arial" w:hAnsi="Arial" w:cs="Arial"/>
          <w:sz w:val="22"/>
          <w:szCs w:val="22"/>
        </w:rPr>
        <w:t>Dear Arlette,</w:t>
      </w:r>
    </w:p>
    <w:p w14:paraId="7E9FB2AE" w14:textId="77777777" w:rsidR="00B531F5" w:rsidRDefault="00B531F5" w:rsidP="00B531F5">
      <w:pPr>
        <w:spacing w:line="360" w:lineRule="auto"/>
        <w:rPr>
          <w:rFonts w:ascii="Arial" w:hAnsi="Arial" w:cs="Arial"/>
          <w:sz w:val="22"/>
          <w:szCs w:val="22"/>
        </w:rPr>
      </w:pPr>
    </w:p>
    <w:p w14:paraId="23AC4C99" w14:textId="12A5D316" w:rsidR="00B531F5" w:rsidRPr="00B531F5" w:rsidRDefault="00B531F5" w:rsidP="00B531F5">
      <w:pPr>
        <w:spacing w:line="360" w:lineRule="auto"/>
        <w:rPr>
          <w:rFonts w:ascii="Arial" w:hAnsi="Arial" w:cs="Arial"/>
          <w:sz w:val="22"/>
          <w:szCs w:val="22"/>
        </w:rPr>
      </w:pPr>
      <w:r w:rsidRPr="00B531F5">
        <w:rPr>
          <w:rFonts w:ascii="Arial" w:hAnsi="Arial" w:cs="Arial"/>
          <w:sz w:val="22"/>
          <w:szCs w:val="22"/>
        </w:rPr>
        <w:t>If I could sit beside you at 15 and tell you one thing, it would be this: you do not have to have your whole life planned out to become someone you can be proud of.</w:t>
      </w:r>
    </w:p>
    <w:p w14:paraId="24034860" w14:textId="2E5509B4" w:rsidR="00B531F5" w:rsidRPr="00B531F5" w:rsidRDefault="00B531F5" w:rsidP="00B531F5">
      <w:pPr>
        <w:spacing w:line="360" w:lineRule="auto"/>
        <w:rPr>
          <w:rFonts w:ascii="Arial" w:hAnsi="Arial" w:cs="Arial"/>
          <w:sz w:val="22"/>
          <w:szCs w:val="22"/>
        </w:rPr>
      </w:pPr>
      <w:r w:rsidRPr="00B531F5">
        <w:rPr>
          <w:rFonts w:ascii="Arial" w:hAnsi="Arial" w:cs="Arial"/>
          <w:sz w:val="22"/>
          <w:szCs w:val="22"/>
        </w:rPr>
        <w:t xml:space="preserve">As I look back, I realise that life does not always go the way we expect. There will be times when you feel overwhelmed, doubt yourself or wonder whether you are doing enough. As you work towards your dream of becoming a nurse, balancing studying, work and family responsibilities will not always be easy. There may be days when deadlines pile up, you feel tired, and you question whether you </w:t>
      </w:r>
      <w:r w:rsidRPr="00B531F5">
        <w:rPr>
          <w:rFonts w:ascii="Arial" w:hAnsi="Arial" w:cs="Arial"/>
          <w:sz w:val="22"/>
          <w:szCs w:val="22"/>
        </w:rPr>
        <w:t>can achieve</w:t>
      </w:r>
      <w:r w:rsidRPr="00B531F5">
        <w:rPr>
          <w:rFonts w:ascii="Arial" w:hAnsi="Arial" w:cs="Arial"/>
          <w:sz w:val="22"/>
          <w:szCs w:val="22"/>
        </w:rPr>
        <w:t xml:space="preserve"> everything you have set out to do.</w:t>
      </w:r>
    </w:p>
    <w:p w14:paraId="2CFC4698" w14:textId="77777777" w:rsidR="00B531F5" w:rsidRPr="00B531F5" w:rsidRDefault="00B531F5" w:rsidP="00B531F5">
      <w:pPr>
        <w:spacing w:line="360" w:lineRule="auto"/>
        <w:rPr>
          <w:rFonts w:ascii="Arial" w:hAnsi="Arial" w:cs="Arial"/>
          <w:sz w:val="22"/>
          <w:szCs w:val="22"/>
        </w:rPr>
      </w:pPr>
      <w:r w:rsidRPr="00B531F5">
        <w:rPr>
          <w:rFonts w:ascii="Arial" w:hAnsi="Arial" w:cs="Arial"/>
          <w:sz w:val="22"/>
          <w:szCs w:val="22"/>
        </w:rPr>
        <w:t>I wish I could tell you not to be so hard on yourself. You will learn that asking for help is not a sign of failure, and taking a break does not mean you are giving up. Sometimes, you will need to pause, breathe and remind yourself why you started.</w:t>
      </w:r>
    </w:p>
    <w:p w14:paraId="652D0624" w14:textId="77777777" w:rsidR="00B531F5" w:rsidRPr="00B531F5" w:rsidRDefault="00B531F5" w:rsidP="00B531F5">
      <w:pPr>
        <w:spacing w:line="360" w:lineRule="auto"/>
        <w:rPr>
          <w:rFonts w:ascii="Arial" w:hAnsi="Arial" w:cs="Arial"/>
          <w:sz w:val="22"/>
          <w:szCs w:val="22"/>
        </w:rPr>
      </w:pPr>
      <w:r w:rsidRPr="00B531F5">
        <w:rPr>
          <w:rFonts w:ascii="Arial" w:hAnsi="Arial" w:cs="Arial"/>
          <w:sz w:val="22"/>
          <w:szCs w:val="22"/>
        </w:rPr>
        <w:t>One thing I have learned is the importance of emotional intelligence. Instead of hiding your worries or allowing frustration to build up, learn to recognise what you are feeling and understand why. You cannot always control what happens around you, but you can learn how to respond. Being able to communicate your feelings, listen to others and accept constructive feedback will help you both in your personal life and in your future nursing career.</w:t>
      </w:r>
    </w:p>
    <w:p w14:paraId="0B517384" w14:textId="77777777" w:rsidR="00B531F5" w:rsidRPr="00B531F5" w:rsidRDefault="00B531F5" w:rsidP="00B531F5">
      <w:pPr>
        <w:spacing w:line="360" w:lineRule="auto"/>
        <w:rPr>
          <w:rFonts w:ascii="Arial" w:hAnsi="Arial" w:cs="Arial"/>
          <w:sz w:val="22"/>
          <w:szCs w:val="22"/>
        </w:rPr>
      </w:pPr>
      <w:r w:rsidRPr="00B531F5">
        <w:rPr>
          <w:rFonts w:ascii="Arial" w:hAnsi="Arial" w:cs="Arial"/>
          <w:sz w:val="22"/>
          <w:szCs w:val="22"/>
        </w:rPr>
        <w:t>I have also come to understand that resilience is not about being strong every minute of every day. It is about picking yourself up after difficult moments, learning from mistakes and finding the courage to try again. You will not always get everything right, and that is okay.</w:t>
      </w:r>
    </w:p>
    <w:p w14:paraId="4EC939A9" w14:textId="77777777" w:rsidR="00B531F5" w:rsidRPr="00B531F5" w:rsidRDefault="00B531F5" w:rsidP="00B531F5">
      <w:pPr>
        <w:spacing w:line="360" w:lineRule="auto"/>
        <w:rPr>
          <w:rFonts w:ascii="Arial" w:hAnsi="Arial" w:cs="Arial"/>
          <w:sz w:val="22"/>
          <w:szCs w:val="22"/>
        </w:rPr>
      </w:pPr>
      <w:r w:rsidRPr="00B531F5">
        <w:rPr>
          <w:rFonts w:ascii="Arial" w:hAnsi="Arial" w:cs="Arial"/>
          <w:sz w:val="22"/>
          <w:szCs w:val="22"/>
        </w:rPr>
        <w:t>Please stop comparing your journey with other people's. Your experiences, even the difficult ones, will help shape the person you become. Keep your caring nature, believe in your ability to grow, and remember that progress matters more than perfection.</w:t>
      </w:r>
    </w:p>
    <w:p w14:paraId="18B5F6C4" w14:textId="77777777" w:rsidR="00B531F5" w:rsidRDefault="00B531F5" w:rsidP="00B531F5">
      <w:pPr>
        <w:spacing w:line="360" w:lineRule="auto"/>
        <w:rPr>
          <w:rFonts w:ascii="Arial" w:hAnsi="Arial" w:cs="Arial"/>
          <w:sz w:val="22"/>
          <w:szCs w:val="22"/>
        </w:rPr>
      </w:pPr>
      <w:r w:rsidRPr="00B531F5">
        <w:rPr>
          <w:rFonts w:ascii="Arial" w:hAnsi="Arial" w:cs="Arial"/>
          <w:sz w:val="22"/>
          <w:szCs w:val="22"/>
        </w:rPr>
        <w:t>With love and belief in you,</w:t>
      </w:r>
    </w:p>
    <w:p w14:paraId="41DDDA61" w14:textId="77777777" w:rsidR="00B531F5" w:rsidRPr="00B531F5" w:rsidRDefault="00B531F5" w:rsidP="00B531F5">
      <w:pPr>
        <w:spacing w:line="360" w:lineRule="auto"/>
        <w:rPr>
          <w:rFonts w:ascii="Arial" w:hAnsi="Arial" w:cs="Arial"/>
          <w:sz w:val="22"/>
          <w:szCs w:val="22"/>
        </w:rPr>
      </w:pPr>
    </w:p>
    <w:p w14:paraId="17C88609" w14:textId="77777777" w:rsidR="00B531F5" w:rsidRPr="00B531F5" w:rsidRDefault="00B531F5" w:rsidP="00B531F5">
      <w:pPr>
        <w:spacing w:line="360" w:lineRule="auto"/>
        <w:rPr>
          <w:rFonts w:ascii="Arial" w:hAnsi="Arial" w:cs="Arial"/>
          <w:sz w:val="22"/>
          <w:szCs w:val="22"/>
        </w:rPr>
      </w:pPr>
      <w:r w:rsidRPr="00B531F5">
        <w:rPr>
          <w:rFonts w:ascii="Arial" w:hAnsi="Arial" w:cs="Arial"/>
          <w:sz w:val="22"/>
          <w:szCs w:val="22"/>
        </w:rPr>
        <w:t>Your future self</w:t>
      </w:r>
    </w:p>
    <w:p w14:paraId="6B24DA6B" w14:textId="716506E8" w:rsidR="007B7CCA" w:rsidRPr="003D4B28" w:rsidRDefault="007B7CCA" w:rsidP="00B531F5">
      <w:pPr>
        <w:spacing w:line="360" w:lineRule="auto"/>
        <w:rPr>
          <w:rFonts w:ascii="Arial" w:hAnsi="Arial" w:cs="Arial"/>
          <w:b/>
          <w:bCs/>
          <w:sz w:val="22"/>
          <w:szCs w:val="22"/>
          <w:u w:val="single"/>
        </w:rPr>
      </w:pPr>
      <w:r w:rsidRPr="00B531F5">
        <w:rPr>
          <w:rFonts w:ascii="Arial" w:hAnsi="Arial" w:cs="Arial"/>
          <w:sz w:val="22"/>
          <w:szCs w:val="22"/>
        </w:rPr>
        <w:br w:type="page"/>
      </w:r>
      <w:r w:rsidRPr="003D4B28">
        <w:rPr>
          <w:rFonts w:ascii="Arial" w:hAnsi="Arial" w:cs="Arial"/>
          <w:b/>
          <w:bCs/>
          <w:sz w:val="22"/>
          <w:szCs w:val="22"/>
          <w:u w:val="single"/>
        </w:rPr>
        <w:lastRenderedPageBreak/>
        <w:t>Task 6</w:t>
      </w:r>
      <w:r w:rsidR="00B531F5" w:rsidRPr="003D4B28">
        <w:rPr>
          <w:rFonts w:ascii="Arial" w:hAnsi="Arial" w:cs="Arial"/>
          <w:b/>
          <w:bCs/>
          <w:sz w:val="22"/>
          <w:szCs w:val="22"/>
          <w:u w:val="single"/>
        </w:rPr>
        <w:t xml:space="preserve">: </w:t>
      </w:r>
      <w:r w:rsidRPr="003D4B28">
        <w:rPr>
          <w:rFonts w:ascii="Arial" w:hAnsi="Arial" w:cs="Arial"/>
          <w:b/>
          <w:bCs/>
          <w:sz w:val="22"/>
          <w:szCs w:val="22"/>
          <w:u w:val="single"/>
        </w:rPr>
        <w:t>Gantt Chart</w:t>
      </w:r>
      <w:r w:rsidR="003D4B28" w:rsidRPr="003D4B28">
        <w:rPr>
          <w:rFonts w:ascii="Arial" w:hAnsi="Arial" w:cs="Arial"/>
          <w:b/>
          <w:bCs/>
          <w:sz w:val="22"/>
          <w:szCs w:val="22"/>
          <w:u w:val="single"/>
        </w:rPr>
        <w:t xml:space="preserve"> –</w:t>
      </w:r>
      <w:r w:rsidRPr="003D4B28">
        <w:rPr>
          <w:rFonts w:ascii="Arial" w:hAnsi="Arial" w:cs="Arial"/>
          <w:b/>
          <w:bCs/>
          <w:sz w:val="22"/>
          <w:szCs w:val="22"/>
          <w:u w:val="single"/>
        </w:rPr>
        <w:t xml:space="preserve"> My Career Development Plan</w:t>
      </w:r>
    </w:p>
    <w:p w14:paraId="621B93BB" w14:textId="2E21A443" w:rsidR="00D01C0B" w:rsidRPr="007B7CCA" w:rsidRDefault="007B7CCA" w:rsidP="007B7CCA">
      <w:pPr>
        <w:spacing w:line="360" w:lineRule="auto"/>
        <w:rPr>
          <w:rFonts w:ascii="Arial" w:hAnsi="Arial" w:cs="Arial"/>
          <w:sz w:val="22"/>
          <w:szCs w:val="22"/>
        </w:rPr>
      </w:pPr>
      <w:r w:rsidRPr="007B7CCA">
        <w:rPr>
          <w:rFonts w:ascii="Arial" w:hAnsi="Arial" w:cs="Arial"/>
          <w:sz w:val="22"/>
          <w:szCs w:val="22"/>
        </w:rPr>
        <w:t xml:space="preserve">Career goal: </w:t>
      </w:r>
      <w:r w:rsidR="003D4B28">
        <w:rPr>
          <w:rFonts w:ascii="Arial" w:hAnsi="Arial" w:cs="Arial"/>
          <w:sz w:val="22"/>
          <w:szCs w:val="22"/>
        </w:rPr>
        <w:t>R</w:t>
      </w:r>
      <w:r w:rsidRPr="007B7CCA">
        <w:rPr>
          <w:rFonts w:ascii="Arial" w:hAnsi="Arial" w:cs="Arial"/>
          <w:sz w:val="22"/>
          <w:szCs w:val="22"/>
        </w:rPr>
        <w:t>egistered adult nurse</w:t>
      </w:r>
    </w:p>
    <w:p w14:paraId="3EADBB68" w14:textId="77777777" w:rsidR="007B7CCA" w:rsidRDefault="007B7CCA" w:rsidP="007B7CCA">
      <w:pPr>
        <w:spacing w:line="360" w:lineRule="auto"/>
        <w:rPr>
          <w:rFonts w:ascii="Arial" w:hAnsi="Arial" w:cs="Arial"/>
          <w:sz w:val="22"/>
          <w:szCs w:val="22"/>
        </w:rPr>
      </w:pPr>
      <w:r w:rsidRPr="007B7CCA">
        <w:rPr>
          <w:rFonts w:ascii="Arial" w:hAnsi="Arial" w:cs="Arial"/>
          <w:sz w:val="22"/>
          <w:szCs w:val="22"/>
        </w:rPr>
        <w:t>This provisional plan covers the next three years. It assumes I will need to complete my current studies, meet the entry requirements for an approved nursing programme, complete nurse training and achieve registration. The dates should be adjusted to match my actual course and university entry arrangements.</w:t>
      </w:r>
    </w:p>
    <w:p w14:paraId="00B2EB50" w14:textId="2BF309DD" w:rsidR="00D01C0B" w:rsidRPr="007B7CCA" w:rsidRDefault="00D01C0B" w:rsidP="007B7CCA">
      <w:pPr>
        <w:spacing w:line="360" w:lineRule="auto"/>
        <w:rPr>
          <w:rFonts w:ascii="Arial" w:hAnsi="Arial" w:cs="Arial"/>
          <w:sz w:val="22"/>
          <w:szCs w:val="22"/>
        </w:rPr>
      </w:pPr>
      <w:r>
        <w:rPr>
          <w:noProof/>
        </w:rPr>
        <w:drawing>
          <wp:inline distT="0" distB="0" distL="0" distR="0" wp14:anchorId="25CE3735" wp14:editId="4540F5C3">
            <wp:extent cx="6148316" cy="3144401"/>
            <wp:effectExtent l="0" t="0" r="5080" b="0"/>
            <wp:docPr id="19784629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462983"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6211270" cy="3176597"/>
                    </a:xfrm>
                    <a:prstGeom prst="rect">
                      <a:avLst/>
                    </a:prstGeom>
                  </pic:spPr>
                </pic:pic>
              </a:graphicData>
            </a:graphic>
          </wp:inline>
        </w:drawing>
      </w:r>
    </w:p>
    <w:p w14:paraId="4492D846" w14:textId="73144A4B" w:rsidR="007B7CCA" w:rsidRPr="007B7CCA" w:rsidRDefault="007B7CCA" w:rsidP="007B7CCA">
      <w:pPr>
        <w:spacing w:line="360" w:lineRule="auto"/>
        <w:rPr>
          <w:rFonts w:ascii="Arial" w:hAnsi="Arial" w:cs="Arial"/>
          <w:sz w:val="22"/>
          <w:szCs w:val="22"/>
        </w:rPr>
      </w:pPr>
      <w:r w:rsidRPr="007B7CCA">
        <w:rPr>
          <w:rFonts w:ascii="Arial" w:hAnsi="Arial" w:cs="Arial"/>
          <w:sz w:val="22"/>
          <w:szCs w:val="22"/>
        </w:rPr>
        <w:t>Explanation and monitoring</w:t>
      </w:r>
    </w:p>
    <w:p w14:paraId="507FDE2E" w14:textId="77777777" w:rsidR="007B7CCA" w:rsidRPr="007B7CCA" w:rsidRDefault="007B7CCA" w:rsidP="007B7CCA">
      <w:pPr>
        <w:spacing w:line="360" w:lineRule="auto"/>
        <w:rPr>
          <w:rFonts w:ascii="Arial" w:hAnsi="Arial" w:cs="Arial"/>
          <w:sz w:val="22"/>
          <w:szCs w:val="22"/>
        </w:rPr>
      </w:pPr>
      <w:r w:rsidRPr="007B7CCA">
        <w:rPr>
          <w:rFonts w:ascii="Arial" w:hAnsi="Arial" w:cs="Arial"/>
          <w:sz w:val="22"/>
          <w:szCs w:val="22"/>
        </w:rPr>
        <w:t>During Year 1, I will focus on completing my current studies, improving essay writing and researching entry requirements for approved adult nursing programmes. I will seek feedback from tutors and healthcare professionals to improve my confidence and practical understanding.</w:t>
      </w:r>
    </w:p>
    <w:p w14:paraId="547B6200" w14:textId="77777777" w:rsidR="007B7CCA" w:rsidRPr="007B7CCA" w:rsidRDefault="007B7CCA" w:rsidP="007B7CCA">
      <w:pPr>
        <w:spacing w:line="360" w:lineRule="auto"/>
        <w:rPr>
          <w:rFonts w:ascii="Arial" w:hAnsi="Arial" w:cs="Arial"/>
          <w:sz w:val="22"/>
          <w:szCs w:val="22"/>
        </w:rPr>
      </w:pPr>
      <w:r w:rsidRPr="007B7CCA">
        <w:rPr>
          <w:rFonts w:ascii="Arial" w:hAnsi="Arial" w:cs="Arial"/>
          <w:sz w:val="22"/>
          <w:szCs w:val="22"/>
        </w:rPr>
        <w:t>During Year 2, I aim to progress into appropriate nurse education, if admission requirements and timescales allow, and develop communication, teamwork and clinical learning skills. During Year 3, I will continue training and placements as applicable, review my progress and prepare for the next steps towards registration.</w:t>
      </w:r>
    </w:p>
    <w:p w14:paraId="478D68C1" w14:textId="1C6B8B4B" w:rsidR="007B7CCA" w:rsidRDefault="007B7CCA" w:rsidP="007B7CCA">
      <w:pPr>
        <w:spacing w:line="360" w:lineRule="auto"/>
        <w:rPr>
          <w:rFonts w:ascii="Arial" w:hAnsi="Arial" w:cs="Arial"/>
          <w:sz w:val="22"/>
          <w:szCs w:val="22"/>
        </w:rPr>
      </w:pPr>
      <w:r w:rsidRPr="007B7CCA">
        <w:rPr>
          <w:rFonts w:ascii="Arial" w:hAnsi="Arial" w:cs="Arial"/>
          <w:sz w:val="22"/>
          <w:szCs w:val="22"/>
        </w:rPr>
        <w:t>I will monitor progress monthly using assignment results, feedback, completed applications and development goals. The main risks are financial pressure, family commitments, workload and limited experience. Realistic scheduling, support from my network and early advice will help me respond to these barriers. The plan is a guide, not a guarantee of qualification within three years.</w:t>
      </w:r>
    </w:p>
    <w:p w14:paraId="5A894E86" w14:textId="60965BAB" w:rsidR="00D01C0B" w:rsidRDefault="00D01C0B">
      <w:pPr>
        <w:rPr>
          <w:rFonts w:ascii="Arial" w:hAnsi="Arial" w:cs="Arial"/>
          <w:sz w:val="22"/>
          <w:szCs w:val="22"/>
        </w:rPr>
      </w:pPr>
      <w:r>
        <w:rPr>
          <w:rFonts w:ascii="Arial" w:hAnsi="Arial" w:cs="Arial"/>
          <w:sz w:val="22"/>
          <w:szCs w:val="22"/>
        </w:rPr>
        <w:br w:type="page"/>
      </w:r>
    </w:p>
    <w:p w14:paraId="219B3C8C" w14:textId="77777777" w:rsidR="003D4B28" w:rsidRPr="003D4B28" w:rsidRDefault="003D4B28" w:rsidP="003D4B28">
      <w:pPr>
        <w:spacing w:line="360" w:lineRule="auto"/>
        <w:rPr>
          <w:rFonts w:ascii="Arial" w:hAnsi="Arial" w:cs="Arial"/>
          <w:b/>
          <w:bCs/>
          <w:sz w:val="22"/>
          <w:szCs w:val="22"/>
          <w:u w:val="single"/>
        </w:rPr>
      </w:pPr>
      <w:r w:rsidRPr="003D4B28">
        <w:rPr>
          <w:rFonts w:ascii="Arial" w:hAnsi="Arial" w:cs="Arial"/>
          <w:b/>
          <w:bCs/>
          <w:sz w:val="22"/>
          <w:szCs w:val="22"/>
          <w:u w:val="single"/>
        </w:rPr>
        <w:lastRenderedPageBreak/>
        <w:t>Task 7: Change Management Report</w:t>
      </w:r>
    </w:p>
    <w:p w14:paraId="5B6E7F47" w14:textId="77777777" w:rsidR="003D4B28" w:rsidRPr="003D4B28" w:rsidRDefault="003D4B28" w:rsidP="003D4B28">
      <w:pPr>
        <w:spacing w:line="360" w:lineRule="auto"/>
        <w:rPr>
          <w:rFonts w:ascii="Arial" w:hAnsi="Arial" w:cs="Arial"/>
          <w:sz w:val="22"/>
          <w:szCs w:val="22"/>
        </w:rPr>
      </w:pPr>
      <w:r w:rsidRPr="003D4B28">
        <w:rPr>
          <w:rFonts w:ascii="Arial" w:hAnsi="Arial" w:cs="Arial"/>
          <w:sz w:val="22"/>
          <w:szCs w:val="22"/>
        </w:rPr>
        <w:t>To: Care Home Management Team</w:t>
      </w:r>
      <w:r w:rsidRPr="003D4B28">
        <w:rPr>
          <w:rFonts w:ascii="Arial" w:hAnsi="Arial" w:cs="Arial"/>
          <w:sz w:val="22"/>
          <w:szCs w:val="22"/>
        </w:rPr>
        <w:br/>
        <w:t>From: Care Home Manager</w:t>
      </w:r>
      <w:r w:rsidRPr="003D4B28">
        <w:rPr>
          <w:rFonts w:ascii="Arial" w:hAnsi="Arial" w:cs="Arial"/>
          <w:sz w:val="22"/>
          <w:szCs w:val="22"/>
        </w:rPr>
        <w:br/>
        <w:t>Subject: Introducing a Structured Shift Handover System</w:t>
      </w:r>
    </w:p>
    <w:p w14:paraId="3915BE61" w14:textId="77777777" w:rsidR="003D4B28" w:rsidRPr="003D4B28" w:rsidRDefault="003D4B28" w:rsidP="003D4B28">
      <w:pPr>
        <w:spacing w:line="360" w:lineRule="auto"/>
        <w:rPr>
          <w:rFonts w:ascii="Arial" w:hAnsi="Arial" w:cs="Arial"/>
          <w:sz w:val="22"/>
          <w:szCs w:val="22"/>
        </w:rPr>
      </w:pPr>
      <w:r w:rsidRPr="003D4B28">
        <w:rPr>
          <w:rFonts w:ascii="Arial" w:hAnsi="Arial" w:cs="Arial"/>
          <w:sz w:val="22"/>
          <w:szCs w:val="22"/>
        </w:rPr>
        <w:t>1. Introduction and rationale</w:t>
      </w:r>
    </w:p>
    <w:p w14:paraId="1235652F" w14:textId="161CF060" w:rsidR="003D4B28" w:rsidRPr="003D4B28" w:rsidRDefault="003D4B28" w:rsidP="003D4B28">
      <w:pPr>
        <w:spacing w:line="360" w:lineRule="auto"/>
        <w:rPr>
          <w:rFonts w:ascii="Arial" w:hAnsi="Arial" w:cs="Arial"/>
          <w:sz w:val="22"/>
          <w:szCs w:val="22"/>
        </w:rPr>
      </w:pPr>
      <w:r w:rsidRPr="003D4B28">
        <w:rPr>
          <w:rFonts w:ascii="Arial" w:hAnsi="Arial" w:cs="Arial"/>
          <w:sz w:val="22"/>
          <w:szCs w:val="22"/>
        </w:rPr>
        <w:t>As a care home manager, I recognise that a missed detail during a shift change can affect a resident’s comfort, safety and dignity. For example, information about a resident’s change in behaviour, mobility needs or food intake may not always be communicated consistently between staff. I therefore propose introducing a structured shift handover system to improve continuity of care. This change is not simply about completing paperwork; it is about ensuring that staff begin each shift with the information they need to provide safe, person-centred care</w:t>
      </w:r>
      <w:r w:rsidR="008D5AEF" w:rsidRPr="008D5AEF">
        <w:t xml:space="preserve"> </w:t>
      </w:r>
      <w:r w:rsidR="008D5AEF" w:rsidRPr="008D5AEF">
        <w:rPr>
          <w:rFonts w:ascii="Arial" w:hAnsi="Arial" w:cs="Arial"/>
          <w:sz w:val="22"/>
          <w:szCs w:val="22"/>
        </w:rPr>
        <w:t>(Great Britain, 2014; NMC, 2018)</w:t>
      </w:r>
    </w:p>
    <w:p w14:paraId="25777CAA" w14:textId="77777777" w:rsidR="003D4B28" w:rsidRPr="003D4B28" w:rsidRDefault="003D4B28" w:rsidP="003D4B28">
      <w:pPr>
        <w:spacing w:line="360" w:lineRule="auto"/>
        <w:rPr>
          <w:rFonts w:ascii="Arial" w:hAnsi="Arial" w:cs="Arial"/>
          <w:sz w:val="22"/>
          <w:szCs w:val="22"/>
        </w:rPr>
      </w:pPr>
      <w:r w:rsidRPr="003D4B28">
        <w:rPr>
          <w:rFonts w:ascii="Arial" w:hAnsi="Arial" w:cs="Arial"/>
          <w:sz w:val="22"/>
          <w:szCs w:val="22"/>
        </w:rPr>
        <w:t>2. Implementation and change management</w:t>
      </w:r>
    </w:p>
    <w:p w14:paraId="73F64F42" w14:textId="38216DAD" w:rsidR="003D4B28" w:rsidRPr="003D4B28" w:rsidRDefault="003D4B28" w:rsidP="003D4B28">
      <w:pPr>
        <w:spacing w:line="360" w:lineRule="auto"/>
        <w:rPr>
          <w:rFonts w:ascii="Arial" w:hAnsi="Arial" w:cs="Arial"/>
          <w:sz w:val="22"/>
          <w:szCs w:val="22"/>
        </w:rPr>
      </w:pPr>
      <w:r w:rsidRPr="003D4B28">
        <w:rPr>
          <w:rFonts w:ascii="Arial" w:hAnsi="Arial" w:cs="Arial"/>
          <w:sz w:val="22"/>
          <w:szCs w:val="22"/>
        </w:rPr>
        <w:t xml:space="preserve">I would begin by consulting staff and reviewing existing handovers to identify gaps before introducing a standardised handover template and brief, protected handover periods. Lewin’s (1947) model would help me prepare staff for the change, introduce the new process and embed it into daily practice. However, I would also use the Plan–Do–Study–Act (PDSA) cycle to pilot the system on one unit, review feedback and </w:t>
      </w:r>
      <w:r w:rsidR="0072125A">
        <w:rPr>
          <w:rFonts w:ascii="Arial" w:hAnsi="Arial" w:cs="Arial"/>
          <w:sz w:val="22"/>
          <w:szCs w:val="22"/>
        </w:rPr>
        <w:t xml:space="preserve">make necessary </w:t>
      </w:r>
      <w:r w:rsidR="0072125A" w:rsidRPr="003D4B28">
        <w:rPr>
          <w:rFonts w:ascii="Arial" w:hAnsi="Arial" w:cs="Arial"/>
          <w:sz w:val="22"/>
          <w:szCs w:val="22"/>
        </w:rPr>
        <w:t>adjust</w:t>
      </w:r>
      <w:r w:rsidR="0072125A">
        <w:rPr>
          <w:rFonts w:ascii="Arial" w:hAnsi="Arial" w:cs="Arial"/>
          <w:sz w:val="22"/>
          <w:szCs w:val="22"/>
        </w:rPr>
        <w:t>ments</w:t>
      </w:r>
      <w:r w:rsidRPr="003D4B28">
        <w:rPr>
          <w:rFonts w:ascii="Arial" w:hAnsi="Arial" w:cs="Arial"/>
          <w:sz w:val="22"/>
          <w:szCs w:val="22"/>
        </w:rPr>
        <w:t xml:space="preserve"> before extending it across the home</w:t>
      </w:r>
      <w:r w:rsidR="008D5AEF">
        <w:rPr>
          <w:rFonts w:ascii="Arial" w:hAnsi="Arial" w:cs="Arial"/>
          <w:sz w:val="22"/>
          <w:szCs w:val="22"/>
        </w:rPr>
        <w:t xml:space="preserve"> </w:t>
      </w:r>
      <w:r w:rsidR="008D5AEF" w:rsidRPr="008D5AEF">
        <w:rPr>
          <w:rFonts w:ascii="Arial" w:hAnsi="Arial" w:cs="Arial"/>
          <w:sz w:val="22"/>
          <w:szCs w:val="22"/>
        </w:rPr>
        <w:t>(Institute for Healthcare Improvement, n.d.).</w:t>
      </w:r>
    </w:p>
    <w:p w14:paraId="4B4B9E72" w14:textId="77777777" w:rsidR="003D4B28" w:rsidRPr="003D4B28" w:rsidRDefault="003D4B28" w:rsidP="003D4B28">
      <w:pPr>
        <w:spacing w:line="360" w:lineRule="auto"/>
        <w:rPr>
          <w:rFonts w:ascii="Arial" w:hAnsi="Arial" w:cs="Arial"/>
          <w:sz w:val="22"/>
          <w:szCs w:val="22"/>
        </w:rPr>
      </w:pPr>
      <w:r w:rsidRPr="003D4B28">
        <w:rPr>
          <w:rFonts w:ascii="Arial" w:hAnsi="Arial" w:cs="Arial"/>
          <w:sz w:val="22"/>
          <w:szCs w:val="22"/>
        </w:rPr>
        <w:t>3. Skills and potential barriers</w:t>
      </w:r>
    </w:p>
    <w:p w14:paraId="2F0A64D7" w14:textId="77777777" w:rsidR="003D4B28" w:rsidRPr="003D4B28" w:rsidRDefault="003D4B28" w:rsidP="003D4B28">
      <w:pPr>
        <w:spacing w:line="360" w:lineRule="auto"/>
        <w:rPr>
          <w:rFonts w:ascii="Arial" w:hAnsi="Arial" w:cs="Arial"/>
          <w:sz w:val="22"/>
          <w:szCs w:val="22"/>
        </w:rPr>
      </w:pPr>
      <w:r w:rsidRPr="003D4B28">
        <w:rPr>
          <w:rFonts w:ascii="Arial" w:hAnsi="Arial" w:cs="Arial"/>
          <w:sz w:val="22"/>
          <w:szCs w:val="22"/>
        </w:rPr>
        <w:t>Successful implementation would require leadership, active listening, organisation and emotional intelligence. Some staff may resist the change because of workload pressures or concerns that it adds unnecessary administration. Rather than dismissing these concerns, I would involve staff in designing a practical template, explain the benefits and provide guidance where needed. Staff shortages and late arrivals could also disrupt handovers, so I would agree clear responsibilities and arrangements for communicating urgent information. Confidentiality would remain essential, with resident information shared only with authorised people through appropriate channels.</w:t>
      </w:r>
    </w:p>
    <w:p w14:paraId="3CCB5563" w14:textId="77777777" w:rsidR="003D4B28" w:rsidRPr="003D4B28" w:rsidRDefault="003D4B28" w:rsidP="003D4B28">
      <w:pPr>
        <w:spacing w:line="360" w:lineRule="auto"/>
        <w:rPr>
          <w:rFonts w:ascii="Arial" w:hAnsi="Arial" w:cs="Arial"/>
          <w:sz w:val="22"/>
          <w:szCs w:val="22"/>
        </w:rPr>
      </w:pPr>
      <w:r w:rsidRPr="003D4B28">
        <w:rPr>
          <w:rFonts w:ascii="Arial" w:hAnsi="Arial" w:cs="Arial"/>
          <w:sz w:val="22"/>
          <w:szCs w:val="22"/>
        </w:rPr>
        <w:t>4. Evaluation and conclusion</w:t>
      </w:r>
    </w:p>
    <w:p w14:paraId="5F97832A" w14:textId="77777777" w:rsidR="003D4B28" w:rsidRPr="003D4B28" w:rsidRDefault="003D4B28" w:rsidP="003D4B28">
      <w:pPr>
        <w:spacing w:line="360" w:lineRule="auto"/>
        <w:rPr>
          <w:rFonts w:ascii="Arial" w:hAnsi="Arial" w:cs="Arial"/>
          <w:sz w:val="22"/>
          <w:szCs w:val="22"/>
        </w:rPr>
      </w:pPr>
      <w:r w:rsidRPr="003D4B28">
        <w:rPr>
          <w:rFonts w:ascii="Arial" w:hAnsi="Arial" w:cs="Arial"/>
          <w:sz w:val="22"/>
          <w:szCs w:val="22"/>
        </w:rPr>
        <w:t>After three months, I would compare the results with an initial baseline, using handover completion records, care-record audits, staff feedback and relevant incident reports. I would also seek feedback from residents where appropriate. Findings would guide further improvements rather than assuming the change had succeeded simply because the template was introduced.</w:t>
      </w:r>
    </w:p>
    <w:p w14:paraId="16F4BE3A" w14:textId="77777777" w:rsidR="00D27916" w:rsidRPr="00D27916" w:rsidRDefault="003D4B28" w:rsidP="00D27916">
      <w:pPr>
        <w:spacing w:line="360" w:lineRule="auto"/>
        <w:rPr>
          <w:rFonts w:ascii="Arial" w:hAnsi="Arial" w:cs="Arial"/>
          <w:sz w:val="22"/>
          <w:szCs w:val="22"/>
        </w:rPr>
      </w:pPr>
      <w:r w:rsidRPr="003D4B28">
        <w:rPr>
          <w:rFonts w:ascii="Arial" w:hAnsi="Arial" w:cs="Arial"/>
          <w:sz w:val="22"/>
          <w:szCs w:val="22"/>
        </w:rPr>
        <w:lastRenderedPageBreak/>
        <w:t xml:space="preserve">Ultimately, effective change requires more than a new procedure. </w:t>
      </w:r>
      <w:r w:rsidR="00D27916" w:rsidRPr="00D27916">
        <w:rPr>
          <w:rFonts w:ascii="Arial" w:hAnsi="Arial" w:cs="Arial"/>
          <w:sz w:val="22"/>
          <w:szCs w:val="22"/>
        </w:rPr>
        <w:t>Involving staff, addressing practical challenges and regularly reviewing the results will help me establish a reliable handover system that strengthens teamwork, improves continuity of care and protects residents’ wellbeing.</w:t>
      </w:r>
    </w:p>
    <w:p w14:paraId="528FD80B" w14:textId="46326AFF" w:rsidR="003D4B28" w:rsidRPr="003D4B28" w:rsidRDefault="003D4B28" w:rsidP="003D4B28">
      <w:pPr>
        <w:spacing w:line="360" w:lineRule="auto"/>
        <w:rPr>
          <w:rFonts w:ascii="Arial" w:hAnsi="Arial" w:cs="Arial"/>
          <w:sz w:val="22"/>
          <w:szCs w:val="22"/>
        </w:rPr>
      </w:pPr>
    </w:p>
    <w:p w14:paraId="03DAEB00" w14:textId="77777777" w:rsidR="00F5173F" w:rsidRDefault="00F5173F" w:rsidP="00F5173F">
      <w:pPr>
        <w:spacing w:line="360" w:lineRule="auto"/>
        <w:rPr>
          <w:rFonts w:ascii="Arial" w:hAnsi="Arial" w:cs="Arial"/>
          <w:sz w:val="22"/>
          <w:szCs w:val="22"/>
        </w:rPr>
      </w:pPr>
    </w:p>
    <w:p w14:paraId="4A094283" w14:textId="77777777" w:rsidR="00F5173F" w:rsidRDefault="00F5173F">
      <w:pPr>
        <w:rPr>
          <w:rFonts w:ascii="Arial" w:hAnsi="Arial" w:cs="Arial"/>
          <w:sz w:val="22"/>
          <w:szCs w:val="22"/>
        </w:rPr>
      </w:pPr>
      <w:r>
        <w:rPr>
          <w:rFonts w:ascii="Arial" w:hAnsi="Arial" w:cs="Arial"/>
          <w:sz w:val="22"/>
          <w:szCs w:val="22"/>
        </w:rPr>
        <w:br w:type="page"/>
      </w:r>
    </w:p>
    <w:p w14:paraId="201A371D" w14:textId="60498277" w:rsidR="00F5173F" w:rsidRPr="002705FD" w:rsidRDefault="00F5173F" w:rsidP="002705FD">
      <w:pPr>
        <w:spacing w:line="360" w:lineRule="auto"/>
        <w:rPr>
          <w:rFonts w:ascii="Arial" w:hAnsi="Arial" w:cs="Arial"/>
          <w:sz w:val="22"/>
          <w:szCs w:val="22"/>
        </w:rPr>
      </w:pPr>
      <w:r w:rsidRPr="002705FD">
        <w:rPr>
          <w:rFonts w:ascii="Arial" w:hAnsi="Arial" w:cs="Arial"/>
          <w:sz w:val="22"/>
          <w:szCs w:val="22"/>
        </w:rPr>
        <w:lastRenderedPageBreak/>
        <w:t>Reference</w:t>
      </w:r>
    </w:p>
    <w:p w14:paraId="7A01A96D" w14:textId="35F066C3" w:rsidR="0018221F" w:rsidRPr="002705FD" w:rsidRDefault="0072125A" w:rsidP="002705FD">
      <w:pPr>
        <w:pStyle w:val="NormalWeb"/>
        <w:numPr>
          <w:ilvl w:val="0"/>
          <w:numId w:val="6"/>
        </w:numPr>
        <w:spacing w:line="360" w:lineRule="auto"/>
        <w:rPr>
          <w:rFonts w:ascii="Arial" w:hAnsi="Arial" w:cs="Arial"/>
          <w:sz w:val="22"/>
          <w:szCs w:val="22"/>
        </w:rPr>
      </w:pPr>
      <w:r w:rsidRPr="002705FD">
        <w:rPr>
          <w:rFonts w:ascii="Arial" w:hAnsi="Arial" w:cs="Arial"/>
          <w:sz w:val="22"/>
          <w:szCs w:val="22"/>
        </w:rPr>
        <w:t xml:space="preserve">Age UK (2025) The State of Health and Care of Older People in England 2025. Available at: </w:t>
      </w:r>
      <w:hyperlink r:id="rId13" w:history="1">
        <w:r w:rsidRPr="002705FD">
          <w:rPr>
            <w:rStyle w:val="Hyperlink"/>
            <w:rFonts w:ascii="Arial" w:hAnsi="Arial" w:cs="Arial"/>
            <w:sz w:val="22"/>
            <w:szCs w:val="22"/>
          </w:rPr>
          <w:t>https://www.ageuk.org.uk/siteassets/documents/reports-and-publications/reports-and-briefings/health--wellbeing/state-of-health-care-of-older-people-in-england-2025.pdf</w:t>
        </w:r>
      </w:hyperlink>
      <w:r w:rsidRPr="002705FD">
        <w:rPr>
          <w:rFonts w:ascii="Arial" w:hAnsi="Arial" w:cs="Arial"/>
          <w:sz w:val="22"/>
          <w:szCs w:val="22"/>
        </w:rPr>
        <w:t xml:space="preserve"> </w:t>
      </w:r>
      <w:r w:rsidR="0018221F" w:rsidRPr="002705FD">
        <w:rPr>
          <w:rFonts w:ascii="Arial" w:hAnsi="Arial" w:cs="Arial"/>
          <w:sz w:val="22"/>
          <w:szCs w:val="22"/>
        </w:rPr>
        <w:t xml:space="preserve">(Accessed: </w:t>
      </w:r>
      <w:r w:rsidR="002705FD">
        <w:rPr>
          <w:rFonts w:ascii="Arial" w:hAnsi="Arial" w:cs="Arial"/>
          <w:sz w:val="22"/>
          <w:szCs w:val="22"/>
        </w:rPr>
        <w:t>3</w:t>
      </w:r>
      <w:r w:rsidR="0018221F" w:rsidRPr="002705FD">
        <w:rPr>
          <w:rFonts w:ascii="Arial" w:hAnsi="Arial" w:cs="Arial"/>
          <w:sz w:val="22"/>
          <w:szCs w:val="22"/>
        </w:rPr>
        <w:t xml:space="preserve"> October 2026).</w:t>
      </w:r>
    </w:p>
    <w:p w14:paraId="68E93A39" w14:textId="1CE2C429" w:rsidR="0018221F" w:rsidRPr="002705FD" w:rsidRDefault="007472AB" w:rsidP="002705FD">
      <w:pPr>
        <w:pStyle w:val="ListParagraph"/>
        <w:numPr>
          <w:ilvl w:val="0"/>
          <w:numId w:val="6"/>
        </w:numPr>
        <w:spacing w:line="360" w:lineRule="auto"/>
        <w:rPr>
          <w:rFonts w:ascii="Arial" w:hAnsi="Arial" w:cs="Arial"/>
          <w:sz w:val="22"/>
          <w:szCs w:val="22"/>
        </w:rPr>
      </w:pPr>
      <w:r w:rsidRPr="002705FD">
        <w:rPr>
          <w:rFonts w:ascii="Arial" w:hAnsi="Arial" w:cs="Arial"/>
          <w:sz w:val="22"/>
          <w:szCs w:val="22"/>
        </w:rPr>
        <w:t>Great Britain (2014) Care Act 2014, c. 23. Available at:</w:t>
      </w:r>
      <w:r w:rsidR="002705FD" w:rsidRPr="002705FD">
        <w:rPr>
          <w:rFonts w:ascii="Arial" w:hAnsi="Arial" w:cs="Arial"/>
          <w:sz w:val="22"/>
          <w:szCs w:val="22"/>
        </w:rPr>
        <w:t xml:space="preserve"> </w:t>
      </w:r>
      <w:hyperlink r:id="rId14" w:history="1">
        <w:r w:rsidR="002705FD" w:rsidRPr="002705FD">
          <w:rPr>
            <w:rStyle w:val="Hyperlink"/>
            <w:rFonts w:ascii="Arial" w:hAnsi="Arial" w:cs="Arial"/>
            <w:sz w:val="22"/>
            <w:szCs w:val="22"/>
          </w:rPr>
          <w:t>https://www.legislation.gov.uk/ukpga/2014/23</w:t>
        </w:r>
      </w:hyperlink>
      <w:r w:rsidRPr="002705FD">
        <w:rPr>
          <w:rFonts w:ascii="Arial" w:hAnsi="Arial" w:cs="Arial"/>
          <w:sz w:val="22"/>
          <w:szCs w:val="22"/>
        </w:rPr>
        <w:t xml:space="preserve"> </w:t>
      </w:r>
      <w:r w:rsidR="0018221F" w:rsidRPr="002705FD">
        <w:rPr>
          <w:rFonts w:ascii="Arial" w:hAnsi="Arial" w:cs="Arial"/>
          <w:sz w:val="22"/>
          <w:szCs w:val="22"/>
        </w:rPr>
        <w:t xml:space="preserve">(Accessed: </w:t>
      </w:r>
      <w:r w:rsidR="002705FD" w:rsidRPr="002705FD">
        <w:rPr>
          <w:rFonts w:ascii="Arial" w:hAnsi="Arial" w:cs="Arial"/>
          <w:sz w:val="22"/>
          <w:szCs w:val="22"/>
        </w:rPr>
        <w:t>6</w:t>
      </w:r>
      <w:r w:rsidR="0018221F" w:rsidRPr="002705FD">
        <w:rPr>
          <w:rFonts w:ascii="Arial" w:hAnsi="Arial" w:cs="Arial"/>
          <w:sz w:val="22"/>
          <w:szCs w:val="22"/>
        </w:rPr>
        <w:t xml:space="preserve"> October 2026).</w:t>
      </w:r>
    </w:p>
    <w:p w14:paraId="360E7C19" w14:textId="77777777" w:rsidR="007472AB" w:rsidRPr="002705FD" w:rsidRDefault="007472AB" w:rsidP="002705FD">
      <w:pPr>
        <w:pStyle w:val="ListParagraph"/>
        <w:numPr>
          <w:ilvl w:val="0"/>
          <w:numId w:val="6"/>
        </w:numPr>
        <w:spacing w:line="360" w:lineRule="auto"/>
        <w:rPr>
          <w:rFonts w:ascii="Arial" w:hAnsi="Arial" w:cs="Arial"/>
          <w:sz w:val="22"/>
          <w:szCs w:val="22"/>
        </w:rPr>
      </w:pPr>
      <w:r w:rsidRPr="002705FD">
        <w:rPr>
          <w:rFonts w:ascii="Arial" w:hAnsi="Arial" w:cs="Arial"/>
          <w:sz w:val="22"/>
          <w:szCs w:val="22"/>
        </w:rPr>
        <w:t xml:space="preserve">Gibson, D.E., 2003. Developing the professional self-concept: Role model </w:t>
      </w:r>
      <w:proofErr w:type="spellStart"/>
      <w:r w:rsidRPr="002705FD">
        <w:rPr>
          <w:rFonts w:ascii="Arial" w:hAnsi="Arial" w:cs="Arial"/>
          <w:sz w:val="22"/>
          <w:szCs w:val="22"/>
        </w:rPr>
        <w:t>construals</w:t>
      </w:r>
      <w:proofErr w:type="spellEnd"/>
      <w:r w:rsidRPr="002705FD">
        <w:rPr>
          <w:rFonts w:ascii="Arial" w:hAnsi="Arial" w:cs="Arial"/>
          <w:sz w:val="22"/>
          <w:szCs w:val="22"/>
        </w:rPr>
        <w:t xml:space="preserve"> in early, middle, and late career stages. </w:t>
      </w:r>
      <w:r w:rsidRPr="002705FD">
        <w:rPr>
          <w:rFonts w:ascii="Arial" w:hAnsi="Arial" w:cs="Arial"/>
          <w:i/>
          <w:iCs/>
          <w:sz w:val="22"/>
          <w:szCs w:val="22"/>
        </w:rPr>
        <w:t>Organization science</w:t>
      </w:r>
      <w:r w:rsidRPr="002705FD">
        <w:rPr>
          <w:rFonts w:ascii="Arial" w:hAnsi="Arial" w:cs="Arial"/>
          <w:sz w:val="22"/>
          <w:szCs w:val="22"/>
        </w:rPr>
        <w:t xml:space="preserve">, </w:t>
      </w:r>
      <w:r w:rsidRPr="002705FD">
        <w:rPr>
          <w:rFonts w:ascii="Arial" w:hAnsi="Arial" w:cs="Arial"/>
          <w:i/>
          <w:iCs/>
          <w:sz w:val="22"/>
          <w:szCs w:val="22"/>
        </w:rPr>
        <w:t>14</w:t>
      </w:r>
      <w:r w:rsidRPr="002705FD">
        <w:rPr>
          <w:rFonts w:ascii="Arial" w:hAnsi="Arial" w:cs="Arial"/>
          <w:sz w:val="22"/>
          <w:szCs w:val="22"/>
        </w:rPr>
        <w:t>(5), pp.591-610.</w:t>
      </w:r>
      <w:r w:rsidRPr="002705FD">
        <w:rPr>
          <w:rFonts w:ascii="Arial" w:hAnsi="Arial" w:cs="Arial"/>
          <w:sz w:val="22"/>
          <w:szCs w:val="22"/>
        </w:rPr>
        <w:t xml:space="preserve"> </w:t>
      </w:r>
    </w:p>
    <w:p w14:paraId="7316DDC3" w14:textId="77777777" w:rsidR="007472AB" w:rsidRPr="002705FD" w:rsidRDefault="007472AB" w:rsidP="002705FD">
      <w:pPr>
        <w:pStyle w:val="ListParagraph"/>
        <w:numPr>
          <w:ilvl w:val="0"/>
          <w:numId w:val="6"/>
        </w:numPr>
        <w:spacing w:line="360" w:lineRule="auto"/>
        <w:rPr>
          <w:rFonts w:ascii="Arial" w:hAnsi="Arial" w:cs="Arial"/>
          <w:sz w:val="22"/>
          <w:szCs w:val="22"/>
        </w:rPr>
      </w:pPr>
      <w:r w:rsidRPr="002705FD">
        <w:rPr>
          <w:rFonts w:ascii="Arial" w:hAnsi="Arial" w:cs="Arial"/>
          <w:sz w:val="22"/>
          <w:szCs w:val="22"/>
        </w:rPr>
        <w:t xml:space="preserve">Goleman, D., 1996. Emotional intelligence. Why it can matter more than IQ. </w:t>
      </w:r>
      <w:r w:rsidRPr="002705FD">
        <w:rPr>
          <w:rFonts w:ascii="Arial" w:hAnsi="Arial" w:cs="Arial"/>
          <w:i/>
          <w:iCs/>
          <w:sz w:val="22"/>
          <w:szCs w:val="22"/>
        </w:rPr>
        <w:t>Learning</w:t>
      </w:r>
      <w:r w:rsidRPr="002705FD">
        <w:rPr>
          <w:rFonts w:ascii="Arial" w:hAnsi="Arial" w:cs="Arial"/>
          <w:sz w:val="22"/>
          <w:szCs w:val="22"/>
        </w:rPr>
        <w:t xml:space="preserve">, </w:t>
      </w:r>
      <w:r w:rsidRPr="002705FD">
        <w:rPr>
          <w:rFonts w:ascii="Arial" w:hAnsi="Arial" w:cs="Arial"/>
          <w:i/>
          <w:iCs/>
          <w:sz w:val="22"/>
          <w:szCs w:val="22"/>
        </w:rPr>
        <w:t>24</w:t>
      </w:r>
      <w:r w:rsidRPr="002705FD">
        <w:rPr>
          <w:rFonts w:ascii="Arial" w:hAnsi="Arial" w:cs="Arial"/>
          <w:sz w:val="22"/>
          <w:szCs w:val="22"/>
        </w:rPr>
        <w:t>(6), pp.49-50.</w:t>
      </w:r>
      <w:r w:rsidRPr="002705FD">
        <w:rPr>
          <w:rFonts w:ascii="Arial" w:hAnsi="Arial" w:cs="Arial"/>
          <w:sz w:val="22"/>
          <w:szCs w:val="22"/>
        </w:rPr>
        <w:t xml:space="preserve"> </w:t>
      </w:r>
    </w:p>
    <w:p w14:paraId="76D04D23" w14:textId="77777777" w:rsidR="007472AB" w:rsidRPr="002705FD" w:rsidRDefault="007472AB" w:rsidP="002705FD">
      <w:pPr>
        <w:pStyle w:val="ListParagraph"/>
        <w:numPr>
          <w:ilvl w:val="0"/>
          <w:numId w:val="6"/>
        </w:numPr>
        <w:spacing w:line="360" w:lineRule="auto"/>
        <w:rPr>
          <w:rFonts w:ascii="Arial" w:hAnsi="Arial" w:cs="Arial"/>
          <w:sz w:val="22"/>
          <w:szCs w:val="22"/>
        </w:rPr>
      </w:pPr>
      <w:proofErr w:type="spellStart"/>
      <w:r w:rsidRPr="002705FD">
        <w:rPr>
          <w:rFonts w:ascii="Arial" w:hAnsi="Arial" w:cs="Arial"/>
          <w:sz w:val="22"/>
          <w:szCs w:val="22"/>
        </w:rPr>
        <w:t>Granovetter</w:t>
      </w:r>
      <w:proofErr w:type="spellEnd"/>
      <w:r w:rsidRPr="002705FD">
        <w:rPr>
          <w:rFonts w:ascii="Arial" w:hAnsi="Arial" w:cs="Arial"/>
          <w:sz w:val="22"/>
          <w:szCs w:val="22"/>
        </w:rPr>
        <w:t xml:space="preserve">, M.S., 1977. The strength of weak ties. In </w:t>
      </w:r>
      <w:r w:rsidRPr="002705FD">
        <w:rPr>
          <w:rFonts w:ascii="Arial" w:hAnsi="Arial" w:cs="Arial"/>
          <w:i/>
          <w:iCs/>
          <w:sz w:val="22"/>
          <w:szCs w:val="22"/>
        </w:rPr>
        <w:t>Social networks</w:t>
      </w:r>
      <w:r w:rsidRPr="002705FD">
        <w:rPr>
          <w:rFonts w:ascii="Arial" w:hAnsi="Arial" w:cs="Arial"/>
          <w:sz w:val="22"/>
          <w:szCs w:val="22"/>
        </w:rPr>
        <w:t xml:space="preserve"> (pp. 347-367). Academic Press.</w:t>
      </w:r>
    </w:p>
    <w:p w14:paraId="4930FBEA" w14:textId="605D148A" w:rsidR="007472AB" w:rsidRPr="002705FD" w:rsidRDefault="007472AB" w:rsidP="002705FD">
      <w:pPr>
        <w:pStyle w:val="ListParagraph"/>
        <w:numPr>
          <w:ilvl w:val="0"/>
          <w:numId w:val="6"/>
        </w:numPr>
        <w:spacing w:line="360" w:lineRule="auto"/>
        <w:rPr>
          <w:rFonts w:ascii="Arial" w:hAnsi="Arial" w:cs="Arial"/>
          <w:sz w:val="22"/>
          <w:szCs w:val="22"/>
        </w:rPr>
      </w:pPr>
      <w:r w:rsidRPr="002705FD">
        <w:rPr>
          <w:rFonts w:ascii="Arial" w:hAnsi="Arial" w:cs="Arial"/>
          <w:sz w:val="22"/>
          <w:szCs w:val="22"/>
        </w:rPr>
        <w:t xml:space="preserve">Jackson, D., </w:t>
      </w:r>
      <w:proofErr w:type="spellStart"/>
      <w:r w:rsidRPr="002705FD">
        <w:rPr>
          <w:rFonts w:ascii="Arial" w:hAnsi="Arial" w:cs="Arial"/>
          <w:sz w:val="22"/>
          <w:szCs w:val="22"/>
        </w:rPr>
        <w:t>Firtko</w:t>
      </w:r>
      <w:proofErr w:type="spellEnd"/>
      <w:r w:rsidRPr="002705FD">
        <w:rPr>
          <w:rFonts w:ascii="Arial" w:hAnsi="Arial" w:cs="Arial"/>
          <w:sz w:val="22"/>
          <w:szCs w:val="22"/>
        </w:rPr>
        <w:t xml:space="preserve">, A. and Edenborough, M., 2007. Personal resilience as a strategy for surviving and thriving in the face of workplace adversity: a literature review. </w:t>
      </w:r>
      <w:r w:rsidRPr="002705FD">
        <w:rPr>
          <w:rFonts w:ascii="Arial" w:hAnsi="Arial" w:cs="Arial"/>
          <w:i/>
          <w:iCs/>
          <w:sz w:val="22"/>
          <w:szCs w:val="22"/>
        </w:rPr>
        <w:t>Journal of advanced nursing</w:t>
      </w:r>
      <w:r w:rsidRPr="002705FD">
        <w:rPr>
          <w:rFonts w:ascii="Arial" w:hAnsi="Arial" w:cs="Arial"/>
          <w:sz w:val="22"/>
          <w:szCs w:val="22"/>
        </w:rPr>
        <w:t xml:space="preserve">, </w:t>
      </w:r>
      <w:r w:rsidRPr="002705FD">
        <w:rPr>
          <w:rFonts w:ascii="Arial" w:hAnsi="Arial" w:cs="Arial"/>
          <w:i/>
          <w:iCs/>
          <w:sz w:val="22"/>
          <w:szCs w:val="22"/>
        </w:rPr>
        <w:t>60</w:t>
      </w:r>
      <w:r w:rsidRPr="002705FD">
        <w:rPr>
          <w:rFonts w:ascii="Arial" w:hAnsi="Arial" w:cs="Arial"/>
          <w:sz w:val="22"/>
          <w:szCs w:val="22"/>
        </w:rPr>
        <w:t>(1), pp.1-9.</w:t>
      </w:r>
      <w:r w:rsidRPr="002705FD">
        <w:rPr>
          <w:rFonts w:ascii="Arial" w:hAnsi="Arial" w:cs="Arial"/>
          <w:sz w:val="22"/>
          <w:szCs w:val="22"/>
        </w:rPr>
        <w:t xml:space="preserve"> </w:t>
      </w:r>
    </w:p>
    <w:p w14:paraId="4C7BF46B" w14:textId="72028B9B" w:rsidR="0018221F" w:rsidRPr="002705FD" w:rsidRDefault="002705FD" w:rsidP="002705FD">
      <w:pPr>
        <w:pStyle w:val="ListParagraph"/>
        <w:numPr>
          <w:ilvl w:val="0"/>
          <w:numId w:val="6"/>
        </w:numPr>
        <w:spacing w:line="360" w:lineRule="auto"/>
        <w:rPr>
          <w:rFonts w:ascii="Arial" w:hAnsi="Arial" w:cs="Arial"/>
          <w:sz w:val="22"/>
          <w:szCs w:val="22"/>
        </w:rPr>
      </w:pPr>
      <w:r w:rsidRPr="002705FD">
        <w:rPr>
          <w:rFonts w:ascii="Arial" w:hAnsi="Arial" w:cs="Arial"/>
          <w:sz w:val="22"/>
          <w:szCs w:val="22"/>
        </w:rPr>
        <w:t xml:space="preserve">Lewin, K., 1947. Frontiers in group dynamics: Concept, method and reality in social science; social equilibria and social change. </w:t>
      </w:r>
      <w:r w:rsidRPr="002705FD">
        <w:rPr>
          <w:rFonts w:ascii="Arial" w:hAnsi="Arial" w:cs="Arial"/>
          <w:i/>
          <w:iCs/>
          <w:sz w:val="22"/>
          <w:szCs w:val="22"/>
        </w:rPr>
        <w:t>Human relations</w:t>
      </w:r>
      <w:r w:rsidRPr="002705FD">
        <w:rPr>
          <w:rFonts w:ascii="Arial" w:hAnsi="Arial" w:cs="Arial"/>
          <w:sz w:val="22"/>
          <w:szCs w:val="22"/>
        </w:rPr>
        <w:t xml:space="preserve">, </w:t>
      </w:r>
      <w:r w:rsidRPr="002705FD">
        <w:rPr>
          <w:rFonts w:ascii="Arial" w:hAnsi="Arial" w:cs="Arial"/>
          <w:i/>
          <w:iCs/>
          <w:sz w:val="22"/>
          <w:szCs w:val="22"/>
        </w:rPr>
        <w:t>1</w:t>
      </w:r>
      <w:r w:rsidRPr="002705FD">
        <w:rPr>
          <w:rFonts w:ascii="Arial" w:hAnsi="Arial" w:cs="Arial"/>
          <w:sz w:val="22"/>
          <w:szCs w:val="22"/>
        </w:rPr>
        <w:t>(1), pp.5-41.</w:t>
      </w:r>
    </w:p>
    <w:p w14:paraId="5D4F2744" w14:textId="6469B68D" w:rsidR="0018221F" w:rsidRPr="002705FD" w:rsidRDefault="0018221F" w:rsidP="002705FD">
      <w:pPr>
        <w:pStyle w:val="ListParagraph"/>
        <w:numPr>
          <w:ilvl w:val="0"/>
          <w:numId w:val="6"/>
        </w:numPr>
        <w:spacing w:line="360" w:lineRule="auto"/>
        <w:rPr>
          <w:rFonts w:ascii="Arial" w:hAnsi="Arial" w:cs="Arial"/>
          <w:sz w:val="22"/>
          <w:szCs w:val="22"/>
        </w:rPr>
      </w:pPr>
      <w:r w:rsidRPr="002705FD">
        <w:rPr>
          <w:rFonts w:ascii="Arial" w:hAnsi="Arial" w:cs="Arial"/>
          <w:sz w:val="22"/>
          <w:szCs w:val="22"/>
        </w:rPr>
        <w:t xml:space="preserve">National Institute for Health and Care Excellence (NICE) (2015) Older people with social care needs and multiple long-term conditions. NICE guideline NG22. Available at: </w:t>
      </w:r>
      <w:hyperlink r:id="rId15" w:history="1">
        <w:r w:rsidR="0072125A" w:rsidRPr="002705FD">
          <w:rPr>
            <w:rStyle w:val="Hyperlink"/>
            <w:rFonts w:ascii="Arial" w:hAnsi="Arial" w:cs="Arial"/>
            <w:sz w:val="22"/>
            <w:szCs w:val="22"/>
          </w:rPr>
          <w:t>https://www.nice.org.uk/gui</w:t>
        </w:r>
        <w:r w:rsidR="0072125A" w:rsidRPr="002705FD">
          <w:rPr>
            <w:rStyle w:val="Hyperlink"/>
            <w:rFonts w:ascii="Arial" w:hAnsi="Arial" w:cs="Arial"/>
            <w:sz w:val="22"/>
            <w:szCs w:val="22"/>
          </w:rPr>
          <w:t>d</w:t>
        </w:r>
        <w:r w:rsidR="0072125A" w:rsidRPr="002705FD">
          <w:rPr>
            <w:rStyle w:val="Hyperlink"/>
            <w:rFonts w:ascii="Arial" w:hAnsi="Arial" w:cs="Arial"/>
            <w:sz w:val="22"/>
            <w:szCs w:val="22"/>
          </w:rPr>
          <w:t>ance/ng22</w:t>
        </w:r>
      </w:hyperlink>
      <w:r w:rsidR="0072125A" w:rsidRPr="002705FD">
        <w:rPr>
          <w:rFonts w:ascii="Arial" w:hAnsi="Arial" w:cs="Arial"/>
          <w:sz w:val="22"/>
          <w:szCs w:val="22"/>
        </w:rPr>
        <w:t xml:space="preserve"> </w:t>
      </w:r>
      <w:r w:rsidRPr="002705FD">
        <w:rPr>
          <w:rFonts w:ascii="Arial" w:hAnsi="Arial" w:cs="Arial"/>
          <w:sz w:val="22"/>
          <w:szCs w:val="22"/>
        </w:rPr>
        <w:t xml:space="preserve">(Accessed: </w:t>
      </w:r>
      <w:r w:rsidR="002705FD" w:rsidRPr="002705FD">
        <w:rPr>
          <w:rFonts w:ascii="Arial" w:hAnsi="Arial" w:cs="Arial"/>
          <w:sz w:val="22"/>
          <w:szCs w:val="22"/>
        </w:rPr>
        <w:t>3</w:t>
      </w:r>
      <w:r w:rsidRPr="002705FD">
        <w:rPr>
          <w:rFonts w:ascii="Arial" w:hAnsi="Arial" w:cs="Arial"/>
          <w:sz w:val="22"/>
          <w:szCs w:val="22"/>
        </w:rPr>
        <w:t xml:space="preserve"> October 2026).</w:t>
      </w:r>
    </w:p>
    <w:p w14:paraId="2D95FD02" w14:textId="1B6F81C8" w:rsidR="0018221F" w:rsidRPr="002705FD" w:rsidRDefault="0018221F" w:rsidP="002705FD">
      <w:pPr>
        <w:pStyle w:val="ListParagraph"/>
        <w:numPr>
          <w:ilvl w:val="0"/>
          <w:numId w:val="6"/>
        </w:numPr>
        <w:spacing w:line="360" w:lineRule="auto"/>
        <w:rPr>
          <w:rFonts w:ascii="Arial" w:hAnsi="Arial" w:cs="Arial"/>
          <w:sz w:val="22"/>
          <w:szCs w:val="22"/>
        </w:rPr>
      </w:pPr>
      <w:r w:rsidRPr="002705FD">
        <w:rPr>
          <w:rFonts w:ascii="Arial" w:hAnsi="Arial" w:cs="Arial"/>
          <w:sz w:val="22"/>
          <w:szCs w:val="22"/>
        </w:rPr>
        <w:t xml:space="preserve">NHS England (2023) NHS equality, diversity and inclusion improvement plan. Available at: </w:t>
      </w:r>
      <w:hyperlink r:id="rId16" w:history="1">
        <w:r w:rsidR="0072125A" w:rsidRPr="002705FD">
          <w:rPr>
            <w:rStyle w:val="Hyperlink"/>
            <w:rFonts w:ascii="Arial" w:hAnsi="Arial" w:cs="Arial"/>
            <w:sz w:val="22"/>
            <w:szCs w:val="22"/>
          </w:rPr>
          <w:t>https://www.england.nhs.uk/long-read/nhs-equality-diversity-and-inclusion-improvement-plan/</w:t>
        </w:r>
      </w:hyperlink>
      <w:r w:rsidR="0072125A" w:rsidRPr="002705FD">
        <w:rPr>
          <w:rFonts w:ascii="Arial" w:hAnsi="Arial" w:cs="Arial"/>
          <w:sz w:val="22"/>
          <w:szCs w:val="22"/>
        </w:rPr>
        <w:t xml:space="preserve"> </w:t>
      </w:r>
      <w:r w:rsidRPr="002705FD">
        <w:rPr>
          <w:rFonts w:ascii="Arial" w:hAnsi="Arial" w:cs="Arial"/>
          <w:sz w:val="22"/>
          <w:szCs w:val="22"/>
        </w:rPr>
        <w:t xml:space="preserve">(Accessed: </w:t>
      </w:r>
      <w:r w:rsidR="002705FD" w:rsidRPr="002705FD">
        <w:rPr>
          <w:rFonts w:ascii="Arial" w:hAnsi="Arial" w:cs="Arial"/>
          <w:sz w:val="22"/>
          <w:szCs w:val="22"/>
        </w:rPr>
        <w:t>6</w:t>
      </w:r>
      <w:r w:rsidRPr="002705FD">
        <w:rPr>
          <w:rFonts w:ascii="Arial" w:hAnsi="Arial" w:cs="Arial"/>
          <w:sz w:val="22"/>
          <w:szCs w:val="22"/>
        </w:rPr>
        <w:t xml:space="preserve"> October 2026).</w:t>
      </w:r>
    </w:p>
    <w:p w14:paraId="17FF34A0" w14:textId="7038EE1C" w:rsidR="0018221F" w:rsidRPr="002705FD" w:rsidRDefault="0018221F" w:rsidP="002705FD">
      <w:pPr>
        <w:pStyle w:val="ListParagraph"/>
        <w:numPr>
          <w:ilvl w:val="0"/>
          <w:numId w:val="6"/>
        </w:numPr>
        <w:spacing w:line="360" w:lineRule="auto"/>
        <w:rPr>
          <w:rFonts w:ascii="Arial" w:hAnsi="Arial" w:cs="Arial"/>
          <w:sz w:val="22"/>
          <w:szCs w:val="22"/>
        </w:rPr>
      </w:pPr>
      <w:r w:rsidRPr="002705FD">
        <w:rPr>
          <w:rFonts w:ascii="Arial" w:hAnsi="Arial" w:cs="Arial"/>
          <w:sz w:val="22"/>
          <w:szCs w:val="22"/>
        </w:rPr>
        <w:t xml:space="preserve">NHS England (2023) NHS equality, diversity and inclusion improvement plan actions. Available at: </w:t>
      </w:r>
      <w:hyperlink r:id="rId17" w:history="1">
        <w:r w:rsidR="0072125A" w:rsidRPr="002705FD">
          <w:rPr>
            <w:rStyle w:val="Hyperlink"/>
            <w:rFonts w:ascii="Arial" w:hAnsi="Arial" w:cs="Arial"/>
            <w:sz w:val="22"/>
            <w:szCs w:val="22"/>
          </w:rPr>
          <w:t>https://www.england.nhs.uk/long-read/nhs-equality-diversity-and-inclusion-improvement-plan-actions/</w:t>
        </w:r>
      </w:hyperlink>
      <w:r w:rsidR="0072125A" w:rsidRPr="002705FD">
        <w:rPr>
          <w:rFonts w:ascii="Arial" w:hAnsi="Arial" w:cs="Arial"/>
          <w:sz w:val="22"/>
          <w:szCs w:val="22"/>
        </w:rPr>
        <w:t xml:space="preserve"> </w:t>
      </w:r>
      <w:r w:rsidRPr="002705FD">
        <w:rPr>
          <w:rFonts w:ascii="Arial" w:hAnsi="Arial" w:cs="Arial"/>
          <w:sz w:val="22"/>
          <w:szCs w:val="22"/>
        </w:rPr>
        <w:t xml:space="preserve">(Accessed: </w:t>
      </w:r>
      <w:r w:rsidR="002705FD" w:rsidRPr="002705FD">
        <w:rPr>
          <w:rFonts w:ascii="Arial" w:hAnsi="Arial" w:cs="Arial"/>
          <w:sz w:val="22"/>
          <w:szCs w:val="22"/>
        </w:rPr>
        <w:t>5</w:t>
      </w:r>
      <w:r w:rsidRPr="002705FD">
        <w:rPr>
          <w:rFonts w:ascii="Arial" w:hAnsi="Arial" w:cs="Arial"/>
          <w:sz w:val="22"/>
          <w:szCs w:val="22"/>
        </w:rPr>
        <w:t xml:space="preserve"> October 2026).</w:t>
      </w:r>
    </w:p>
    <w:p w14:paraId="755BB8F4" w14:textId="28D02518" w:rsidR="0018221F" w:rsidRPr="002705FD" w:rsidRDefault="0018221F" w:rsidP="002705FD">
      <w:pPr>
        <w:pStyle w:val="ListParagraph"/>
        <w:numPr>
          <w:ilvl w:val="0"/>
          <w:numId w:val="6"/>
        </w:numPr>
        <w:spacing w:line="360" w:lineRule="auto"/>
        <w:rPr>
          <w:rFonts w:ascii="Arial" w:hAnsi="Arial" w:cs="Arial"/>
          <w:sz w:val="22"/>
          <w:szCs w:val="22"/>
        </w:rPr>
      </w:pPr>
      <w:r w:rsidRPr="002705FD">
        <w:rPr>
          <w:rFonts w:ascii="Arial" w:hAnsi="Arial" w:cs="Arial"/>
          <w:sz w:val="22"/>
          <w:szCs w:val="22"/>
        </w:rPr>
        <w:t xml:space="preserve">Nursing and Midwifery Council (NMC) (2018) The Code: Professional standards of practice and behaviour for nurses, midwives and nursing associates. Available at: </w:t>
      </w:r>
      <w:hyperlink r:id="rId18" w:history="1">
        <w:r w:rsidR="0072125A" w:rsidRPr="002705FD">
          <w:rPr>
            <w:rStyle w:val="Hyperlink"/>
            <w:rFonts w:ascii="Arial" w:hAnsi="Arial" w:cs="Arial"/>
            <w:sz w:val="22"/>
            <w:szCs w:val="22"/>
          </w:rPr>
          <w:t>https://www.nmc.org.uk/standards/code/</w:t>
        </w:r>
      </w:hyperlink>
      <w:r w:rsidR="0072125A" w:rsidRPr="002705FD">
        <w:rPr>
          <w:rFonts w:ascii="Arial" w:hAnsi="Arial" w:cs="Arial"/>
          <w:sz w:val="22"/>
          <w:szCs w:val="22"/>
        </w:rPr>
        <w:t xml:space="preserve"> </w:t>
      </w:r>
      <w:r w:rsidRPr="002705FD">
        <w:rPr>
          <w:rFonts w:ascii="Segoe UI Symbol" w:hAnsi="Segoe UI Symbol" w:cs="Segoe UI Symbol"/>
          <w:sz w:val="22"/>
          <w:szCs w:val="22"/>
        </w:rPr>
        <w:t>⁠</w:t>
      </w:r>
      <w:r w:rsidRPr="002705FD">
        <w:rPr>
          <w:rFonts w:ascii="Arial" w:hAnsi="Arial" w:cs="Arial"/>
          <w:sz w:val="22"/>
          <w:szCs w:val="22"/>
        </w:rPr>
        <w:t xml:space="preserve">(Accessed: </w:t>
      </w:r>
      <w:r w:rsidR="002705FD" w:rsidRPr="002705FD">
        <w:rPr>
          <w:rFonts w:ascii="Arial" w:hAnsi="Arial" w:cs="Arial"/>
          <w:sz w:val="22"/>
          <w:szCs w:val="22"/>
        </w:rPr>
        <w:t>3</w:t>
      </w:r>
      <w:r w:rsidRPr="002705FD">
        <w:rPr>
          <w:rFonts w:ascii="Arial" w:hAnsi="Arial" w:cs="Arial"/>
          <w:sz w:val="22"/>
          <w:szCs w:val="22"/>
        </w:rPr>
        <w:t xml:space="preserve"> October 2026).</w:t>
      </w:r>
    </w:p>
    <w:p w14:paraId="0AEDBD53" w14:textId="25C09E71" w:rsidR="00D01C0B" w:rsidRPr="002705FD" w:rsidRDefault="0018221F" w:rsidP="002705FD">
      <w:pPr>
        <w:pStyle w:val="ListParagraph"/>
        <w:numPr>
          <w:ilvl w:val="0"/>
          <w:numId w:val="6"/>
        </w:numPr>
        <w:spacing w:line="360" w:lineRule="auto"/>
        <w:rPr>
          <w:rFonts w:ascii="Arial" w:hAnsi="Arial" w:cs="Arial"/>
          <w:sz w:val="22"/>
          <w:szCs w:val="22"/>
        </w:rPr>
      </w:pPr>
      <w:r w:rsidRPr="002705FD">
        <w:rPr>
          <w:rFonts w:ascii="Arial" w:hAnsi="Arial" w:cs="Arial"/>
          <w:sz w:val="22"/>
          <w:szCs w:val="22"/>
        </w:rPr>
        <w:t xml:space="preserve">Skills for Care (2025) The state of the adult social care sector and workforce in England, 2025. Available at: </w:t>
      </w:r>
      <w:hyperlink r:id="rId19" w:history="1">
        <w:r w:rsidR="0072125A" w:rsidRPr="002705FD">
          <w:rPr>
            <w:rStyle w:val="Hyperlink"/>
            <w:rFonts w:ascii="Arial" w:hAnsi="Arial" w:cs="Arial"/>
            <w:sz w:val="22"/>
            <w:szCs w:val="22"/>
          </w:rPr>
          <w:t>https://www.skillsforcare.org.uk/stateof</w:t>
        </w:r>
      </w:hyperlink>
      <w:r w:rsidR="0072125A" w:rsidRPr="002705FD">
        <w:rPr>
          <w:rFonts w:ascii="Arial" w:hAnsi="Arial" w:cs="Arial"/>
          <w:sz w:val="22"/>
          <w:szCs w:val="22"/>
        </w:rPr>
        <w:t xml:space="preserve"> </w:t>
      </w:r>
      <w:r w:rsidRPr="002705FD">
        <w:rPr>
          <w:rFonts w:ascii="Segoe UI Symbol" w:hAnsi="Segoe UI Symbol" w:cs="Segoe UI Symbol"/>
          <w:sz w:val="22"/>
          <w:szCs w:val="22"/>
        </w:rPr>
        <w:t>⁠</w:t>
      </w:r>
      <w:r w:rsidRPr="002705FD">
        <w:rPr>
          <w:rFonts w:ascii="Arial" w:hAnsi="Arial" w:cs="Arial"/>
          <w:sz w:val="22"/>
          <w:szCs w:val="22"/>
        </w:rPr>
        <w:t xml:space="preserve">(Accessed: </w:t>
      </w:r>
      <w:r w:rsidR="002705FD" w:rsidRPr="002705FD">
        <w:rPr>
          <w:rFonts w:ascii="Arial" w:hAnsi="Arial" w:cs="Arial"/>
          <w:sz w:val="22"/>
          <w:szCs w:val="22"/>
        </w:rPr>
        <w:t>4</w:t>
      </w:r>
      <w:r w:rsidRPr="002705FD">
        <w:rPr>
          <w:rFonts w:ascii="Arial" w:hAnsi="Arial" w:cs="Arial"/>
          <w:sz w:val="22"/>
          <w:szCs w:val="22"/>
        </w:rPr>
        <w:t xml:space="preserve"> October 2026).</w:t>
      </w:r>
    </w:p>
    <w:p w14:paraId="7C77AF0E" w14:textId="41958B91" w:rsidR="0072125A" w:rsidRPr="002705FD" w:rsidRDefault="0072125A" w:rsidP="002705FD">
      <w:pPr>
        <w:pStyle w:val="NormalWeb"/>
        <w:numPr>
          <w:ilvl w:val="0"/>
          <w:numId w:val="6"/>
        </w:numPr>
        <w:spacing w:line="360" w:lineRule="auto"/>
        <w:rPr>
          <w:rFonts w:ascii="Arial" w:hAnsi="Arial" w:cs="Arial"/>
          <w:sz w:val="22"/>
          <w:szCs w:val="22"/>
        </w:rPr>
      </w:pPr>
      <w:r w:rsidRPr="002705FD">
        <w:rPr>
          <w:rFonts w:ascii="Arial" w:hAnsi="Arial" w:cs="Arial"/>
          <w:sz w:val="22"/>
          <w:szCs w:val="22"/>
        </w:rPr>
        <w:t xml:space="preserve">Institute for Healthcare Improvement (n.d.) Plan-Do-Study-Act (PDSA) Worksheet. Available at: </w:t>
      </w:r>
      <w:hyperlink r:id="rId20" w:history="1">
        <w:r w:rsidRPr="002705FD">
          <w:rPr>
            <w:rStyle w:val="Hyperlink"/>
            <w:rFonts w:ascii="Arial" w:hAnsi="Arial" w:cs="Arial"/>
            <w:sz w:val="22"/>
            <w:szCs w:val="22"/>
          </w:rPr>
          <w:t>https://www.ihi.org/library/tools/plan-do-study-act-pdsa-wo</w:t>
        </w:r>
        <w:r w:rsidRPr="002705FD">
          <w:rPr>
            <w:rStyle w:val="Hyperlink"/>
            <w:rFonts w:ascii="Arial" w:hAnsi="Arial" w:cs="Arial"/>
            <w:sz w:val="22"/>
            <w:szCs w:val="22"/>
          </w:rPr>
          <w:t>r</w:t>
        </w:r>
        <w:r w:rsidRPr="002705FD">
          <w:rPr>
            <w:rStyle w:val="Hyperlink"/>
            <w:rFonts w:ascii="Arial" w:hAnsi="Arial" w:cs="Arial"/>
            <w:sz w:val="22"/>
            <w:szCs w:val="22"/>
          </w:rPr>
          <w:t>ksheet</w:t>
        </w:r>
      </w:hyperlink>
      <w:r w:rsidR="002705FD">
        <w:rPr>
          <w:rStyle w:val="label-arplwj"/>
          <w:rFonts w:ascii="Arial" w:hAnsi="Arial" w:cs="Arial"/>
          <w:sz w:val="22"/>
          <w:szCs w:val="22"/>
        </w:rPr>
        <w:t xml:space="preserve"> </w:t>
      </w:r>
      <w:r w:rsidRPr="002705FD">
        <w:rPr>
          <w:rStyle w:val="label-arplwj"/>
          <w:rFonts w:ascii="Arial" w:hAnsi="Arial" w:cs="Arial"/>
          <w:sz w:val="22"/>
          <w:szCs w:val="22"/>
        </w:rPr>
        <w:t>(Accessed: 7 October 2026)</w:t>
      </w:r>
    </w:p>
    <w:sectPr w:rsidR="0072125A" w:rsidRPr="002705FD" w:rsidSect="0043041E">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D1E55" w14:textId="77777777" w:rsidR="00755B4F" w:rsidRDefault="00755B4F" w:rsidP="0043041E">
      <w:pPr>
        <w:spacing w:after="0" w:line="240" w:lineRule="auto"/>
      </w:pPr>
      <w:r>
        <w:separator/>
      </w:r>
    </w:p>
  </w:endnote>
  <w:endnote w:type="continuationSeparator" w:id="0">
    <w:p w14:paraId="55B51C99" w14:textId="77777777" w:rsidR="00755B4F" w:rsidRDefault="00755B4F" w:rsidP="00430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73B244" w14:textId="77777777" w:rsidR="00755B4F" w:rsidRDefault="00755B4F" w:rsidP="0043041E">
      <w:pPr>
        <w:spacing w:after="0" w:line="240" w:lineRule="auto"/>
      </w:pPr>
      <w:r>
        <w:separator/>
      </w:r>
    </w:p>
  </w:footnote>
  <w:footnote w:type="continuationSeparator" w:id="0">
    <w:p w14:paraId="33B05C04" w14:textId="77777777" w:rsidR="00755B4F" w:rsidRDefault="00755B4F" w:rsidP="004304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DA767D"/>
    <w:multiLevelType w:val="hybridMultilevel"/>
    <w:tmpl w:val="F2A8C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1"/>
  </w:num>
  <w:num w:numId="2" w16cid:durableId="544566509">
    <w:abstractNumId w:val="3"/>
  </w:num>
  <w:num w:numId="3" w16cid:durableId="1913393191">
    <w:abstractNumId w:val="0"/>
  </w:num>
  <w:num w:numId="4" w16cid:durableId="1016731017">
    <w:abstractNumId w:val="4"/>
  </w:num>
  <w:num w:numId="5" w16cid:durableId="1466853792">
    <w:abstractNumId w:val="5"/>
  </w:num>
  <w:num w:numId="6" w16cid:durableId="15314503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542C6"/>
    <w:rsid w:val="000D59F4"/>
    <w:rsid w:val="0018221F"/>
    <w:rsid w:val="001A7A67"/>
    <w:rsid w:val="001F04CD"/>
    <w:rsid w:val="002705FD"/>
    <w:rsid w:val="0027094F"/>
    <w:rsid w:val="002C336F"/>
    <w:rsid w:val="002D6CD4"/>
    <w:rsid w:val="003A21D2"/>
    <w:rsid w:val="003A5859"/>
    <w:rsid w:val="003D4B28"/>
    <w:rsid w:val="00403F3C"/>
    <w:rsid w:val="00420D03"/>
    <w:rsid w:val="00427B9A"/>
    <w:rsid w:val="0043041E"/>
    <w:rsid w:val="00672CA5"/>
    <w:rsid w:val="0072125A"/>
    <w:rsid w:val="00736ACC"/>
    <w:rsid w:val="007472AB"/>
    <w:rsid w:val="00755B4F"/>
    <w:rsid w:val="007B7CCA"/>
    <w:rsid w:val="00875A25"/>
    <w:rsid w:val="008A1A93"/>
    <w:rsid w:val="008D4408"/>
    <w:rsid w:val="008D5AEF"/>
    <w:rsid w:val="008F68AD"/>
    <w:rsid w:val="00983E1B"/>
    <w:rsid w:val="009B006F"/>
    <w:rsid w:val="00AA176B"/>
    <w:rsid w:val="00AC1783"/>
    <w:rsid w:val="00AC3E53"/>
    <w:rsid w:val="00B531F5"/>
    <w:rsid w:val="00BD6E1B"/>
    <w:rsid w:val="00C61ACB"/>
    <w:rsid w:val="00CD5733"/>
    <w:rsid w:val="00D01C0B"/>
    <w:rsid w:val="00D27916"/>
    <w:rsid w:val="00D50C68"/>
    <w:rsid w:val="00E619E4"/>
    <w:rsid w:val="00EF723B"/>
    <w:rsid w:val="00F47EE0"/>
    <w:rsid w:val="00F5173F"/>
    <w:rsid w:val="00F9058E"/>
    <w:rsid w:val="00FF7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paragraph" w:styleId="Header">
    <w:name w:val="header"/>
    <w:basedOn w:val="Normal"/>
    <w:link w:val="HeaderChar"/>
    <w:uiPriority w:val="99"/>
    <w:unhideWhenUsed/>
    <w:rsid w:val="00430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41E"/>
  </w:style>
  <w:style w:type="paragraph" w:styleId="Footer">
    <w:name w:val="footer"/>
    <w:basedOn w:val="Normal"/>
    <w:link w:val="FooterChar"/>
    <w:uiPriority w:val="99"/>
    <w:unhideWhenUsed/>
    <w:rsid w:val="00430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41E"/>
  </w:style>
  <w:style w:type="paragraph" w:customStyle="1" w:styleId="p1">
    <w:name w:val="p1"/>
    <w:basedOn w:val="Normal"/>
    <w:rsid w:val="008A1A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72125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label-arplwj">
    <w:name w:val="label-arplwj"/>
    <w:basedOn w:val="DefaultParagraphFont"/>
    <w:rsid w:val="0072125A"/>
  </w:style>
  <w:style w:type="character" w:styleId="Hyperlink">
    <w:name w:val="Hyperlink"/>
    <w:basedOn w:val="DefaultParagraphFont"/>
    <w:uiPriority w:val="99"/>
    <w:unhideWhenUsed/>
    <w:rsid w:val="0072125A"/>
    <w:rPr>
      <w:color w:val="467886" w:themeColor="hyperlink"/>
      <w:u w:val="single"/>
    </w:rPr>
  </w:style>
  <w:style w:type="character" w:styleId="UnresolvedMention">
    <w:name w:val="Unresolved Mention"/>
    <w:basedOn w:val="DefaultParagraphFont"/>
    <w:uiPriority w:val="99"/>
    <w:semiHidden/>
    <w:unhideWhenUsed/>
    <w:rsid w:val="0072125A"/>
    <w:rPr>
      <w:color w:val="605E5C"/>
      <w:shd w:val="clear" w:color="auto" w:fill="E1DFDD"/>
    </w:rPr>
  </w:style>
  <w:style w:type="character" w:styleId="FollowedHyperlink">
    <w:name w:val="FollowedHyperlink"/>
    <w:basedOn w:val="DefaultParagraphFont"/>
    <w:uiPriority w:val="99"/>
    <w:semiHidden/>
    <w:unhideWhenUsed/>
    <w:rsid w:val="007212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geuk.org.uk/siteassets/documents/reports-and-publications/reports-and-briefings/health--wellbeing/state-of-health-care-of-older-people-in-england-2025.pdf" TargetMode="External"/><Relationship Id="rId18" Type="http://schemas.openxmlformats.org/officeDocument/2006/relationships/hyperlink" Target="https://www.nmc.org.uk/standards/cod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hyperlink" Target="https://www.england.nhs.uk/long-read/nhs-equality-diversity-and-inclusion-improvement-plan-actions/" TargetMode="External"/><Relationship Id="rId2" Type="http://schemas.openxmlformats.org/officeDocument/2006/relationships/numbering" Target="numbering.xml"/><Relationship Id="rId16" Type="http://schemas.openxmlformats.org/officeDocument/2006/relationships/hyperlink" Target="https://www.england.nhs.uk/long-read/nhs-equality-diversity-and-inclusion-improvement-plan/" TargetMode="External"/><Relationship Id="rId20" Type="http://schemas.openxmlformats.org/officeDocument/2006/relationships/hyperlink" Target="https://www.ihi.org/library/tools/plan-do-study-act-pdsa-workshe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nice.org.uk/guidance/ng22" TargetMode="External"/><Relationship Id="rId10" Type="http://schemas.openxmlformats.org/officeDocument/2006/relationships/image" Target="media/image3.jpeg"/><Relationship Id="rId19" Type="http://schemas.openxmlformats.org/officeDocument/2006/relationships/hyperlink" Target="https://www.skillsforcare.org.uk/stateo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2014/2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AB0A64-891A-447B-9AF2-9B3263302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2920</Words>
  <Characters>16649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HUF006, Ferry Gesanga Noah</cp:lastModifiedBy>
  <cp:revision>2</cp:revision>
  <dcterms:created xsi:type="dcterms:W3CDTF">2026-10-25T02:09:00Z</dcterms:created>
  <dcterms:modified xsi:type="dcterms:W3CDTF">2026-10-25T02:09:00Z</dcterms:modified>
</cp:coreProperties>
</file>