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9D29B" w14:textId="5736692D" w:rsidR="00D23CB1" w:rsidRPr="00A4110F" w:rsidRDefault="009E2B76">
      <w:pPr>
        <w:rPr>
          <w:rFonts w:ascii="Arial" w:hAnsi="Arial" w:cs="Arial"/>
          <w:u w:val="single"/>
        </w:rPr>
      </w:pPr>
      <w:r w:rsidRPr="00A4110F">
        <w:rPr>
          <w:rFonts w:ascii="Arial" w:hAnsi="Arial" w:cs="Arial"/>
          <w:u w:val="single"/>
        </w:rPr>
        <w:t>2410233 – Mary’s personal reflection.</w:t>
      </w:r>
      <w:r w:rsidR="00A4110F" w:rsidRPr="00A4110F">
        <w:rPr>
          <w:rFonts w:ascii="Arial" w:hAnsi="Arial" w:cs="Arial"/>
          <w:u w:val="single"/>
        </w:rPr>
        <w:t xml:space="preserve"> (</w:t>
      </w:r>
      <w:r w:rsidR="0072389B" w:rsidRPr="00A4110F">
        <w:rPr>
          <w:rFonts w:ascii="Arial" w:hAnsi="Arial" w:cs="Arial"/>
          <w:u w:val="single"/>
        </w:rPr>
        <w:t>Word</w:t>
      </w:r>
      <w:r w:rsidR="00A4110F" w:rsidRPr="00A4110F">
        <w:rPr>
          <w:rFonts w:ascii="Arial" w:hAnsi="Arial" w:cs="Arial"/>
          <w:u w:val="single"/>
        </w:rPr>
        <w:t xml:space="preserve"> count 66</w:t>
      </w:r>
      <w:r w:rsidR="00A4110F">
        <w:rPr>
          <w:rFonts w:ascii="Arial" w:hAnsi="Arial" w:cs="Arial"/>
          <w:u w:val="single"/>
        </w:rPr>
        <w:t>7</w:t>
      </w:r>
      <w:r w:rsidR="00A4110F" w:rsidRPr="00A4110F">
        <w:rPr>
          <w:rFonts w:ascii="Arial" w:hAnsi="Arial" w:cs="Arial"/>
          <w:u w:val="single"/>
        </w:rPr>
        <w:t>. 4 minutes, 42 seconds.)</w:t>
      </w:r>
    </w:p>
    <w:p w14:paraId="5ED7DFAD" w14:textId="77777777" w:rsidR="009E2B76" w:rsidRPr="00E40579" w:rsidRDefault="009E2B76">
      <w:pPr>
        <w:rPr>
          <w:rFonts w:ascii="Arial" w:hAnsi="Arial" w:cs="Arial"/>
        </w:rPr>
      </w:pPr>
    </w:p>
    <w:p w14:paraId="72B0CBDF" w14:textId="24BAA53A" w:rsidR="009E2B76" w:rsidRPr="00E40579" w:rsidRDefault="009E2B76">
      <w:pPr>
        <w:rPr>
          <w:rFonts w:ascii="Arial" w:hAnsi="Arial" w:cs="Arial"/>
          <w:color w:val="37394B"/>
          <w:shd w:val="clear" w:color="auto" w:fill="FFFFFF"/>
        </w:rPr>
      </w:pPr>
      <w:r w:rsidRPr="00E40579">
        <w:rPr>
          <w:rFonts w:ascii="Arial" w:hAnsi="Arial" w:cs="Arial"/>
          <w:color w:val="37394B"/>
          <w:shd w:val="clear" w:color="auto" w:fill="FFFFFF"/>
        </w:rPr>
        <w:t>Safeguarding is a term used to describe the actions of protecting children and adults from abuse or neglect and educating everyone to recognise the signs. (social</w:t>
      </w:r>
      <w:r w:rsidR="00A4110F">
        <w:rPr>
          <w:rFonts w:ascii="Arial" w:hAnsi="Arial" w:cs="Arial"/>
          <w:color w:val="37394B"/>
          <w:shd w:val="clear" w:color="auto" w:fill="FFFFFF"/>
        </w:rPr>
        <w:t xml:space="preserve"> </w:t>
      </w:r>
      <w:r w:rsidRPr="00E40579">
        <w:rPr>
          <w:rFonts w:ascii="Arial" w:hAnsi="Arial" w:cs="Arial"/>
          <w:color w:val="37394B"/>
          <w:shd w:val="clear" w:color="auto" w:fill="FFFFFF"/>
        </w:rPr>
        <w:t>care</w:t>
      </w:r>
      <w:r w:rsidR="00A4110F">
        <w:rPr>
          <w:rFonts w:ascii="Arial" w:hAnsi="Arial" w:cs="Arial"/>
          <w:color w:val="37394B"/>
          <w:shd w:val="clear" w:color="auto" w:fill="FFFFFF"/>
        </w:rPr>
        <w:t xml:space="preserve"> </w:t>
      </w:r>
      <w:r w:rsidR="00A4110F" w:rsidRPr="00E40579">
        <w:rPr>
          <w:rFonts w:ascii="Arial" w:hAnsi="Arial" w:cs="Arial"/>
          <w:color w:val="37394B"/>
          <w:shd w:val="clear" w:color="auto" w:fill="FFFFFF"/>
        </w:rPr>
        <w:t>Wales</w:t>
      </w:r>
      <w:r w:rsidRPr="00E40579">
        <w:rPr>
          <w:rFonts w:ascii="Arial" w:hAnsi="Arial" w:cs="Arial"/>
          <w:color w:val="37394B"/>
          <w:shd w:val="clear" w:color="auto" w:fill="FFFFFF"/>
        </w:rPr>
        <w:t>,</w:t>
      </w:r>
      <w:r w:rsidR="00A4110F">
        <w:rPr>
          <w:rFonts w:ascii="Arial" w:hAnsi="Arial" w:cs="Arial"/>
          <w:color w:val="37394B"/>
          <w:shd w:val="clear" w:color="auto" w:fill="FFFFFF"/>
        </w:rPr>
        <w:t xml:space="preserve"> </w:t>
      </w:r>
      <w:r w:rsidRPr="00E40579">
        <w:rPr>
          <w:rFonts w:ascii="Arial" w:hAnsi="Arial" w:cs="Arial"/>
          <w:color w:val="37394B"/>
          <w:shd w:val="clear" w:color="auto" w:fill="FFFFFF"/>
        </w:rPr>
        <w:t xml:space="preserve">no date) </w:t>
      </w:r>
    </w:p>
    <w:p w14:paraId="564585C3" w14:textId="6106B4E3" w:rsidR="006919B8" w:rsidRPr="00E40579" w:rsidRDefault="006919B8">
      <w:pPr>
        <w:rPr>
          <w:rFonts w:ascii="Arial" w:hAnsi="Arial" w:cs="Arial"/>
          <w:color w:val="37394B"/>
          <w:shd w:val="clear" w:color="auto" w:fill="FFFFFF"/>
        </w:rPr>
      </w:pPr>
      <w:r w:rsidRPr="00E40579">
        <w:rPr>
          <w:rFonts w:ascii="Arial" w:hAnsi="Arial" w:cs="Arial"/>
          <w:color w:val="37394B"/>
          <w:shd w:val="clear" w:color="auto" w:fill="FFFFFF"/>
        </w:rPr>
        <w:t>The Children Act 1989 is a key piece of legislation which ensures there are necessary provisions of safeguarding and promotes child welfare. (</w:t>
      </w:r>
      <w:proofErr w:type="gramStart"/>
      <w:r w:rsidRPr="00E40579">
        <w:rPr>
          <w:rFonts w:ascii="Arial" w:hAnsi="Arial" w:cs="Arial"/>
          <w:color w:val="37394B"/>
          <w:shd w:val="clear" w:color="auto" w:fill="FFFFFF"/>
        </w:rPr>
        <w:t>law</w:t>
      </w:r>
      <w:proofErr w:type="gramEnd"/>
      <w:r w:rsidR="00A4110F">
        <w:rPr>
          <w:rFonts w:ascii="Arial" w:hAnsi="Arial" w:cs="Arial"/>
          <w:color w:val="37394B"/>
          <w:shd w:val="clear" w:color="auto" w:fill="FFFFFF"/>
        </w:rPr>
        <w:t xml:space="preserve">. </w:t>
      </w:r>
      <w:r w:rsidRPr="00E40579">
        <w:rPr>
          <w:rFonts w:ascii="Arial" w:hAnsi="Arial" w:cs="Arial"/>
          <w:color w:val="37394B"/>
          <w:shd w:val="clear" w:color="auto" w:fill="FFFFFF"/>
        </w:rPr>
        <w:t>gov.</w:t>
      </w:r>
      <w:r w:rsidR="00A4110F">
        <w:rPr>
          <w:rFonts w:ascii="Arial" w:hAnsi="Arial" w:cs="Arial"/>
          <w:color w:val="37394B"/>
          <w:shd w:val="clear" w:color="auto" w:fill="FFFFFF"/>
        </w:rPr>
        <w:t xml:space="preserve"> </w:t>
      </w:r>
      <w:r w:rsidR="00A4110F" w:rsidRPr="00E40579">
        <w:rPr>
          <w:rFonts w:ascii="Arial" w:hAnsi="Arial" w:cs="Arial"/>
          <w:color w:val="37394B"/>
          <w:shd w:val="clear" w:color="auto" w:fill="FFFFFF"/>
        </w:rPr>
        <w:t>Wales</w:t>
      </w:r>
      <w:r w:rsidRPr="00E40579">
        <w:rPr>
          <w:rFonts w:ascii="Arial" w:hAnsi="Arial" w:cs="Arial"/>
          <w:color w:val="37394B"/>
          <w:shd w:val="clear" w:color="auto" w:fill="FFFFFF"/>
        </w:rPr>
        <w:t xml:space="preserve">, 2021). </w:t>
      </w:r>
    </w:p>
    <w:p w14:paraId="174D78BB" w14:textId="29A24D30" w:rsidR="009E2B76" w:rsidRPr="00E40579" w:rsidRDefault="00B228C5">
      <w:pPr>
        <w:rPr>
          <w:rFonts w:ascii="Arial" w:hAnsi="Arial" w:cs="Arial"/>
          <w:color w:val="37394B"/>
          <w:shd w:val="clear" w:color="auto" w:fill="FFFFFF"/>
        </w:rPr>
      </w:pPr>
      <w:r w:rsidRPr="00E40579">
        <w:rPr>
          <w:rFonts w:ascii="Arial" w:hAnsi="Arial" w:cs="Arial"/>
          <w:color w:val="37394B"/>
          <w:shd w:val="clear" w:color="auto" w:fill="FFFFFF"/>
        </w:rPr>
        <w:t>T</w:t>
      </w:r>
      <w:r w:rsidR="009E2B76" w:rsidRPr="00E40579">
        <w:rPr>
          <w:rFonts w:ascii="Arial" w:hAnsi="Arial" w:cs="Arial"/>
          <w:color w:val="37394B"/>
          <w:shd w:val="clear" w:color="auto" w:fill="FFFFFF"/>
        </w:rPr>
        <w:t xml:space="preserve">he 5 </w:t>
      </w:r>
      <w:proofErr w:type="gramStart"/>
      <w:r w:rsidR="009E2B76" w:rsidRPr="00E40579">
        <w:rPr>
          <w:rFonts w:ascii="Arial" w:hAnsi="Arial" w:cs="Arial"/>
          <w:color w:val="37394B"/>
          <w:shd w:val="clear" w:color="auto" w:fill="FFFFFF"/>
        </w:rPr>
        <w:t>R’s</w:t>
      </w:r>
      <w:proofErr w:type="gramEnd"/>
      <w:r w:rsidR="009E2B76" w:rsidRPr="00E40579">
        <w:rPr>
          <w:rFonts w:ascii="Arial" w:hAnsi="Arial" w:cs="Arial"/>
          <w:color w:val="37394B"/>
          <w:shd w:val="clear" w:color="auto" w:fill="FFFFFF"/>
        </w:rPr>
        <w:t xml:space="preserve"> of safeguarding, </w:t>
      </w:r>
      <w:r w:rsidRPr="00E40579">
        <w:rPr>
          <w:rFonts w:ascii="Arial" w:hAnsi="Arial" w:cs="Arial"/>
          <w:color w:val="37394B"/>
          <w:shd w:val="clear" w:color="auto" w:fill="FFFFFF"/>
        </w:rPr>
        <w:t>provide a core framework which is essential to protecting children and adults (Taylor, 2025).</w:t>
      </w:r>
      <w:r w:rsidR="00D64689" w:rsidRPr="00E40579">
        <w:rPr>
          <w:rFonts w:ascii="Arial" w:hAnsi="Arial" w:cs="Arial"/>
          <w:color w:val="37394B"/>
          <w:shd w:val="clear" w:color="auto" w:fill="FFFFFF"/>
        </w:rPr>
        <w:t xml:space="preserve"> </w:t>
      </w:r>
    </w:p>
    <w:p w14:paraId="18D8D4E6" w14:textId="549078C6" w:rsidR="00B228C5" w:rsidRPr="009B50E9" w:rsidRDefault="00B228C5">
      <w:pPr>
        <w:rPr>
          <w:rFonts w:ascii="Arial" w:hAnsi="Arial" w:cs="Arial"/>
          <w:b/>
          <w:bCs/>
          <w:color w:val="37394B"/>
          <w:shd w:val="clear" w:color="auto" w:fill="FFFFFF"/>
        </w:rPr>
      </w:pPr>
      <w:r w:rsidRPr="009B50E9">
        <w:rPr>
          <w:rFonts w:ascii="Arial" w:hAnsi="Arial" w:cs="Arial"/>
          <w:b/>
          <w:bCs/>
          <w:color w:val="37394B"/>
          <w:shd w:val="clear" w:color="auto" w:fill="FFFFFF"/>
        </w:rPr>
        <w:t>Recognise:</w:t>
      </w:r>
    </w:p>
    <w:p w14:paraId="60667478" w14:textId="69F573BE" w:rsidR="00B228C5" w:rsidRPr="00E40579" w:rsidRDefault="00B228C5">
      <w:pPr>
        <w:rPr>
          <w:rFonts w:ascii="Arial" w:hAnsi="Arial" w:cs="Arial"/>
          <w:color w:val="37394B"/>
          <w:shd w:val="clear" w:color="auto" w:fill="FFFFFF"/>
        </w:rPr>
      </w:pPr>
      <w:r w:rsidRPr="00E40579">
        <w:rPr>
          <w:rFonts w:ascii="Arial" w:hAnsi="Arial" w:cs="Arial"/>
          <w:color w:val="37394B"/>
          <w:shd w:val="clear" w:color="auto" w:fill="FFFFFF"/>
        </w:rPr>
        <w:t>Recognising that a child may be at risk of harm is a crucial step. The evidence may not always be present but there are numerous pointers that practitioners should be mindful of</w:t>
      </w:r>
      <w:r w:rsidR="006919B8" w:rsidRPr="00E40579">
        <w:rPr>
          <w:rFonts w:ascii="Arial" w:hAnsi="Arial" w:cs="Arial"/>
          <w:color w:val="37394B"/>
          <w:shd w:val="clear" w:color="auto" w:fill="FFFFFF"/>
        </w:rPr>
        <w:t>. For example,</w:t>
      </w:r>
      <w:r w:rsidRPr="00E40579">
        <w:rPr>
          <w:rFonts w:ascii="Arial" w:hAnsi="Arial" w:cs="Arial"/>
          <w:color w:val="37394B"/>
          <w:shd w:val="clear" w:color="auto" w:fill="FFFFFF"/>
        </w:rPr>
        <w:t xml:space="preserve"> a child’s behaviour has changed</w:t>
      </w:r>
      <w:r w:rsidR="006919B8" w:rsidRPr="00E40579">
        <w:rPr>
          <w:rFonts w:ascii="Arial" w:hAnsi="Arial" w:cs="Arial"/>
          <w:color w:val="37394B"/>
          <w:shd w:val="clear" w:color="auto" w:fill="FFFFFF"/>
        </w:rPr>
        <w:t xml:space="preserve"> over </w:t>
      </w:r>
      <w:r w:rsidR="00D64689" w:rsidRPr="00E40579">
        <w:rPr>
          <w:rFonts w:ascii="Arial" w:hAnsi="Arial" w:cs="Arial"/>
          <w:color w:val="37394B"/>
          <w:shd w:val="clear" w:color="auto" w:fill="FFFFFF"/>
        </w:rPr>
        <w:t>a period</w:t>
      </w:r>
      <w:r w:rsidR="006919B8" w:rsidRPr="00E40579">
        <w:rPr>
          <w:rFonts w:ascii="Arial" w:hAnsi="Arial" w:cs="Arial"/>
          <w:color w:val="37394B"/>
          <w:shd w:val="clear" w:color="auto" w:fill="FFFFFF"/>
        </w:rPr>
        <w:t xml:space="preserve"> and on investigating you cannot explain why. </w:t>
      </w:r>
      <w:r w:rsidRPr="00E40579">
        <w:rPr>
          <w:rFonts w:ascii="Arial" w:hAnsi="Arial" w:cs="Arial"/>
          <w:color w:val="37394B"/>
          <w:shd w:val="clear" w:color="auto" w:fill="FFFFFF"/>
        </w:rPr>
        <w:t xml:space="preserve"> </w:t>
      </w:r>
      <w:r w:rsidR="006919B8" w:rsidRPr="00E40579">
        <w:rPr>
          <w:rFonts w:ascii="Arial" w:hAnsi="Arial" w:cs="Arial"/>
          <w:color w:val="37394B"/>
          <w:shd w:val="clear" w:color="auto" w:fill="FFFFFF"/>
        </w:rPr>
        <w:t xml:space="preserve">What you have recognised has caused you a </w:t>
      </w:r>
      <w:r w:rsidRPr="00E40579">
        <w:rPr>
          <w:rFonts w:ascii="Arial" w:hAnsi="Arial" w:cs="Arial"/>
          <w:color w:val="37394B"/>
          <w:shd w:val="clear" w:color="auto" w:fill="FFFFFF"/>
        </w:rPr>
        <w:t>concern rather than</w:t>
      </w:r>
      <w:r w:rsidR="006919B8" w:rsidRPr="00E40579">
        <w:rPr>
          <w:rFonts w:ascii="Arial" w:hAnsi="Arial" w:cs="Arial"/>
          <w:color w:val="37394B"/>
          <w:shd w:val="clear" w:color="auto" w:fill="FFFFFF"/>
        </w:rPr>
        <w:t xml:space="preserve"> it being</w:t>
      </w:r>
      <w:r w:rsidRPr="00E40579">
        <w:rPr>
          <w:rFonts w:ascii="Arial" w:hAnsi="Arial" w:cs="Arial"/>
          <w:color w:val="37394B"/>
          <w:shd w:val="clear" w:color="auto" w:fill="FFFFFF"/>
        </w:rPr>
        <w:t xml:space="preserve"> facts! (Safeguarding</w:t>
      </w:r>
      <w:r w:rsidR="00A4110F">
        <w:rPr>
          <w:rFonts w:ascii="Arial" w:hAnsi="Arial" w:cs="Arial"/>
          <w:color w:val="37394B"/>
          <w:shd w:val="clear" w:color="auto" w:fill="FFFFFF"/>
        </w:rPr>
        <w:t xml:space="preserve"> </w:t>
      </w:r>
      <w:r w:rsidRPr="00E40579">
        <w:rPr>
          <w:rFonts w:ascii="Arial" w:hAnsi="Arial" w:cs="Arial"/>
          <w:color w:val="37394B"/>
          <w:shd w:val="clear" w:color="auto" w:fill="FFFFFF"/>
        </w:rPr>
        <w:t>Wales, no date, Section 2</w:t>
      </w:r>
      <w:r w:rsidR="00183969" w:rsidRPr="00E40579">
        <w:rPr>
          <w:rFonts w:ascii="Arial" w:hAnsi="Arial" w:cs="Arial"/>
          <w:color w:val="37394B"/>
          <w:shd w:val="clear" w:color="auto" w:fill="FFFFFF"/>
        </w:rPr>
        <w:t>- pp 9.</w:t>
      </w:r>
      <w:r w:rsidRPr="00E40579">
        <w:rPr>
          <w:rFonts w:ascii="Arial" w:hAnsi="Arial" w:cs="Arial"/>
          <w:color w:val="37394B"/>
          <w:shd w:val="clear" w:color="auto" w:fill="FFFFFF"/>
        </w:rPr>
        <w:t xml:space="preserve">) </w:t>
      </w:r>
    </w:p>
    <w:p w14:paraId="64975E5F" w14:textId="48008A82" w:rsidR="006919B8" w:rsidRPr="009B50E9" w:rsidRDefault="006919B8">
      <w:pPr>
        <w:rPr>
          <w:rFonts w:ascii="Arial" w:hAnsi="Arial" w:cs="Arial"/>
          <w:b/>
          <w:bCs/>
          <w:color w:val="37394B"/>
          <w:shd w:val="clear" w:color="auto" w:fill="FFFFFF"/>
        </w:rPr>
      </w:pPr>
      <w:r w:rsidRPr="009B50E9">
        <w:rPr>
          <w:rFonts w:ascii="Arial" w:hAnsi="Arial" w:cs="Arial"/>
          <w:b/>
          <w:bCs/>
          <w:color w:val="37394B"/>
          <w:shd w:val="clear" w:color="auto" w:fill="FFFFFF"/>
        </w:rPr>
        <w:t>Respond:</w:t>
      </w:r>
    </w:p>
    <w:p w14:paraId="0CF7B2E9" w14:textId="22A0591E" w:rsidR="006919B8" w:rsidRPr="00E40579" w:rsidRDefault="00443DB5">
      <w:pPr>
        <w:rPr>
          <w:rFonts w:ascii="Arial" w:hAnsi="Arial" w:cs="Arial"/>
          <w:color w:val="37394B"/>
          <w:shd w:val="clear" w:color="auto" w:fill="FFFFFF"/>
        </w:rPr>
      </w:pPr>
      <w:r w:rsidRPr="00E40579">
        <w:rPr>
          <w:rFonts w:ascii="Arial" w:hAnsi="Arial" w:cs="Arial"/>
          <w:color w:val="37394B"/>
          <w:shd w:val="clear" w:color="auto" w:fill="FFFFFF"/>
        </w:rPr>
        <w:t>Adults responding to a disclosure has been researched by Baker et al., 2019. According to the N</w:t>
      </w:r>
      <w:r w:rsidR="00386F94" w:rsidRPr="00E40579">
        <w:rPr>
          <w:rFonts w:ascii="Arial" w:hAnsi="Arial" w:cs="Arial"/>
          <w:color w:val="37394B"/>
          <w:shd w:val="clear" w:color="auto" w:fill="FFFFFF"/>
        </w:rPr>
        <w:t xml:space="preserve">ational </w:t>
      </w:r>
      <w:r w:rsidRPr="00E40579">
        <w:rPr>
          <w:rFonts w:ascii="Arial" w:hAnsi="Arial" w:cs="Arial"/>
          <w:color w:val="37394B"/>
          <w:shd w:val="clear" w:color="auto" w:fill="FFFFFF"/>
        </w:rPr>
        <w:t>S</w:t>
      </w:r>
      <w:r w:rsidR="00386F94" w:rsidRPr="00E40579">
        <w:rPr>
          <w:rFonts w:ascii="Arial" w:hAnsi="Arial" w:cs="Arial"/>
          <w:color w:val="37394B"/>
          <w:shd w:val="clear" w:color="auto" w:fill="FFFFFF"/>
        </w:rPr>
        <w:t xml:space="preserve">ociety for the prevention of </w:t>
      </w:r>
      <w:r w:rsidRPr="00E40579">
        <w:rPr>
          <w:rFonts w:ascii="Arial" w:hAnsi="Arial" w:cs="Arial"/>
          <w:color w:val="37394B"/>
          <w:shd w:val="clear" w:color="auto" w:fill="FFFFFF"/>
        </w:rPr>
        <w:t>C</w:t>
      </w:r>
      <w:r w:rsidR="00386F94" w:rsidRPr="00E40579">
        <w:rPr>
          <w:rFonts w:ascii="Arial" w:hAnsi="Arial" w:cs="Arial"/>
          <w:color w:val="37394B"/>
          <w:shd w:val="clear" w:color="auto" w:fill="FFFFFF"/>
        </w:rPr>
        <w:t xml:space="preserve">ruelty to </w:t>
      </w:r>
      <w:r w:rsidRPr="00E40579">
        <w:rPr>
          <w:rFonts w:ascii="Arial" w:hAnsi="Arial" w:cs="Arial"/>
          <w:color w:val="37394B"/>
          <w:shd w:val="clear" w:color="auto" w:fill="FFFFFF"/>
        </w:rPr>
        <w:t>C</w:t>
      </w:r>
      <w:r w:rsidR="00386F94" w:rsidRPr="00E40579">
        <w:rPr>
          <w:rFonts w:ascii="Arial" w:hAnsi="Arial" w:cs="Arial"/>
          <w:color w:val="37394B"/>
          <w:shd w:val="clear" w:color="auto" w:fill="FFFFFF"/>
        </w:rPr>
        <w:t>hildren (NSPCC)</w:t>
      </w:r>
      <w:r w:rsidRPr="00E40579">
        <w:rPr>
          <w:rFonts w:ascii="Arial" w:hAnsi="Arial" w:cs="Arial"/>
          <w:color w:val="37394B"/>
          <w:shd w:val="clear" w:color="auto" w:fill="FFFFFF"/>
        </w:rPr>
        <w:t xml:space="preserve">, 2023 if a child </w:t>
      </w:r>
      <w:r w:rsidR="00386F94" w:rsidRPr="00E40579">
        <w:rPr>
          <w:rFonts w:ascii="Arial" w:hAnsi="Arial" w:cs="Arial"/>
          <w:color w:val="37394B"/>
          <w:shd w:val="clear" w:color="auto" w:fill="FFFFFF"/>
        </w:rPr>
        <w:t>discloses,</w:t>
      </w:r>
      <w:r w:rsidRPr="00E40579">
        <w:rPr>
          <w:rFonts w:ascii="Arial" w:hAnsi="Arial" w:cs="Arial"/>
          <w:color w:val="37394B"/>
          <w:shd w:val="clear" w:color="auto" w:fill="FFFFFF"/>
        </w:rPr>
        <w:t xml:space="preserve"> they are experiencing abuse, they should be reassured that they have done the right thing by telling you. </w:t>
      </w:r>
    </w:p>
    <w:p w14:paraId="3CD806B1" w14:textId="49D165B9" w:rsidR="006919B8" w:rsidRPr="009B50E9" w:rsidRDefault="006919B8">
      <w:pPr>
        <w:rPr>
          <w:rFonts w:ascii="Arial" w:hAnsi="Arial" w:cs="Arial"/>
          <w:b/>
          <w:bCs/>
          <w:color w:val="37394B"/>
          <w:shd w:val="clear" w:color="auto" w:fill="FFFFFF"/>
        </w:rPr>
      </w:pPr>
      <w:r w:rsidRPr="009B50E9">
        <w:rPr>
          <w:rFonts w:ascii="Arial" w:hAnsi="Arial" w:cs="Arial"/>
          <w:b/>
          <w:bCs/>
          <w:color w:val="37394B"/>
          <w:shd w:val="clear" w:color="auto" w:fill="FFFFFF"/>
        </w:rPr>
        <w:t>Report:</w:t>
      </w:r>
    </w:p>
    <w:p w14:paraId="1D2B7870" w14:textId="7962B445" w:rsidR="00C769B1" w:rsidRPr="00E40579" w:rsidRDefault="000E7DB5" w:rsidP="00C769B1">
      <w:pPr>
        <w:rPr>
          <w:rFonts w:ascii="Arial" w:hAnsi="Arial" w:cs="Arial"/>
          <w:color w:val="212529"/>
          <w:shd w:val="clear" w:color="auto" w:fill="FFFFFF"/>
        </w:rPr>
      </w:pPr>
      <w:r w:rsidRPr="00E40579">
        <w:rPr>
          <w:rFonts w:ascii="Arial" w:hAnsi="Arial" w:cs="Arial"/>
          <w:color w:val="37394B"/>
          <w:shd w:val="clear" w:color="auto" w:fill="FFFFFF"/>
        </w:rPr>
        <w:t xml:space="preserve">Section 130 of the Social Services and Well-being (Wales) Act </w:t>
      </w:r>
      <w:r w:rsidR="00C769B1" w:rsidRPr="00E40579">
        <w:rPr>
          <w:rFonts w:ascii="Arial" w:hAnsi="Arial" w:cs="Arial"/>
          <w:color w:val="37394B"/>
          <w:shd w:val="clear" w:color="auto" w:fill="FFFFFF"/>
        </w:rPr>
        <w:t>2014 r</w:t>
      </w:r>
      <w:r w:rsidRPr="00E40579">
        <w:rPr>
          <w:rFonts w:ascii="Arial" w:hAnsi="Arial" w:cs="Arial"/>
          <w:color w:val="37394B"/>
          <w:shd w:val="clear" w:color="auto" w:fill="FFFFFF"/>
        </w:rPr>
        <w:t xml:space="preserve">equires </w:t>
      </w:r>
      <w:r w:rsidR="00C769B1" w:rsidRPr="00E40579">
        <w:rPr>
          <w:rFonts w:ascii="Arial" w:hAnsi="Arial" w:cs="Arial"/>
          <w:color w:val="37394B"/>
          <w:shd w:val="clear" w:color="auto" w:fill="FFFFFF"/>
        </w:rPr>
        <w:t xml:space="preserve">professionals to report any suspicion that a child may be at risk of harm. </w:t>
      </w:r>
    </w:p>
    <w:p w14:paraId="26AE50D5" w14:textId="5336F6B7" w:rsidR="00C769B1" w:rsidRPr="00E40579" w:rsidRDefault="00D64689" w:rsidP="00C769B1">
      <w:pPr>
        <w:rPr>
          <w:rFonts w:ascii="Arial" w:hAnsi="Arial" w:cs="Arial"/>
          <w:color w:val="212529"/>
          <w:shd w:val="clear" w:color="auto" w:fill="FFFFFF"/>
        </w:rPr>
      </w:pPr>
      <w:r w:rsidRPr="00E40579">
        <w:rPr>
          <w:rFonts w:ascii="Arial" w:hAnsi="Arial" w:cs="Arial"/>
          <w:color w:val="212529"/>
          <w:shd w:val="clear" w:color="auto" w:fill="FFFFFF"/>
        </w:rPr>
        <w:t>Also, under</w:t>
      </w:r>
      <w:r w:rsidR="00C769B1" w:rsidRPr="00E40579">
        <w:rPr>
          <w:rFonts w:ascii="Arial" w:hAnsi="Arial" w:cs="Arial"/>
          <w:color w:val="212529"/>
          <w:shd w:val="clear" w:color="auto" w:fill="FFFFFF"/>
        </w:rPr>
        <w:t xml:space="preserve"> this act it places a Duty to Report on professionals. This duty to report </w:t>
      </w:r>
      <w:r w:rsidR="008661EE" w:rsidRPr="00E40579">
        <w:rPr>
          <w:rFonts w:ascii="Arial" w:hAnsi="Arial" w:cs="Arial"/>
          <w:color w:val="212529"/>
          <w:shd w:val="clear" w:color="auto" w:fill="FFFFFF"/>
        </w:rPr>
        <w:t>when a practitioner believes a child may be experiencing or is at risk of experiencing abuse, neglect or harm. However, practitioners should discuss with their agencies Designated Safeguarding Person whether they are required to seek consent from the parents. (Safeguarding</w:t>
      </w:r>
      <w:r w:rsidR="00A4110F">
        <w:rPr>
          <w:rFonts w:ascii="Arial" w:hAnsi="Arial" w:cs="Arial"/>
          <w:color w:val="212529"/>
          <w:shd w:val="clear" w:color="auto" w:fill="FFFFFF"/>
        </w:rPr>
        <w:t xml:space="preserve"> </w:t>
      </w:r>
      <w:r w:rsidR="008661EE" w:rsidRPr="00E40579">
        <w:rPr>
          <w:rFonts w:ascii="Arial" w:hAnsi="Arial" w:cs="Arial"/>
          <w:color w:val="212529"/>
          <w:shd w:val="clear" w:color="auto" w:fill="FFFFFF"/>
        </w:rPr>
        <w:t>Wales,</w:t>
      </w:r>
      <w:r w:rsidR="00183969" w:rsidRPr="00E40579">
        <w:rPr>
          <w:rFonts w:ascii="Arial" w:hAnsi="Arial" w:cs="Arial"/>
          <w:color w:val="212529"/>
          <w:shd w:val="clear" w:color="auto" w:fill="FFFFFF"/>
        </w:rPr>
        <w:t xml:space="preserve"> no date, Section 2 – pp3</w:t>
      </w:r>
      <w:r w:rsidR="008661EE" w:rsidRPr="00E40579">
        <w:rPr>
          <w:rFonts w:ascii="Arial" w:hAnsi="Arial" w:cs="Arial"/>
          <w:color w:val="212529"/>
          <w:shd w:val="clear" w:color="auto" w:fill="FFFFFF"/>
        </w:rPr>
        <w:t>)</w:t>
      </w:r>
      <w:r w:rsidR="00183969" w:rsidRPr="00E40579">
        <w:rPr>
          <w:rFonts w:ascii="Arial" w:hAnsi="Arial" w:cs="Arial"/>
          <w:color w:val="212529"/>
          <w:shd w:val="clear" w:color="auto" w:fill="FFFFFF"/>
        </w:rPr>
        <w:t>.</w:t>
      </w:r>
    </w:p>
    <w:p w14:paraId="16433CF1" w14:textId="6F403086" w:rsidR="006919B8" w:rsidRPr="009B50E9" w:rsidRDefault="006919B8">
      <w:pPr>
        <w:rPr>
          <w:rFonts w:ascii="Arial" w:hAnsi="Arial" w:cs="Arial"/>
          <w:b/>
          <w:bCs/>
          <w:color w:val="37394B"/>
          <w:shd w:val="clear" w:color="auto" w:fill="FFFFFF"/>
        </w:rPr>
      </w:pPr>
      <w:r w:rsidRPr="009B50E9">
        <w:rPr>
          <w:rFonts w:ascii="Arial" w:hAnsi="Arial" w:cs="Arial"/>
          <w:b/>
          <w:bCs/>
          <w:color w:val="37394B"/>
          <w:shd w:val="clear" w:color="auto" w:fill="FFFFFF"/>
        </w:rPr>
        <w:t>Record:</w:t>
      </w:r>
    </w:p>
    <w:p w14:paraId="6C48808A" w14:textId="54EF00A2" w:rsidR="006919B8" w:rsidRPr="00E40579" w:rsidRDefault="008661EE">
      <w:pPr>
        <w:rPr>
          <w:rFonts w:ascii="Arial" w:hAnsi="Arial" w:cs="Arial"/>
          <w:color w:val="37394B"/>
          <w:shd w:val="clear" w:color="auto" w:fill="FFFFFF"/>
        </w:rPr>
      </w:pPr>
      <w:r w:rsidRPr="00E40579">
        <w:rPr>
          <w:rFonts w:ascii="Arial" w:hAnsi="Arial" w:cs="Arial"/>
          <w:color w:val="37394B"/>
          <w:shd w:val="clear" w:color="auto" w:fill="FFFFFF"/>
        </w:rPr>
        <w:t xml:space="preserve">In Wales the National Safeguarding Procedures indicate you must record in writing any discussions about the welfare of anyone at risk. This must include the date, time, names of people in the discussion and the information shared. (Social Care Wales, no date). </w:t>
      </w:r>
      <w:r w:rsidR="009B50E9">
        <w:rPr>
          <w:rFonts w:ascii="Arial" w:hAnsi="Arial" w:cs="Arial"/>
          <w:color w:val="37394B"/>
          <w:shd w:val="clear" w:color="auto" w:fill="FFFFFF"/>
        </w:rPr>
        <w:t>These records are required to be stored accurately and securely in accordance with the regulations under the General Data Protection Regulations (GDPR. (GDPR, 2019)</w:t>
      </w:r>
    </w:p>
    <w:p w14:paraId="7172BB73" w14:textId="0FA3379C" w:rsidR="008661EE" w:rsidRPr="00E40579" w:rsidRDefault="008661EE">
      <w:pPr>
        <w:rPr>
          <w:rFonts w:ascii="Arial" w:hAnsi="Arial" w:cs="Arial"/>
          <w:color w:val="37394B"/>
          <w:shd w:val="clear" w:color="auto" w:fill="FFFFFF"/>
        </w:rPr>
      </w:pPr>
      <w:r w:rsidRPr="00E40579">
        <w:rPr>
          <w:rFonts w:ascii="Arial" w:hAnsi="Arial" w:cs="Arial"/>
          <w:color w:val="37394B"/>
          <w:shd w:val="clear" w:color="auto" w:fill="FFFFFF"/>
        </w:rPr>
        <w:t>According to Section 3 part 1 inline with Section 47 of the Children Act 1989, a record must be made of key decisions and information that reflects the child protection enquiry process. (</w:t>
      </w:r>
      <w:r w:rsidR="00183969" w:rsidRPr="00E40579">
        <w:rPr>
          <w:rFonts w:ascii="Arial" w:hAnsi="Arial" w:cs="Arial"/>
          <w:color w:val="37394B"/>
          <w:shd w:val="clear" w:color="auto" w:fill="FFFFFF"/>
        </w:rPr>
        <w:t>S</w:t>
      </w:r>
      <w:r w:rsidRPr="00E40579">
        <w:rPr>
          <w:rFonts w:ascii="Arial" w:hAnsi="Arial" w:cs="Arial"/>
          <w:color w:val="37394B"/>
          <w:shd w:val="clear" w:color="auto" w:fill="FFFFFF"/>
        </w:rPr>
        <w:t>afeguarding Wales, no date</w:t>
      </w:r>
      <w:r w:rsidR="00183969" w:rsidRPr="00E40579">
        <w:rPr>
          <w:rFonts w:ascii="Arial" w:hAnsi="Arial" w:cs="Arial"/>
          <w:color w:val="37394B"/>
          <w:shd w:val="clear" w:color="auto" w:fill="FFFFFF"/>
        </w:rPr>
        <w:t>. Section 3 pp13</w:t>
      </w:r>
      <w:r w:rsidRPr="00E40579">
        <w:rPr>
          <w:rFonts w:ascii="Arial" w:hAnsi="Arial" w:cs="Arial"/>
          <w:color w:val="37394B"/>
          <w:shd w:val="clear" w:color="auto" w:fill="FFFFFF"/>
        </w:rPr>
        <w:t xml:space="preserve">). </w:t>
      </w:r>
    </w:p>
    <w:p w14:paraId="7D943914" w14:textId="2CD4CA4C" w:rsidR="006919B8" w:rsidRPr="009B50E9" w:rsidRDefault="006919B8">
      <w:pPr>
        <w:rPr>
          <w:rFonts w:ascii="Arial" w:hAnsi="Arial" w:cs="Arial"/>
          <w:b/>
          <w:bCs/>
          <w:color w:val="37394B"/>
          <w:shd w:val="clear" w:color="auto" w:fill="FFFFFF"/>
        </w:rPr>
      </w:pPr>
      <w:r w:rsidRPr="009B50E9">
        <w:rPr>
          <w:rFonts w:ascii="Arial" w:hAnsi="Arial" w:cs="Arial"/>
          <w:b/>
          <w:bCs/>
          <w:color w:val="37394B"/>
          <w:shd w:val="clear" w:color="auto" w:fill="FFFFFF"/>
        </w:rPr>
        <w:t>Refer:</w:t>
      </w:r>
    </w:p>
    <w:p w14:paraId="0AFDDEF4" w14:textId="0FD83CF4" w:rsidR="006919B8" w:rsidRPr="00E40579" w:rsidRDefault="00633191">
      <w:pPr>
        <w:rPr>
          <w:rFonts w:ascii="Arial" w:hAnsi="Arial" w:cs="Arial"/>
          <w:color w:val="37394B"/>
          <w:shd w:val="clear" w:color="auto" w:fill="FFFFFF"/>
        </w:rPr>
      </w:pPr>
      <w:r w:rsidRPr="00E40579">
        <w:rPr>
          <w:rFonts w:ascii="Arial" w:hAnsi="Arial" w:cs="Arial"/>
          <w:color w:val="37394B"/>
          <w:shd w:val="clear" w:color="auto" w:fill="FFFFFF"/>
        </w:rPr>
        <w:t>A referral happens when someone contacts children’s services because they are concerned about a child’s safety or wellbeing. A referral can be made by anyone, including parents, family member, friend or a professional. (</w:t>
      </w:r>
      <w:r w:rsidR="00D64689" w:rsidRPr="00E40579">
        <w:rPr>
          <w:rFonts w:ascii="Arial" w:hAnsi="Arial" w:cs="Arial"/>
          <w:color w:val="37394B"/>
          <w:shd w:val="clear" w:color="auto" w:fill="FFFFFF"/>
        </w:rPr>
        <w:t>Child</w:t>
      </w:r>
      <w:r w:rsidRPr="00E40579">
        <w:rPr>
          <w:rFonts w:ascii="Arial" w:hAnsi="Arial" w:cs="Arial"/>
          <w:color w:val="37394B"/>
          <w:shd w:val="clear" w:color="auto" w:fill="FFFFFF"/>
        </w:rPr>
        <w:t xml:space="preserve"> law advice.</w:t>
      </w:r>
      <w:r w:rsidR="00A4110F">
        <w:rPr>
          <w:rFonts w:ascii="Arial" w:hAnsi="Arial" w:cs="Arial"/>
          <w:color w:val="37394B"/>
          <w:shd w:val="clear" w:color="auto" w:fill="FFFFFF"/>
        </w:rPr>
        <w:t xml:space="preserve"> </w:t>
      </w:r>
      <w:r w:rsidRPr="00E40579">
        <w:rPr>
          <w:rFonts w:ascii="Arial" w:hAnsi="Arial" w:cs="Arial"/>
          <w:color w:val="37394B"/>
          <w:shd w:val="clear" w:color="auto" w:fill="FFFFFF"/>
        </w:rPr>
        <w:t xml:space="preserve">no date). </w:t>
      </w:r>
    </w:p>
    <w:p w14:paraId="1981697F" w14:textId="77777777" w:rsidR="00D64689" w:rsidRPr="00E40579" w:rsidRDefault="00D64689">
      <w:pPr>
        <w:rPr>
          <w:rFonts w:ascii="Arial" w:hAnsi="Arial" w:cs="Arial"/>
          <w:color w:val="37394B"/>
          <w:shd w:val="clear" w:color="auto" w:fill="FFFFFF"/>
        </w:rPr>
      </w:pPr>
    </w:p>
    <w:p w14:paraId="01A4102D" w14:textId="5A2DEE30" w:rsidR="00633191" w:rsidRPr="00E40579" w:rsidRDefault="00633191">
      <w:pPr>
        <w:rPr>
          <w:rFonts w:ascii="Arial" w:hAnsi="Arial" w:cs="Arial"/>
          <w:color w:val="37394B"/>
          <w:shd w:val="clear" w:color="auto" w:fill="FFFFFF"/>
        </w:rPr>
      </w:pPr>
      <w:r w:rsidRPr="00E40579">
        <w:rPr>
          <w:rFonts w:ascii="Arial" w:hAnsi="Arial" w:cs="Arial"/>
          <w:color w:val="37394B"/>
          <w:shd w:val="clear" w:color="auto" w:fill="FFFFFF"/>
        </w:rPr>
        <w:t xml:space="preserve">In my experience of working within Early Years Settings I have gained invaluable knowledge and skills through Safeguarding training. In my most recent role, I have spent some time as the Governor responsible for safeguarding within a primary school setting. This role was a new challenge and although there </w:t>
      </w:r>
      <w:r w:rsidR="0089062E" w:rsidRPr="00E40579">
        <w:rPr>
          <w:rFonts w:ascii="Arial" w:hAnsi="Arial" w:cs="Arial"/>
          <w:color w:val="37394B"/>
          <w:shd w:val="clear" w:color="auto" w:fill="FFFFFF"/>
        </w:rPr>
        <w:t>were</w:t>
      </w:r>
      <w:r w:rsidRPr="00E40579">
        <w:rPr>
          <w:rFonts w:ascii="Arial" w:hAnsi="Arial" w:cs="Arial"/>
          <w:color w:val="37394B"/>
          <w:shd w:val="clear" w:color="auto" w:fill="FFFFFF"/>
        </w:rPr>
        <w:t xml:space="preserve"> few referrals </w:t>
      </w:r>
      <w:r w:rsidRPr="00E40579">
        <w:rPr>
          <w:rFonts w:ascii="Arial" w:hAnsi="Arial" w:cs="Arial"/>
          <w:color w:val="37394B"/>
          <w:shd w:val="clear" w:color="auto" w:fill="FFFFFF"/>
        </w:rPr>
        <w:lastRenderedPageBreak/>
        <w:t xml:space="preserve">being made during my time, I ensure I questioned the Safeguarding Lead </w:t>
      </w:r>
      <w:r w:rsidR="0089062E" w:rsidRPr="00E40579">
        <w:rPr>
          <w:rFonts w:ascii="Arial" w:hAnsi="Arial" w:cs="Arial"/>
          <w:color w:val="37394B"/>
          <w:shd w:val="clear" w:color="auto" w:fill="FFFFFF"/>
        </w:rPr>
        <w:t>regularly,</w:t>
      </w:r>
      <w:r w:rsidRPr="00E40579">
        <w:rPr>
          <w:rFonts w:ascii="Arial" w:hAnsi="Arial" w:cs="Arial"/>
          <w:color w:val="37394B"/>
          <w:shd w:val="clear" w:color="auto" w:fill="FFFFFF"/>
        </w:rPr>
        <w:t xml:space="preserve"> </w:t>
      </w:r>
      <w:r w:rsidR="0089062E" w:rsidRPr="00E40579">
        <w:rPr>
          <w:rFonts w:ascii="Arial" w:hAnsi="Arial" w:cs="Arial"/>
          <w:color w:val="37394B"/>
          <w:shd w:val="clear" w:color="auto" w:fill="FFFFFF"/>
        </w:rPr>
        <w:t xml:space="preserve">so I was aware of the ongoing situation. </w:t>
      </w:r>
    </w:p>
    <w:p w14:paraId="3F6D8A8B" w14:textId="51B23CA7" w:rsidR="0089062E" w:rsidRPr="00E40579" w:rsidRDefault="0089062E">
      <w:pPr>
        <w:rPr>
          <w:rFonts w:ascii="Arial" w:hAnsi="Arial" w:cs="Arial"/>
          <w:color w:val="37394B"/>
          <w:shd w:val="clear" w:color="auto" w:fill="FFFFFF"/>
        </w:rPr>
      </w:pPr>
      <w:r w:rsidRPr="00E40579">
        <w:rPr>
          <w:rFonts w:ascii="Arial" w:hAnsi="Arial" w:cs="Arial"/>
          <w:color w:val="37394B"/>
          <w:shd w:val="clear" w:color="auto" w:fill="FFFFFF"/>
        </w:rPr>
        <w:t xml:space="preserve">In addition to my experience as Governor responsible for safeguarding, this assignment has increased my knowledge and skills with the necessary procedures required by professionals to safeguard children from harm or being at risk of harm. Prior to this assignment I had knowledge of an initial child protection conference, however had never seen one taking place (whether in real life or being acted out). To fulfil my role as the social worker in the assignment, I contacted the social worker who I had previously spoken to when in my governor role. I explained my assignment and asked if they could possibly help me to achieve the role in the ICPC successfully. They explained the process in which they have been part of previously and gave me pointers to ensure I introduced myself and my role within the ICPC and thanked each professional after they had provided their evidence as this is seen as good practice by other professionals. I feel that having participated within the group activity, I have gained invaluable skills and further knowledge </w:t>
      </w:r>
      <w:r w:rsidR="00D64689" w:rsidRPr="00E40579">
        <w:rPr>
          <w:rFonts w:ascii="Arial" w:hAnsi="Arial" w:cs="Arial"/>
          <w:color w:val="37394B"/>
          <w:shd w:val="clear" w:color="auto" w:fill="FFFFFF"/>
        </w:rPr>
        <w:t>regarding</w:t>
      </w:r>
      <w:r w:rsidRPr="00E40579">
        <w:rPr>
          <w:rFonts w:ascii="Arial" w:hAnsi="Arial" w:cs="Arial"/>
          <w:color w:val="37394B"/>
          <w:shd w:val="clear" w:color="auto" w:fill="FFFFFF"/>
        </w:rPr>
        <w:t xml:space="preserve"> safeguarding and early years professionals’ roles.</w:t>
      </w:r>
    </w:p>
    <w:p w14:paraId="00AE2E2C" w14:textId="4CA58686" w:rsidR="0089062E" w:rsidRPr="00E40579" w:rsidRDefault="0089062E">
      <w:pPr>
        <w:rPr>
          <w:rFonts w:ascii="Arial" w:hAnsi="Arial" w:cs="Arial"/>
          <w:color w:val="37394B"/>
          <w:shd w:val="clear" w:color="auto" w:fill="FFFFFF"/>
        </w:rPr>
      </w:pPr>
      <w:r w:rsidRPr="00E40579">
        <w:rPr>
          <w:rFonts w:ascii="Arial" w:hAnsi="Arial" w:cs="Arial"/>
          <w:color w:val="37394B"/>
          <w:shd w:val="clear" w:color="auto" w:fill="FFFFFF"/>
        </w:rPr>
        <w:t>Thank you for listening.</w:t>
      </w:r>
    </w:p>
    <w:p w14:paraId="632E8A6F" w14:textId="77777777" w:rsidR="00D64689" w:rsidRDefault="00D64689">
      <w:pPr>
        <w:rPr>
          <w:rFonts w:ascii="Arial" w:hAnsi="Arial" w:cs="Arial"/>
          <w:color w:val="37394B"/>
          <w:shd w:val="clear" w:color="auto" w:fill="FFFFFF"/>
        </w:rPr>
      </w:pPr>
    </w:p>
    <w:p w14:paraId="22F6618A" w14:textId="77777777" w:rsidR="00A4110F" w:rsidRDefault="00A4110F">
      <w:pPr>
        <w:rPr>
          <w:rFonts w:ascii="Arial" w:hAnsi="Arial" w:cs="Arial"/>
          <w:color w:val="37394B"/>
          <w:shd w:val="clear" w:color="auto" w:fill="FFFFFF"/>
        </w:rPr>
      </w:pPr>
    </w:p>
    <w:p w14:paraId="26BBCA2D" w14:textId="77777777" w:rsidR="00A4110F" w:rsidRDefault="00A4110F">
      <w:pPr>
        <w:rPr>
          <w:rFonts w:ascii="Arial" w:hAnsi="Arial" w:cs="Arial"/>
          <w:color w:val="37394B"/>
          <w:shd w:val="clear" w:color="auto" w:fill="FFFFFF"/>
        </w:rPr>
      </w:pPr>
    </w:p>
    <w:p w14:paraId="1B420D0A" w14:textId="77777777" w:rsidR="00A4110F" w:rsidRDefault="00A4110F">
      <w:pPr>
        <w:rPr>
          <w:rFonts w:ascii="Arial" w:hAnsi="Arial" w:cs="Arial"/>
          <w:color w:val="37394B"/>
          <w:shd w:val="clear" w:color="auto" w:fill="FFFFFF"/>
        </w:rPr>
      </w:pPr>
    </w:p>
    <w:p w14:paraId="6774A906" w14:textId="77777777" w:rsidR="00A4110F" w:rsidRDefault="00A4110F">
      <w:pPr>
        <w:rPr>
          <w:rFonts w:ascii="Arial" w:hAnsi="Arial" w:cs="Arial"/>
          <w:color w:val="37394B"/>
          <w:shd w:val="clear" w:color="auto" w:fill="FFFFFF"/>
        </w:rPr>
      </w:pPr>
    </w:p>
    <w:p w14:paraId="6F7379BF" w14:textId="77777777" w:rsidR="00A4110F" w:rsidRDefault="00A4110F">
      <w:pPr>
        <w:rPr>
          <w:rFonts w:ascii="Arial" w:hAnsi="Arial" w:cs="Arial"/>
          <w:color w:val="37394B"/>
          <w:shd w:val="clear" w:color="auto" w:fill="FFFFFF"/>
        </w:rPr>
      </w:pPr>
    </w:p>
    <w:p w14:paraId="30B8981C" w14:textId="77777777" w:rsidR="00A4110F" w:rsidRDefault="00A4110F">
      <w:pPr>
        <w:rPr>
          <w:rFonts w:ascii="Arial" w:hAnsi="Arial" w:cs="Arial"/>
          <w:color w:val="37394B"/>
          <w:shd w:val="clear" w:color="auto" w:fill="FFFFFF"/>
        </w:rPr>
      </w:pPr>
    </w:p>
    <w:p w14:paraId="6764ED53" w14:textId="77777777" w:rsidR="00A4110F" w:rsidRDefault="00A4110F">
      <w:pPr>
        <w:rPr>
          <w:rFonts w:ascii="Arial" w:hAnsi="Arial" w:cs="Arial"/>
          <w:color w:val="37394B"/>
          <w:shd w:val="clear" w:color="auto" w:fill="FFFFFF"/>
        </w:rPr>
      </w:pPr>
    </w:p>
    <w:p w14:paraId="38D4176B" w14:textId="77777777" w:rsidR="00A4110F" w:rsidRDefault="00A4110F">
      <w:pPr>
        <w:rPr>
          <w:rFonts w:ascii="Arial" w:hAnsi="Arial" w:cs="Arial"/>
          <w:color w:val="37394B"/>
          <w:shd w:val="clear" w:color="auto" w:fill="FFFFFF"/>
        </w:rPr>
      </w:pPr>
    </w:p>
    <w:p w14:paraId="1C0391A9" w14:textId="77777777" w:rsidR="00A4110F" w:rsidRDefault="00A4110F">
      <w:pPr>
        <w:rPr>
          <w:rFonts w:ascii="Arial" w:hAnsi="Arial" w:cs="Arial"/>
          <w:color w:val="37394B"/>
          <w:shd w:val="clear" w:color="auto" w:fill="FFFFFF"/>
        </w:rPr>
      </w:pPr>
    </w:p>
    <w:p w14:paraId="6F2647E0" w14:textId="77777777" w:rsidR="00A4110F" w:rsidRDefault="00A4110F">
      <w:pPr>
        <w:rPr>
          <w:rFonts w:ascii="Arial" w:hAnsi="Arial" w:cs="Arial"/>
          <w:color w:val="37394B"/>
          <w:shd w:val="clear" w:color="auto" w:fill="FFFFFF"/>
        </w:rPr>
      </w:pPr>
    </w:p>
    <w:p w14:paraId="646E528C" w14:textId="77777777" w:rsidR="00A4110F" w:rsidRDefault="00A4110F">
      <w:pPr>
        <w:rPr>
          <w:rFonts w:ascii="Arial" w:hAnsi="Arial" w:cs="Arial"/>
          <w:color w:val="37394B"/>
          <w:shd w:val="clear" w:color="auto" w:fill="FFFFFF"/>
        </w:rPr>
      </w:pPr>
    </w:p>
    <w:p w14:paraId="7C396F56" w14:textId="77777777" w:rsidR="00A4110F" w:rsidRDefault="00A4110F">
      <w:pPr>
        <w:rPr>
          <w:rFonts w:ascii="Arial" w:hAnsi="Arial" w:cs="Arial"/>
          <w:color w:val="37394B"/>
          <w:shd w:val="clear" w:color="auto" w:fill="FFFFFF"/>
        </w:rPr>
      </w:pPr>
    </w:p>
    <w:p w14:paraId="0A70DA1D" w14:textId="77777777" w:rsidR="00A4110F" w:rsidRDefault="00A4110F">
      <w:pPr>
        <w:rPr>
          <w:rFonts w:ascii="Arial" w:hAnsi="Arial" w:cs="Arial"/>
          <w:color w:val="37394B"/>
          <w:shd w:val="clear" w:color="auto" w:fill="FFFFFF"/>
        </w:rPr>
      </w:pPr>
    </w:p>
    <w:p w14:paraId="24DE04DF" w14:textId="77777777" w:rsidR="00A4110F" w:rsidRDefault="00A4110F">
      <w:pPr>
        <w:rPr>
          <w:rFonts w:ascii="Arial" w:hAnsi="Arial" w:cs="Arial"/>
          <w:color w:val="37394B"/>
          <w:shd w:val="clear" w:color="auto" w:fill="FFFFFF"/>
        </w:rPr>
      </w:pPr>
    </w:p>
    <w:p w14:paraId="2D8D9512" w14:textId="77777777" w:rsidR="00A4110F" w:rsidRDefault="00A4110F">
      <w:pPr>
        <w:rPr>
          <w:rFonts w:ascii="Arial" w:hAnsi="Arial" w:cs="Arial"/>
          <w:color w:val="37394B"/>
          <w:shd w:val="clear" w:color="auto" w:fill="FFFFFF"/>
        </w:rPr>
      </w:pPr>
    </w:p>
    <w:p w14:paraId="3333053E" w14:textId="77777777" w:rsidR="00A4110F" w:rsidRDefault="00A4110F">
      <w:pPr>
        <w:rPr>
          <w:rFonts w:ascii="Arial" w:hAnsi="Arial" w:cs="Arial"/>
          <w:color w:val="37394B"/>
          <w:shd w:val="clear" w:color="auto" w:fill="FFFFFF"/>
        </w:rPr>
      </w:pPr>
    </w:p>
    <w:p w14:paraId="50B16B53" w14:textId="77777777" w:rsidR="00A4110F" w:rsidRDefault="00A4110F">
      <w:pPr>
        <w:rPr>
          <w:rFonts w:ascii="Arial" w:hAnsi="Arial" w:cs="Arial"/>
          <w:color w:val="37394B"/>
          <w:shd w:val="clear" w:color="auto" w:fill="FFFFFF"/>
        </w:rPr>
      </w:pPr>
    </w:p>
    <w:p w14:paraId="6022AE57" w14:textId="77777777" w:rsidR="00A4110F" w:rsidRDefault="00A4110F">
      <w:pPr>
        <w:rPr>
          <w:rFonts w:ascii="Arial" w:hAnsi="Arial" w:cs="Arial"/>
          <w:color w:val="37394B"/>
          <w:shd w:val="clear" w:color="auto" w:fill="FFFFFF"/>
        </w:rPr>
      </w:pPr>
    </w:p>
    <w:p w14:paraId="3696D1AB" w14:textId="77777777" w:rsidR="00A4110F" w:rsidRDefault="00A4110F">
      <w:pPr>
        <w:rPr>
          <w:rFonts w:ascii="Arial" w:hAnsi="Arial" w:cs="Arial"/>
          <w:color w:val="37394B"/>
          <w:shd w:val="clear" w:color="auto" w:fill="FFFFFF"/>
        </w:rPr>
      </w:pPr>
    </w:p>
    <w:p w14:paraId="506E8D55" w14:textId="77777777" w:rsidR="00A4110F" w:rsidRDefault="00A4110F">
      <w:pPr>
        <w:rPr>
          <w:rFonts w:ascii="Arial" w:hAnsi="Arial" w:cs="Arial"/>
          <w:color w:val="37394B"/>
          <w:shd w:val="clear" w:color="auto" w:fill="FFFFFF"/>
        </w:rPr>
      </w:pPr>
    </w:p>
    <w:p w14:paraId="3A9FF4DB" w14:textId="77777777" w:rsidR="00A4110F" w:rsidRDefault="00A4110F">
      <w:pPr>
        <w:rPr>
          <w:rFonts w:ascii="Arial" w:hAnsi="Arial" w:cs="Arial"/>
          <w:color w:val="37394B"/>
          <w:shd w:val="clear" w:color="auto" w:fill="FFFFFF"/>
        </w:rPr>
      </w:pPr>
    </w:p>
    <w:p w14:paraId="6DF50088" w14:textId="77777777" w:rsidR="00A4110F" w:rsidRDefault="00A4110F">
      <w:pPr>
        <w:rPr>
          <w:rFonts w:ascii="Arial" w:hAnsi="Arial" w:cs="Arial"/>
          <w:color w:val="37394B"/>
          <w:shd w:val="clear" w:color="auto" w:fill="FFFFFF"/>
        </w:rPr>
      </w:pPr>
    </w:p>
    <w:p w14:paraId="21356D5A" w14:textId="77777777" w:rsidR="00A4110F" w:rsidRDefault="00A4110F">
      <w:pPr>
        <w:rPr>
          <w:rFonts w:ascii="Arial" w:hAnsi="Arial" w:cs="Arial"/>
          <w:color w:val="37394B"/>
          <w:shd w:val="clear" w:color="auto" w:fill="FFFFFF"/>
        </w:rPr>
      </w:pPr>
    </w:p>
    <w:p w14:paraId="30BD50A7" w14:textId="77777777" w:rsidR="00A4110F" w:rsidRDefault="00A4110F">
      <w:pPr>
        <w:rPr>
          <w:rFonts w:ascii="Arial" w:hAnsi="Arial" w:cs="Arial"/>
          <w:color w:val="37394B"/>
          <w:shd w:val="clear" w:color="auto" w:fill="FFFFFF"/>
        </w:rPr>
      </w:pPr>
    </w:p>
    <w:p w14:paraId="50383880" w14:textId="77777777" w:rsidR="00A4110F" w:rsidRDefault="00A4110F">
      <w:pPr>
        <w:rPr>
          <w:rFonts w:ascii="Arial" w:hAnsi="Arial" w:cs="Arial"/>
          <w:color w:val="37394B"/>
          <w:shd w:val="clear" w:color="auto" w:fill="FFFFFF"/>
        </w:rPr>
      </w:pPr>
    </w:p>
    <w:p w14:paraId="7E572508" w14:textId="77777777" w:rsidR="00A4110F" w:rsidRDefault="00A4110F">
      <w:pPr>
        <w:rPr>
          <w:rFonts w:ascii="Arial" w:hAnsi="Arial" w:cs="Arial"/>
          <w:color w:val="37394B"/>
          <w:shd w:val="clear" w:color="auto" w:fill="FFFFFF"/>
        </w:rPr>
      </w:pPr>
    </w:p>
    <w:p w14:paraId="2BB9F840" w14:textId="77777777" w:rsidR="00A4110F" w:rsidRDefault="00A4110F">
      <w:pPr>
        <w:rPr>
          <w:rFonts w:ascii="Arial" w:hAnsi="Arial" w:cs="Arial"/>
          <w:color w:val="37394B"/>
          <w:shd w:val="clear" w:color="auto" w:fill="FFFFFF"/>
        </w:rPr>
      </w:pPr>
    </w:p>
    <w:p w14:paraId="70414737" w14:textId="77777777" w:rsidR="00A4110F" w:rsidRDefault="00A4110F">
      <w:pPr>
        <w:rPr>
          <w:rFonts w:ascii="Arial" w:hAnsi="Arial" w:cs="Arial"/>
          <w:color w:val="37394B"/>
          <w:shd w:val="clear" w:color="auto" w:fill="FFFFFF"/>
        </w:rPr>
      </w:pPr>
    </w:p>
    <w:p w14:paraId="63B443F6" w14:textId="77777777" w:rsidR="00A4110F" w:rsidRDefault="00A4110F">
      <w:pPr>
        <w:rPr>
          <w:rFonts w:ascii="Arial" w:hAnsi="Arial" w:cs="Arial"/>
          <w:color w:val="37394B"/>
          <w:shd w:val="clear" w:color="auto" w:fill="FFFFFF"/>
        </w:rPr>
      </w:pPr>
    </w:p>
    <w:p w14:paraId="3B58D5E1" w14:textId="77777777" w:rsidR="00A4110F" w:rsidRDefault="00A4110F">
      <w:pPr>
        <w:rPr>
          <w:rFonts w:ascii="Arial" w:hAnsi="Arial" w:cs="Arial"/>
          <w:color w:val="37394B"/>
          <w:shd w:val="clear" w:color="auto" w:fill="FFFFFF"/>
        </w:rPr>
      </w:pPr>
    </w:p>
    <w:p w14:paraId="7CDED195" w14:textId="77777777" w:rsidR="00A4110F" w:rsidRDefault="00A4110F">
      <w:pPr>
        <w:rPr>
          <w:rFonts w:ascii="Arial" w:hAnsi="Arial" w:cs="Arial"/>
          <w:color w:val="37394B"/>
          <w:shd w:val="clear" w:color="auto" w:fill="FFFFFF"/>
        </w:rPr>
      </w:pPr>
    </w:p>
    <w:p w14:paraId="2E3EDBB8" w14:textId="77777777" w:rsidR="00A4110F" w:rsidRDefault="00A4110F">
      <w:pPr>
        <w:rPr>
          <w:rFonts w:ascii="Arial" w:hAnsi="Arial" w:cs="Arial"/>
          <w:color w:val="37394B"/>
          <w:shd w:val="clear" w:color="auto" w:fill="FFFFFF"/>
        </w:rPr>
      </w:pPr>
    </w:p>
    <w:p w14:paraId="118BC0EB" w14:textId="77777777" w:rsidR="00A4110F" w:rsidRDefault="00A4110F">
      <w:pPr>
        <w:rPr>
          <w:rFonts w:ascii="Arial" w:hAnsi="Arial" w:cs="Arial"/>
          <w:color w:val="37394B"/>
          <w:shd w:val="clear" w:color="auto" w:fill="FFFFFF"/>
        </w:rPr>
      </w:pPr>
    </w:p>
    <w:p w14:paraId="4C693164" w14:textId="77777777" w:rsidR="00A4110F" w:rsidRDefault="00A4110F">
      <w:pPr>
        <w:rPr>
          <w:rFonts w:ascii="Arial" w:hAnsi="Arial" w:cs="Arial"/>
          <w:color w:val="37394B"/>
          <w:shd w:val="clear" w:color="auto" w:fill="FFFFFF"/>
        </w:rPr>
      </w:pPr>
    </w:p>
    <w:p w14:paraId="4D2E54FD" w14:textId="03A4BEE6" w:rsidR="00A4110F" w:rsidRPr="00A4110F" w:rsidRDefault="00A4110F" w:rsidP="00A4110F">
      <w:pPr>
        <w:jc w:val="center"/>
        <w:rPr>
          <w:rFonts w:ascii="Arial" w:hAnsi="Arial" w:cs="Arial"/>
          <w:color w:val="37394B"/>
          <w:u w:val="single"/>
          <w:shd w:val="clear" w:color="auto" w:fill="FFFFFF"/>
        </w:rPr>
      </w:pPr>
      <w:r w:rsidRPr="00A4110F">
        <w:rPr>
          <w:rFonts w:ascii="Arial" w:hAnsi="Arial" w:cs="Arial"/>
          <w:color w:val="37394B"/>
          <w:u w:val="single"/>
          <w:shd w:val="clear" w:color="auto" w:fill="FFFFFF"/>
        </w:rPr>
        <w:t>Reference List.</w:t>
      </w:r>
    </w:p>
    <w:p w14:paraId="39575B68" w14:textId="77777777" w:rsidR="00A4110F" w:rsidRDefault="00A4110F">
      <w:pPr>
        <w:rPr>
          <w:rFonts w:ascii="Arial" w:hAnsi="Arial" w:cs="Arial"/>
          <w:color w:val="37394B"/>
          <w:shd w:val="clear" w:color="auto" w:fill="FFFFFF"/>
        </w:rPr>
      </w:pPr>
    </w:p>
    <w:p w14:paraId="78729E2F" w14:textId="77777777" w:rsidR="00A4110F" w:rsidRDefault="00A4110F" w:rsidP="00A4110F">
      <w:pPr>
        <w:rPr>
          <w:rFonts w:ascii="Arial" w:hAnsi="Arial" w:cs="Arial"/>
          <w:shd w:val="clear" w:color="auto" w:fill="FFFFFF"/>
        </w:rPr>
      </w:pPr>
      <w:r w:rsidRPr="00E40579">
        <w:rPr>
          <w:rFonts w:ascii="Arial" w:hAnsi="Arial" w:cs="Arial"/>
        </w:rPr>
        <w:t xml:space="preserve">Coram Child Law Advice, 2023, Children’s services referral and assessment. Available at: </w:t>
      </w:r>
      <w:hyperlink r:id="rId4" w:history="1">
        <w:r w:rsidRPr="00E40579">
          <w:rPr>
            <w:rStyle w:val="Hyperlink"/>
            <w:rFonts w:ascii="Arial" w:hAnsi="Arial" w:cs="Arial"/>
            <w:shd w:val="clear" w:color="auto" w:fill="FFFFFF"/>
          </w:rPr>
          <w:t>https://childlawadvice.org.uk/information-pages/child-protection-referral-assessments-and-outcomes/</w:t>
        </w:r>
      </w:hyperlink>
      <w:r>
        <w:rPr>
          <w:rFonts w:ascii="Arial" w:hAnsi="Arial" w:cs="Arial"/>
          <w:shd w:val="clear" w:color="auto" w:fill="FFFFFF"/>
        </w:rPr>
        <w:t xml:space="preserve"> (Accessed: 2 July 2025)</w:t>
      </w:r>
    </w:p>
    <w:p w14:paraId="1DA3511F" w14:textId="77777777" w:rsidR="009B50E9" w:rsidRDefault="009B50E9" w:rsidP="00A4110F">
      <w:pPr>
        <w:rPr>
          <w:rFonts w:ascii="Arial" w:hAnsi="Arial" w:cs="Arial"/>
          <w:shd w:val="clear" w:color="auto" w:fill="FFFFFF"/>
        </w:rPr>
      </w:pPr>
    </w:p>
    <w:p w14:paraId="673A5B48" w14:textId="2C5FFE6E" w:rsidR="008E05A9" w:rsidRPr="00E40579" w:rsidRDefault="008E05A9" w:rsidP="00A4110F">
      <w:pPr>
        <w:rPr>
          <w:rFonts w:ascii="Arial" w:hAnsi="Arial" w:cs="Arial"/>
        </w:rPr>
      </w:pPr>
      <w:r>
        <w:rPr>
          <w:rFonts w:ascii="Arial" w:hAnsi="Arial" w:cs="Arial"/>
        </w:rPr>
        <w:t xml:space="preserve">General Data Protection Regulations (2019) The UK’s data protection legislation. Available at: </w:t>
      </w:r>
      <w:hyperlink r:id="rId5" w:history="1">
        <w:r w:rsidRPr="0013438F">
          <w:rPr>
            <w:rStyle w:val="Hyperlink"/>
            <w:rFonts w:ascii="Arial" w:hAnsi="Arial" w:cs="Arial"/>
          </w:rPr>
          <w:t>https://www.gov.uk/dataprotection</w:t>
        </w:r>
      </w:hyperlink>
      <w:r>
        <w:rPr>
          <w:rFonts w:ascii="Arial" w:hAnsi="Arial" w:cs="Arial"/>
        </w:rPr>
        <w:t xml:space="preserve"> (Accessed:2 July 2025)</w:t>
      </w:r>
    </w:p>
    <w:p w14:paraId="1698A159" w14:textId="77777777" w:rsidR="00A4110F" w:rsidRPr="00E40579" w:rsidRDefault="00A4110F">
      <w:pPr>
        <w:rPr>
          <w:rFonts w:ascii="Arial" w:hAnsi="Arial" w:cs="Arial"/>
          <w:color w:val="37394B"/>
          <w:shd w:val="clear" w:color="auto" w:fill="FFFFFF"/>
        </w:rPr>
      </w:pPr>
    </w:p>
    <w:p w14:paraId="7B627285" w14:textId="77777777" w:rsidR="00A4110F" w:rsidRPr="00E40579" w:rsidRDefault="00A4110F" w:rsidP="00A4110F">
      <w:pPr>
        <w:rPr>
          <w:rFonts w:ascii="Arial" w:hAnsi="Arial" w:cs="Arial"/>
          <w:color w:val="37394B"/>
          <w:shd w:val="clear" w:color="auto" w:fill="FFFFFF"/>
        </w:rPr>
      </w:pPr>
      <w:r w:rsidRPr="00E40579">
        <w:rPr>
          <w:rFonts w:ascii="Arial" w:hAnsi="Arial" w:cs="Arial"/>
        </w:rPr>
        <w:t xml:space="preserve">NSPCC learning, 2023. Recognising and responding to abuse. Available at: </w:t>
      </w:r>
      <w:hyperlink r:id="rId6" w:anchor="article-top" w:history="1">
        <w:r w:rsidRPr="00E40579">
          <w:rPr>
            <w:rStyle w:val="Hyperlink"/>
            <w:rFonts w:ascii="Arial" w:hAnsi="Arial" w:cs="Arial"/>
            <w:shd w:val="clear" w:color="auto" w:fill="FFFFFF"/>
          </w:rPr>
          <w:t>https://learning.nspcc.org.uk/child-abuse-and-neglect/recognising-and-responding-to-abuse#article-top</w:t>
        </w:r>
      </w:hyperlink>
      <w:r>
        <w:rPr>
          <w:rFonts w:ascii="Arial" w:hAnsi="Arial" w:cs="Arial"/>
          <w:shd w:val="clear" w:color="auto" w:fill="FFFFFF"/>
        </w:rPr>
        <w:t xml:space="preserve"> (Accessed: 2 July 2025)</w:t>
      </w:r>
    </w:p>
    <w:p w14:paraId="08E228CF" w14:textId="77777777" w:rsidR="00D64689" w:rsidRPr="00E40579" w:rsidRDefault="00D64689">
      <w:pPr>
        <w:rPr>
          <w:rFonts w:ascii="Arial" w:hAnsi="Arial" w:cs="Arial"/>
          <w:color w:val="37394B"/>
          <w:shd w:val="clear" w:color="auto" w:fill="FFFFFF"/>
        </w:rPr>
      </w:pPr>
    </w:p>
    <w:p w14:paraId="734B95CE" w14:textId="77777777" w:rsidR="00A4110F" w:rsidRPr="00E40579" w:rsidRDefault="00A4110F" w:rsidP="00A4110F">
      <w:pPr>
        <w:rPr>
          <w:rFonts w:ascii="Arial" w:hAnsi="Arial" w:cs="Arial"/>
          <w:color w:val="37394B"/>
          <w:shd w:val="clear" w:color="auto" w:fill="FFFFFF"/>
        </w:rPr>
      </w:pPr>
      <w:r w:rsidRPr="00E40579">
        <w:rPr>
          <w:rFonts w:ascii="Arial" w:hAnsi="Arial" w:cs="Arial"/>
        </w:rPr>
        <w:t xml:space="preserve">Social Care Wales, no date Wales Safeguarding Procedures 2019. Available at: </w:t>
      </w:r>
      <w:hyperlink r:id="rId7" w:history="1">
        <w:r w:rsidRPr="00E40579">
          <w:rPr>
            <w:rStyle w:val="Hyperlink"/>
            <w:rFonts w:ascii="Arial" w:hAnsi="Arial" w:cs="Arial"/>
            <w:shd w:val="clear" w:color="auto" w:fill="FFFFFF"/>
          </w:rPr>
          <w:t>https://socialcare.wales/resources-guidance/safeguarding-list</w:t>
        </w:r>
      </w:hyperlink>
      <w:r>
        <w:rPr>
          <w:rFonts w:ascii="Arial" w:hAnsi="Arial" w:cs="Arial"/>
          <w:shd w:val="clear" w:color="auto" w:fill="FFFFFF"/>
        </w:rPr>
        <w:t xml:space="preserve"> (Accessed: 2 July 2025)</w:t>
      </w:r>
    </w:p>
    <w:p w14:paraId="7ABC3973" w14:textId="77777777" w:rsidR="00A4110F" w:rsidRDefault="00A4110F">
      <w:pPr>
        <w:rPr>
          <w:rFonts w:ascii="Arial" w:hAnsi="Arial" w:cs="Arial"/>
        </w:rPr>
      </w:pPr>
    </w:p>
    <w:p w14:paraId="7BCCDD87" w14:textId="77777777" w:rsidR="00A4110F" w:rsidRPr="00E40579" w:rsidRDefault="00A4110F" w:rsidP="00A4110F">
      <w:pPr>
        <w:rPr>
          <w:rFonts w:ascii="Arial" w:hAnsi="Arial" w:cs="Arial"/>
          <w:color w:val="37394B"/>
          <w:shd w:val="clear" w:color="auto" w:fill="FFFFFF"/>
        </w:rPr>
      </w:pPr>
      <w:r w:rsidRPr="00E40579">
        <w:rPr>
          <w:rFonts w:ascii="Arial" w:hAnsi="Arial" w:cs="Arial"/>
        </w:rPr>
        <w:t>Social Care Wales, no date Wales Safeguarding Procedures 2019. Section 2</w:t>
      </w:r>
    </w:p>
    <w:p w14:paraId="7D5B80DF" w14:textId="77777777" w:rsidR="00A4110F" w:rsidRDefault="00A4110F" w:rsidP="00A4110F">
      <w:pPr>
        <w:rPr>
          <w:rFonts w:ascii="Arial" w:hAnsi="Arial" w:cs="Arial"/>
        </w:rPr>
      </w:pPr>
      <w:hyperlink r:id="rId8" w:history="1">
        <w:r w:rsidRPr="00E40579">
          <w:rPr>
            <w:rStyle w:val="Hyperlink"/>
            <w:rFonts w:ascii="Arial" w:hAnsi="Arial" w:cs="Arial"/>
            <w:shd w:val="clear" w:color="auto" w:fill="FFFFFF"/>
          </w:rPr>
          <w:t>https://socialcare.wales/cms-assets/documents/hub-downloads/Section-2c-Adults-Making-a-Report.pptx%23:~:text%3DThe%2520National%2520Safeguarding%2520Procedures%2520for%2520Wales%26text%3DYou%2520must%2520record%2520in%2520writing,have%2520shared%2520and%2520its%2520source&amp;ved=2ahUKEwjI3tCI656OAxXrYEEAHQ0kBkEQFnoECBYQAw&amp;usg=AOvVaw2cg5jDEK6WcHLmhD4Sv0XO</w:t>
        </w:r>
      </w:hyperlink>
    </w:p>
    <w:p w14:paraId="3A6BDC61" w14:textId="77777777" w:rsidR="00A4110F" w:rsidRPr="00E40579" w:rsidRDefault="00A4110F" w:rsidP="00A4110F">
      <w:pPr>
        <w:rPr>
          <w:rFonts w:ascii="Arial" w:hAnsi="Arial" w:cs="Arial"/>
        </w:rPr>
      </w:pPr>
      <w:r>
        <w:rPr>
          <w:rFonts w:ascii="Arial" w:hAnsi="Arial" w:cs="Arial"/>
          <w:shd w:val="clear" w:color="auto" w:fill="FFFFFF"/>
        </w:rPr>
        <w:t>(Accessed: 2 July 2025)</w:t>
      </w:r>
    </w:p>
    <w:p w14:paraId="3B50E58D" w14:textId="77777777" w:rsidR="00A4110F" w:rsidRDefault="00A4110F">
      <w:pPr>
        <w:rPr>
          <w:rFonts w:ascii="Arial" w:hAnsi="Arial" w:cs="Arial"/>
        </w:rPr>
      </w:pPr>
    </w:p>
    <w:p w14:paraId="27CDCF94" w14:textId="77777777" w:rsidR="00A4110F" w:rsidRPr="00E40579" w:rsidRDefault="00A4110F" w:rsidP="00A4110F">
      <w:pPr>
        <w:rPr>
          <w:rFonts w:ascii="Arial" w:hAnsi="Arial" w:cs="Arial"/>
          <w:color w:val="212529"/>
          <w:shd w:val="clear" w:color="auto" w:fill="FFFFFF"/>
        </w:rPr>
      </w:pPr>
      <w:r w:rsidRPr="00E40579">
        <w:rPr>
          <w:rFonts w:ascii="Arial" w:hAnsi="Arial" w:cs="Arial"/>
        </w:rPr>
        <w:t xml:space="preserve">Social Care Wales, no date Wales Safeguarding Procedures 2019. Section 2-page,3. Available at: </w:t>
      </w:r>
      <w:hyperlink r:id="rId9" w:history="1">
        <w:r w:rsidRPr="00E40579">
          <w:rPr>
            <w:rStyle w:val="Hyperlink"/>
            <w:rFonts w:ascii="Arial" w:hAnsi="Arial" w:cs="Arial"/>
            <w:shd w:val="clear" w:color="auto" w:fill="FFFFFF"/>
          </w:rPr>
          <w:t>https://www.safeguarding.wales/en/chi-i/chi-i-c2/c2-p3/</w:t>
        </w:r>
      </w:hyperlink>
      <w:r>
        <w:rPr>
          <w:rFonts w:ascii="Arial" w:hAnsi="Arial" w:cs="Arial"/>
        </w:rPr>
        <w:t xml:space="preserve"> </w:t>
      </w:r>
      <w:r>
        <w:rPr>
          <w:rFonts w:ascii="Arial" w:hAnsi="Arial" w:cs="Arial"/>
          <w:shd w:val="clear" w:color="auto" w:fill="FFFFFF"/>
        </w:rPr>
        <w:t>(Accessed: 2 July 2025)</w:t>
      </w:r>
    </w:p>
    <w:p w14:paraId="4B664F05" w14:textId="77777777" w:rsidR="00A4110F" w:rsidRDefault="00A4110F">
      <w:pPr>
        <w:rPr>
          <w:rFonts w:ascii="Arial" w:hAnsi="Arial" w:cs="Arial"/>
        </w:rPr>
      </w:pPr>
    </w:p>
    <w:p w14:paraId="2D6654F1" w14:textId="77777777" w:rsidR="00A4110F" w:rsidRPr="00E40579" w:rsidRDefault="00A4110F" w:rsidP="00A4110F">
      <w:pPr>
        <w:rPr>
          <w:rFonts w:ascii="Arial" w:hAnsi="Arial" w:cs="Arial"/>
        </w:rPr>
      </w:pPr>
      <w:r w:rsidRPr="00E40579">
        <w:rPr>
          <w:rFonts w:ascii="Arial" w:hAnsi="Arial" w:cs="Arial"/>
        </w:rPr>
        <w:t xml:space="preserve">Social Care Wales, no date Wales Safeguarding Procedures 2019. Section 2-page,9. Available at: </w:t>
      </w:r>
      <w:hyperlink r:id="rId10" w:history="1">
        <w:r w:rsidRPr="00E40579">
          <w:rPr>
            <w:rStyle w:val="Hyperlink"/>
            <w:rFonts w:ascii="Arial" w:hAnsi="Arial" w:cs="Arial"/>
            <w:shd w:val="clear" w:color="auto" w:fill="FFFFFF"/>
          </w:rPr>
          <w:t>https://www.safeguarding.wales/en/chi-i/chi-i-c2/c2-p9/</w:t>
        </w:r>
      </w:hyperlink>
      <w:r>
        <w:rPr>
          <w:rFonts w:ascii="Arial" w:hAnsi="Arial" w:cs="Arial"/>
        </w:rPr>
        <w:t xml:space="preserve"> </w:t>
      </w:r>
      <w:r>
        <w:rPr>
          <w:rFonts w:ascii="Arial" w:hAnsi="Arial" w:cs="Arial"/>
          <w:shd w:val="clear" w:color="auto" w:fill="FFFFFF"/>
        </w:rPr>
        <w:t>(Accessed: 2 July 2025)</w:t>
      </w:r>
    </w:p>
    <w:p w14:paraId="11EC32D2" w14:textId="77777777" w:rsidR="00A4110F" w:rsidRDefault="00A4110F">
      <w:pPr>
        <w:rPr>
          <w:rFonts w:ascii="Arial" w:hAnsi="Arial" w:cs="Arial"/>
        </w:rPr>
      </w:pPr>
    </w:p>
    <w:p w14:paraId="1CB50AF8" w14:textId="77777777" w:rsidR="00A4110F" w:rsidRPr="00E40579" w:rsidRDefault="00A4110F" w:rsidP="00A4110F">
      <w:pPr>
        <w:rPr>
          <w:rFonts w:ascii="Arial" w:hAnsi="Arial" w:cs="Arial"/>
          <w:shd w:val="clear" w:color="auto" w:fill="FFFFFF"/>
        </w:rPr>
      </w:pPr>
      <w:r w:rsidRPr="00E40579">
        <w:rPr>
          <w:rFonts w:ascii="Arial" w:hAnsi="Arial" w:cs="Arial"/>
        </w:rPr>
        <w:t xml:space="preserve">Social Care Wales, no date Wales Safeguarding Procedures 2019. Section 3-page,13. Available at: </w:t>
      </w:r>
      <w:hyperlink r:id="rId11" w:history="1">
        <w:r w:rsidRPr="00E40579">
          <w:rPr>
            <w:rStyle w:val="Hyperlink"/>
            <w:rFonts w:ascii="Arial" w:hAnsi="Arial" w:cs="Arial"/>
            <w:shd w:val="clear" w:color="auto" w:fill="FFFFFF"/>
          </w:rPr>
          <w:t>https://safeguarding.wales/en/chi-i/chi-i-c3pt1/c3pt1-p13/</w:t>
        </w:r>
      </w:hyperlink>
      <w:r>
        <w:rPr>
          <w:rFonts w:ascii="Arial" w:hAnsi="Arial" w:cs="Arial"/>
          <w:shd w:val="clear" w:color="auto" w:fill="FFFFFF"/>
        </w:rPr>
        <w:t xml:space="preserve"> (Accessed: 2 July 2025)</w:t>
      </w:r>
    </w:p>
    <w:p w14:paraId="22D7DF29" w14:textId="77777777" w:rsidR="00A4110F" w:rsidRDefault="00A4110F">
      <w:pPr>
        <w:rPr>
          <w:rFonts w:ascii="Arial" w:hAnsi="Arial" w:cs="Arial"/>
        </w:rPr>
      </w:pPr>
    </w:p>
    <w:p w14:paraId="421B6B61" w14:textId="2EF25C9E" w:rsidR="00D64689" w:rsidRPr="00E40579" w:rsidRDefault="00E40579">
      <w:pPr>
        <w:rPr>
          <w:rFonts w:ascii="Arial" w:hAnsi="Arial" w:cs="Arial"/>
        </w:rPr>
      </w:pPr>
      <w:r w:rsidRPr="00E40579">
        <w:rPr>
          <w:rFonts w:ascii="Arial" w:hAnsi="Arial" w:cs="Arial"/>
        </w:rPr>
        <w:t xml:space="preserve">The Knowledge Academy, 2025. The 5 Rs of Safeguarding: Mastering Safety. Available at: </w:t>
      </w:r>
      <w:hyperlink r:id="rId12" w:history="1">
        <w:r w:rsidRPr="00E40579">
          <w:rPr>
            <w:rStyle w:val="Hyperlink"/>
            <w:rFonts w:ascii="Arial" w:hAnsi="Arial" w:cs="Arial"/>
            <w:shd w:val="clear" w:color="auto" w:fill="FFFFFF"/>
          </w:rPr>
          <w:t>https://www.theknowledgeacademy.com/blog/5-rs-of-safeguarding/</w:t>
        </w:r>
      </w:hyperlink>
      <w:r w:rsidR="005A1485">
        <w:rPr>
          <w:rFonts w:ascii="Arial" w:hAnsi="Arial" w:cs="Arial"/>
          <w:shd w:val="clear" w:color="auto" w:fill="FFFFFF"/>
        </w:rPr>
        <w:t xml:space="preserve"> (Accessed: 2 July 2025)</w:t>
      </w:r>
    </w:p>
    <w:p w14:paraId="2D7FB1E1" w14:textId="77777777" w:rsidR="00D64689" w:rsidRDefault="00D64689">
      <w:pPr>
        <w:rPr>
          <w:rFonts w:ascii="Arial" w:hAnsi="Arial" w:cs="Arial"/>
          <w:shd w:val="clear" w:color="auto" w:fill="FFFFFF"/>
        </w:rPr>
      </w:pPr>
    </w:p>
    <w:p w14:paraId="477821D2" w14:textId="77777777" w:rsidR="00A4110F" w:rsidRPr="00E40579" w:rsidRDefault="00A4110F" w:rsidP="00A4110F">
      <w:pPr>
        <w:rPr>
          <w:rFonts w:ascii="Arial" w:hAnsi="Arial" w:cs="Arial"/>
          <w:color w:val="37394B"/>
          <w:shd w:val="clear" w:color="auto" w:fill="FFFFFF"/>
        </w:rPr>
      </w:pPr>
      <w:r w:rsidRPr="00E40579">
        <w:rPr>
          <w:rFonts w:ascii="Arial" w:hAnsi="Arial" w:cs="Arial"/>
          <w:color w:val="37394B"/>
          <w:shd w:val="clear" w:color="auto" w:fill="FFFFFF"/>
        </w:rPr>
        <w:t xml:space="preserve">Welsh Government, 2021. Law Wales Safeguarding. Available at: </w:t>
      </w:r>
      <w:hyperlink r:id="rId13" w:history="1">
        <w:r w:rsidRPr="00E40579">
          <w:rPr>
            <w:rStyle w:val="Hyperlink"/>
            <w:rFonts w:ascii="Arial" w:hAnsi="Arial" w:cs="Arial"/>
            <w:shd w:val="clear" w:color="auto" w:fill="FFFFFF"/>
          </w:rPr>
          <w:t>https://law.gov.wales/safeguarding</w:t>
        </w:r>
      </w:hyperlink>
      <w:r>
        <w:rPr>
          <w:rFonts w:ascii="Arial" w:hAnsi="Arial" w:cs="Arial"/>
          <w:color w:val="37394B"/>
          <w:shd w:val="clear" w:color="auto" w:fill="FFFFFF"/>
        </w:rPr>
        <w:t xml:space="preserve"> </w:t>
      </w:r>
      <w:r>
        <w:rPr>
          <w:rFonts w:ascii="Arial" w:hAnsi="Arial" w:cs="Arial"/>
          <w:shd w:val="clear" w:color="auto" w:fill="FFFFFF"/>
        </w:rPr>
        <w:t>(Accessed: 2 July 2025)</w:t>
      </w:r>
    </w:p>
    <w:p w14:paraId="7F5A54E7" w14:textId="77777777" w:rsidR="00A4110F" w:rsidRPr="00E40579" w:rsidRDefault="00A4110F">
      <w:pPr>
        <w:rPr>
          <w:rFonts w:ascii="Arial" w:hAnsi="Arial" w:cs="Arial"/>
          <w:shd w:val="clear" w:color="auto" w:fill="FFFFFF"/>
        </w:rPr>
      </w:pPr>
    </w:p>
    <w:sectPr w:rsidR="00A4110F" w:rsidRPr="00E40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B76"/>
    <w:rsid w:val="000D0DC5"/>
    <w:rsid w:val="000E7DB5"/>
    <w:rsid w:val="00183969"/>
    <w:rsid w:val="00386F94"/>
    <w:rsid w:val="0043626A"/>
    <w:rsid w:val="00437B2F"/>
    <w:rsid w:val="00443DB5"/>
    <w:rsid w:val="00514F44"/>
    <w:rsid w:val="005A1485"/>
    <w:rsid w:val="00633191"/>
    <w:rsid w:val="006919B8"/>
    <w:rsid w:val="0072389B"/>
    <w:rsid w:val="008661EE"/>
    <w:rsid w:val="008802A3"/>
    <w:rsid w:val="0089062E"/>
    <w:rsid w:val="008E05A9"/>
    <w:rsid w:val="00953ABD"/>
    <w:rsid w:val="009B50E9"/>
    <w:rsid w:val="009E2B76"/>
    <w:rsid w:val="00A4110F"/>
    <w:rsid w:val="00AF1B1E"/>
    <w:rsid w:val="00B228C5"/>
    <w:rsid w:val="00C54EC2"/>
    <w:rsid w:val="00C769B1"/>
    <w:rsid w:val="00D23CB1"/>
    <w:rsid w:val="00D64689"/>
    <w:rsid w:val="00E40579"/>
    <w:rsid w:val="00FD182E"/>
    <w:rsid w:val="00FD4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7EE428"/>
  <w15:chartTrackingRefBased/>
  <w15:docId w15:val="{D8E1EC86-605E-B24A-A522-77F6E37FB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B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2B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2B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2B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2B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2B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B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B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B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B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2B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2B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2B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B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B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B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B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B76"/>
    <w:rPr>
      <w:rFonts w:eastAsiaTheme="majorEastAsia" w:cstheme="majorBidi"/>
      <w:color w:val="272727" w:themeColor="text1" w:themeTint="D8"/>
    </w:rPr>
  </w:style>
  <w:style w:type="paragraph" w:styleId="Title">
    <w:name w:val="Title"/>
    <w:basedOn w:val="Normal"/>
    <w:next w:val="Normal"/>
    <w:link w:val="TitleChar"/>
    <w:uiPriority w:val="10"/>
    <w:qFormat/>
    <w:rsid w:val="009E2B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B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B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B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B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2B76"/>
    <w:rPr>
      <w:i/>
      <w:iCs/>
      <w:color w:val="404040" w:themeColor="text1" w:themeTint="BF"/>
    </w:rPr>
  </w:style>
  <w:style w:type="paragraph" w:styleId="ListParagraph">
    <w:name w:val="List Paragraph"/>
    <w:basedOn w:val="Normal"/>
    <w:uiPriority w:val="34"/>
    <w:qFormat/>
    <w:rsid w:val="009E2B76"/>
    <w:pPr>
      <w:ind w:left="720"/>
      <w:contextualSpacing/>
    </w:pPr>
  </w:style>
  <w:style w:type="character" w:styleId="IntenseEmphasis">
    <w:name w:val="Intense Emphasis"/>
    <w:basedOn w:val="DefaultParagraphFont"/>
    <w:uiPriority w:val="21"/>
    <w:qFormat/>
    <w:rsid w:val="009E2B76"/>
    <w:rPr>
      <w:i/>
      <w:iCs/>
      <w:color w:val="0F4761" w:themeColor="accent1" w:themeShade="BF"/>
    </w:rPr>
  </w:style>
  <w:style w:type="paragraph" w:styleId="IntenseQuote">
    <w:name w:val="Intense Quote"/>
    <w:basedOn w:val="Normal"/>
    <w:next w:val="Normal"/>
    <w:link w:val="IntenseQuoteChar"/>
    <w:uiPriority w:val="30"/>
    <w:qFormat/>
    <w:rsid w:val="009E2B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2B76"/>
    <w:rPr>
      <w:i/>
      <w:iCs/>
      <w:color w:val="0F4761" w:themeColor="accent1" w:themeShade="BF"/>
    </w:rPr>
  </w:style>
  <w:style w:type="character" w:styleId="IntenseReference">
    <w:name w:val="Intense Reference"/>
    <w:basedOn w:val="DefaultParagraphFont"/>
    <w:uiPriority w:val="32"/>
    <w:qFormat/>
    <w:rsid w:val="009E2B76"/>
    <w:rPr>
      <w:b/>
      <w:bCs/>
      <w:smallCaps/>
      <w:color w:val="0F4761" w:themeColor="accent1" w:themeShade="BF"/>
      <w:spacing w:val="5"/>
    </w:rPr>
  </w:style>
  <w:style w:type="character" w:styleId="Hyperlink">
    <w:name w:val="Hyperlink"/>
    <w:basedOn w:val="DefaultParagraphFont"/>
    <w:uiPriority w:val="99"/>
    <w:unhideWhenUsed/>
    <w:rsid w:val="009E2B76"/>
    <w:rPr>
      <w:color w:val="467886" w:themeColor="hyperlink"/>
      <w:u w:val="single"/>
    </w:rPr>
  </w:style>
  <w:style w:type="character" w:styleId="UnresolvedMention">
    <w:name w:val="Unresolved Mention"/>
    <w:basedOn w:val="DefaultParagraphFont"/>
    <w:uiPriority w:val="99"/>
    <w:semiHidden/>
    <w:unhideWhenUsed/>
    <w:rsid w:val="009E2B76"/>
    <w:rPr>
      <w:color w:val="605E5C"/>
      <w:shd w:val="clear" w:color="auto" w:fill="E1DFDD"/>
    </w:rPr>
  </w:style>
  <w:style w:type="character" w:styleId="FollowedHyperlink">
    <w:name w:val="FollowedHyperlink"/>
    <w:basedOn w:val="DefaultParagraphFont"/>
    <w:uiPriority w:val="99"/>
    <w:semiHidden/>
    <w:unhideWhenUsed/>
    <w:rsid w:val="00D6468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source=web&amp;rct=j&amp;opi=89978449&amp;url=https://socialcare.wales/cms-assets/documents/hub-downloads/Section-2c-Adults-Making-a-Report.pptx%23:~:text%3DThe%2520National%2520Safeguarding%2520Procedures%2520for%2520Wales%26text%3DYou%2520must%2520record%2520in%2520writing,have%2520shared%2520and%2520its%2520source&amp;ved=2ahUKEwjI3tCI656OAxXrYEEAHQ0kBkEQFnoECBYQAw&amp;usg=AOvVaw2cg5jDEK6WcHLmhD4Sv0XO" TargetMode="External"/><Relationship Id="rId13" Type="http://schemas.openxmlformats.org/officeDocument/2006/relationships/hyperlink" Target="https://law.gov.wales/safeguarding" TargetMode="External"/><Relationship Id="rId3" Type="http://schemas.openxmlformats.org/officeDocument/2006/relationships/webSettings" Target="webSettings.xml"/><Relationship Id="rId7" Type="http://schemas.openxmlformats.org/officeDocument/2006/relationships/hyperlink" Target="https://socialcare.wales/resources-guidance/safeguarding-list" TargetMode="External"/><Relationship Id="rId12" Type="http://schemas.openxmlformats.org/officeDocument/2006/relationships/hyperlink" Target="https://www.theknowledgeacademy.com/blog/5-rs-of-safeguard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arning.nspcc.org.uk/child-abuse-and-neglect/recognising-and-responding-to-abuse" TargetMode="External"/><Relationship Id="rId11" Type="http://schemas.openxmlformats.org/officeDocument/2006/relationships/hyperlink" Target="https://safeguarding.wales/en/chi-i/chi-i-c3pt1/c3pt1-p13/" TargetMode="External"/><Relationship Id="rId5" Type="http://schemas.openxmlformats.org/officeDocument/2006/relationships/hyperlink" Target="https://www.gov.uk/dataprotection" TargetMode="External"/><Relationship Id="rId15" Type="http://schemas.openxmlformats.org/officeDocument/2006/relationships/theme" Target="theme/theme1.xml"/><Relationship Id="rId10" Type="http://schemas.openxmlformats.org/officeDocument/2006/relationships/hyperlink" Target="https://www.safeguarding.wales/en/chi-i/chi-i-c2/c2-p9/" TargetMode="External"/><Relationship Id="rId4" Type="http://schemas.openxmlformats.org/officeDocument/2006/relationships/hyperlink" Target="https://childlawadvice.org.uk/information-pages/child-protection-referral-assessments-and-outcomes/" TargetMode="External"/><Relationship Id="rId9" Type="http://schemas.openxmlformats.org/officeDocument/2006/relationships/hyperlink" Target="https://www.safeguarding.wales/en/chi-i/chi-i-c2/c2-p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352</TotalTime>
  <Pages>3</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dc:creator>
  <cp:keywords/>
  <dc:description/>
  <cp:lastModifiedBy>Mary Sharp</cp:lastModifiedBy>
  <cp:revision>7</cp:revision>
  <dcterms:created xsi:type="dcterms:W3CDTF">2025-07-02T17:25:00Z</dcterms:created>
  <dcterms:modified xsi:type="dcterms:W3CDTF">2025-07-07T20:47:00Z</dcterms:modified>
</cp:coreProperties>
</file>