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2036419355"/>
        <w:docPartObj>
          <w:docPartGallery w:val="Cover Pages"/>
          <w:docPartUnique/>
        </w:docPartObj>
      </w:sdtPr>
      <w:sdtEndPr/>
      <w:sdtContent>
        <w:p w14:paraId="2CE0857E" w14:textId="39B080F1" w:rsidR="004C5026" w:rsidRPr="004C5026" w:rsidRDefault="004C5026" w:rsidP="004C5026">
          <w:pPr>
            <w:spacing w:line="360" w:lineRule="auto"/>
            <w:jc w:val="both"/>
            <w:rPr>
              <w:rFonts w:ascii="Arial" w:hAnsi="Arial" w:cs="Arial"/>
            </w:rPr>
          </w:pPr>
          <w:r w:rsidRPr="004C5026">
            <w:rPr>
              <w:rFonts w:ascii="Arial" w:hAnsi="Arial" w:cs="Arial"/>
              <w:noProof/>
            </w:rPr>
            <mc:AlternateContent>
              <mc:Choice Requires="wpg">
                <w:drawing>
                  <wp:anchor distT="0" distB="0" distL="114300" distR="114300" simplePos="0" relativeHeight="251659264" behindDoc="1" locked="0" layoutInCell="1" allowOverlap="1" wp14:anchorId="3C6DFFBA" wp14:editId="62F84AF3">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B22D71" w14:textId="12336041" w:rsidR="004C5026" w:rsidRPr="004C5026" w:rsidRDefault="004C5026">
                                  <w:pPr>
                                    <w:pStyle w:val="NoSpacing"/>
                                    <w:rPr>
                                      <w:rFonts w:ascii="Arial" w:hAnsi="Arial" w:cs="Arial"/>
                                      <w:color w:val="FFFFFF" w:themeColor="background1"/>
                                      <w:sz w:val="44"/>
                                      <w:szCs w:val="44"/>
                                    </w:rPr>
                                  </w:pPr>
                                </w:p>
                                <w:p w14:paraId="11BC7A28" w14:textId="77777777" w:rsidR="004C5026" w:rsidRP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Student name:</w:t>
                                  </w:r>
                                  <w:r w:rsidRPr="004C5026">
                                    <w:rPr>
                                      <w:rFonts w:ascii="Arial" w:hAnsi="Arial" w:cs="Arial"/>
                                      <w:caps/>
                                      <w:color w:val="FFFFFF" w:themeColor="background1"/>
                                      <w:sz w:val="32"/>
                                      <w:szCs w:val="32"/>
                                    </w:rPr>
                                    <w:tab/>
                                    <w:t>MANUELA RUZIC</w:t>
                                  </w:r>
                                </w:p>
                                <w:p w14:paraId="74503A63" w14:textId="77777777" w:rsid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Student ID:</w:t>
                                  </w:r>
                                  <w:r w:rsidRPr="004C5026">
                                    <w:rPr>
                                      <w:rFonts w:ascii="Arial" w:hAnsi="Arial" w:cs="Arial"/>
                                      <w:caps/>
                                      <w:color w:val="FFFFFF" w:themeColor="background1"/>
                                      <w:sz w:val="32"/>
                                      <w:szCs w:val="32"/>
                                    </w:rPr>
                                    <w:tab/>
                                  </w:r>
                                  <w:r>
                                    <w:rPr>
                                      <w:rFonts w:ascii="Arial" w:hAnsi="Arial" w:cs="Arial"/>
                                      <w:caps/>
                                      <w:color w:val="FFFFFF" w:themeColor="background1"/>
                                      <w:sz w:val="32"/>
                                      <w:szCs w:val="32"/>
                                    </w:rPr>
                                    <w:tab/>
                                  </w:r>
                                  <w:r w:rsidRPr="004C5026">
                                    <w:rPr>
                                      <w:rFonts w:ascii="Arial" w:hAnsi="Arial" w:cs="Arial"/>
                                      <w:caps/>
                                      <w:color w:val="FFFFFF" w:themeColor="background1"/>
                                      <w:sz w:val="32"/>
                                      <w:szCs w:val="32"/>
                                    </w:rPr>
                                    <w:t xml:space="preserve">1911513 </w:t>
                                  </w:r>
                                </w:p>
                                <w:p w14:paraId="06A71D43" w14:textId="44DCDD31" w:rsidR="004C5026" w:rsidRP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Module code:</w:t>
                                  </w:r>
                                  <w:r>
                                    <w:rPr>
                                      <w:rFonts w:ascii="Arial" w:hAnsi="Arial" w:cs="Arial"/>
                                      <w:caps/>
                                      <w:color w:val="FFFFFF" w:themeColor="background1"/>
                                      <w:sz w:val="32"/>
                                      <w:szCs w:val="32"/>
                                    </w:rPr>
                                    <w:tab/>
                                  </w:r>
                                  <w:r w:rsidRPr="004C5026">
                                    <w:rPr>
                                      <w:rFonts w:ascii="Arial" w:hAnsi="Arial" w:cs="Arial"/>
                                      <w:caps/>
                                      <w:color w:val="FFFFFF" w:themeColor="background1"/>
                                      <w:sz w:val="32"/>
                                      <w:szCs w:val="32"/>
                                    </w:rPr>
                                    <w:t>BMSW510</w:t>
                                  </w:r>
                                  <w:r>
                                    <w:rPr>
                                      <w:rFonts w:ascii="Arial" w:hAnsi="Arial" w:cs="Arial"/>
                                      <w:caps/>
                                      <w:color w:val="FFFFFF" w:themeColor="background1"/>
                                      <w:sz w:val="32"/>
                                      <w:szCs w:val="32"/>
                                    </w:rPr>
                                    <w:t>2</w:t>
                                  </w:r>
                                  <w:r w:rsidRPr="004C5026">
                                    <w:rPr>
                                      <w:rFonts w:ascii="Arial" w:hAnsi="Arial" w:cs="Arial"/>
                                      <w:caps/>
                                      <w:color w:val="FFFFFF" w:themeColor="background1"/>
                                      <w:sz w:val="32"/>
                                      <w:szCs w:val="32"/>
                                    </w:rPr>
                                    <w:t>_BIRM</w:t>
                                  </w:r>
                                </w:p>
                                <w:p w14:paraId="5F861659" w14:textId="546A1FBC" w:rsidR="004C5026" w:rsidRP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Lecturer:</w:t>
                                  </w:r>
                                  <w:r w:rsidRPr="004C5026">
                                    <w:rPr>
                                      <w:rFonts w:ascii="Arial" w:hAnsi="Arial" w:cs="Arial"/>
                                      <w:caps/>
                                      <w:color w:val="FFFFFF" w:themeColor="background1"/>
                                      <w:sz w:val="32"/>
                                      <w:szCs w:val="32"/>
                                    </w:rPr>
                                    <w:tab/>
                                  </w:r>
                                  <w:r w:rsidRPr="004C5026">
                                    <w:rPr>
                                      <w:rFonts w:ascii="Arial" w:hAnsi="Arial" w:cs="Arial"/>
                                      <w:caps/>
                                      <w:color w:val="FFFFFF" w:themeColor="background1"/>
                                      <w:sz w:val="32"/>
                                      <w:szCs w:val="32"/>
                                    </w:rPr>
                                    <w:tab/>
                                  </w:r>
                                  <w:r>
                                    <w:rPr>
                                      <w:rFonts w:ascii="Arial" w:hAnsi="Arial" w:cs="Arial"/>
                                      <w:caps/>
                                      <w:color w:val="FFFFFF" w:themeColor="background1"/>
                                      <w:sz w:val="32"/>
                                      <w:szCs w:val="32"/>
                                    </w:rPr>
                                    <w:t>SUYEEWA HERATH</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3EAC9BA" w14:textId="5ACE6862" w:rsidR="004C5026" w:rsidRPr="004C5026" w:rsidRDefault="004C5026" w:rsidP="004C5026">
                                      <w:pPr>
                                        <w:pStyle w:val="NoSpacing"/>
                                        <w:pBdr>
                                          <w:bottom w:val="single" w:sz="6" w:space="4" w:color="7F7F7F" w:themeColor="text1" w:themeTint="80"/>
                                        </w:pBdr>
                                        <w:rPr>
                                          <w:rFonts w:ascii="Arial" w:eastAsiaTheme="majorEastAsia" w:hAnsi="Arial" w:cs="Arial"/>
                                          <w:b/>
                                          <w:bCs/>
                                          <w:color w:val="595959" w:themeColor="text1" w:themeTint="A6"/>
                                          <w:sz w:val="108"/>
                                          <w:szCs w:val="108"/>
                                        </w:rPr>
                                      </w:pPr>
                                      <w:r w:rsidRPr="004C5026">
                                        <w:rPr>
                                          <w:rFonts w:ascii="Arial" w:eastAsiaTheme="majorEastAsia" w:hAnsi="Arial" w:cs="Arial"/>
                                          <w:b/>
                                          <w:bCs/>
                                          <w:color w:val="595959" w:themeColor="text1" w:themeTint="A6"/>
                                          <w:sz w:val="108"/>
                                          <w:szCs w:val="108"/>
                                        </w:rPr>
                                        <w:t>DEVELOPING RELATIONSHIPS AND WORKPLACE ACHIEVEMENT</w:t>
                                      </w:r>
                                    </w:p>
                                  </w:sdtContent>
                                </w:sdt>
                                <w:p w14:paraId="2149C5D4" w14:textId="1A054712" w:rsidR="004C5026" w:rsidRPr="004C5026" w:rsidRDefault="004C5026" w:rsidP="004C5026">
                                  <w:pPr>
                                    <w:pStyle w:val="NoSpacing"/>
                                    <w:spacing w:before="240"/>
                                    <w:rPr>
                                      <w:rFonts w:ascii="Arial" w:hAnsi="Arial" w:cs="Arial"/>
                                      <w:b/>
                                      <w:bCs/>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C6DFFBA" id="Group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45B22D71" w14:textId="12336041" w:rsidR="004C5026" w:rsidRPr="004C5026" w:rsidRDefault="004C5026">
                            <w:pPr>
                              <w:pStyle w:val="NoSpacing"/>
                              <w:rPr>
                                <w:rFonts w:ascii="Arial" w:hAnsi="Arial" w:cs="Arial"/>
                                <w:color w:val="FFFFFF" w:themeColor="background1"/>
                                <w:sz w:val="44"/>
                                <w:szCs w:val="44"/>
                              </w:rPr>
                            </w:pPr>
                          </w:p>
                          <w:p w14:paraId="11BC7A28" w14:textId="77777777" w:rsidR="004C5026" w:rsidRP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Student name:</w:t>
                            </w:r>
                            <w:r w:rsidRPr="004C5026">
                              <w:rPr>
                                <w:rFonts w:ascii="Arial" w:hAnsi="Arial" w:cs="Arial"/>
                                <w:caps/>
                                <w:color w:val="FFFFFF" w:themeColor="background1"/>
                                <w:sz w:val="32"/>
                                <w:szCs w:val="32"/>
                              </w:rPr>
                              <w:tab/>
                              <w:t>MANUELA RUZIC</w:t>
                            </w:r>
                          </w:p>
                          <w:p w14:paraId="74503A63" w14:textId="77777777" w:rsid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Student ID:</w:t>
                            </w:r>
                            <w:r w:rsidRPr="004C5026">
                              <w:rPr>
                                <w:rFonts w:ascii="Arial" w:hAnsi="Arial" w:cs="Arial"/>
                                <w:caps/>
                                <w:color w:val="FFFFFF" w:themeColor="background1"/>
                                <w:sz w:val="32"/>
                                <w:szCs w:val="32"/>
                              </w:rPr>
                              <w:tab/>
                            </w:r>
                            <w:r>
                              <w:rPr>
                                <w:rFonts w:ascii="Arial" w:hAnsi="Arial" w:cs="Arial"/>
                                <w:caps/>
                                <w:color w:val="FFFFFF" w:themeColor="background1"/>
                                <w:sz w:val="32"/>
                                <w:szCs w:val="32"/>
                              </w:rPr>
                              <w:tab/>
                            </w:r>
                            <w:r w:rsidRPr="004C5026">
                              <w:rPr>
                                <w:rFonts w:ascii="Arial" w:hAnsi="Arial" w:cs="Arial"/>
                                <w:caps/>
                                <w:color w:val="FFFFFF" w:themeColor="background1"/>
                                <w:sz w:val="32"/>
                                <w:szCs w:val="32"/>
                              </w:rPr>
                              <w:t xml:space="preserve">1911513 </w:t>
                            </w:r>
                          </w:p>
                          <w:p w14:paraId="06A71D43" w14:textId="44DCDD31" w:rsidR="004C5026" w:rsidRP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Module code:</w:t>
                            </w:r>
                            <w:r>
                              <w:rPr>
                                <w:rFonts w:ascii="Arial" w:hAnsi="Arial" w:cs="Arial"/>
                                <w:caps/>
                                <w:color w:val="FFFFFF" w:themeColor="background1"/>
                                <w:sz w:val="32"/>
                                <w:szCs w:val="32"/>
                              </w:rPr>
                              <w:tab/>
                            </w:r>
                            <w:r w:rsidRPr="004C5026">
                              <w:rPr>
                                <w:rFonts w:ascii="Arial" w:hAnsi="Arial" w:cs="Arial"/>
                                <w:caps/>
                                <w:color w:val="FFFFFF" w:themeColor="background1"/>
                                <w:sz w:val="32"/>
                                <w:szCs w:val="32"/>
                              </w:rPr>
                              <w:t>BMSW510</w:t>
                            </w:r>
                            <w:r>
                              <w:rPr>
                                <w:rFonts w:ascii="Arial" w:hAnsi="Arial" w:cs="Arial"/>
                                <w:caps/>
                                <w:color w:val="FFFFFF" w:themeColor="background1"/>
                                <w:sz w:val="32"/>
                                <w:szCs w:val="32"/>
                              </w:rPr>
                              <w:t>2</w:t>
                            </w:r>
                            <w:r w:rsidRPr="004C5026">
                              <w:rPr>
                                <w:rFonts w:ascii="Arial" w:hAnsi="Arial" w:cs="Arial"/>
                                <w:caps/>
                                <w:color w:val="FFFFFF" w:themeColor="background1"/>
                                <w:sz w:val="32"/>
                                <w:szCs w:val="32"/>
                              </w:rPr>
                              <w:t>_BIRM</w:t>
                            </w:r>
                          </w:p>
                          <w:p w14:paraId="5F861659" w14:textId="546A1FBC" w:rsidR="004C5026" w:rsidRPr="004C5026" w:rsidRDefault="004C5026" w:rsidP="004C5026">
                            <w:pPr>
                              <w:pStyle w:val="NoSpacing"/>
                              <w:rPr>
                                <w:rFonts w:ascii="Arial" w:hAnsi="Arial" w:cs="Arial"/>
                                <w:caps/>
                                <w:color w:val="FFFFFF" w:themeColor="background1"/>
                                <w:sz w:val="32"/>
                                <w:szCs w:val="32"/>
                              </w:rPr>
                            </w:pPr>
                            <w:r w:rsidRPr="004C5026">
                              <w:rPr>
                                <w:rFonts w:ascii="Arial" w:hAnsi="Arial" w:cs="Arial"/>
                                <w:caps/>
                                <w:color w:val="FFFFFF" w:themeColor="background1"/>
                                <w:sz w:val="32"/>
                                <w:szCs w:val="32"/>
                              </w:rPr>
                              <w:t>Lecturer:</w:t>
                            </w:r>
                            <w:r w:rsidRPr="004C5026">
                              <w:rPr>
                                <w:rFonts w:ascii="Arial" w:hAnsi="Arial" w:cs="Arial"/>
                                <w:caps/>
                                <w:color w:val="FFFFFF" w:themeColor="background1"/>
                                <w:sz w:val="32"/>
                                <w:szCs w:val="32"/>
                              </w:rPr>
                              <w:tab/>
                            </w:r>
                            <w:r w:rsidRPr="004C5026">
                              <w:rPr>
                                <w:rFonts w:ascii="Arial" w:hAnsi="Arial" w:cs="Arial"/>
                                <w:caps/>
                                <w:color w:val="FFFFFF" w:themeColor="background1"/>
                                <w:sz w:val="32"/>
                                <w:szCs w:val="32"/>
                              </w:rPr>
                              <w:tab/>
                            </w:r>
                            <w:r>
                              <w:rPr>
                                <w:rFonts w:ascii="Arial" w:hAnsi="Arial" w:cs="Arial"/>
                                <w:caps/>
                                <w:color w:val="FFFFFF" w:themeColor="background1"/>
                                <w:sz w:val="32"/>
                                <w:szCs w:val="32"/>
                              </w:rPr>
                              <w:t>SUYEEWA HERATH</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b/>
                                <w:bCs/>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3EAC9BA" w14:textId="5ACE6862" w:rsidR="004C5026" w:rsidRPr="004C5026" w:rsidRDefault="004C5026" w:rsidP="004C5026">
                                <w:pPr>
                                  <w:pStyle w:val="NoSpacing"/>
                                  <w:pBdr>
                                    <w:bottom w:val="single" w:sz="6" w:space="4" w:color="7F7F7F" w:themeColor="text1" w:themeTint="80"/>
                                  </w:pBdr>
                                  <w:rPr>
                                    <w:rFonts w:ascii="Arial" w:eastAsiaTheme="majorEastAsia" w:hAnsi="Arial" w:cs="Arial"/>
                                    <w:b/>
                                    <w:bCs/>
                                    <w:color w:val="595959" w:themeColor="text1" w:themeTint="A6"/>
                                    <w:sz w:val="108"/>
                                    <w:szCs w:val="108"/>
                                  </w:rPr>
                                </w:pPr>
                                <w:r w:rsidRPr="004C5026">
                                  <w:rPr>
                                    <w:rFonts w:ascii="Arial" w:eastAsiaTheme="majorEastAsia" w:hAnsi="Arial" w:cs="Arial"/>
                                    <w:b/>
                                    <w:bCs/>
                                    <w:color w:val="595959" w:themeColor="text1" w:themeTint="A6"/>
                                    <w:sz w:val="108"/>
                                    <w:szCs w:val="108"/>
                                  </w:rPr>
                                  <w:t>DEVELOPING RELATIONSHIPS AND WORKPLACE ACHIEVEMENT</w:t>
                                </w:r>
                              </w:p>
                            </w:sdtContent>
                          </w:sdt>
                          <w:p w14:paraId="2149C5D4" w14:textId="1A054712" w:rsidR="004C5026" w:rsidRPr="004C5026" w:rsidRDefault="004C5026" w:rsidP="004C5026">
                            <w:pPr>
                              <w:pStyle w:val="NoSpacing"/>
                              <w:spacing w:before="240"/>
                              <w:rPr>
                                <w:rFonts w:ascii="Arial" w:hAnsi="Arial" w:cs="Arial"/>
                                <w:b/>
                                <w:bCs/>
                                <w:caps/>
                                <w:color w:val="44546A" w:themeColor="text2"/>
                                <w:sz w:val="36"/>
                                <w:szCs w:val="36"/>
                              </w:rPr>
                            </w:pPr>
                          </w:p>
                        </w:txbxContent>
                      </v:textbox>
                    </v:shape>
                    <w10:wrap anchorx="page" anchory="page"/>
                  </v:group>
                </w:pict>
              </mc:Fallback>
            </mc:AlternateContent>
          </w:r>
        </w:p>
        <w:p w14:paraId="4068BED4" w14:textId="6A6037F2" w:rsidR="004C5026" w:rsidRPr="004C5026" w:rsidRDefault="004C5026" w:rsidP="004C5026">
          <w:pPr>
            <w:spacing w:line="360" w:lineRule="auto"/>
            <w:jc w:val="both"/>
            <w:rPr>
              <w:rFonts w:ascii="Arial" w:hAnsi="Arial" w:cs="Arial"/>
            </w:rPr>
          </w:pPr>
          <w:r w:rsidRPr="004C5026">
            <w:rPr>
              <w:rFonts w:ascii="Arial" w:hAnsi="Arial" w:cs="Arial"/>
            </w:rPr>
            <w:br w:type="page"/>
          </w:r>
        </w:p>
      </w:sdtContent>
    </w:sdt>
    <w:p w14:paraId="4DE41DFF" w14:textId="51491CF8" w:rsidR="004C5026" w:rsidRPr="00AF621C" w:rsidRDefault="00AF621C" w:rsidP="004C5026">
      <w:pPr>
        <w:spacing w:line="360" w:lineRule="auto"/>
        <w:jc w:val="both"/>
        <w:rPr>
          <w:rFonts w:ascii="Arial" w:hAnsi="Arial" w:cs="Arial"/>
          <w:b/>
          <w:bCs/>
        </w:rPr>
      </w:pPr>
      <w:r w:rsidRPr="00AF621C">
        <w:rPr>
          <w:rFonts w:ascii="Arial" w:hAnsi="Arial" w:cs="Arial"/>
          <w:b/>
          <w:bCs/>
        </w:rPr>
        <w:lastRenderedPageBreak/>
        <w:t>TABLE OF CONTENT</w:t>
      </w:r>
    </w:p>
    <w:p w14:paraId="0043DF31" w14:textId="31E04F26" w:rsidR="00A610AE" w:rsidRPr="00A610AE" w:rsidRDefault="00C35C1F" w:rsidP="00A610AE">
      <w:pPr>
        <w:pStyle w:val="TOC1"/>
        <w:rPr>
          <w:rFonts w:eastAsiaTheme="minorEastAsia"/>
          <w:lang w:eastAsia="en-GB"/>
        </w:rPr>
      </w:pPr>
      <w:r w:rsidRPr="00A610AE">
        <w:fldChar w:fldCharType="begin"/>
      </w:r>
      <w:r w:rsidRPr="00A610AE">
        <w:instrText xml:space="preserve"> TOC \o "1-3" \h \z \u </w:instrText>
      </w:r>
      <w:r w:rsidRPr="00A610AE">
        <w:fldChar w:fldCharType="separate"/>
      </w:r>
      <w:hyperlink w:anchor="_Toc67996413" w:history="1">
        <w:r w:rsidR="00A610AE" w:rsidRPr="00A610AE">
          <w:rPr>
            <w:rStyle w:val="Hyperlink"/>
            <w:b w:val="0"/>
            <w:bCs w:val="0"/>
          </w:rPr>
          <w:t>1. INTRODUCTION</w:t>
        </w:r>
        <w:r w:rsidR="00A610AE" w:rsidRPr="00A610AE">
          <w:rPr>
            <w:webHidden/>
          </w:rPr>
          <w:tab/>
        </w:r>
        <w:r w:rsidR="00A610AE" w:rsidRPr="00A610AE">
          <w:rPr>
            <w:webHidden/>
          </w:rPr>
          <w:fldChar w:fldCharType="begin"/>
        </w:r>
        <w:r w:rsidR="00A610AE" w:rsidRPr="00A610AE">
          <w:rPr>
            <w:webHidden/>
          </w:rPr>
          <w:instrText xml:space="preserve"> PAGEREF _Toc67996413 \h </w:instrText>
        </w:r>
        <w:r w:rsidR="00A610AE" w:rsidRPr="00A610AE">
          <w:rPr>
            <w:webHidden/>
          </w:rPr>
        </w:r>
        <w:r w:rsidR="00A610AE" w:rsidRPr="00A610AE">
          <w:rPr>
            <w:webHidden/>
          </w:rPr>
          <w:fldChar w:fldCharType="separate"/>
        </w:r>
        <w:r w:rsidR="00A610AE" w:rsidRPr="00A610AE">
          <w:rPr>
            <w:webHidden/>
          </w:rPr>
          <w:t>2</w:t>
        </w:r>
        <w:r w:rsidR="00A610AE" w:rsidRPr="00A610AE">
          <w:rPr>
            <w:webHidden/>
          </w:rPr>
          <w:fldChar w:fldCharType="end"/>
        </w:r>
      </w:hyperlink>
    </w:p>
    <w:p w14:paraId="46D6129F" w14:textId="5A0EF2D3" w:rsidR="00A610AE" w:rsidRPr="00A610AE" w:rsidRDefault="00A610AE" w:rsidP="00A610AE">
      <w:pPr>
        <w:pStyle w:val="TOC1"/>
        <w:rPr>
          <w:rFonts w:eastAsiaTheme="minorEastAsia"/>
          <w:lang w:eastAsia="en-GB"/>
        </w:rPr>
      </w:pPr>
      <w:hyperlink w:anchor="_Toc67996414" w:history="1">
        <w:r w:rsidRPr="00A610AE">
          <w:rPr>
            <w:rStyle w:val="Hyperlink"/>
            <w:b w:val="0"/>
            <w:bCs w:val="0"/>
          </w:rPr>
          <w:t>2. THE IMPORTANCE OF TRAINING AND DEVELOPMENT</w:t>
        </w:r>
        <w:r w:rsidRPr="00A610AE">
          <w:rPr>
            <w:webHidden/>
          </w:rPr>
          <w:tab/>
        </w:r>
        <w:r w:rsidRPr="00A610AE">
          <w:rPr>
            <w:webHidden/>
          </w:rPr>
          <w:fldChar w:fldCharType="begin"/>
        </w:r>
        <w:r w:rsidRPr="00A610AE">
          <w:rPr>
            <w:webHidden/>
          </w:rPr>
          <w:instrText xml:space="preserve"> PAGEREF _Toc67996414 \h </w:instrText>
        </w:r>
        <w:r w:rsidRPr="00A610AE">
          <w:rPr>
            <w:webHidden/>
          </w:rPr>
        </w:r>
        <w:r w:rsidRPr="00A610AE">
          <w:rPr>
            <w:webHidden/>
          </w:rPr>
          <w:fldChar w:fldCharType="separate"/>
        </w:r>
        <w:r w:rsidRPr="00A610AE">
          <w:rPr>
            <w:webHidden/>
          </w:rPr>
          <w:t>3</w:t>
        </w:r>
        <w:r w:rsidRPr="00A610AE">
          <w:rPr>
            <w:webHidden/>
          </w:rPr>
          <w:fldChar w:fldCharType="end"/>
        </w:r>
      </w:hyperlink>
    </w:p>
    <w:p w14:paraId="1D9543F8" w14:textId="286B6991" w:rsidR="00A610AE" w:rsidRPr="00A610AE" w:rsidRDefault="00A610AE" w:rsidP="00A610AE">
      <w:pPr>
        <w:pStyle w:val="TOC1"/>
        <w:rPr>
          <w:rFonts w:eastAsiaTheme="minorEastAsia"/>
          <w:lang w:eastAsia="en-GB"/>
        </w:rPr>
      </w:pPr>
      <w:hyperlink w:anchor="_Toc67996415" w:history="1">
        <w:r w:rsidRPr="00A610AE">
          <w:rPr>
            <w:rStyle w:val="Hyperlink"/>
            <w:b w:val="0"/>
            <w:bCs w:val="0"/>
          </w:rPr>
          <w:t>3. PERFORMANCE APPRAISAL AND PERFORMANCE MANAGEMENT. DIFFERENCES AND EVALUATION OF METHODS TO MONITOR EMPLOYEE PERFORMANCE</w:t>
        </w:r>
        <w:r w:rsidRPr="00A610AE">
          <w:rPr>
            <w:webHidden/>
          </w:rPr>
          <w:tab/>
        </w:r>
        <w:r w:rsidRPr="00A610AE">
          <w:rPr>
            <w:webHidden/>
          </w:rPr>
          <w:fldChar w:fldCharType="begin"/>
        </w:r>
        <w:r w:rsidRPr="00A610AE">
          <w:rPr>
            <w:webHidden/>
          </w:rPr>
          <w:instrText xml:space="preserve"> PAGEREF _Toc67996415 \h </w:instrText>
        </w:r>
        <w:r w:rsidRPr="00A610AE">
          <w:rPr>
            <w:webHidden/>
          </w:rPr>
        </w:r>
        <w:r w:rsidRPr="00A610AE">
          <w:rPr>
            <w:webHidden/>
          </w:rPr>
          <w:fldChar w:fldCharType="separate"/>
        </w:r>
        <w:r w:rsidRPr="00A610AE">
          <w:rPr>
            <w:webHidden/>
          </w:rPr>
          <w:t>4</w:t>
        </w:r>
        <w:r w:rsidRPr="00A610AE">
          <w:rPr>
            <w:webHidden/>
          </w:rPr>
          <w:fldChar w:fldCharType="end"/>
        </w:r>
      </w:hyperlink>
    </w:p>
    <w:p w14:paraId="025D39AB" w14:textId="44213C33" w:rsidR="00A610AE" w:rsidRPr="00A610AE" w:rsidRDefault="00A610AE" w:rsidP="00A610AE">
      <w:pPr>
        <w:pStyle w:val="TOC2"/>
        <w:tabs>
          <w:tab w:val="right" w:leader="dot" w:pos="9016"/>
        </w:tabs>
        <w:spacing w:line="360" w:lineRule="auto"/>
        <w:jc w:val="both"/>
        <w:rPr>
          <w:rFonts w:ascii="Arial" w:eastAsiaTheme="minorEastAsia" w:hAnsi="Arial" w:cs="Arial"/>
          <w:noProof/>
          <w:lang w:eastAsia="en-GB"/>
        </w:rPr>
      </w:pPr>
      <w:hyperlink w:anchor="_Toc67996416" w:history="1">
        <w:r w:rsidRPr="00A610AE">
          <w:rPr>
            <w:rStyle w:val="Hyperlink"/>
            <w:rFonts w:ascii="Arial" w:hAnsi="Arial" w:cs="Arial"/>
            <w:noProof/>
          </w:rPr>
          <w:t>3.1 Performance management</w:t>
        </w:r>
        <w:r w:rsidRPr="00A610AE">
          <w:rPr>
            <w:rFonts w:ascii="Arial" w:hAnsi="Arial" w:cs="Arial"/>
            <w:noProof/>
            <w:webHidden/>
          </w:rPr>
          <w:tab/>
        </w:r>
        <w:r w:rsidRPr="00A610AE">
          <w:rPr>
            <w:rFonts w:ascii="Arial" w:hAnsi="Arial" w:cs="Arial"/>
            <w:noProof/>
            <w:webHidden/>
          </w:rPr>
          <w:fldChar w:fldCharType="begin"/>
        </w:r>
        <w:r w:rsidRPr="00A610AE">
          <w:rPr>
            <w:rFonts w:ascii="Arial" w:hAnsi="Arial" w:cs="Arial"/>
            <w:noProof/>
            <w:webHidden/>
          </w:rPr>
          <w:instrText xml:space="preserve"> PAGEREF _Toc67996416 \h </w:instrText>
        </w:r>
        <w:r w:rsidRPr="00A610AE">
          <w:rPr>
            <w:rFonts w:ascii="Arial" w:hAnsi="Arial" w:cs="Arial"/>
            <w:noProof/>
            <w:webHidden/>
          </w:rPr>
        </w:r>
        <w:r w:rsidRPr="00A610AE">
          <w:rPr>
            <w:rFonts w:ascii="Arial" w:hAnsi="Arial" w:cs="Arial"/>
            <w:noProof/>
            <w:webHidden/>
          </w:rPr>
          <w:fldChar w:fldCharType="separate"/>
        </w:r>
        <w:r w:rsidRPr="00A610AE">
          <w:rPr>
            <w:rFonts w:ascii="Arial" w:hAnsi="Arial" w:cs="Arial"/>
            <w:noProof/>
            <w:webHidden/>
          </w:rPr>
          <w:t>4</w:t>
        </w:r>
        <w:r w:rsidRPr="00A610AE">
          <w:rPr>
            <w:rFonts w:ascii="Arial" w:hAnsi="Arial" w:cs="Arial"/>
            <w:noProof/>
            <w:webHidden/>
          </w:rPr>
          <w:fldChar w:fldCharType="end"/>
        </w:r>
      </w:hyperlink>
    </w:p>
    <w:p w14:paraId="4D7A0DEB" w14:textId="22FF34EB" w:rsidR="00A610AE" w:rsidRPr="00A610AE" w:rsidRDefault="00A610AE" w:rsidP="00A610AE">
      <w:pPr>
        <w:pStyle w:val="TOC3"/>
        <w:tabs>
          <w:tab w:val="right" w:leader="dot" w:pos="9016"/>
        </w:tabs>
        <w:spacing w:line="360" w:lineRule="auto"/>
        <w:jc w:val="both"/>
        <w:rPr>
          <w:rFonts w:ascii="Arial" w:eastAsiaTheme="minorEastAsia" w:hAnsi="Arial" w:cs="Arial"/>
          <w:noProof/>
          <w:lang w:eastAsia="en-GB"/>
        </w:rPr>
      </w:pPr>
      <w:hyperlink w:anchor="_Toc67996417" w:history="1">
        <w:r w:rsidRPr="00A610AE">
          <w:rPr>
            <w:rStyle w:val="Hyperlink"/>
            <w:rFonts w:ascii="Arial" w:hAnsi="Arial" w:cs="Arial"/>
            <w:noProof/>
          </w:rPr>
          <w:t>3.2 Performance appraisal</w:t>
        </w:r>
        <w:r w:rsidRPr="00A610AE">
          <w:rPr>
            <w:rFonts w:ascii="Arial" w:hAnsi="Arial" w:cs="Arial"/>
            <w:noProof/>
            <w:webHidden/>
          </w:rPr>
          <w:tab/>
        </w:r>
        <w:r w:rsidRPr="00A610AE">
          <w:rPr>
            <w:rFonts w:ascii="Arial" w:hAnsi="Arial" w:cs="Arial"/>
            <w:noProof/>
            <w:webHidden/>
          </w:rPr>
          <w:fldChar w:fldCharType="begin"/>
        </w:r>
        <w:r w:rsidRPr="00A610AE">
          <w:rPr>
            <w:rFonts w:ascii="Arial" w:hAnsi="Arial" w:cs="Arial"/>
            <w:noProof/>
            <w:webHidden/>
          </w:rPr>
          <w:instrText xml:space="preserve"> PAGEREF _Toc67996417 \h </w:instrText>
        </w:r>
        <w:r w:rsidRPr="00A610AE">
          <w:rPr>
            <w:rFonts w:ascii="Arial" w:hAnsi="Arial" w:cs="Arial"/>
            <w:noProof/>
            <w:webHidden/>
          </w:rPr>
        </w:r>
        <w:r w:rsidRPr="00A610AE">
          <w:rPr>
            <w:rFonts w:ascii="Arial" w:hAnsi="Arial" w:cs="Arial"/>
            <w:noProof/>
            <w:webHidden/>
          </w:rPr>
          <w:fldChar w:fldCharType="separate"/>
        </w:r>
        <w:r w:rsidRPr="00A610AE">
          <w:rPr>
            <w:rFonts w:ascii="Arial" w:hAnsi="Arial" w:cs="Arial"/>
            <w:noProof/>
            <w:webHidden/>
          </w:rPr>
          <w:t>5</w:t>
        </w:r>
        <w:r w:rsidRPr="00A610AE">
          <w:rPr>
            <w:rFonts w:ascii="Arial" w:hAnsi="Arial" w:cs="Arial"/>
            <w:noProof/>
            <w:webHidden/>
          </w:rPr>
          <w:fldChar w:fldCharType="end"/>
        </w:r>
      </w:hyperlink>
    </w:p>
    <w:p w14:paraId="5E74BE13" w14:textId="68577DD8" w:rsidR="00A610AE" w:rsidRPr="00A610AE" w:rsidRDefault="00A610AE" w:rsidP="00A610AE">
      <w:pPr>
        <w:pStyle w:val="TOC1"/>
        <w:rPr>
          <w:rFonts w:eastAsiaTheme="minorEastAsia"/>
          <w:lang w:eastAsia="en-GB"/>
        </w:rPr>
      </w:pPr>
      <w:hyperlink w:anchor="_Toc67996418" w:history="1">
        <w:r w:rsidRPr="00A610AE">
          <w:rPr>
            <w:rStyle w:val="Hyperlink"/>
            <w:b w:val="0"/>
            <w:bCs w:val="0"/>
          </w:rPr>
          <w:t>4. MOTIVATION FACTORS : ROLE AND  IMPORTANCE OF EMPLOYEE MOTIVATION PERFORMANCE ENHANCEMENT</w:t>
        </w:r>
        <w:r w:rsidRPr="00A610AE">
          <w:rPr>
            <w:webHidden/>
          </w:rPr>
          <w:tab/>
        </w:r>
        <w:r w:rsidRPr="00A610AE">
          <w:rPr>
            <w:webHidden/>
          </w:rPr>
          <w:fldChar w:fldCharType="begin"/>
        </w:r>
        <w:r w:rsidRPr="00A610AE">
          <w:rPr>
            <w:webHidden/>
          </w:rPr>
          <w:instrText xml:space="preserve"> PAGEREF _Toc67996418 \h </w:instrText>
        </w:r>
        <w:r w:rsidRPr="00A610AE">
          <w:rPr>
            <w:webHidden/>
          </w:rPr>
        </w:r>
        <w:r w:rsidRPr="00A610AE">
          <w:rPr>
            <w:webHidden/>
          </w:rPr>
          <w:fldChar w:fldCharType="separate"/>
        </w:r>
        <w:r w:rsidRPr="00A610AE">
          <w:rPr>
            <w:webHidden/>
          </w:rPr>
          <w:t>7</w:t>
        </w:r>
        <w:r w:rsidRPr="00A610AE">
          <w:rPr>
            <w:webHidden/>
          </w:rPr>
          <w:fldChar w:fldCharType="end"/>
        </w:r>
      </w:hyperlink>
    </w:p>
    <w:p w14:paraId="3FACB73E" w14:textId="26B6BE33" w:rsidR="00A610AE" w:rsidRPr="00A610AE" w:rsidRDefault="00A610AE" w:rsidP="00A610AE">
      <w:pPr>
        <w:pStyle w:val="TOC2"/>
        <w:tabs>
          <w:tab w:val="right" w:leader="dot" w:pos="9016"/>
        </w:tabs>
        <w:spacing w:line="360" w:lineRule="auto"/>
        <w:jc w:val="both"/>
        <w:rPr>
          <w:rFonts w:ascii="Arial" w:eastAsiaTheme="minorEastAsia" w:hAnsi="Arial" w:cs="Arial"/>
          <w:noProof/>
          <w:lang w:eastAsia="en-GB"/>
        </w:rPr>
      </w:pPr>
      <w:hyperlink w:anchor="_Toc67996419" w:history="1">
        <w:r w:rsidRPr="00A610AE">
          <w:rPr>
            <w:rStyle w:val="Hyperlink"/>
            <w:rFonts w:ascii="Arial" w:hAnsi="Arial" w:cs="Arial"/>
            <w:noProof/>
          </w:rPr>
          <w:t>4.1 The importance of employee motivation</w:t>
        </w:r>
        <w:r w:rsidRPr="00A610AE">
          <w:rPr>
            <w:rFonts w:ascii="Arial" w:hAnsi="Arial" w:cs="Arial"/>
            <w:noProof/>
            <w:webHidden/>
          </w:rPr>
          <w:tab/>
        </w:r>
        <w:r w:rsidRPr="00A610AE">
          <w:rPr>
            <w:rFonts w:ascii="Arial" w:hAnsi="Arial" w:cs="Arial"/>
            <w:noProof/>
            <w:webHidden/>
          </w:rPr>
          <w:fldChar w:fldCharType="begin"/>
        </w:r>
        <w:r w:rsidRPr="00A610AE">
          <w:rPr>
            <w:rFonts w:ascii="Arial" w:hAnsi="Arial" w:cs="Arial"/>
            <w:noProof/>
            <w:webHidden/>
          </w:rPr>
          <w:instrText xml:space="preserve"> PAGEREF _Toc67996419 \h </w:instrText>
        </w:r>
        <w:r w:rsidRPr="00A610AE">
          <w:rPr>
            <w:rFonts w:ascii="Arial" w:hAnsi="Arial" w:cs="Arial"/>
            <w:noProof/>
            <w:webHidden/>
          </w:rPr>
        </w:r>
        <w:r w:rsidRPr="00A610AE">
          <w:rPr>
            <w:rFonts w:ascii="Arial" w:hAnsi="Arial" w:cs="Arial"/>
            <w:noProof/>
            <w:webHidden/>
          </w:rPr>
          <w:fldChar w:fldCharType="separate"/>
        </w:r>
        <w:r w:rsidRPr="00A610AE">
          <w:rPr>
            <w:rFonts w:ascii="Arial" w:hAnsi="Arial" w:cs="Arial"/>
            <w:noProof/>
            <w:webHidden/>
          </w:rPr>
          <w:t>9</w:t>
        </w:r>
        <w:r w:rsidRPr="00A610AE">
          <w:rPr>
            <w:rFonts w:ascii="Arial" w:hAnsi="Arial" w:cs="Arial"/>
            <w:noProof/>
            <w:webHidden/>
          </w:rPr>
          <w:fldChar w:fldCharType="end"/>
        </w:r>
      </w:hyperlink>
    </w:p>
    <w:p w14:paraId="5FFEA548" w14:textId="772AD736" w:rsidR="00A610AE" w:rsidRPr="00A610AE" w:rsidRDefault="00A610AE" w:rsidP="00A610AE">
      <w:pPr>
        <w:pStyle w:val="TOC1"/>
        <w:rPr>
          <w:rFonts w:eastAsiaTheme="minorEastAsia"/>
          <w:lang w:eastAsia="en-GB"/>
        </w:rPr>
      </w:pPr>
      <w:hyperlink w:anchor="_Toc67996420" w:history="1">
        <w:r w:rsidRPr="00A610AE">
          <w:rPr>
            <w:rStyle w:val="Hyperlink"/>
            <w:b w:val="0"/>
            <w:bCs w:val="0"/>
          </w:rPr>
          <w:t>5. CONCLUSION</w:t>
        </w:r>
        <w:r w:rsidRPr="00A610AE">
          <w:rPr>
            <w:webHidden/>
          </w:rPr>
          <w:tab/>
        </w:r>
        <w:r w:rsidRPr="00A610AE">
          <w:rPr>
            <w:webHidden/>
          </w:rPr>
          <w:fldChar w:fldCharType="begin"/>
        </w:r>
        <w:r w:rsidRPr="00A610AE">
          <w:rPr>
            <w:webHidden/>
          </w:rPr>
          <w:instrText xml:space="preserve"> PAGEREF _Toc67996420 \h </w:instrText>
        </w:r>
        <w:r w:rsidRPr="00A610AE">
          <w:rPr>
            <w:webHidden/>
          </w:rPr>
        </w:r>
        <w:r w:rsidRPr="00A610AE">
          <w:rPr>
            <w:webHidden/>
          </w:rPr>
          <w:fldChar w:fldCharType="separate"/>
        </w:r>
        <w:r w:rsidRPr="00A610AE">
          <w:rPr>
            <w:webHidden/>
          </w:rPr>
          <w:t>10</w:t>
        </w:r>
        <w:r w:rsidRPr="00A610AE">
          <w:rPr>
            <w:webHidden/>
          </w:rPr>
          <w:fldChar w:fldCharType="end"/>
        </w:r>
      </w:hyperlink>
    </w:p>
    <w:p w14:paraId="47179A3D" w14:textId="63D6345B" w:rsidR="00A610AE" w:rsidRPr="00A610AE" w:rsidRDefault="00A610AE" w:rsidP="00A610AE">
      <w:pPr>
        <w:pStyle w:val="TOC1"/>
        <w:rPr>
          <w:rStyle w:val="Hyperlink"/>
          <w:b w:val="0"/>
          <w:bCs w:val="0"/>
        </w:rPr>
      </w:pPr>
      <w:hyperlink w:anchor="_Toc67996421" w:history="1">
        <w:r w:rsidRPr="00A610AE">
          <w:rPr>
            <w:rStyle w:val="Hyperlink"/>
            <w:b w:val="0"/>
            <w:bCs w:val="0"/>
          </w:rPr>
          <w:t>6. REFERENCE</w:t>
        </w:r>
        <w:r w:rsidRPr="00A610AE">
          <w:rPr>
            <w:webHidden/>
          </w:rPr>
          <w:tab/>
        </w:r>
        <w:r w:rsidRPr="00A610AE">
          <w:rPr>
            <w:webHidden/>
          </w:rPr>
          <w:fldChar w:fldCharType="begin"/>
        </w:r>
        <w:r w:rsidRPr="00A610AE">
          <w:rPr>
            <w:webHidden/>
          </w:rPr>
          <w:instrText xml:space="preserve"> PAGEREF _Toc67996421 \h </w:instrText>
        </w:r>
        <w:r w:rsidRPr="00A610AE">
          <w:rPr>
            <w:webHidden/>
          </w:rPr>
        </w:r>
        <w:r w:rsidRPr="00A610AE">
          <w:rPr>
            <w:webHidden/>
          </w:rPr>
          <w:fldChar w:fldCharType="separate"/>
        </w:r>
        <w:r w:rsidRPr="00A610AE">
          <w:rPr>
            <w:webHidden/>
          </w:rPr>
          <w:t>11</w:t>
        </w:r>
        <w:r w:rsidRPr="00A610AE">
          <w:rPr>
            <w:webHidden/>
          </w:rPr>
          <w:fldChar w:fldCharType="end"/>
        </w:r>
      </w:hyperlink>
    </w:p>
    <w:p w14:paraId="2BA38105" w14:textId="3A997741" w:rsidR="00A610AE" w:rsidRPr="00A610AE" w:rsidRDefault="00A610AE" w:rsidP="00A610AE"/>
    <w:p w14:paraId="2C80DBAC" w14:textId="77777777" w:rsidR="00A610AE" w:rsidRPr="00A610AE" w:rsidRDefault="00A610AE" w:rsidP="00A610AE"/>
    <w:p w14:paraId="6F850341" w14:textId="063D8C89" w:rsidR="00A610AE" w:rsidRPr="00A610AE" w:rsidRDefault="00A610AE" w:rsidP="00A610AE">
      <w:pPr>
        <w:pStyle w:val="TOC1"/>
        <w:rPr>
          <w:rFonts w:eastAsiaTheme="minorEastAsia"/>
          <w:lang w:eastAsia="en-GB"/>
        </w:rPr>
      </w:pPr>
      <w:hyperlink w:anchor="_Toc67996422" w:history="1">
        <w:r w:rsidRPr="00A610AE">
          <w:rPr>
            <w:rStyle w:val="Hyperlink"/>
          </w:rPr>
          <w:t>1. PART 2</w:t>
        </w:r>
        <w:r w:rsidRPr="00A610AE">
          <w:rPr>
            <w:webHidden/>
          </w:rPr>
          <w:tab/>
        </w:r>
        <w:r w:rsidRPr="00A610AE">
          <w:rPr>
            <w:webHidden/>
          </w:rPr>
          <w:fldChar w:fldCharType="begin"/>
        </w:r>
        <w:r w:rsidRPr="00A610AE">
          <w:rPr>
            <w:webHidden/>
          </w:rPr>
          <w:instrText xml:space="preserve"> PAGEREF _Toc67996422 \h </w:instrText>
        </w:r>
        <w:r w:rsidRPr="00A610AE">
          <w:rPr>
            <w:webHidden/>
          </w:rPr>
        </w:r>
        <w:r w:rsidRPr="00A610AE">
          <w:rPr>
            <w:webHidden/>
          </w:rPr>
          <w:fldChar w:fldCharType="separate"/>
        </w:r>
        <w:r w:rsidRPr="00A610AE">
          <w:rPr>
            <w:webHidden/>
          </w:rPr>
          <w:t>13</w:t>
        </w:r>
        <w:r w:rsidRPr="00A610AE">
          <w:rPr>
            <w:webHidden/>
          </w:rPr>
          <w:fldChar w:fldCharType="end"/>
        </w:r>
      </w:hyperlink>
    </w:p>
    <w:p w14:paraId="5CDAC06F" w14:textId="26775FBA" w:rsidR="00A610AE" w:rsidRPr="00A610AE" w:rsidRDefault="00A610AE" w:rsidP="00A610AE">
      <w:pPr>
        <w:pStyle w:val="TOC2"/>
        <w:tabs>
          <w:tab w:val="right" w:leader="dot" w:pos="9016"/>
        </w:tabs>
        <w:spacing w:line="360" w:lineRule="auto"/>
        <w:jc w:val="both"/>
        <w:rPr>
          <w:rFonts w:ascii="Arial" w:eastAsiaTheme="minorEastAsia" w:hAnsi="Arial" w:cs="Arial"/>
          <w:noProof/>
          <w:lang w:eastAsia="en-GB"/>
        </w:rPr>
      </w:pPr>
      <w:hyperlink w:anchor="_Toc67996423" w:history="1">
        <w:r w:rsidRPr="00A610AE">
          <w:rPr>
            <w:rStyle w:val="Hyperlink"/>
            <w:rFonts w:ascii="Arial" w:hAnsi="Arial" w:cs="Arial"/>
            <w:noProof/>
          </w:rPr>
          <w:t>1.1 What is a Personal Development Plan:</w:t>
        </w:r>
        <w:r w:rsidRPr="00A610AE">
          <w:rPr>
            <w:rFonts w:ascii="Arial" w:hAnsi="Arial" w:cs="Arial"/>
            <w:noProof/>
            <w:webHidden/>
          </w:rPr>
          <w:tab/>
        </w:r>
        <w:r w:rsidRPr="00A610AE">
          <w:rPr>
            <w:rFonts w:ascii="Arial" w:hAnsi="Arial" w:cs="Arial"/>
            <w:noProof/>
            <w:webHidden/>
          </w:rPr>
          <w:fldChar w:fldCharType="begin"/>
        </w:r>
        <w:r w:rsidRPr="00A610AE">
          <w:rPr>
            <w:rFonts w:ascii="Arial" w:hAnsi="Arial" w:cs="Arial"/>
            <w:noProof/>
            <w:webHidden/>
          </w:rPr>
          <w:instrText xml:space="preserve"> PAGEREF _Toc67996423 \h </w:instrText>
        </w:r>
        <w:r w:rsidRPr="00A610AE">
          <w:rPr>
            <w:rFonts w:ascii="Arial" w:hAnsi="Arial" w:cs="Arial"/>
            <w:noProof/>
            <w:webHidden/>
          </w:rPr>
        </w:r>
        <w:r w:rsidRPr="00A610AE">
          <w:rPr>
            <w:rFonts w:ascii="Arial" w:hAnsi="Arial" w:cs="Arial"/>
            <w:noProof/>
            <w:webHidden/>
          </w:rPr>
          <w:fldChar w:fldCharType="separate"/>
        </w:r>
        <w:r w:rsidRPr="00A610AE">
          <w:rPr>
            <w:rFonts w:ascii="Arial" w:hAnsi="Arial" w:cs="Arial"/>
            <w:noProof/>
            <w:webHidden/>
          </w:rPr>
          <w:t>13</w:t>
        </w:r>
        <w:r w:rsidRPr="00A610AE">
          <w:rPr>
            <w:rFonts w:ascii="Arial" w:hAnsi="Arial" w:cs="Arial"/>
            <w:noProof/>
            <w:webHidden/>
          </w:rPr>
          <w:fldChar w:fldCharType="end"/>
        </w:r>
      </w:hyperlink>
    </w:p>
    <w:p w14:paraId="4F154AD9" w14:textId="13B87402" w:rsidR="00A610AE" w:rsidRPr="00A610AE" w:rsidRDefault="00A610AE" w:rsidP="00A610AE">
      <w:pPr>
        <w:pStyle w:val="TOC2"/>
        <w:tabs>
          <w:tab w:val="right" w:leader="dot" w:pos="9016"/>
        </w:tabs>
        <w:spacing w:line="360" w:lineRule="auto"/>
        <w:jc w:val="both"/>
        <w:rPr>
          <w:rFonts w:ascii="Arial" w:eastAsiaTheme="minorEastAsia" w:hAnsi="Arial" w:cs="Arial"/>
          <w:noProof/>
          <w:lang w:eastAsia="en-GB"/>
        </w:rPr>
      </w:pPr>
      <w:hyperlink w:anchor="_Toc67996424" w:history="1">
        <w:r w:rsidRPr="00A610AE">
          <w:rPr>
            <w:rStyle w:val="Hyperlink"/>
            <w:rFonts w:ascii="Arial" w:hAnsi="Arial" w:cs="Arial"/>
            <w:noProof/>
          </w:rPr>
          <w:t>1.2 My PDP:</w:t>
        </w:r>
        <w:r w:rsidRPr="00A610AE">
          <w:rPr>
            <w:rFonts w:ascii="Arial" w:hAnsi="Arial" w:cs="Arial"/>
            <w:noProof/>
            <w:webHidden/>
          </w:rPr>
          <w:tab/>
        </w:r>
        <w:r w:rsidRPr="00A610AE">
          <w:rPr>
            <w:rFonts w:ascii="Arial" w:hAnsi="Arial" w:cs="Arial"/>
            <w:noProof/>
            <w:webHidden/>
          </w:rPr>
          <w:fldChar w:fldCharType="begin"/>
        </w:r>
        <w:r w:rsidRPr="00A610AE">
          <w:rPr>
            <w:rFonts w:ascii="Arial" w:hAnsi="Arial" w:cs="Arial"/>
            <w:noProof/>
            <w:webHidden/>
          </w:rPr>
          <w:instrText xml:space="preserve"> PAGEREF _Toc67996424 \h </w:instrText>
        </w:r>
        <w:r w:rsidRPr="00A610AE">
          <w:rPr>
            <w:rFonts w:ascii="Arial" w:hAnsi="Arial" w:cs="Arial"/>
            <w:noProof/>
            <w:webHidden/>
          </w:rPr>
        </w:r>
        <w:r w:rsidRPr="00A610AE">
          <w:rPr>
            <w:rFonts w:ascii="Arial" w:hAnsi="Arial" w:cs="Arial"/>
            <w:noProof/>
            <w:webHidden/>
          </w:rPr>
          <w:fldChar w:fldCharType="separate"/>
        </w:r>
        <w:r w:rsidRPr="00A610AE">
          <w:rPr>
            <w:rFonts w:ascii="Arial" w:hAnsi="Arial" w:cs="Arial"/>
            <w:noProof/>
            <w:webHidden/>
          </w:rPr>
          <w:t>13</w:t>
        </w:r>
        <w:r w:rsidRPr="00A610AE">
          <w:rPr>
            <w:rFonts w:ascii="Arial" w:hAnsi="Arial" w:cs="Arial"/>
            <w:noProof/>
            <w:webHidden/>
          </w:rPr>
          <w:fldChar w:fldCharType="end"/>
        </w:r>
      </w:hyperlink>
    </w:p>
    <w:p w14:paraId="7EE54F94" w14:textId="5843F189" w:rsidR="00A610AE" w:rsidRPr="00A610AE" w:rsidRDefault="00A610AE" w:rsidP="00A610AE">
      <w:pPr>
        <w:pStyle w:val="TOC1"/>
        <w:rPr>
          <w:rFonts w:eastAsiaTheme="minorEastAsia"/>
          <w:lang w:eastAsia="en-GB"/>
        </w:rPr>
      </w:pPr>
      <w:hyperlink w:anchor="_Toc67996425" w:history="1">
        <w:r w:rsidRPr="00A610AE">
          <w:rPr>
            <w:rStyle w:val="Hyperlink"/>
            <w:b w:val="0"/>
            <w:bCs w:val="0"/>
          </w:rPr>
          <w:t>2. REFERENCES</w:t>
        </w:r>
        <w:r w:rsidRPr="00A610AE">
          <w:rPr>
            <w:webHidden/>
          </w:rPr>
          <w:tab/>
        </w:r>
        <w:r w:rsidRPr="00A610AE">
          <w:rPr>
            <w:webHidden/>
          </w:rPr>
          <w:fldChar w:fldCharType="begin"/>
        </w:r>
        <w:r w:rsidRPr="00A610AE">
          <w:rPr>
            <w:webHidden/>
          </w:rPr>
          <w:instrText xml:space="preserve"> PAGEREF _Toc67996425 \h </w:instrText>
        </w:r>
        <w:r w:rsidRPr="00A610AE">
          <w:rPr>
            <w:webHidden/>
          </w:rPr>
        </w:r>
        <w:r w:rsidRPr="00A610AE">
          <w:rPr>
            <w:webHidden/>
          </w:rPr>
          <w:fldChar w:fldCharType="separate"/>
        </w:r>
        <w:r w:rsidRPr="00A610AE">
          <w:rPr>
            <w:webHidden/>
          </w:rPr>
          <w:t>15</w:t>
        </w:r>
        <w:r w:rsidRPr="00A610AE">
          <w:rPr>
            <w:webHidden/>
          </w:rPr>
          <w:fldChar w:fldCharType="end"/>
        </w:r>
      </w:hyperlink>
    </w:p>
    <w:p w14:paraId="4A540D87" w14:textId="3E2ADE6C" w:rsidR="004C5026" w:rsidRPr="004C5026" w:rsidRDefault="00C35C1F" w:rsidP="004C5026">
      <w:pPr>
        <w:spacing w:line="360" w:lineRule="auto"/>
        <w:jc w:val="both"/>
        <w:rPr>
          <w:rFonts w:ascii="Arial" w:hAnsi="Arial" w:cs="Arial"/>
        </w:rPr>
      </w:pPr>
      <w:r w:rsidRPr="00A610AE">
        <w:rPr>
          <w:rFonts w:ascii="Arial" w:hAnsi="Arial" w:cs="Arial"/>
        </w:rPr>
        <w:fldChar w:fldCharType="end"/>
      </w:r>
      <w:r w:rsidR="004C5026" w:rsidRPr="004C5026">
        <w:rPr>
          <w:rFonts w:ascii="Arial" w:hAnsi="Arial" w:cs="Arial"/>
        </w:rPr>
        <w:br w:type="page"/>
      </w:r>
    </w:p>
    <w:p w14:paraId="0A5C39B5" w14:textId="141176E7" w:rsidR="004C5026" w:rsidRPr="004C5026" w:rsidRDefault="004C5026" w:rsidP="004C5026">
      <w:pPr>
        <w:pStyle w:val="Heading1"/>
        <w:rPr>
          <w:rFonts w:ascii="Arial" w:hAnsi="Arial" w:cs="Arial"/>
          <w:sz w:val="22"/>
          <w:szCs w:val="22"/>
        </w:rPr>
      </w:pPr>
      <w:bookmarkStart w:id="0" w:name="_Toc67996413"/>
      <w:r>
        <w:rPr>
          <w:rFonts w:ascii="Arial" w:hAnsi="Arial" w:cs="Arial"/>
          <w:sz w:val="22"/>
          <w:szCs w:val="22"/>
        </w:rPr>
        <w:lastRenderedPageBreak/>
        <w:t xml:space="preserve">1. </w:t>
      </w:r>
      <w:r w:rsidRPr="004C5026">
        <w:rPr>
          <w:rFonts w:ascii="Arial" w:hAnsi="Arial" w:cs="Arial"/>
          <w:sz w:val="22"/>
          <w:szCs w:val="22"/>
        </w:rPr>
        <w:t>INTRODUCTION</w:t>
      </w:r>
      <w:bookmarkEnd w:id="0"/>
    </w:p>
    <w:p w14:paraId="0F1E8E61" w14:textId="59F48E88" w:rsidR="004C5026" w:rsidRPr="004C5026" w:rsidRDefault="004C5026" w:rsidP="004C5026">
      <w:pPr>
        <w:spacing w:line="360" w:lineRule="auto"/>
        <w:jc w:val="both"/>
        <w:rPr>
          <w:rFonts w:ascii="Arial" w:hAnsi="Arial" w:cs="Arial"/>
        </w:rPr>
      </w:pPr>
      <w:r w:rsidRPr="004C5026">
        <w:rPr>
          <w:rFonts w:ascii="Arial" w:hAnsi="Arial" w:cs="Arial"/>
        </w:rPr>
        <w:t xml:space="preserve">Relationships at workplace play a vital role in interaction with the colleagues. The relationship with other not only helps in assisting ad making networks but also helps in providing guidance and encouragement which leads to success in the role. It enables employees in increasing the satisfaction with the career, productivity improvement, increased in comfort with presentations and team meetings and many more. Amazon is taken as base company. Amazon is multinational technological company which specialises in providing services such as e-commerce, digital distribution, artificial intelligence and so on. The company was found by Jeff Bezos in his garage in 1994 and its headquartered is in Seattle, Washington, US. In this report, it covers importance of training and development of employees that helps employee satisfaction and business performance. Training refers to as a short term process for employees while development is long term process which helps in developing potential towards the tasks for life long. It also includes the difference between performance appraisal and performance management with its methods for evaluating and monitoring the performance of the employees such as 360 degree feedback, </w:t>
      </w:r>
      <w:r w:rsidRPr="004C5026">
        <w:rPr>
          <w:rFonts w:ascii="Arial" w:hAnsi="Arial" w:cs="Arial"/>
          <w:iCs/>
        </w:rPr>
        <w:t>management by objective</w:t>
      </w:r>
      <w:r w:rsidRPr="004C5026">
        <w:rPr>
          <w:rFonts w:ascii="Arial" w:hAnsi="Arial" w:cs="Arial"/>
        </w:rPr>
        <w:t xml:space="preserve">, </w:t>
      </w:r>
      <w:r w:rsidRPr="004C5026">
        <w:rPr>
          <w:rFonts w:ascii="Arial" w:hAnsi="Arial" w:cs="Arial"/>
          <w:iCs/>
        </w:rPr>
        <w:t>assessment centre method and behaviourally anchored rating scale</w:t>
      </w:r>
      <w:r w:rsidRPr="004C5026">
        <w:rPr>
          <w:rFonts w:ascii="Arial" w:hAnsi="Arial" w:cs="Arial"/>
        </w:rPr>
        <w:t>. Furthermore, it also includes the different motivation factors that help in increasing the performance of the employees. And at last, roles and importance of employee motivation in increasing the performance of the employees is explained in this report.</w:t>
      </w:r>
    </w:p>
    <w:p w14:paraId="4E2065FE" w14:textId="5EEF33E8" w:rsidR="004C5026" w:rsidRDefault="004C5026" w:rsidP="00001FC6">
      <w:pPr>
        <w:pStyle w:val="Heading2"/>
        <w:numPr>
          <w:ilvl w:val="0"/>
          <w:numId w:val="0"/>
        </w:numPr>
        <w:ind w:left="576" w:hanging="576"/>
        <w:rPr>
          <w:rFonts w:ascii="Arial" w:hAnsi="Arial" w:cs="Arial"/>
          <w:sz w:val="22"/>
          <w:szCs w:val="22"/>
        </w:rPr>
      </w:pPr>
      <w:bookmarkStart w:id="1" w:name="__RefHeading__16878_1762078317"/>
      <w:bookmarkStart w:id="2" w:name="__RefHeading__56746_247806746"/>
      <w:bookmarkEnd w:id="1"/>
      <w:bookmarkEnd w:id="2"/>
    </w:p>
    <w:p w14:paraId="19A73382" w14:textId="3E6FCF1A" w:rsidR="00001FC6" w:rsidRDefault="00001FC6" w:rsidP="00001FC6">
      <w:pPr>
        <w:rPr>
          <w:lang w:eastAsia="ar-SA"/>
        </w:rPr>
      </w:pPr>
    </w:p>
    <w:p w14:paraId="62690038" w14:textId="713A5422" w:rsidR="00001FC6" w:rsidRDefault="00001FC6" w:rsidP="00001FC6">
      <w:pPr>
        <w:rPr>
          <w:lang w:eastAsia="ar-SA"/>
        </w:rPr>
      </w:pPr>
    </w:p>
    <w:p w14:paraId="65BA9CDA" w14:textId="432044D1" w:rsidR="00001FC6" w:rsidRDefault="00001FC6" w:rsidP="00001FC6">
      <w:pPr>
        <w:rPr>
          <w:lang w:eastAsia="ar-SA"/>
        </w:rPr>
      </w:pPr>
    </w:p>
    <w:p w14:paraId="47FCD5CD" w14:textId="49A2E513" w:rsidR="00001FC6" w:rsidRDefault="00001FC6" w:rsidP="00001FC6">
      <w:pPr>
        <w:rPr>
          <w:lang w:eastAsia="ar-SA"/>
        </w:rPr>
      </w:pPr>
    </w:p>
    <w:p w14:paraId="093AEE4F" w14:textId="34D50F76" w:rsidR="00001FC6" w:rsidRDefault="00001FC6" w:rsidP="00001FC6">
      <w:pPr>
        <w:rPr>
          <w:lang w:eastAsia="ar-SA"/>
        </w:rPr>
      </w:pPr>
    </w:p>
    <w:p w14:paraId="6CBEF5A2" w14:textId="74E24AE6" w:rsidR="00001FC6" w:rsidRDefault="00001FC6" w:rsidP="00001FC6">
      <w:pPr>
        <w:rPr>
          <w:lang w:eastAsia="ar-SA"/>
        </w:rPr>
      </w:pPr>
    </w:p>
    <w:p w14:paraId="28604DEC" w14:textId="119A0DA9" w:rsidR="00001FC6" w:rsidRDefault="00001FC6" w:rsidP="00001FC6">
      <w:pPr>
        <w:rPr>
          <w:lang w:eastAsia="ar-SA"/>
        </w:rPr>
      </w:pPr>
    </w:p>
    <w:p w14:paraId="5E0AC557" w14:textId="5E41763E" w:rsidR="00001FC6" w:rsidRDefault="00001FC6" w:rsidP="00001FC6">
      <w:pPr>
        <w:rPr>
          <w:lang w:eastAsia="ar-SA"/>
        </w:rPr>
      </w:pPr>
    </w:p>
    <w:p w14:paraId="106207FC" w14:textId="1BD911C3" w:rsidR="00001FC6" w:rsidRDefault="00001FC6" w:rsidP="00001FC6">
      <w:pPr>
        <w:rPr>
          <w:lang w:eastAsia="ar-SA"/>
        </w:rPr>
      </w:pPr>
    </w:p>
    <w:p w14:paraId="718B16B1" w14:textId="7FF26E9F" w:rsidR="00001FC6" w:rsidRDefault="00001FC6" w:rsidP="00001FC6">
      <w:pPr>
        <w:rPr>
          <w:lang w:eastAsia="ar-SA"/>
        </w:rPr>
      </w:pPr>
    </w:p>
    <w:p w14:paraId="128AC060" w14:textId="7002EB07" w:rsidR="00001FC6" w:rsidRDefault="00001FC6" w:rsidP="00001FC6">
      <w:pPr>
        <w:rPr>
          <w:lang w:eastAsia="ar-SA"/>
        </w:rPr>
      </w:pPr>
    </w:p>
    <w:p w14:paraId="3AFF68AD" w14:textId="735F7582" w:rsidR="00001FC6" w:rsidRDefault="00001FC6" w:rsidP="00001FC6">
      <w:pPr>
        <w:rPr>
          <w:lang w:eastAsia="ar-SA"/>
        </w:rPr>
      </w:pPr>
    </w:p>
    <w:p w14:paraId="302BF310" w14:textId="77777777" w:rsidR="00001FC6" w:rsidRPr="00001FC6" w:rsidRDefault="00001FC6" w:rsidP="00001FC6">
      <w:pPr>
        <w:rPr>
          <w:lang w:eastAsia="ar-SA"/>
        </w:rPr>
      </w:pPr>
    </w:p>
    <w:p w14:paraId="2248C681" w14:textId="7D0B26D9" w:rsidR="004C5026" w:rsidRPr="00AF621C" w:rsidRDefault="004C5026" w:rsidP="00AF621C">
      <w:pPr>
        <w:pStyle w:val="Heading1"/>
        <w:rPr>
          <w:rFonts w:ascii="Arial" w:hAnsi="Arial" w:cs="Arial"/>
          <w:sz w:val="22"/>
          <w:szCs w:val="22"/>
        </w:rPr>
      </w:pPr>
      <w:bookmarkStart w:id="3" w:name="_Toc67996414"/>
      <w:r w:rsidRPr="00AF621C">
        <w:rPr>
          <w:rFonts w:ascii="Arial" w:hAnsi="Arial" w:cs="Arial"/>
          <w:sz w:val="22"/>
          <w:szCs w:val="22"/>
        </w:rPr>
        <w:lastRenderedPageBreak/>
        <w:t>2. THE IMPORTANCE OF TRAINING AND DEVELOPMENT</w:t>
      </w:r>
      <w:bookmarkEnd w:id="3"/>
    </w:p>
    <w:p w14:paraId="5CF3FD3B" w14:textId="48EF628D" w:rsidR="004C5026" w:rsidRPr="004C5026" w:rsidRDefault="004C5026" w:rsidP="004C5026">
      <w:pPr>
        <w:spacing w:line="360" w:lineRule="auto"/>
        <w:jc w:val="both"/>
        <w:rPr>
          <w:rFonts w:ascii="Arial" w:hAnsi="Arial" w:cs="Arial"/>
          <w:i/>
          <w:iCs/>
        </w:rPr>
      </w:pPr>
      <w:r w:rsidRPr="004C5026">
        <w:rPr>
          <w:rFonts w:ascii="Arial" w:hAnsi="Arial" w:cs="Arial"/>
        </w:rPr>
        <w:t xml:space="preserve">Training and development refers to all the activities which are performed within an organisation to enhance the skills and knowledge of their employees. It also suggests and provide information for improving the performance related to tasks </w:t>
      </w:r>
      <w:r w:rsidRPr="004C5026">
        <w:rPr>
          <w:rFonts w:ascii="Arial" w:hAnsi="Arial" w:cs="Arial"/>
          <w:iCs/>
          <w:color w:val="000000"/>
          <w:shd w:val="clear" w:color="auto" w:fill="FFFFFF"/>
        </w:rPr>
        <w:t>(</w:t>
      </w:r>
      <w:proofErr w:type="spellStart"/>
      <w:r w:rsidRPr="004C5026">
        <w:rPr>
          <w:rFonts w:ascii="Arial" w:hAnsi="Arial" w:cs="Arial"/>
          <w:iCs/>
          <w:color w:val="000000"/>
          <w:shd w:val="clear" w:color="auto" w:fill="FFFFFF"/>
        </w:rPr>
        <w:t>Asikainen</w:t>
      </w:r>
      <w:proofErr w:type="spellEnd"/>
      <w:r w:rsidRPr="004C5026">
        <w:rPr>
          <w:rFonts w:ascii="Arial" w:hAnsi="Arial" w:cs="Arial"/>
          <w:iCs/>
          <w:color w:val="000000"/>
          <w:shd w:val="clear" w:color="auto" w:fill="FFFFFF"/>
        </w:rPr>
        <w:t xml:space="preserve">, </w:t>
      </w:r>
      <w:proofErr w:type="spellStart"/>
      <w:r w:rsidRPr="004C5026">
        <w:rPr>
          <w:rFonts w:ascii="Arial" w:hAnsi="Arial" w:cs="Arial"/>
          <w:iCs/>
          <w:color w:val="000000"/>
          <w:shd w:val="clear" w:color="auto" w:fill="FFFFFF"/>
        </w:rPr>
        <w:t>Hailikari</w:t>
      </w:r>
      <w:proofErr w:type="spellEnd"/>
      <w:r w:rsidRPr="004C5026">
        <w:rPr>
          <w:rFonts w:ascii="Arial" w:hAnsi="Arial" w:cs="Arial"/>
          <w:iCs/>
          <w:color w:val="000000"/>
          <w:shd w:val="clear" w:color="auto" w:fill="FFFFFF"/>
        </w:rPr>
        <w:t xml:space="preserve"> and </w:t>
      </w:r>
      <w:proofErr w:type="spellStart"/>
      <w:r w:rsidRPr="004C5026">
        <w:rPr>
          <w:rFonts w:ascii="Arial" w:hAnsi="Arial" w:cs="Arial"/>
          <w:iCs/>
          <w:color w:val="000000"/>
          <w:shd w:val="clear" w:color="auto" w:fill="FFFFFF"/>
        </w:rPr>
        <w:t>Mattsson</w:t>
      </w:r>
      <w:proofErr w:type="spellEnd"/>
      <w:r w:rsidRPr="004C5026">
        <w:rPr>
          <w:rFonts w:ascii="Arial" w:hAnsi="Arial" w:cs="Arial"/>
          <w:iCs/>
          <w:color w:val="000000"/>
          <w:shd w:val="clear" w:color="auto" w:fill="FFFFFF"/>
        </w:rPr>
        <w:t>, 2018)</w:t>
      </w:r>
      <w:r w:rsidRPr="004C5026">
        <w:rPr>
          <w:rFonts w:ascii="Arial" w:hAnsi="Arial" w:cs="Arial"/>
        </w:rPr>
        <w:t xml:space="preserve">. Training is considered as a short term process in which the management provide their employees for achieving a present task whereas development is a lifelong process in which the person develops its potential for achieving their future goals and objectives. In reference to the selected organisation, training and development </w:t>
      </w:r>
      <w:r w:rsidR="00001FC6">
        <w:rPr>
          <w:rFonts w:ascii="Arial" w:hAnsi="Arial" w:cs="Arial"/>
        </w:rPr>
        <w:t>is provided</w:t>
      </w:r>
      <w:r w:rsidRPr="004C5026">
        <w:rPr>
          <w:rFonts w:ascii="Arial" w:hAnsi="Arial" w:cs="Arial"/>
        </w:rPr>
        <w:t xml:space="preserve"> in order to polish the</w:t>
      </w:r>
      <w:r w:rsidR="00001FC6">
        <w:rPr>
          <w:rFonts w:ascii="Arial" w:hAnsi="Arial" w:cs="Arial"/>
        </w:rPr>
        <w:t xml:space="preserve"> employees </w:t>
      </w:r>
      <w:r w:rsidRPr="004C5026">
        <w:rPr>
          <w:rFonts w:ascii="Arial" w:hAnsi="Arial" w:cs="Arial"/>
        </w:rPr>
        <w:t>skills and make them develop personality and some of its importance are mentioned below</w:t>
      </w:r>
      <w:r>
        <w:rPr>
          <w:rFonts w:ascii="Arial" w:hAnsi="Arial" w:cs="Arial"/>
        </w:rPr>
        <w:t>:</w:t>
      </w:r>
    </w:p>
    <w:p w14:paraId="1746AD62" w14:textId="31BC873D" w:rsidR="004C5026" w:rsidRPr="004C5026" w:rsidRDefault="0029727E" w:rsidP="004C5026">
      <w:pPr>
        <w:spacing w:line="360" w:lineRule="auto"/>
        <w:jc w:val="both"/>
        <w:rPr>
          <w:rFonts w:ascii="Arial" w:hAnsi="Arial" w:cs="Arial"/>
          <w:b/>
          <w:bCs/>
          <w:i/>
          <w:iCs/>
        </w:rPr>
      </w:pPr>
      <w:r w:rsidRPr="0029727E">
        <w:rPr>
          <w:rFonts w:ascii="Arial" w:hAnsi="Arial" w:cs="Arial"/>
          <w:i/>
          <w:iCs/>
        </w:rPr>
        <w:t xml:space="preserve">- </w:t>
      </w:r>
      <w:r w:rsidR="004C5026" w:rsidRPr="0029727E">
        <w:rPr>
          <w:rFonts w:ascii="Arial" w:hAnsi="Arial" w:cs="Arial"/>
          <w:i/>
          <w:iCs/>
        </w:rPr>
        <w:t>Improved performance of employees:</w:t>
      </w:r>
      <w:r w:rsidR="004C5026" w:rsidRPr="004C5026">
        <w:rPr>
          <w:rFonts w:ascii="Arial" w:hAnsi="Arial" w:cs="Arial"/>
          <w:i/>
          <w:iCs/>
        </w:rPr>
        <w:t xml:space="preserve"> </w:t>
      </w:r>
      <w:r w:rsidR="004C5026" w:rsidRPr="004C5026">
        <w:rPr>
          <w:rFonts w:ascii="Arial" w:hAnsi="Arial" w:cs="Arial"/>
        </w:rPr>
        <w:t>In context to the selected organisation, training and development helps the employees in gaining confidence as they have strong understood of their roles and responsibilities. The employees have the ability to hold leader position and also have the competitor within the industry.</w:t>
      </w:r>
    </w:p>
    <w:p w14:paraId="0D764020" w14:textId="4877A969" w:rsidR="004C5026" w:rsidRPr="004C5026" w:rsidRDefault="0029727E" w:rsidP="004C5026">
      <w:pPr>
        <w:spacing w:line="360" w:lineRule="auto"/>
        <w:jc w:val="both"/>
        <w:rPr>
          <w:rFonts w:ascii="Arial" w:hAnsi="Arial" w:cs="Arial"/>
          <w:b/>
          <w:bCs/>
          <w:i/>
          <w:iCs/>
        </w:rPr>
      </w:pPr>
      <w:r w:rsidRPr="0029727E">
        <w:rPr>
          <w:rFonts w:ascii="Arial" w:hAnsi="Arial" w:cs="Arial"/>
          <w:i/>
          <w:iCs/>
        </w:rPr>
        <w:t xml:space="preserve">- </w:t>
      </w:r>
      <w:r w:rsidR="004C5026" w:rsidRPr="0029727E">
        <w:rPr>
          <w:rFonts w:ascii="Arial" w:hAnsi="Arial" w:cs="Arial"/>
          <w:i/>
          <w:iCs/>
        </w:rPr>
        <w:t>Increases productivity, profitability and customer satisfaction:</w:t>
      </w:r>
      <w:r w:rsidR="004C5026" w:rsidRPr="004C5026">
        <w:rPr>
          <w:rFonts w:ascii="Arial" w:hAnsi="Arial" w:cs="Arial"/>
        </w:rPr>
        <w:t xml:space="preserve"> Training and development helps in increasing the employee performance of the selected organisation that develops and polish their skills which leads in productivity of the firm and it directly impacts on the customer satisfaction.</w:t>
      </w:r>
    </w:p>
    <w:p w14:paraId="0C86D5F5" w14:textId="08F255A2" w:rsidR="004C5026" w:rsidRPr="004C5026" w:rsidRDefault="0029727E" w:rsidP="004C5026">
      <w:pPr>
        <w:spacing w:line="360" w:lineRule="auto"/>
        <w:jc w:val="both"/>
        <w:rPr>
          <w:rFonts w:ascii="Arial" w:hAnsi="Arial" w:cs="Arial"/>
          <w:b/>
          <w:bCs/>
          <w:i/>
          <w:iCs/>
        </w:rPr>
      </w:pPr>
      <w:r>
        <w:rPr>
          <w:rFonts w:ascii="Arial" w:hAnsi="Arial" w:cs="Arial"/>
          <w:i/>
          <w:iCs/>
        </w:rPr>
        <w:t xml:space="preserve">- </w:t>
      </w:r>
      <w:r w:rsidR="004C5026" w:rsidRPr="0029727E">
        <w:rPr>
          <w:rFonts w:ascii="Arial" w:hAnsi="Arial" w:cs="Arial"/>
          <w:i/>
          <w:iCs/>
        </w:rPr>
        <w:t>Team spirit building:</w:t>
      </w:r>
      <w:r w:rsidR="004C5026" w:rsidRPr="004C5026">
        <w:rPr>
          <w:rFonts w:ascii="Arial" w:hAnsi="Arial" w:cs="Arial"/>
        </w:rPr>
        <w:t xml:space="preserve"> In context to Amazon, it helps in building team spirit as training and development encourages having interaction with the fellow employees and influencing staff member to build a strong relationship with each other.</w:t>
      </w:r>
    </w:p>
    <w:p w14:paraId="2BCAD2AD" w14:textId="50D79E19" w:rsidR="004C5026" w:rsidRPr="004C5026" w:rsidRDefault="0029727E" w:rsidP="004C5026">
      <w:pPr>
        <w:spacing w:line="360" w:lineRule="auto"/>
        <w:jc w:val="both"/>
        <w:rPr>
          <w:rFonts w:ascii="Arial" w:hAnsi="Arial" w:cs="Arial"/>
          <w:b/>
          <w:bCs/>
          <w:i/>
          <w:iCs/>
        </w:rPr>
      </w:pPr>
      <w:r w:rsidRPr="0029727E">
        <w:rPr>
          <w:rFonts w:ascii="Arial" w:hAnsi="Arial" w:cs="Arial"/>
          <w:i/>
          <w:iCs/>
        </w:rPr>
        <w:t xml:space="preserve">- </w:t>
      </w:r>
      <w:r w:rsidR="004C5026" w:rsidRPr="0029727E">
        <w:rPr>
          <w:rFonts w:ascii="Arial" w:hAnsi="Arial" w:cs="Arial"/>
          <w:i/>
          <w:iCs/>
        </w:rPr>
        <w:t>Improve morale of employees:</w:t>
      </w:r>
      <w:r w:rsidR="004C5026" w:rsidRPr="004C5026">
        <w:rPr>
          <w:rFonts w:ascii="Arial" w:hAnsi="Arial" w:cs="Arial"/>
          <w:b/>
          <w:bCs/>
          <w:i/>
          <w:iCs/>
        </w:rPr>
        <w:t xml:space="preserve"> </w:t>
      </w:r>
      <w:r w:rsidR="004C5026" w:rsidRPr="004C5026">
        <w:rPr>
          <w:rFonts w:ascii="Arial" w:hAnsi="Arial" w:cs="Arial"/>
        </w:rPr>
        <w:t>Training and development helps employees increasing the morale as they are trained to perform well in the selected company, they feel that they have done a better work and realize their contribution towards the goals of the organisation.</w:t>
      </w:r>
    </w:p>
    <w:p w14:paraId="1F00F2F1" w14:textId="7292EB93" w:rsidR="004C5026" w:rsidRDefault="0029727E" w:rsidP="004C5026">
      <w:pPr>
        <w:spacing w:line="360" w:lineRule="auto"/>
        <w:jc w:val="both"/>
        <w:rPr>
          <w:rFonts w:ascii="Arial" w:hAnsi="Arial" w:cs="Arial"/>
        </w:rPr>
      </w:pPr>
      <w:r w:rsidRPr="0029727E">
        <w:rPr>
          <w:rFonts w:ascii="Arial" w:hAnsi="Arial" w:cs="Arial"/>
          <w:i/>
          <w:iCs/>
        </w:rPr>
        <w:t xml:space="preserve">- </w:t>
      </w:r>
      <w:r w:rsidR="004C5026" w:rsidRPr="0029727E">
        <w:rPr>
          <w:rFonts w:ascii="Arial" w:hAnsi="Arial" w:cs="Arial"/>
          <w:i/>
          <w:iCs/>
        </w:rPr>
        <w:t>Creating skilled workforce:</w:t>
      </w:r>
      <w:r w:rsidR="004C5026" w:rsidRPr="004C5026">
        <w:rPr>
          <w:rFonts w:ascii="Arial" w:hAnsi="Arial" w:cs="Arial"/>
          <w:b/>
          <w:bCs/>
          <w:i/>
          <w:iCs/>
        </w:rPr>
        <w:t xml:space="preserve"> </w:t>
      </w:r>
      <w:r w:rsidR="004C5026" w:rsidRPr="004C5026">
        <w:rPr>
          <w:rFonts w:ascii="Arial" w:hAnsi="Arial" w:cs="Arial"/>
        </w:rPr>
        <w:t>The employees of selected organisation is trained which helps in developing productivity and gain motivation that directly contribution to the company. The employees feel more confident and enthusiastic that create impact on their jobs.</w:t>
      </w:r>
    </w:p>
    <w:p w14:paraId="06B65E87" w14:textId="1D55120C" w:rsidR="00001FC6" w:rsidRDefault="00001FC6" w:rsidP="004C5026">
      <w:pPr>
        <w:spacing w:line="360" w:lineRule="auto"/>
        <w:jc w:val="both"/>
        <w:rPr>
          <w:rFonts w:ascii="Arial" w:hAnsi="Arial" w:cs="Arial"/>
        </w:rPr>
      </w:pPr>
    </w:p>
    <w:p w14:paraId="63A22841" w14:textId="211889F3" w:rsidR="00001FC6" w:rsidRDefault="00001FC6" w:rsidP="004C5026">
      <w:pPr>
        <w:spacing w:line="360" w:lineRule="auto"/>
        <w:jc w:val="both"/>
        <w:rPr>
          <w:rFonts w:ascii="Arial" w:hAnsi="Arial" w:cs="Arial"/>
        </w:rPr>
      </w:pPr>
    </w:p>
    <w:p w14:paraId="457100A6" w14:textId="1B32C430" w:rsidR="00001FC6" w:rsidRDefault="00001FC6" w:rsidP="004C5026">
      <w:pPr>
        <w:spacing w:line="360" w:lineRule="auto"/>
        <w:jc w:val="both"/>
        <w:rPr>
          <w:rFonts w:ascii="Arial" w:hAnsi="Arial" w:cs="Arial"/>
        </w:rPr>
      </w:pPr>
    </w:p>
    <w:p w14:paraId="059D1DCA" w14:textId="778C7245" w:rsidR="00001FC6" w:rsidRDefault="00001FC6" w:rsidP="004C5026">
      <w:pPr>
        <w:spacing w:line="360" w:lineRule="auto"/>
        <w:jc w:val="both"/>
        <w:rPr>
          <w:rFonts w:ascii="Arial" w:hAnsi="Arial" w:cs="Arial"/>
        </w:rPr>
      </w:pPr>
    </w:p>
    <w:p w14:paraId="6208C17E" w14:textId="04F3E581" w:rsidR="00001FC6" w:rsidRDefault="00001FC6" w:rsidP="004C5026">
      <w:pPr>
        <w:spacing w:line="360" w:lineRule="auto"/>
        <w:jc w:val="both"/>
        <w:rPr>
          <w:rFonts w:ascii="Arial" w:hAnsi="Arial" w:cs="Arial"/>
        </w:rPr>
      </w:pPr>
    </w:p>
    <w:p w14:paraId="0274D4F5" w14:textId="5466C1ED" w:rsidR="004C5026" w:rsidRPr="00AF621C" w:rsidRDefault="00001FC6" w:rsidP="00C35C1F">
      <w:pPr>
        <w:pStyle w:val="Heading1"/>
        <w:ind w:left="0" w:firstLine="0"/>
        <w:rPr>
          <w:rFonts w:ascii="Arial" w:hAnsi="Arial" w:cs="Arial"/>
        </w:rPr>
      </w:pPr>
      <w:bookmarkStart w:id="4" w:name="__RefHeading__16880_1762078317"/>
      <w:bookmarkStart w:id="5" w:name="__RefHeading__56748_247806746"/>
      <w:bookmarkStart w:id="6" w:name="_Toc67996415"/>
      <w:bookmarkEnd w:id="4"/>
      <w:bookmarkEnd w:id="5"/>
      <w:r w:rsidRPr="00341F2A">
        <w:rPr>
          <w:rFonts w:ascii="Arial" w:hAnsi="Arial" w:cs="Arial"/>
          <w:sz w:val="22"/>
          <w:szCs w:val="22"/>
        </w:rPr>
        <w:lastRenderedPageBreak/>
        <w:t>3. PERFORMANCE APPRAISAL AND PERFORMANCE MANAGEMENT. DIFFERENCES AND EVALUATION OF METHODS TO MONITOR EMPLOYEE PERFORMANCE</w:t>
      </w:r>
      <w:bookmarkEnd w:id="6"/>
    </w:p>
    <w:p w14:paraId="052A94DE" w14:textId="77777777" w:rsidR="007A68E3" w:rsidRPr="007A68E3" w:rsidRDefault="007A68E3" w:rsidP="007A68E3">
      <w:pPr>
        <w:rPr>
          <w:lang w:eastAsia="ar-SA"/>
        </w:rPr>
      </w:pPr>
    </w:p>
    <w:p w14:paraId="571A6078" w14:textId="1D4753CE" w:rsidR="004C5026" w:rsidRPr="00341F2A" w:rsidRDefault="007A68E3" w:rsidP="00341F2A">
      <w:pPr>
        <w:pStyle w:val="Heading2"/>
        <w:rPr>
          <w:rFonts w:ascii="Arial" w:hAnsi="Arial" w:cs="Arial"/>
          <w:b/>
          <w:bCs w:val="0"/>
          <w:sz w:val="22"/>
          <w:szCs w:val="24"/>
          <w:u w:val="none"/>
        </w:rPr>
      </w:pPr>
      <w:bookmarkStart w:id="7" w:name="_Toc67996416"/>
      <w:r w:rsidRPr="00341F2A">
        <w:rPr>
          <w:rFonts w:ascii="Arial" w:hAnsi="Arial" w:cs="Arial"/>
          <w:b/>
          <w:bCs w:val="0"/>
          <w:sz w:val="22"/>
          <w:szCs w:val="24"/>
          <w:u w:val="none"/>
        </w:rPr>
        <w:t xml:space="preserve">3.1 </w:t>
      </w:r>
      <w:r w:rsidR="004C5026" w:rsidRPr="00341F2A">
        <w:rPr>
          <w:rFonts w:ascii="Arial" w:hAnsi="Arial" w:cs="Arial"/>
          <w:b/>
          <w:bCs w:val="0"/>
          <w:sz w:val="22"/>
          <w:szCs w:val="24"/>
          <w:u w:val="none"/>
        </w:rPr>
        <w:t>Performance management</w:t>
      </w:r>
      <w:bookmarkEnd w:id="7"/>
    </w:p>
    <w:p w14:paraId="29F3AE8B" w14:textId="141C839F" w:rsidR="004C5026" w:rsidRPr="004C5026" w:rsidRDefault="004C5026" w:rsidP="004C5026">
      <w:pPr>
        <w:spacing w:line="360" w:lineRule="auto"/>
        <w:jc w:val="both"/>
        <w:rPr>
          <w:rFonts w:ascii="Arial" w:hAnsi="Arial" w:cs="Arial"/>
          <w:i/>
          <w:iCs/>
        </w:rPr>
      </w:pPr>
      <w:r w:rsidRPr="004C5026">
        <w:rPr>
          <w:rFonts w:ascii="Arial" w:hAnsi="Arial" w:cs="Arial"/>
        </w:rPr>
        <w:t xml:space="preserve">Performance management is a tool which refers to the continuous process that help managers in evaluating the performance of the employees </w:t>
      </w:r>
      <w:r w:rsidRPr="004C5026">
        <w:rPr>
          <w:rFonts w:ascii="Arial" w:hAnsi="Arial" w:cs="Arial"/>
          <w:iCs/>
          <w:color w:val="000000"/>
          <w:shd w:val="clear" w:color="auto" w:fill="FFFFFF"/>
        </w:rPr>
        <w:t>(Asrar-ul-</w:t>
      </w:r>
      <w:proofErr w:type="spellStart"/>
      <w:r w:rsidRPr="004C5026">
        <w:rPr>
          <w:rFonts w:ascii="Arial" w:hAnsi="Arial" w:cs="Arial"/>
          <w:iCs/>
          <w:color w:val="000000"/>
          <w:shd w:val="clear" w:color="auto" w:fill="FFFFFF"/>
        </w:rPr>
        <w:t>Haq</w:t>
      </w:r>
      <w:proofErr w:type="spellEnd"/>
      <w:r w:rsidRPr="004C5026">
        <w:rPr>
          <w:rFonts w:ascii="Arial" w:hAnsi="Arial" w:cs="Arial"/>
          <w:iCs/>
          <w:color w:val="000000"/>
          <w:shd w:val="clear" w:color="auto" w:fill="FFFFFF"/>
        </w:rPr>
        <w:t xml:space="preserve">, </w:t>
      </w:r>
      <w:proofErr w:type="spellStart"/>
      <w:r w:rsidRPr="004C5026">
        <w:rPr>
          <w:rFonts w:ascii="Arial" w:hAnsi="Arial" w:cs="Arial"/>
          <w:iCs/>
          <w:color w:val="000000"/>
          <w:shd w:val="clear" w:color="auto" w:fill="FFFFFF"/>
        </w:rPr>
        <w:t>Kuchinke</w:t>
      </w:r>
      <w:proofErr w:type="spellEnd"/>
      <w:r w:rsidRPr="004C5026">
        <w:rPr>
          <w:rFonts w:ascii="Arial" w:hAnsi="Arial" w:cs="Arial"/>
          <w:iCs/>
          <w:color w:val="000000"/>
          <w:shd w:val="clear" w:color="auto" w:fill="FFFFFF"/>
        </w:rPr>
        <w:t xml:space="preserve"> and Iqbal, 2017)</w:t>
      </w:r>
      <w:r w:rsidRPr="004C5026">
        <w:rPr>
          <w:rFonts w:ascii="Arial" w:hAnsi="Arial" w:cs="Arial"/>
        </w:rPr>
        <w:t>. They keep a goal in creating environment in which the employees can perform best to their abilities and reaches their target in and effective and efficient manner. The manager of Amazon use performance management tool for adjusting the workflow and make decisions that helps organisation in achieving the goals and objectives. Performance management mainly focuses on the transparency and accountability in an organisation. There are various types of performance management methods to monitor employee performance in respect to the company which are mentioned below</w:t>
      </w:r>
      <w:r w:rsidR="00001FC6">
        <w:rPr>
          <w:rFonts w:ascii="Arial" w:hAnsi="Arial" w:cs="Arial"/>
        </w:rPr>
        <w:t>:</w:t>
      </w:r>
    </w:p>
    <w:p w14:paraId="047BD7E7" w14:textId="7CC98799" w:rsidR="004C5026" w:rsidRPr="004C5026" w:rsidRDefault="00001FC6" w:rsidP="004C5026">
      <w:pPr>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Aligning different activities:</w:t>
      </w:r>
      <w:r w:rsidR="004C5026" w:rsidRPr="004C5026">
        <w:rPr>
          <w:rFonts w:ascii="Arial" w:hAnsi="Arial" w:cs="Arial"/>
        </w:rPr>
        <w:t xml:space="preserve"> In context to Amazon, they align all the tasks and activities such a way that all the employees can understand their roles and responsibilities for achieving the goals and objectives.</w:t>
      </w:r>
    </w:p>
    <w:p w14:paraId="1E165E62" w14:textId="6EC414DE" w:rsidR="004C5026" w:rsidRPr="004C5026" w:rsidRDefault="00001FC6" w:rsidP="004C5026">
      <w:pPr>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Expectations:</w:t>
      </w:r>
      <w:r w:rsidR="004C5026" w:rsidRPr="004C5026">
        <w:rPr>
          <w:rFonts w:ascii="Arial" w:hAnsi="Arial" w:cs="Arial"/>
        </w:rPr>
        <w:t xml:space="preserve"> The management of Amazon is expecting their employees to perform the best of themselves where they measure the result from their tasks which is allotted to them. The organisation sees the overall behaviour and action of the employees towards their job roles and expects result on the basis of their performance </w:t>
      </w:r>
      <w:r w:rsidR="004C5026" w:rsidRPr="004C5026">
        <w:rPr>
          <w:rFonts w:ascii="Arial" w:hAnsi="Arial" w:cs="Arial"/>
          <w:iCs/>
          <w:color w:val="000000"/>
          <w:shd w:val="clear" w:color="auto" w:fill="FFFFFF"/>
        </w:rPr>
        <w:t xml:space="preserve">(Awan, </w:t>
      </w:r>
      <w:proofErr w:type="spellStart"/>
      <w:r w:rsidR="004C5026" w:rsidRPr="004C5026">
        <w:rPr>
          <w:rFonts w:ascii="Arial" w:hAnsi="Arial" w:cs="Arial"/>
          <w:iCs/>
          <w:color w:val="000000"/>
          <w:shd w:val="clear" w:color="auto" w:fill="FFFFFF"/>
        </w:rPr>
        <w:t>Sroufe</w:t>
      </w:r>
      <w:proofErr w:type="spellEnd"/>
      <w:r w:rsidR="004C5026" w:rsidRPr="004C5026">
        <w:rPr>
          <w:rFonts w:ascii="Arial" w:hAnsi="Arial" w:cs="Arial"/>
          <w:iCs/>
          <w:color w:val="000000"/>
          <w:shd w:val="clear" w:color="auto" w:fill="FFFFFF"/>
        </w:rPr>
        <w:t xml:space="preserve"> and </w:t>
      </w:r>
      <w:proofErr w:type="spellStart"/>
      <w:r w:rsidR="004C5026" w:rsidRPr="004C5026">
        <w:rPr>
          <w:rFonts w:ascii="Arial" w:hAnsi="Arial" w:cs="Arial"/>
          <w:iCs/>
          <w:color w:val="000000"/>
          <w:shd w:val="clear" w:color="auto" w:fill="FFFFFF"/>
        </w:rPr>
        <w:t>Kraslawski</w:t>
      </w:r>
      <w:proofErr w:type="spellEnd"/>
      <w:r w:rsidR="004C5026" w:rsidRPr="004C5026">
        <w:rPr>
          <w:rFonts w:ascii="Arial" w:hAnsi="Arial" w:cs="Arial"/>
          <w:iCs/>
          <w:color w:val="000000"/>
          <w:shd w:val="clear" w:color="auto" w:fill="FFFFFF"/>
        </w:rPr>
        <w:t>, 2019)</w:t>
      </w:r>
      <w:r w:rsidR="004C5026" w:rsidRPr="004C5026">
        <w:rPr>
          <w:rFonts w:ascii="Arial" w:hAnsi="Arial" w:cs="Arial"/>
        </w:rPr>
        <w:t>.</w:t>
      </w:r>
    </w:p>
    <w:p w14:paraId="5B2FA88C" w14:textId="5F8AEA56" w:rsidR="004C5026" w:rsidRPr="004C5026" w:rsidRDefault="00001FC6" w:rsidP="004C5026">
      <w:pPr>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Plans:</w:t>
      </w:r>
      <w:r w:rsidR="004C5026" w:rsidRPr="004C5026">
        <w:rPr>
          <w:rFonts w:ascii="Arial" w:hAnsi="Arial" w:cs="Arial"/>
        </w:rPr>
        <w:t xml:space="preserve"> In context to the selected organisation, the manager and its employees create, develop and plan the job roles and responsibilities which will benefits the organisation as their knowledge and skills are implemented in the organisation.</w:t>
      </w:r>
      <w:r w:rsidR="004C5026" w:rsidRPr="004C5026">
        <w:rPr>
          <w:rFonts w:ascii="Arial" w:hAnsi="Arial" w:cs="Arial"/>
          <w:i/>
          <w:iCs/>
        </w:rPr>
        <w:t xml:space="preserve"> </w:t>
      </w:r>
      <w:r w:rsidR="004C5026" w:rsidRPr="004C5026">
        <w:rPr>
          <w:rFonts w:ascii="Arial" w:hAnsi="Arial" w:cs="Arial"/>
        </w:rPr>
        <w:t>It also enables organisation for planning the strategies for achieving the goals and motivating the employees.</w:t>
      </w:r>
    </w:p>
    <w:p w14:paraId="4E61DF9F" w14:textId="31F2D0C3" w:rsidR="004C5026" w:rsidRDefault="00001FC6" w:rsidP="004C5026">
      <w:pPr>
        <w:spacing w:line="360" w:lineRule="auto"/>
        <w:jc w:val="both"/>
        <w:rPr>
          <w:rFonts w:ascii="Arial" w:hAnsi="Arial" w:cs="Arial"/>
        </w:rPr>
      </w:pPr>
      <w:r>
        <w:rPr>
          <w:rFonts w:ascii="Arial" w:hAnsi="Arial" w:cs="Arial"/>
          <w:i/>
          <w:iCs/>
        </w:rPr>
        <w:t xml:space="preserve">- </w:t>
      </w:r>
      <w:r w:rsidR="004C5026" w:rsidRPr="004C5026">
        <w:rPr>
          <w:rFonts w:ascii="Arial" w:hAnsi="Arial" w:cs="Arial"/>
          <w:i/>
          <w:iCs/>
        </w:rPr>
        <w:t xml:space="preserve">Regular meetings: </w:t>
      </w:r>
      <w:r w:rsidR="004C5026" w:rsidRPr="004C5026">
        <w:rPr>
          <w:rFonts w:ascii="Arial" w:hAnsi="Arial" w:cs="Arial"/>
        </w:rPr>
        <w:t>In context to the selected organisation, they held meetings year around for evaluating the performance of their employees so that they are always motivated to work with enthusiasm.</w:t>
      </w:r>
      <w:r w:rsidR="004C5026" w:rsidRPr="004C5026">
        <w:rPr>
          <w:rFonts w:ascii="Arial" w:hAnsi="Arial" w:cs="Arial"/>
          <w:b/>
          <w:bCs/>
        </w:rPr>
        <w:t xml:space="preserve"> </w:t>
      </w:r>
      <w:r w:rsidR="004C5026" w:rsidRPr="004C5026">
        <w:rPr>
          <w:rFonts w:ascii="Arial" w:hAnsi="Arial" w:cs="Arial"/>
        </w:rPr>
        <w:t>It also enables employees for preparing themselves to tackle any problematic situation that could occur in the organisation.</w:t>
      </w:r>
    </w:p>
    <w:p w14:paraId="6B83652F" w14:textId="7D7CFDE0" w:rsidR="00001FC6" w:rsidRDefault="00001FC6" w:rsidP="004C5026">
      <w:pPr>
        <w:spacing w:line="360" w:lineRule="auto"/>
        <w:jc w:val="both"/>
        <w:rPr>
          <w:rFonts w:ascii="Arial" w:hAnsi="Arial" w:cs="Arial"/>
          <w:b/>
          <w:bCs/>
        </w:rPr>
      </w:pPr>
    </w:p>
    <w:p w14:paraId="3F247B1A" w14:textId="759370AE" w:rsidR="007A68E3" w:rsidRDefault="007A68E3" w:rsidP="004C5026">
      <w:pPr>
        <w:spacing w:line="360" w:lineRule="auto"/>
        <w:jc w:val="both"/>
        <w:rPr>
          <w:rFonts w:ascii="Arial" w:hAnsi="Arial" w:cs="Arial"/>
          <w:b/>
          <w:bCs/>
        </w:rPr>
      </w:pPr>
    </w:p>
    <w:p w14:paraId="3456B40E" w14:textId="7D4645D7" w:rsidR="007A68E3" w:rsidRDefault="007A68E3" w:rsidP="004C5026">
      <w:pPr>
        <w:spacing w:line="360" w:lineRule="auto"/>
        <w:jc w:val="both"/>
        <w:rPr>
          <w:rFonts w:ascii="Arial" w:hAnsi="Arial" w:cs="Arial"/>
          <w:b/>
          <w:bCs/>
        </w:rPr>
      </w:pPr>
    </w:p>
    <w:p w14:paraId="0BF23142" w14:textId="64FD22DF" w:rsidR="007A68E3" w:rsidRDefault="007A68E3" w:rsidP="004C5026">
      <w:pPr>
        <w:spacing w:line="360" w:lineRule="auto"/>
        <w:jc w:val="both"/>
        <w:rPr>
          <w:rFonts w:ascii="Arial" w:hAnsi="Arial" w:cs="Arial"/>
          <w:b/>
          <w:bCs/>
        </w:rPr>
      </w:pPr>
    </w:p>
    <w:p w14:paraId="5E2FBB2C" w14:textId="77777777" w:rsidR="00341F2A" w:rsidRDefault="00341F2A" w:rsidP="004C5026">
      <w:pPr>
        <w:spacing w:line="360" w:lineRule="auto"/>
        <w:jc w:val="both"/>
        <w:rPr>
          <w:rFonts w:ascii="Arial" w:hAnsi="Arial" w:cs="Arial"/>
          <w:b/>
          <w:bCs/>
        </w:rPr>
      </w:pPr>
    </w:p>
    <w:p w14:paraId="1BCCABA8" w14:textId="09646004" w:rsidR="004C5026" w:rsidRDefault="007A68E3" w:rsidP="00341F2A">
      <w:pPr>
        <w:pStyle w:val="Heading3"/>
        <w:rPr>
          <w:rFonts w:ascii="Arial" w:hAnsi="Arial" w:cs="Arial"/>
          <w:b/>
          <w:bCs/>
          <w:color w:val="auto"/>
          <w:sz w:val="22"/>
          <w:szCs w:val="22"/>
        </w:rPr>
      </w:pPr>
      <w:bookmarkStart w:id="8" w:name="_Toc67996417"/>
      <w:r w:rsidRPr="00341F2A">
        <w:rPr>
          <w:rFonts w:ascii="Arial" w:hAnsi="Arial" w:cs="Arial"/>
          <w:b/>
          <w:bCs/>
          <w:color w:val="auto"/>
          <w:sz w:val="22"/>
          <w:szCs w:val="22"/>
        </w:rPr>
        <w:lastRenderedPageBreak/>
        <w:t xml:space="preserve">3.2 </w:t>
      </w:r>
      <w:r w:rsidR="004C5026" w:rsidRPr="00341F2A">
        <w:rPr>
          <w:rFonts w:ascii="Arial" w:hAnsi="Arial" w:cs="Arial"/>
          <w:b/>
          <w:bCs/>
          <w:color w:val="auto"/>
          <w:sz w:val="22"/>
          <w:szCs w:val="22"/>
        </w:rPr>
        <w:t>Performance appraisal</w:t>
      </w:r>
      <w:bookmarkEnd w:id="8"/>
    </w:p>
    <w:p w14:paraId="15E21E28" w14:textId="28AC62F2" w:rsidR="004C5026" w:rsidRPr="004C5026" w:rsidRDefault="004C5026" w:rsidP="004C5026">
      <w:pPr>
        <w:spacing w:line="360" w:lineRule="auto"/>
        <w:jc w:val="both"/>
        <w:rPr>
          <w:rFonts w:ascii="Arial" w:hAnsi="Arial" w:cs="Arial"/>
          <w:i/>
          <w:iCs/>
        </w:rPr>
      </w:pPr>
      <w:r w:rsidRPr="004C5026">
        <w:rPr>
          <w:rFonts w:ascii="Arial" w:hAnsi="Arial" w:cs="Arial"/>
        </w:rPr>
        <w:t xml:space="preserve">Performance appraisal is considered as the evaluation of employees performance and provide with rewards for the overall contribution to the organisation. This enable the management to give feedback on the performance of the employees so that they have the opportunity for improving and also leads to termination from the organisation. The selected company use limited amount of money in which the performance appraisal helps in allocation of the amount to the better performer </w:t>
      </w:r>
      <w:r w:rsidRPr="004C5026">
        <w:rPr>
          <w:rFonts w:ascii="Arial" w:hAnsi="Arial" w:cs="Arial"/>
          <w:iCs/>
          <w:color w:val="000000"/>
          <w:shd w:val="clear" w:color="auto" w:fill="FFFFFF"/>
        </w:rPr>
        <w:t>(Bachrach and et. al., 2019)</w:t>
      </w:r>
      <w:r w:rsidRPr="004C5026">
        <w:rPr>
          <w:rFonts w:ascii="Arial" w:hAnsi="Arial" w:cs="Arial"/>
        </w:rPr>
        <w:t>. Performance appraisal also helps employees and manager in creating plan for the development of the employees by providing various training and shortcomings that need to be resolve by the employees. There are various types of performance appraisal methods that helps in monitoring the performance of the employees which are mentioned below</w:t>
      </w:r>
      <w:r w:rsidR="00001FC6">
        <w:rPr>
          <w:rFonts w:ascii="Arial" w:hAnsi="Arial" w:cs="Arial"/>
        </w:rPr>
        <w:t>:</w:t>
      </w:r>
    </w:p>
    <w:p w14:paraId="1EAB9B02" w14:textId="145B0FE8" w:rsidR="004C5026" w:rsidRPr="004C5026" w:rsidRDefault="00001FC6" w:rsidP="004C5026">
      <w:pPr>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Management by objective:</w:t>
      </w:r>
      <w:r w:rsidR="004C5026" w:rsidRPr="004C5026">
        <w:rPr>
          <w:rFonts w:ascii="Arial" w:hAnsi="Arial" w:cs="Arial"/>
        </w:rPr>
        <w:t xml:space="preserve"> Management by objective is a performance appraisal tools in which the manager and all employees set, identify, organize and communicate goals and objectives during the appraisal time. The managers and subordinates will evaluate the performance of all the employees which is measured by validating SMART objectives if the objectives are specific, measurable, achievable, realistic and time sensitive. Amazon measures the performance of all the employees and allocates the managerial position to the deserving employee.</w:t>
      </w:r>
    </w:p>
    <w:p w14:paraId="3866513A" w14:textId="0C8E55B3" w:rsidR="004C5026" w:rsidRPr="004C5026" w:rsidRDefault="00001FC6" w:rsidP="004C5026">
      <w:pPr>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360 Degree feedback:</w:t>
      </w:r>
      <w:r w:rsidR="004C5026" w:rsidRPr="004C5026">
        <w:rPr>
          <w:rFonts w:ascii="Arial" w:hAnsi="Arial" w:cs="Arial"/>
        </w:rPr>
        <w:t xml:space="preserve"> 360 degree feedback is </w:t>
      </w:r>
      <w:r w:rsidRPr="004C5026">
        <w:rPr>
          <w:rFonts w:ascii="Arial" w:hAnsi="Arial" w:cs="Arial"/>
        </w:rPr>
        <w:t>referring</w:t>
      </w:r>
      <w:r w:rsidR="004C5026" w:rsidRPr="004C5026">
        <w:rPr>
          <w:rFonts w:ascii="Arial" w:hAnsi="Arial" w:cs="Arial"/>
        </w:rPr>
        <w:t xml:space="preserve"> to as the multidimensional appraisal tool that helps in evaluating the performance of employees of the selected organisation by using feedbacks that are collected from influencing circle of employees such as managers, customers, peers and direct reports </w:t>
      </w:r>
      <w:r w:rsidR="004C5026" w:rsidRPr="004C5026">
        <w:rPr>
          <w:rFonts w:ascii="Arial" w:hAnsi="Arial" w:cs="Arial"/>
          <w:iCs/>
          <w:color w:val="000000"/>
          <w:shd w:val="clear" w:color="auto" w:fill="FFFFFF"/>
        </w:rPr>
        <w:t>(Chung and Yang, 2017)</w:t>
      </w:r>
      <w:r w:rsidR="004C5026" w:rsidRPr="004C5026">
        <w:rPr>
          <w:rFonts w:ascii="Arial" w:hAnsi="Arial" w:cs="Arial"/>
        </w:rPr>
        <w:t xml:space="preserve">. The evaluation of performance of employees using this method eliminates biasing as well as helps in understanding the competence of an individual. This appraisal tool will </w:t>
      </w:r>
      <w:r w:rsidRPr="004C5026">
        <w:rPr>
          <w:rFonts w:ascii="Arial" w:hAnsi="Arial" w:cs="Arial"/>
        </w:rPr>
        <w:t>help</w:t>
      </w:r>
      <w:r w:rsidR="004C5026" w:rsidRPr="004C5026">
        <w:rPr>
          <w:rFonts w:ascii="Arial" w:hAnsi="Arial" w:cs="Arial"/>
        </w:rPr>
        <w:t xml:space="preserve"> in increasing awareness to the employees about their performance and its impact on the stakeholders. It also helps in training, coaching and developing in the organisation for improving the performance of the employees.</w:t>
      </w:r>
    </w:p>
    <w:p w14:paraId="4846EC12" w14:textId="48F656DD" w:rsidR="004C5026" w:rsidRPr="004C5026" w:rsidRDefault="00001FC6" w:rsidP="004C5026">
      <w:pPr>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Assessment centre method:</w:t>
      </w:r>
      <w:r w:rsidR="004C5026" w:rsidRPr="004C5026">
        <w:rPr>
          <w:rFonts w:ascii="Arial" w:hAnsi="Arial" w:cs="Arial"/>
        </w:rPr>
        <w:t xml:space="preserve"> Assessment centre method was developed by German Army in 1930 and it focuses on enabling employees to identify how other people are observing them and its impact on the performance </w:t>
      </w:r>
      <w:r w:rsidR="004C5026" w:rsidRPr="004C5026">
        <w:rPr>
          <w:rFonts w:ascii="Arial" w:hAnsi="Arial" w:cs="Arial"/>
          <w:iCs/>
          <w:color w:val="000000"/>
          <w:shd w:val="clear" w:color="auto" w:fill="FFFFFF"/>
        </w:rPr>
        <w:t>(</w:t>
      </w:r>
      <w:proofErr w:type="spellStart"/>
      <w:r w:rsidR="004C5026" w:rsidRPr="004C5026">
        <w:rPr>
          <w:rFonts w:ascii="Arial" w:hAnsi="Arial" w:cs="Arial"/>
          <w:iCs/>
          <w:color w:val="000000"/>
          <w:shd w:val="clear" w:color="auto" w:fill="FFFFFF"/>
        </w:rPr>
        <w:t>Galassi</w:t>
      </w:r>
      <w:proofErr w:type="spellEnd"/>
      <w:r w:rsidR="004C5026" w:rsidRPr="004C5026">
        <w:rPr>
          <w:rFonts w:ascii="Arial" w:hAnsi="Arial" w:cs="Arial"/>
          <w:iCs/>
          <w:color w:val="000000"/>
          <w:shd w:val="clear" w:color="auto" w:fill="FFFFFF"/>
        </w:rPr>
        <w:t>, 2017)</w:t>
      </w:r>
      <w:r w:rsidR="004C5026" w:rsidRPr="004C5026">
        <w:rPr>
          <w:rFonts w:ascii="Arial" w:hAnsi="Arial" w:cs="Arial"/>
        </w:rPr>
        <w:t>. In context to Amazon, the employees performance are evaluated in social related situation in which the employees participate in various activities such as work groups, role playing exercise, simulations and so on that will help management in analysing the potential of employees in various roles and responsibilities. The employee's performance is evaluated on the basis of communication skills, confidence, sensitivity to feelings of others and many more.</w:t>
      </w:r>
    </w:p>
    <w:p w14:paraId="63DB4BBF" w14:textId="737753D7" w:rsidR="004C5026" w:rsidRPr="004C5026" w:rsidRDefault="00001FC6" w:rsidP="004C5026">
      <w:pPr>
        <w:spacing w:line="360" w:lineRule="auto"/>
        <w:jc w:val="both"/>
        <w:rPr>
          <w:rFonts w:ascii="Arial" w:hAnsi="Arial" w:cs="Arial"/>
        </w:rPr>
      </w:pPr>
      <w:r>
        <w:rPr>
          <w:rFonts w:ascii="Arial" w:hAnsi="Arial" w:cs="Arial"/>
          <w:i/>
          <w:iCs/>
        </w:rPr>
        <w:lastRenderedPageBreak/>
        <w:t xml:space="preserve">- </w:t>
      </w:r>
      <w:r w:rsidR="004C5026" w:rsidRPr="004C5026">
        <w:rPr>
          <w:rFonts w:ascii="Arial" w:hAnsi="Arial" w:cs="Arial"/>
          <w:i/>
          <w:iCs/>
        </w:rPr>
        <w:t>Behaviourally anchored rating scale:</w:t>
      </w:r>
      <w:r w:rsidR="004C5026" w:rsidRPr="004C5026">
        <w:rPr>
          <w:rFonts w:ascii="Arial" w:hAnsi="Arial" w:cs="Arial"/>
        </w:rPr>
        <w:t xml:space="preserve"> </w:t>
      </w:r>
      <w:r w:rsidR="006D4826">
        <w:rPr>
          <w:rFonts w:ascii="Arial" w:hAnsi="Arial" w:cs="Arial"/>
        </w:rPr>
        <w:t>This</w:t>
      </w:r>
      <w:r w:rsidR="004C5026" w:rsidRPr="004C5026">
        <w:rPr>
          <w:rFonts w:ascii="Arial" w:hAnsi="Arial" w:cs="Arial"/>
        </w:rPr>
        <w:t xml:space="preserve"> is a tool in which the employees qualitative and quantitative benefits are bring out and their performance are compared with behaviour example with the help of numerical rating scale. The performance of employees in the selected company helps in improving by the standards and feedbacks and emphasis on specific behaviour </w:t>
      </w:r>
      <w:r w:rsidR="004C5026" w:rsidRPr="004C5026">
        <w:rPr>
          <w:rFonts w:ascii="Arial" w:hAnsi="Arial" w:cs="Arial"/>
          <w:iCs/>
          <w:color w:val="000000"/>
          <w:shd w:val="clear" w:color="auto" w:fill="FFFFFF"/>
        </w:rPr>
        <w:t>(Goodall, 2017)</w:t>
      </w:r>
      <w:r w:rsidR="004C5026" w:rsidRPr="004C5026">
        <w:rPr>
          <w:rFonts w:ascii="Arial" w:hAnsi="Arial" w:cs="Arial"/>
        </w:rPr>
        <w:t xml:space="preserve">.  It also helps in decreasing the bias among the employees and it make sure about the fairness in the organisation.  </w:t>
      </w:r>
    </w:p>
    <w:p w14:paraId="6EF5DD17" w14:textId="77777777" w:rsidR="004C5026" w:rsidRPr="004C5026" w:rsidRDefault="004C5026" w:rsidP="004C5026">
      <w:pPr>
        <w:spacing w:line="360" w:lineRule="auto"/>
        <w:jc w:val="both"/>
        <w:rPr>
          <w:rFonts w:ascii="Arial" w:hAnsi="Arial" w:cs="Arial"/>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790"/>
        <w:gridCol w:w="3330"/>
        <w:gridCol w:w="3246"/>
      </w:tblGrid>
      <w:tr w:rsidR="004C5026" w:rsidRPr="004C5026" w14:paraId="41F9C960" w14:textId="77777777" w:rsidTr="00497460">
        <w:tc>
          <w:tcPr>
            <w:tcW w:w="2790" w:type="dxa"/>
            <w:tcBorders>
              <w:top w:val="single" w:sz="1" w:space="0" w:color="000000"/>
              <w:left w:val="single" w:sz="1" w:space="0" w:color="000000"/>
              <w:bottom w:val="single" w:sz="1" w:space="0" w:color="000000"/>
            </w:tcBorders>
            <w:shd w:val="clear" w:color="auto" w:fill="auto"/>
          </w:tcPr>
          <w:p w14:paraId="692F9B1D" w14:textId="77777777" w:rsidR="004C5026" w:rsidRPr="004C5026" w:rsidRDefault="004C5026" w:rsidP="004C5026">
            <w:pPr>
              <w:pStyle w:val="TableContents"/>
              <w:rPr>
                <w:rFonts w:ascii="Arial" w:hAnsi="Arial" w:cs="Arial"/>
                <w:b/>
                <w:bCs/>
                <w:sz w:val="22"/>
              </w:rPr>
            </w:pPr>
            <w:r w:rsidRPr="004C5026">
              <w:rPr>
                <w:rFonts w:ascii="Arial" w:hAnsi="Arial" w:cs="Arial"/>
                <w:b/>
                <w:bCs/>
                <w:sz w:val="22"/>
              </w:rPr>
              <w:t>Basis for comparison</w:t>
            </w:r>
          </w:p>
        </w:tc>
        <w:tc>
          <w:tcPr>
            <w:tcW w:w="3330" w:type="dxa"/>
            <w:tcBorders>
              <w:top w:val="single" w:sz="1" w:space="0" w:color="000000"/>
              <w:left w:val="single" w:sz="1" w:space="0" w:color="000000"/>
              <w:bottom w:val="single" w:sz="1" w:space="0" w:color="000000"/>
            </w:tcBorders>
            <w:shd w:val="clear" w:color="auto" w:fill="auto"/>
          </w:tcPr>
          <w:p w14:paraId="625E86C4" w14:textId="77777777" w:rsidR="004C5026" w:rsidRPr="004C5026" w:rsidRDefault="004C5026" w:rsidP="004C5026">
            <w:pPr>
              <w:pStyle w:val="TableContents"/>
              <w:rPr>
                <w:rFonts w:ascii="Arial" w:hAnsi="Arial" w:cs="Arial"/>
                <w:b/>
                <w:bCs/>
                <w:sz w:val="22"/>
              </w:rPr>
            </w:pPr>
            <w:r w:rsidRPr="004C5026">
              <w:rPr>
                <w:rFonts w:ascii="Arial" w:hAnsi="Arial" w:cs="Arial"/>
                <w:b/>
                <w:bCs/>
                <w:sz w:val="22"/>
              </w:rPr>
              <w:t>Performance Management</w:t>
            </w:r>
          </w:p>
        </w:tc>
        <w:tc>
          <w:tcPr>
            <w:tcW w:w="3246" w:type="dxa"/>
            <w:tcBorders>
              <w:top w:val="single" w:sz="1" w:space="0" w:color="000000"/>
              <w:left w:val="single" w:sz="1" w:space="0" w:color="000000"/>
              <w:bottom w:val="single" w:sz="1" w:space="0" w:color="000000"/>
              <w:right w:val="single" w:sz="1" w:space="0" w:color="000000"/>
            </w:tcBorders>
            <w:shd w:val="clear" w:color="auto" w:fill="auto"/>
          </w:tcPr>
          <w:p w14:paraId="5F65083C" w14:textId="77777777" w:rsidR="004C5026" w:rsidRPr="004C5026" w:rsidRDefault="004C5026" w:rsidP="004C5026">
            <w:pPr>
              <w:pStyle w:val="TableContents"/>
              <w:rPr>
                <w:rFonts w:ascii="Arial" w:hAnsi="Arial" w:cs="Arial"/>
                <w:sz w:val="22"/>
              </w:rPr>
            </w:pPr>
            <w:r w:rsidRPr="004C5026">
              <w:rPr>
                <w:rFonts w:ascii="Arial" w:hAnsi="Arial" w:cs="Arial"/>
                <w:b/>
                <w:bCs/>
                <w:sz w:val="22"/>
              </w:rPr>
              <w:t>Performance Appraisal</w:t>
            </w:r>
          </w:p>
        </w:tc>
      </w:tr>
      <w:tr w:rsidR="004C5026" w:rsidRPr="004C5026" w14:paraId="64E1B5BD" w14:textId="77777777" w:rsidTr="00497460">
        <w:tc>
          <w:tcPr>
            <w:tcW w:w="2790" w:type="dxa"/>
            <w:tcBorders>
              <w:left w:val="single" w:sz="1" w:space="0" w:color="000000"/>
              <w:bottom w:val="single" w:sz="1" w:space="0" w:color="000000"/>
            </w:tcBorders>
            <w:shd w:val="clear" w:color="auto" w:fill="auto"/>
          </w:tcPr>
          <w:p w14:paraId="26AF5114" w14:textId="77777777" w:rsidR="004C5026" w:rsidRPr="004C5026" w:rsidRDefault="004C5026" w:rsidP="004C5026">
            <w:pPr>
              <w:pStyle w:val="TableContents"/>
              <w:rPr>
                <w:rFonts w:ascii="Arial" w:hAnsi="Arial" w:cs="Arial"/>
                <w:sz w:val="22"/>
              </w:rPr>
            </w:pPr>
            <w:r w:rsidRPr="004C5026">
              <w:rPr>
                <w:rFonts w:ascii="Arial" w:hAnsi="Arial" w:cs="Arial"/>
                <w:sz w:val="22"/>
              </w:rPr>
              <w:t xml:space="preserve">Meaning </w:t>
            </w:r>
          </w:p>
        </w:tc>
        <w:tc>
          <w:tcPr>
            <w:tcW w:w="3330" w:type="dxa"/>
            <w:tcBorders>
              <w:left w:val="single" w:sz="1" w:space="0" w:color="000000"/>
              <w:bottom w:val="single" w:sz="1" w:space="0" w:color="000000"/>
            </w:tcBorders>
            <w:shd w:val="clear" w:color="auto" w:fill="auto"/>
          </w:tcPr>
          <w:p w14:paraId="2EC620A4" w14:textId="77777777" w:rsidR="004C5026" w:rsidRPr="004C5026" w:rsidRDefault="004C5026" w:rsidP="004C5026">
            <w:pPr>
              <w:pStyle w:val="TableContents"/>
              <w:rPr>
                <w:rFonts w:ascii="Arial" w:hAnsi="Arial" w:cs="Arial"/>
                <w:sz w:val="22"/>
              </w:rPr>
            </w:pPr>
            <w:r w:rsidRPr="004C5026">
              <w:rPr>
                <w:rFonts w:ascii="Arial" w:hAnsi="Arial" w:cs="Arial"/>
                <w:sz w:val="22"/>
              </w:rPr>
              <w:t>Performance management refers to as helping the employees in developing and increasing their productivity as well as their performance in the organisation.</w:t>
            </w:r>
          </w:p>
        </w:tc>
        <w:tc>
          <w:tcPr>
            <w:tcW w:w="3246" w:type="dxa"/>
            <w:tcBorders>
              <w:left w:val="single" w:sz="1" w:space="0" w:color="000000"/>
              <w:bottom w:val="single" w:sz="1" w:space="0" w:color="000000"/>
              <w:right w:val="single" w:sz="1" w:space="0" w:color="000000"/>
            </w:tcBorders>
            <w:shd w:val="clear" w:color="auto" w:fill="auto"/>
          </w:tcPr>
          <w:p w14:paraId="01DF0C26" w14:textId="77777777" w:rsidR="004C5026" w:rsidRPr="004C5026" w:rsidRDefault="004C5026" w:rsidP="004C5026">
            <w:pPr>
              <w:pStyle w:val="TableContents"/>
              <w:rPr>
                <w:rFonts w:ascii="Arial" w:hAnsi="Arial" w:cs="Arial"/>
                <w:sz w:val="22"/>
              </w:rPr>
            </w:pPr>
            <w:r w:rsidRPr="004C5026">
              <w:rPr>
                <w:rFonts w:ascii="Arial" w:hAnsi="Arial" w:cs="Arial"/>
                <w:sz w:val="22"/>
              </w:rPr>
              <w:t>Performance appraisal helps in evaluating the performance of all the employees.</w:t>
            </w:r>
          </w:p>
        </w:tc>
      </w:tr>
      <w:tr w:rsidR="004C5026" w:rsidRPr="004C5026" w14:paraId="2016802A" w14:textId="77777777" w:rsidTr="00497460">
        <w:tc>
          <w:tcPr>
            <w:tcW w:w="2790" w:type="dxa"/>
            <w:tcBorders>
              <w:left w:val="single" w:sz="1" w:space="0" w:color="000000"/>
              <w:bottom w:val="single" w:sz="1" w:space="0" w:color="000000"/>
            </w:tcBorders>
            <w:shd w:val="clear" w:color="auto" w:fill="auto"/>
          </w:tcPr>
          <w:p w14:paraId="42060CBF" w14:textId="77777777" w:rsidR="004C5026" w:rsidRPr="004C5026" w:rsidRDefault="004C5026" w:rsidP="004C5026">
            <w:pPr>
              <w:pStyle w:val="TableContents"/>
              <w:rPr>
                <w:rFonts w:ascii="Arial" w:hAnsi="Arial" w:cs="Arial"/>
                <w:sz w:val="22"/>
              </w:rPr>
            </w:pPr>
            <w:r w:rsidRPr="004C5026">
              <w:rPr>
                <w:rFonts w:ascii="Arial" w:hAnsi="Arial" w:cs="Arial"/>
                <w:sz w:val="22"/>
              </w:rPr>
              <w:t>Evaluation</w:t>
            </w:r>
          </w:p>
        </w:tc>
        <w:tc>
          <w:tcPr>
            <w:tcW w:w="3330" w:type="dxa"/>
            <w:tcBorders>
              <w:left w:val="single" w:sz="1" w:space="0" w:color="000000"/>
              <w:bottom w:val="single" w:sz="1" w:space="0" w:color="000000"/>
            </w:tcBorders>
            <w:shd w:val="clear" w:color="auto" w:fill="auto"/>
          </w:tcPr>
          <w:p w14:paraId="7D23DA3E" w14:textId="77777777" w:rsidR="004C5026" w:rsidRPr="004C5026" w:rsidRDefault="004C5026" w:rsidP="004C5026">
            <w:pPr>
              <w:pStyle w:val="TableContents"/>
              <w:rPr>
                <w:rFonts w:ascii="Arial" w:hAnsi="Arial" w:cs="Arial"/>
                <w:sz w:val="22"/>
              </w:rPr>
            </w:pPr>
            <w:r w:rsidRPr="004C5026">
              <w:rPr>
                <w:rFonts w:ascii="Arial" w:hAnsi="Arial" w:cs="Arial"/>
                <w:sz w:val="22"/>
              </w:rPr>
              <w:t>Employee performance with respect to present and future situation.</w:t>
            </w:r>
          </w:p>
        </w:tc>
        <w:tc>
          <w:tcPr>
            <w:tcW w:w="3246" w:type="dxa"/>
            <w:tcBorders>
              <w:left w:val="single" w:sz="1" w:space="0" w:color="000000"/>
              <w:bottom w:val="single" w:sz="1" w:space="0" w:color="000000"/>
              <w:right w:val="single" w:sz="1" w:space="0" w:color="000000"/>
            </w:tcBorders>
            <w:shd w:val="clear" w:color="auto" w:fill="auto"/>
          </w:tcPr>
          <w:p w14:paraId="63787B13" w14:textId="77777777" w:rsidR="004C5026" w:rsidRPr="004C5026" w:rsidRDefault="004C5026" w:rsidP="004C5026">
            <w:pPr>
              <w:pStyle w:val="TableContents"/>
              <w:rPr>
                <w:rFonts w:ascii="Arial" w:hAnsi="Arial" w:cs="Arial"/>
                <w:sz w:val="22"/>
              </w:rPr>
            </w:pPr>
            <w:r w:rsidRPr="004C5026">
              <w:rPr>
                <w:rFonts w:ascii="Arial" w:hAnsi="Arial" w:cs="Arial"/>
                <w:sz w:val="22"/>
              </w:rPr>
              <w:t>Employee performance on the basis of immediate past</w:t>
            </w:r>
          </w:p>
        </w:tc>
      </w:tr>
      <w:tr w:rsidR="004C5026" w:rsidRPr="004C5026" w14:paraId="3DC31CA1" w14:textId="77777777" w:rsidTr="00497460">
        <w:tc>
          <w:tcPr>
            <w:tcW w:w="2790" w:type="dxa"/>
            <w:tcBorders>
              <w:left w:val="single" w:sz="1" w:space="0" w:color="000000"/>
              <w:bottom w:val="single" w:sz="1" w:space="0" w:color="000000"/>
            </w:tcBorders>
            <w:shd w:val="clear" w:color="auto" w:fill="auto"/>
          </w:tcPr>
          <w:p w14:paraId="1A3F9331" w14:textId="77777777" w:rsidR="004C5026" w:rsidRPr="004C5026" w:rsidRDefault="004C5026" w:rsidP="004C5026">
            <w:pPr>
              <w:pStyle w:val="TableContents"/>
              <w:rPr>
                <w:rFonts w:ascii="Arial" w:hAnsi="Arial" w:cs="Arial"/>
                <w:sz w:val="22"/>
              </w:rPr>
            </w:pPr>
            <w:r w:rsidRPr="004C5026">
              <w:rPr>
                <w:rFonts w:ascii="Arial" w:hAnsi="Arial" w:cs="Arial"/>
                <w:sz w:val="22"/>
              </w:rPr>
              <w:t>Conducted</w:t>
            </w:r>
          </w:p>
        </w:tc>
        <w:tc>
          <w:tcPr>
            <w:tcW w:w="3330" w:type="dxa"/>
            <w:tcBorders>
              <w:left w:val="single" w:sz="1" w:space="0" w:color="000000"/>
              <w:bottom w:val="single" w:sz="1" w:space="0" w:color="000000"/>
            </w:tcBorders>
            <w:shd w:val="clear" w:color="auto" w:fill="auto"/>
          </w:tcPr>
          <w:p w14:paraId="13FE80AA" w14:textId="77777777" w:rsidR="004C5026" w:rsidRPr="004C5026" w:rsidRDefault="004C5026" w:rsidP="004C5026">
            <w:pPr>
              <w:pStyle w:val="TableContents"/>
              <w:rPr>
                <w:rFonts w:ascii="Arial" w:hAnsi="Arial" w:cs="Arial"/>
                <w:sz w:val="22"/>
              </w:rPr>
            </w:pPr>
            <w:r w:rsidRPr="004C5026">
              <w:rPr>
                <w:rFonts w:ascii="Arial" w:hAnsi="Arial" w:cs="Arial"/>
                <w:sz w:val="22"/>
              </w:rPr>
              <w:t>Performance management is conducted annually.</w:t>
            </w:r>
          </w:p>
        </w:tc>
        <w:tc>
          <w:tcPr>
            <w:tcW w:w="3246" w:type="dxa"/>
            <w:tcBorders>
              <w:left w:val="single" w:sz="1" w:space="0" w:color="000000"/>
              <w:bottom w:val="single" w:sz="1" w:space="0" w:color="000000"/>
              <w:right w:val="single" w:sz="1" w:space="0" w:color="000000"/>
            </w:tcBorders>
            <w:shd w:val="clear" w:color="auto" w:fill="auto"/>
          </w:tcPr>
          <w:p w14:paraId="259AC6A3" w14:textId="77777777" w:rsidR="004C5026" w:rsidRPr="004C5026" w:rsidRDefault="004C5026" w:rsidP="004C5026">
            <w:pPr>
              <w:pStyle w:val="TableContents"/>
              <w:rPr>
                <w:rFonts w:ascii="Arial" w:hAnsi="Arial" w:cs="Arial"/>
                <w:sz w:val="22"/>
              </w:rPr>
            </w:pPr>
            <w:r w:rsidRPr="004C5026">
              <w:rPr>
                <w:rFonts w:ascii="Arial" w:hAnsi="Arial" w:cs="Arial"/>
                <w:sz w:val="22"/>
              </w:rPr>
              <w:t>Performance appraisal is conducted continuously in the organisation.</w:t>
            </w:r>
          </w:p>
        </w:tc>
      </w:tr>
      <w:tr w:rsidR="004C5026" w:rsidRPr="004C5026" w14:paraId="1EF90A4D" w14:textId="77777777" w:rsidTr="00497460">
        <w:tc>
          <w:tcPr>
            <w:tcW w:w="2790" w:type="dxa"/>
            <w:tcBorders>
              <w:left w:val="single" w:sz="1" w:space="0" w:color="000000"/>
              <w:bottom w:val="single" w:sz="1" w:space="0" w:color="000000"/>
            </w:tcBorders>
            <w:shd w:val="clear" w:color="auto" w:fill="auto"/>
          </w:tcPr>
          <w:p w14:paraId="012E15EC" w14:textId="77777777" w:rsidR="004C5026" w:rsidRPr="004C5026" w:rsidRDefault="004C5026" w:rsidP="004C5026">
            <w:pPr>
              <w:pStyle w:val="TableContents"/>
              <w:snapToGrid w:val="0"/>
              <w:rPr>
                <w:rFonts w:ascii="Arial" w:hAnsi="Arial" w:cs="Arial"/>
                <w:sz w:val="22"/>
              </w:rPr>
            </w:pPr>
            <w:r w:rsidRPr="004C5026">
              <w:rPr>
                <w:rFonts w:ascii="Arial" w:hAnsi="Arial" w:cs="Arial"/>
                <w:sz w:val="22"/>
              </w:rPr>
              <w:t>Owned</w:t>
            </w:r>
          </w:p>
        </w:tc>
        <w:tc>
          <w:tcPr>
            <w:tcW w:w="3330" w:type="dxa"/>
            <w:tcBorders>
              <w:left w:val="single" w:sz="1" w:space="0" w:color="000000"/>
              <w:bottom w:val="single" w:sz="1" w:space="0" w:color="000000"/>
            </w:tcBorders>
            <w:shd w:val="clear" w:color="auto" w:fill="auto"/>
          </w:tcPr>
          <w:p w14:paraId="600BB282" w14:textId="77777777" w:rsidR="004C5026" w:rsidRPr="004C5026" w:rsidRDefault="004C5026" w:rsidP="004C5026">
            <w:pPr>
              <w:pStyle w:val="TableContents"/>
              <w:snapToGrid w:val="0"/>
              <w:rPr>
                <w:rFonts w:ascii="Arial" w:hAnsi="Arial" w:cs="Arial"/>
                <w:sz w:val="22"/>
              </w:rPr>
            </w:pPr>
            <w:r w:rsidRPr="004C5026">
              <w:rPr>
                <w:rFonts w:ascii="Arial" w:hAnsi="Arial" w:cs="Arial"/>
                <w:sz w:val="22"/>
              </w:rPr>
              <w:t>Owned by managers</w:t>
            </w:r>
          </w:p>
        </w:tc>
        <w:tc>
          <w:tcPr>
            <w:tcW w:w="3246" w:type="dxa"/>
            <w:tcBorders>
              <w:left w:val="single" w:sz="1" w:space="0" w:color="000000"/>
              <w:bottom w:val="single" w:sz="1" w:space="0" w:color="000000"/>
              <w:right w:val="single" w:sz="1" w:space="0" w:color="000000"/>
            </w:tcBorders>
            <w:shd w:val="clear" w:color="auto" w:fill="auto"/>
          </w:tcPr>
          <w:p w14:paraId="3BCC12C6" w14:textId="77777777" w:rsidR="004C5026" w:rsidRPr="004C5026" w:rsidRDefault="004C5026" w:rsidP="004C5026">
            <w:pPr>
              <w:pStyle w:val="TableContents"/>
              <w:snapToGrid w:val="0"/>
              <w:rPr>
                <w:rFonts w:ascii="Arial" w:hAnsi="Arial" w:cs="Arial"/>
                <w:sz w:val="22"/>
              </w:rPr>
            </w:pPr>
            <w:r w:rsidRPr="004C5026">
              <w:rPr>
                <w:rFonts w:ascii="Arial" w:hAnsi="Arial" w:cs="Arial"/>
                <w:sz w:val="22"/>
              </w:rPr>
              <w:t>Owned by HR</w:t>
            </w:r>
          </w:p>
        </w:tc>
      </w:tr>
      <w:tr w:rsidR="004C5026" w:rsidRPr="004C5026" w14:paraId="0E450799" w14:textId="77777777" w:rsidTr="00497460">
        <w:tc>
          <w:tcPr>
            <w:tcW w:w="2790" w:type="dxa"/>
            <w:tcBorders>
              <w:left w:val="single" w:sz="1" w:space="0" w:color="000000"/>
              <w:bottom w:val="single" w:sz="1" w:space="0" w:color="000000"/>
            </w:tcBorders>
            <w:shd w:val="clear" w:color="auto" w:fill="auto"/>
          </w:tcPr>
          <w:p w14:paraId="530CF3AE" w14:textId="77777777" w:rsidR="004C5026" w:rsidRPr="004C5026" w:rsidRDefault="004C5026" w:rsidP="004C5026">
            <w:pPr>
              <w:pStyle w:val="TableContents"/>
              <w:snapToGrid w:val="0"/>
              <w:rPr>
                <w:rFonts w:ascii="Arial" w:hAnsi="Arial" w:cs="Arial"/>
                <w:sz w:val="22"/>
              </w:rPr>
            </w:pPr>
            <w:r w:rsidRPr="004C5026">
              <w:rPr>
                <w:rFonts w:ascii="Arial" w:hAnsi="Arial" w:cs="Arial"/>
                <w:sz w:val="22"/>
              </w:rPr>
              <w:t>System</w:t>
            </w:r>
          </w:p>
        </w:tc>
        <w:tc>
          <w:tcPr>
            <w:tcW w:w="3330" w:type="dxa"/>
            <w:tcBorders>
              <w:left w:val="single" w:sz="1" w:space="0" w:color="000000"/>
              <w:bottom w:val="single" w:sz="1" w:space="0" w:color="000000"/>
            </w:tcBorders>
            <w:shd w:val="clear" w:color="auto" w:fill="auto"/>
          </w:tcPr>
          <w:p w14:paraId="32ED2D88" w14:textId="77777777" w:rsidR="004C5026" w:rsidRPr="004C5026" w:rsidRDefault="004C5026" w:rsidP="004C5026">
            <w:pPr>
              <w:pStyle w:val="TableContents"/>
              <w:snapToGrid w:val="0"/>
              <w:rPr>
                <w:rFonts w:ascii="Arial" w:hAnsi="Arial" w:cs="Arial"/>
                <w:sz w:val="22"/>
              </w:rPr>
            </w:pPr>
            <w:r w:rsidRPr="004C5026">
              <w:rPr>
                <w:rFonts w:ascii="Arial" w:hAnsi="Arial" w:cs="Arial"/>
                <w:sz w:val="22"/>
              </w:rPr>
              <w:t>It is flexible system</w:t>
            </w:r>
          </w:p>
        </w:tc>
        <w:tc>
          <w:tcPr>
            <w:tcW w:w="3246" w:type="dxa"/>
            <w:tcBorders>
              <w:left w:val="single" w:sz="1" w:space="0" w:color="000000"/>
              <w:bottom w:val="single" w:sz="1" w:space="0" w:color="000000"/>
              <w:right w:val="single" w:sz="1" w:space="0" w:color="000000"/>
            </w:tcBorders>
            <w:shd w:val="clear" w:color="auto" w:fill="auto"/>
          </w:tcPr>
          <w:p w14:paraId="4FF893A5" w14:textId="77777777" w:rsidR="004C5026" w:rsidRPr="004C5026" w:rsidRDefault="004C5026" w:rsidP="004C5026">
            <w:pPr>
              <w:pStyle w:val="TableContents"/>
              <w:snapToGrid w:val="0"/>
              <w:rPr>
                <w:rFonts w:ascii="Arial" w:hAnsi="Arial" w:cs="Arial"/>
                <w:sz w:val="22"/>
              </w:rPr>
            </w:pPr>
            <w:r w:rsidRPr="004C5026">
              <w:rPr>
                <w:rFonts w:ascii="Arial" w:hAnsi="Arial" w:cs="Arial"/>
                <w:sz w:val="22"/>
              </w:rPr>
              <w:t>It is a rigid system</w:t>
            </w:r>
          </w:p>
        </w:tc>
      </w:tr>
      <w:tr w:rsidR="004C5026" w:rsidRPr="004C5026" w14:paraId="71FB6013" w14:textId="77777777" w:rsidTr="00497460">
        <w:tc>
          <w:tcPr>
            <w:tcW w:w="2790" w:type="dxa"/>
            <w:tcBorders>
              <w:left w:val="single" w:sz="1" w:space="0" w:color="000000"/>
              <w:bottom w:val="single" w:sz="1" w:space="0" w:color="000000"/>
            </w:tcBorders>
            <w:shd w:val="clear" w:color="auto" w:fill="auto"/>
          </w:tcPr>
          <w:p w14:paraId="09412638" w14:textId="77777777" w:rsidR="004C5026" w:rsidRPr="004C5026" w:rsidRDefault="004C5026" w:rsidP="004C5026">
            <w:pPr>
              <w:pStyle w:val="TableContents"/>
              <w:snapToGrid w:val="0"/>
              <w:rPr>
                <w:rFonts w:ascii="Arial" w:hAnsi="Arial" w:cs="Arial"/>
                <w:sz w:val="22"/>
              </w:rPr>
            </w:pPr>
            <w:r w:rsidRPr="004C5026">
              <w:rPr>
                <w:rFonts w:ascii="Arial" w:hAnsi="Arial" w:cs="Arial"/>
                <w:sz w:val="22"/>
              </w:rPr>
              <w:t>Approach</w:t>
            </w:r>
          </w:p>
        </w:tc>
        <w:tc>
          <w:tcPr>
            <w:tcW w:w="3330" w:type="dxa"/>
            <w:tcBorders>
              <w:left w:val="single" w:sz="1" w:space="0" w:color="000000"/>
              <w:bottom w:val="single" w:sz="1" w:space="0" w:color="000000"/>
            </w:tcBorders>
            <w:shd w:val="clear" w:color="auto" w:fill="auto"/>
          </w:tcPr>
          <w:p w14:paraId="2363D736" w14:textId="77777777" w:rsidR="004C5026" w:rsidRPr="004C5026" w:rsidRDefault="004C5026" w:rsidP="004C5026">
            <w:pPr>
              <w:pStyle w:val="TableContents"/>
              <w:snapToGrid w:val="0"/>
              <w:rPr>
                <w:rFonts w:ascii="Arial" w:hAnsi="Arial" w:cs="Arial"/>
                <w:sz w:val="22"/>
              </w:rPr>
            </w:pPr>
            <w:r w:rsidRPr="004C5026">
              <w:rPr>
                <w:rFonts w:ascii="Arial" w:hAnsi="Arial" w:cs="Arial"/>
                <w:sz w:val="22"/>
              </w:rPr>
              <w:t>It has qualitative and qualitative approach in sense it has more rating and continuous feedback.</w:t>
            </w:r>
          </w:p>
        </w:tc>
        <w:tc>
          <w:tcPr>
            <w:tcW w:w="3246" w:type="dxa"/>
            <w:tcBorders>
              <w:left w:val="single" w:sz="1" w:space="0" w:color="000000"/>
              <w:bottom w:val="single" w:sz="1" w:space="0" w:color="000000"/>
              <w:right w:val="single" w:sz="1" w:space="0" w:color="000000"/>
            </w:tcBorders>
            <w:shd w:val="clear" w:color="auto" w:fill="auto"/>
          </w:tcPr>
          <w:p w14:paraId="4843F42E" w14:textId="77777777" w:rsidR="004C5026" w:rsidRPr="004C5026" w:rsidRDefault="004C5026" w:rsidP="004C5026">
            <w:pPr>
              <w:pStyle w:val="TableContents"/>
              <w:snapToGrid w:val="0"/>
              <w:rPr>
                <w:rFonts w:ascii="Arial" w:hAnsi="Arial" w:cs="Arial"/>
                <w:sz w:val="22"/>
              </w:rPr>
            </w:pPr>
            <w:r w:rsidRPr="004C5026">
              <w:rPr>
                <w:rFonts w:ascii="Arial" w:hAnsi="Arial" w:cs="Arial"/>
                <w:sz w:val="22"/>
              </w:rPr>
              <w:t>It is qualitative approach towards performance of employees.</w:t>
            </w:r>
          </w:p>
        </w:tc>
      </w:tr>
    </w:tbl>
    <w:p w14:paraId="53A1B129" w14:textId="244394E6" w:rsidR="004C5026" w:rsidRDefault="004C5026" w:rsidP="004C5026">
      <w:pPr>
        <w:spacing w:line="360" w:lineRule="auto"/>
        <w:jc w:val="both"/>
        <w:rPr>
          <w:rFonts w:ascii="Arial" w:hAnsi="Arial" w:cs="Arial"/>
        </w:rPr>
      </w:pPr>
    </w:p>
    <w:p w14:paraId="4FB3F10E" w14:textId="45337416" w:rsidR="00001FC6" w:rsidRDefault="00001FC6" w:rsidP="004C5026">
      <w:pPr>
        <w:spacing w:line="360" w:lineRule="auto"/>
        <w:jc w:val="both"/>
        <w:rPr>
          <w:rFonts w:ascii="Arial" w:hAnsi="Arial" w:cs="Arial"/>
        </w:rPr>
      </w:pPr>
    </w:p>
    <w:p w14:paraId="61F94D34" w14:textId="34139C3B" w:rsidR="00001FC6" w:rsidRDefault="00001FC6" w:rsidP="004C5026">
      <w:pPr>
        <w:spacing w:line="360" w:lineRule="auto"/>
        <w:jc w:val="both"/>
        <w:rPr>
          <w:rFonts w:ascii="Arial" w:hAnsi="Arial" w:cs="Arial"/>
        </w:rPr>
      </w:pPr>
    </w:p>
    <w:p w14:paraId="6F5D6330" w14:textId="6CB32DE2" w:rsidR="00001FC6" w:rsidRDefault="00001FC6" w:rsidP="004C5026">
      <w:pPr>
        <w:spacing w:line="360" w:lineRule="auto"/>
        <w:jc w:val="both"/>
        <w:rPr>
          <w:rFonts w:ascii="Arial" w:hAnsi="Arial" w:cs="Arial"/>
        </w:rPr>
      </w:pPr>
    </w:p>
    <w:p w14:paraId="30F42446" w14:textId="21205DEF" w:rsidR="00001FC6" w:rsidRDefault="00001FC6" w:rsidP="004C5026">
      <w:pPr>
        <w:spacing w:line="360" w:lineRule="auto"/>
        <w:jc w:val="both"/>
        <w:rPr>
          <w:rFonts w:ascii="Arial" w:hAnsi="Arial" w:cs="Arial"/>
        </w:rPr>
      </w:pPr>
    </w:p>
    <w:p w14:paraId="71C05EC1" w14:textId="7C001682" w:rsidR="00001FC6" w:rsidRDefault="00001FC6" w:rsidP="004C5026">
      <w:pPr>
        <w:spacing w:line="360" w:lineRule="auto"/>
        <w:jc w:val="both"/>
        <w:rPr>
          <w:rFonts w:ascii="Arial" w:hAnsi="Arial" w:cs="Arial"/>
        </w:rPr>
      </w:pPr>
    </w:p>
    <w:p w14:paraId="098D5B4F" w14:textId="0EF4A8EA" w:rsidR="00001FC6" w:rsidRDefault="00001FC6" w:rsidP="004C5026">
      <w:pPr>
        <w:spacing w:line="360" w:lineRule="auto"/>
        <w:jc w:val="both"/>
        <w:rPr>
          <w:rFonts w:ascii="Arial" w:hAnsi="Arial" w:cs="Arial"/>
        </w:rPr>
      </w:pPr>
      <w:bookmarkStart w:id="9" w:name="__RefHeading__16882_1762078317"/>
      <w:bookmarkStart w:id="10" w:name="__RefHeading__56750_247806746"/>
      <w:bookmarkEnd w:id="9"/>
      <w:bookmarkEnd w:id="10"/>
    </w:p>
    <w:p w14:paraId="7D166043" w14:textId="3E098490" w:rsidR="004C5026" w:rsidRPr="00341F2A" w:rsidRDefault="007A68E3" w:rsidP="00341F2A">
      <w:pPr>
        <w:pStyle w:val="Heading1"/>
        <w:ind w:left="0" w:firstLine="0"/>
        <w:rPr>
          <w:rFonts w:ascii="Arial" w:hAnsi="Arial" w:cs="Arial"/>
          <w:sz w:val="22"/>
          <w:szCs w:val="22"/>
        </w:rPr>
      </w:pPr>
      <w:bookmarkStart w:id="11" w:name="_Toc67996418"/>
      <w:r w:rsidRPr="00341F2A">
        <w:rPr>
          <w:rFonts w:ascii="Arial" w:hAnsi="Arial" w:cs="Arial"/>
          <w:sz w:val="22"/>
          <w:szCs w:val="22"/>
        </w:rPr>
        <w:lastRenderedPageBreak/>
        <w:t xml:space="preserve">4. </w:t>
      </w:r>
      <w:r w:rsidR="00001FC6" w:rsidRPr="00341F2A">
        <w:rPr>
          <w:rFonts w:ascii="Arial" w:hAnsi="Arial" w:cs="Arial"/>
          <w:sz w:val="22"/>
          <w:szCs w:val="22"/>
        </w:rPr>
        <w:t>MOTIVATION FACTORS : ROLE AND  IMPORTANCE OF EMPLOYEE MOTIVATION PERFORMANCE ENHANCEMENT</w:t>
      </w:r>
      <w:bookmarkEnd w:id="11"/>
    </w:p>
    <w:p w14:paraId="5E77D988" w14:textId="30913D2E" w:rsidR="004C5026" w:rsidRPr="004C5026" w:rsidRDefault="004C5026" w:rsidP="004C5026">
      <w:pPr>
        <w:spacing w:line="360" w:lineRule="auto"/>
        <w:jc w:val="both"/>
        <w:rPr>
          <w:rFonts w:ascii="Arial" w:hAnsi="Arial" w:cs="Arial"/>
          <w:i/>
          <w:iCs/>
        </w:rPr>
      </w:pPr>
      <w:r w:rsidRPr="004C5026">
        <w:rPr>
          <w:rFonts w:ascii="Arial" w:hAnsi="Arial" w:cs="Arial"/>
        </w:rPr>
        <w:t xml:space="preserve">Performance management refers to a management tool which helps in monitoring and evaluating the performance of employees in terms of their productivity </w:t>
      </w:r>
      <w:r w:rsidRPr="004C5026">
        <w:rPr>
          <w:rFonts w:ascii="Arial" w:hAnsi="Arial" w:cs="Arial"/>
          <w:iCs/>
          <w:color w:val="000000"/>
          <w:shd w:val="clear" w:color="auto" w:fill="FFFFFF"/>
        </w:rPr>
        <w:t>(</w:t>
      </w:r>
      <w:proofErr w:type="spellStart"/>
      <w:r w:rsidRPr="004C5026">
        <w:rPr>
          <w:rFonts w:ascii="Arial" w:hAnsi="Arial" w:cs="Arial"/>
          <w:iCs/>
          <w:color w:val="000000"/>
          <w:shd w:val="clear" w:color="auto" w:fill="FFFFFF"/>
        </w:rPr>
        <w:t>Horak</w:t>
      </w:r>
      <w:proofErr w:type="spellEnd"/>
      <w:r w:rsidRPr="004C5026">
        <w:rPr>
          <w:rFonts w:ascii="Arial" w:hAnsi="Arial" w:cs="Arial"/>
          <w:iCs/>
          <w:color w:val="000000"/>
          <w:shd w:val="clear" w:color="auto" w:fill="FFFFFF"/>
        </w:rPr>
        <w:t xml:space="preserve"> and </w:t>
      </w:r>
      <w:proofErr w:type="spellStart"/>
      <w:r w:rsidRPr="004C5026">
        <w:rPr>
          <w:rFonts w:ascii="Arial" w:hAnsi="Arial" w:cs="Arial"/>
          <w:iCs/>
          <w:color w:val="000000"/>
          <w:shd w:val="clear" w:color="auto" w:fill="FFFFFF"/>
        </w:rPr>
        <w:t>Galluzzo</w:t>
      </w:r>
      <w:proofErr w:type="spellEnd"/>
      <w:r w:rsidRPr="004C5026">
        <w:rPr>
          <w:rFonts w:ascii="Arial" w:hAnsi="Arial" w:cs="Arial"/>
          <w:iCs/>
          <w:color w:val="000000"/>
          <w:shd w:val="clear" w:color="auto" w:fill="FFFFFF"/>
        </w:rPr>
        <w:t>, 2017)</w:t>
      </w:r>
      <w:r w:rsidRPr="004C5026">
        <w:rPr>
          <w:rFonts w:ascii="Arial" w:hAnsi="Arial" w:cs="Arial"/>
        </w:rPr>
        <w:t>. Employees who are working require encouragement and motivation for performing better in an organisation. In order to get motivation, there are various factors that helps employees of the selected organisation which are mentioned below</w:t>
      </w:r>
      <w:r w:rsidR="00001FC6">
        <w:rPr>
          <w:rFonts w:ascii="Arial" w:hAnsi="Arial" w:cs="Arial"/>
        </w:rPr>
        <w:t>:</w:t>
      </w:r>
    </w:p>
    <w:p w14:paraId="36E12587" w14:textId="1B2A52B1" w:rsidR="004C5026" w:rsidRPr="004C5026" w:rsidRDefault="00001FC6" w:rsidP="004C5026">
      <w:pPr>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 xml:space="preserve">Salary: </w:t>
      </w:r>
      <w:r w:rsidR="004C5026" w:rsidRPr="004C5026">
        <w:rPr>
          <w:rFonts w:ascii="Arial" w:hAnsi="Arial" w:cs="Arial"/>
        </w:rPr>
        <w:t>In context to the selected organisation, the permanent employees get the basic salary on regular basis for their work which acts as a motivation factor only for short term satisfaction. If the salary given to the employees are lower than the expected salary it can have dissatisfaction and disagreement which can create impact on the jobs of the employees.</w:t>
      </w:r>
    </w:p>
    <w:p w14:paraId="76696DD4" w14:textId="01CECDED" w:rsidR="004C5026" w:rsidRPr="004C5026" w:rsidRDefault="00001FC6" w:rsidP="004C5026">
      <w:pPr>
        <w:spacing w:line="360" w:lineRule="auto"/>
        <w:jc w:val="both"/>
        <w:rPr>
          <w:rFonts w:ascii="Arial" w:hAnsi="Arial" w:cs="Arial"/>
          <w:i/>
        </w:rPr>
      </w:pPr>
      <w:r>
        <w:rPr>
          <w:rFonts w:ascii="Arial" w:hAnsi="Arial" w:cs="Arial"/>
          <w:i/>
          <w:iCs/>
        </w:rPr>
        <w:t xml:space="preserve">- </w:t>
      </w:r>
      <w:r w:rsidR="004C5026" w:rsidRPr="004C5026">
        <w:rPr>
          <w:rFonts w:ascii="Arial" w:hAnsi="Arial" w:cs="Arial"/>
          <w:i/>
          <w:iCs/>
        </w:rPr>
        <w:t>Relationship with colleagues:</w:t>
      </w:r>
      <w:r w:rsidR="004C5026" w:rsidRPr="004C5026">
        <w:rPr>
          <w:rFonts w:ascii="Arial" w:hAnsi="Arial" w:cs="Arial"/>
        </w:rPr>
        <w:t xml:space="preserve"> Relationship with colleagues brings positivity to the work environment as well as work of the employee. Amazon focuses on developing and creating team building so that all the employees can speak freely and honestly. Relationship can also be developed by going on team lunches, dinners, clubs and so on which helps in employee engagement towards the company truly and honestly that will </w:t>
      </w:r>
      <w:r w:rsidRPr="004C5026">
        <w:rPr>
          <w:rFonts w:ascii="Arial" w:hAnsi="Arial" w:cs="Arial"/>
        </w:rPr>
        <w:t>lead</w:t>
      </w:r>
      <w:r w:rsidR="004C5026" w:rsidRPr="004C5026">
        <w:rPr>
          <w:rFonts w:ascii="Arial" w:hAnsi="Arial" w:cs="Arial"/>
        </w:rPr>
        <w:t xml:space="preserve"> in productivity of the organisation as well as increases the customer satisfaction that gives a competitive advantage to the organisation.</w:t>
      </w:r>
    </w:p>
    <w:p w14:paraId="45A74A49" w14:textId="69539E30" w:rsidR="004C5026" w:rsidRPr="004C5026" w:rsidRDefault="00001FC6" w:rsidP="00001FC6">
      <w:pPr>
        <w:spacing w:line="360" w:lineRule="auto"/>
        <w:jc w:val="both"/>
        <w:rPr>
          <w:rFonts w:ascii="Arial" w:hAnsi="Arial" w:cs="Arial"/>
          <w:i/>
          <w:iCs/>
        </w:rPr>
      </w:pPr>
      <w:r>
        <w:rPr>
          <w:rFonts w:ascii="Arial" w:hAnsi="Arial" w:cs="Arial"/>
          <w:i/>
        </w:rPr>
        <w:t xml:space="preserve">- </w:t>
      </w:r>
      <w:r w:rsidR="004C5026" w:rsidRPr="004C5026">
        <w:rPr>
          <w:rFonts w:ascii="Arial" w:hAnsi="Arial" w:cs="Arial"/>
          <w:i/>
        </w:rPr>
        <w:t>Learning and developing opportunities:</w:t>
      </w:r>
      <w:r w:rsidR="004C5026" w:rsidRPr="004C5026">
        <w:rPr>
          <w:rFonts w:ascii="Arial" w:hAnsi="Arial" w:cs="Arial"/>
        </w:rPr>
        <w:t xml:space="preserve"> Learning and development helps employees in educating and guiding which helps in development and progression </w:t>
      </w:r>
      <w:r w:rsidR="004C5026" w:rsidRPr="004C5026">
        <w:rPr>
          <w:rFonts w:ascii="Arial" w:hAnsi="Arial" w:cs="Arial"/>
          <w:iCs/>
          <w:color w:val="000000"/>
          <w:shd w:val="clear" w:color="auto" w:fill="FFFFFF"/>
        </w:rPr>
        <w:t>(Ludvik, 2018)</w:t>
      </w:r>
      <w:r w:rsidR="004C5026" w:rsidRPr="004C5026">
        <w:rPr>
          <w:rFonts w:ascii="Arial" w:hAnsi="Arial" w:cs="Arial"/>
        </w:rPr>
        <w:t>. The employees in the selected organisation help in stimulating their performance through mentorship and internal and external training programs.</w:t>
      </w:r>
    </w:p>
    <w:p w14:paraId="3DD9BE7E" w14:textId="72AE675D" w:rsidR="004C5026" w:rsidRPr="004C5026" w:rsidRDefault="00001FC6" w:rsidP="004C5026">
      <w:pPr>
        <w:spacing w:line="360" w:lineRule="auto"/>
        <w:jc w:val="both"/>
        <w:rPr>
          <w:rFonts w:ascii="Arial" w:hAnsi="Arial" w:cs="Arial"/>
        </w:rPr>
      </w:pPr>
      <w:r>
        <w:rPr>
          <w:rFonts w:ascii="Arial" w:hAnsi="Arial" w:cs="Arial"/>
          <w:i/>
          <w:iCs/>
        </w:rPr>
        <w:t xml:space="preserve">- </w:t>
      </w:r>
      <w:r w:rsidR="004C5026" w:rsidRPr="004C5026">
        <w:rPr>
          <w:rFonts w:ascii="Arial" w:hAnsi="Arial" w:cs="Arial"/>
          <w:i/>
          <w:iCs/>
        </w:rPr>
        <w:t>Performing meaningful work:</w:t>
      </w:r>
      <w:r w:rsidR="004C5026" w:rsidRPr="004C5026">
        <w:rPr>
          <w:rFonts w:ascii="Arial" w:hAnsi="Arial" w:cs="Arial"/>
        </w:rPr>
        <w:t xml:space="preserve"> In context to the selected company, the employees are educated by describing the values and mission of the organisation that enables them to work better. It also allows the employees for showing how their performance makes a difference in the productivity of the organisation as well as their impact on the society as a whole.</w:t>
      </w:r>
    </w:p>
    <w:p w14:paraId="656DB7CB" w14:textId="3CD9B0F9" w:rsidR="004C5026" w:rsidRPr="004C5026" w:rsidRDefault="004C5026" w:rsidP="004C5026">
      <w:pPr>
        <w:shd w:val="clear" w:color="auto" w:fill="FFFFFF"/>
        <w:spacing w:line="360" w:lineRule="auto"/>
        <w:jc w:val="both"/>
        <w:rPr>
          <w:rFonts w:ascii="Arial" w:hAnsi="Arial" w:cs="Arial"/>
          <w:i/>
          <w:iCs/>
        </w:rPr>
      </w:pPr>
      <w:r w:rsidRPr="004C5026">
        <w:rPr>
          <w:rFonts w:ascii="Arial" w:hAnsi="Arial" w:cs="Arial"/>
        </w:rPr>
        <w:t>Managers make sure that all employees are working for achieving the goals of the organisation and to make them work, they inspire and motivate them by using various theories such as Maslow's hierarchy of ne</w:t>
      </w:r>
      <w:r w:rsidRPr="004C5026">
        <w:rPr>
          <w:rFonts w:ascii="Arial" w:hAnsi="Arial" w:cs="Arial"/>
          <w:shd w:val="clear" w:color="auto" w:fill="FFFFFF"/>
        </w:rPr>
        <w:t>eds, Vro</w:t>
      </w:r>
      <w:r w:rsidRPr="004C5026">
        <w:rPr>
          <w:rFonts w:ascii="Arial" w:hAnsi="Arial" w:cs="Arial"/>
        </w:rPr>
        <w:t xml:space="preserve">om’s theory of expectancy, Hertzberg’s two factor theory and many more </w:t>
      </w:r>
      <w:r w:rsidRPr="004C5026">
        <w:rPr>
          <w:rFonts w:ascii="Arial" w:hAnsi="Arial" w:cs="Arial"/>
          <w:iCs/>
          <w:color w:val="000000"/>
          <w:shd w:val="clear" w:color="auto" w:fill="FFFFFF"/>
        </w:rPr>
        <w:t xml:space="preserve">(Malik,  Pereira and </w:t>
      </w:r>
      <w:proofErr w:type="spellStart"/>
      <w:r w:rsidRPr="004C5026">
        <w:rPr>
          <w:rFonts w:ascii="Arial" w:hAnsi="Arial" w:cs="Arial"/>
          <w:iCs/>
          <w:color w:val="000000"/>
          <w:shd w:val="clear" w:color="auto" w:fill="FFFFFF"/>
        </w:rPr>
        <w:t>Tarba</w:t>
      </w:r>
      <w:proofErr w:type="spellEnd"/>
      <w:r w:rsidRPr="004C5026">
        <w:rPr>
          <w:rFonts w:ascii="Arial" w:hAnsi="Arial" w:cs="Arial"/>
          <w:iCs/>
          <w:color w:val="000000"/>
          <w:shd w:val="clear" w:color="auto" w:fill="FFFFFF"/>
        </w:rPr>
        <w:t>, 2019)</w:t>
      </w:r>
      <w:r w:rsidRPr="004C5026">
        <w:rPr>
          <w:rFonts w:ascii="Arial" w:hAnsi="Arial" w:cs="Arial"/>
        </w:rPr>
        <w:t xml:space="preserve">. In context to the selected organisation, the manager uses Maslow's hierarchy of needs is a psychological five-tier model of human needs that are </w:t>
      </w:r>
      <w:r w:rsidR="00001FC6" w:rsidRPr="004C5026">
        <w:rPr>
          <w:rFonts w:ascii="Arial" w:hAnsi="Arial" w:cs="Arial"/>
        </w:rPr>
        <w:t>necessary,</w:t>
      </w:r>
      <w:r w:rsidRPr="004C5026">
        <w:rPr>
          <w:rFonts w:ascii="Arial" w:hAnsi="Arial" w:cs="Arial"/>
        </w:rPr>
        <w:t xml:space="preserve"> and it starts with the basic survival needs to satisfying </w:t>
      </w:r>
      <w:r w:rsidR="00001FC6" w:rsidRPr="004C5026">
        <w:rPr>
          <w:rFonts w:ascii="Arial" w:hAnsi="Arial" w:cs="Arial"/>
        </w:rPr>
        <w:t>their</w:t>
      </w:r>
      <w:r w:rsidRPr="004C5026">
        <w:rPr>
          <w:rFonts w:ascii="Arial" w:hAnsi="Arial" w:cs="Arial"/>
        </w:rPr>
        <w:t xml:space="preserve"> self-actualization needs for their growth of potential and achieve the purpose of the life. </w:t>
      </w:r>
      <w:r w:rsidR="007A68E3">
        <w:rPr>
          <w:rFonts w:ascii="Arial" w:hAnsi="Arial" w:cs="Arial"/>
        </w:rPr>
        <w:t>All the</w:t>
      </w:r>
      <w:r w:rsidRPr="004C5026">
        <w:rPr>
          <w:rFonts w:ascii="Arial" w:hAnsi="Arial" w:cs="Arial"/>
        </w:rPr>
        <w:t xml:space="preserve"> stages are form within a pyramid from bottom to top and a person requires to fulfil bottom levels and then has the ability to satisfied their need at the top level.</w:t>
      </w:r>
    </w:p>
    <w:p w14:paraId="3D30E6A6" w14:textId="443CAA93" w:rsidR="004C5026" w:rsidRPr="004C5026" w:rsidRDefault="00001FC6" w:rsidP="004C5026">
      <w:pPr>
        <w:shd w:val="clear" w:color="auto" w:fill="FFFFFF"/>
        <w:spacing w:line="360" w:lineRule="auto"/>
        <w:jc w:val="both"/>
        <w:rPr>
          <w:rFonts w:ascii="Arial" w:hAnsi="Arial" w:cs="Arial"/>
          <w:i/>
          <w:iCs/>
        </w:rPr>
      </w:pPr>
      <w:r>
        <w:rPr>
          <w:rFonts w:ascii="Arial" w:hAnsi="Arial" w:cs="Arial"/>
          <w:i/>
          <w:iCs/>
        </w:rPr>
        <w:lastRenderedPageBreak/>
        <w:t xml:space="preserve">- </w:t>
      </w:r>
      <w:r w:rsidR="004C5026" w:rsidRPr="004C5026">
        <w:rPr>
          <w:rFonts w:ascii="Arial" w:hAnsi="Arial" w:cs="Arial"/>
          <w:i/>
          <w:iCs/>
        </w:rPr>
        <w:t>Physiological:</w:t>
      </w:r>
      <w:r w:rsidR="004C5026" w:rsidRPr="004C5026">
        <w:rPr>
          <w:rFonts w:ascii="Arial" w:hAnsi="Arial" w:cs="Arial"/>
        </w:rPr>
        <w:t xml:space="preserve"> This need is the basic survival needs which includes the things that are necessary for survival such as food, water, sleep and so on. The employees in Amazon need to have access to vital services such as drinking water, snacks, rest room and so on. It also includes the employee's income for supporting their families and applying for food, living and many more.</w:t>
      </w:r>
    </w:p>
    <w:p w14:paraId="180D4A78" w14:textId="5BFBABD5" w:rsidR="004C5026" w:rsidRPr="004C5026" w:rsidRDefault="006D4826" w:rsidP="004C5026">
      <w:pPr>
        <w:shd w:val="clear" w:color="auto" w:fill="FFFFFF"/>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Safety:</w:t>
      </w:r>
      <w:r w:rsidR="004C5026" w:rsidRPr="004C5026">
        <w:rPr>
          <w:rFonts w:ascii="Arial" w:hAnsi="Arial" w:cs="Arial"/>
        </w:rPr>
        <w:t xml:space="preserve"> Safety need is related to the human safety in the selected organisation. The organisation ensures that the employees are safe and secure in office environment </w:t>
      </w:r>
      <w:r w:rsidR="004C5026" w:rsidRPr="004C5026">
        <w:rPr>
          <w:rFonts w:ascii="Arial" w:hAnsi="Arial" w:cs="Arial"/>
          <w:iCs/>
          <w:color w:val="000000"/>
          <w:shd w:val="clear" w:color="auto" w:fill="FFFFFF"/>
        </w:rPr>
        <w:t>(Rayner and Morgan, 2018)</w:t>
      </w:r>
      <w:r w:rsidR="004C5026" w:rsidRPr="004C5026">
        <w:rPr>
          <w:rFonts w:ascii="Arial" w:hAnsi="Arial" w:cs="Arial"/>
        </w:rPr>
        <w:t xml:space="preserve">. They also make sure about the </w:t>
      </w:r>
      <w:proofErr w:type="spellStart"/>
      <w:r w:rsidR="004C5026" w:rsidRPr="004C5026">
        <w:rPr>
          <w:rFonts w:ascii="Arial" w:hAnsi="Arial" w:cs="Arial"/>
        </w:rPr>
        <w:t>furnitures</w:t>
      </w:r>
      <w:proofErr w:type="spellEnd"/>
      <w:r w:rsidR="004C5026" w:rsidRPr="004C5026">
        <w:rPr>
          <w:rFonts w:ascii="Arial" w:hAnsi="Arial" w:cs="Arial"/>
        </w:rPr>
        <w:t xml:space="preserve"> that properly support and decrease the risk of injury.</w:t>
      </w:r>
    </w:p>
    <w:p w14:paraId="50EEA11A" w14:textId="063B47D7" w:rsidR="004C5026" w:rsidRPr="004C5026" w:rsidRDefault="007A68E3" w:rsidP="004C5026">
      <w:pPr>
        <w:shd w:val="clear" w:color="auto" w:fill="FFFFFF"/>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Belongingness:</w:t>
      </w:r>
      <w:r w:rsidR="004C5026" w:rsidRPr="004C5026">
        <w:rPr>
          <w:rFonts w:ascii="Arial" w:hAnsi="Arial" w:cs="Arial"/>
        </w:rPr>
        <w:t xml:space="preserve"> It includes the social needs such as love, acceptance and belongingness. The human needs an emotional relationship which reflects in human behaviour. It is important person to be feel loved and acceptance by other people. The employees in the selected organisation establishes their relationship with other members which motivate them to work as they feel the acceptance in the organisation. The organisation host various types of social activities which helps in boosting the relationship that builds outside the organisation and tends to have high rates of employee engagement.</w:t>
      </w:r>
    </w:p>
    <w:p w14:paraId="6DA75588" w14:textId="77102313" w:rsidR="004C5026" w:rsidRPr="004C5026" w:rsidRDefault="007A68E3" w:rsidP="004C5026">
      <w:pPr>
        <w:shd w:val="clear" w:color="auto" w:fill="FFFFFF"/>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Esteem:</w:t>
      </w:r>
      <w:r w:rsidR="004C5026" w:rsidRPr="004C5026">
        <w:rPr>
          <w:rFonts w:ascii="Arial" w:hAnsi="Arial" w:cs="Arial"/>
        </w:rPr>
        <w:t xml:space="preserve"> The fourth stage in Maslow's hierarchy is the need of appreciation and respect which the person expect by the others. When the basic needs are satisfied then they want the appreciation and recognition by others which helps in motivating to work more </w:t>
      </w:r>
      <w:r w:rsidR="004C5026" w:rsidRPr="004C5026">
        <w:rPr>
          <w:rFonts w:ascii="Arial" w:hAnsi="Arial" w:cs="Arial"/>
          <w:iCs/>
          <w:color w:val="000000"/>
          <w:shd w:val="clear" w:color="auto" w:fill="FFFFFF"/>
        </w:rPr>
        <w:t>(</w:t>
      </w:r>
      <w:proofErr w:type="spellStart"/>
      <w:r w:rsidR="004C5026" w:rsidRPr="004C5026">
        <w:rPr>
          <w:rFonts w:ascii="Arial" w:hAnsi="Arial" w:cs="Arial"/>
          <w:iCs/>
          <w:color w:val="000000"/>
          <w:shd w:val="clear" w:color="auto" w:fill="FFFFFF"/>
        </w:rPr>
        <w:t>ARode</w:t>
      </w:r>
      <w:proofErr w:type="spellEnd"/>
      <w:r w:rsidR="004C5026" w:rsidRPr="004C5026">
        <w:rPr>
          <w:rFonts w:ascii="Arial" w:hAnsi="Arial" w:cs="Arial"/>
          <w:iCs/>
          <w:color w:val="000000"/>
          <w:shd w:val="clear" w:color="auto" w:fill="FFFFFF"/>
        </w:rPr>
        <w:t xml:space="preserve"> and et. al., 2017)</w:t>
      </w:r>
      <w:r w:rsidR="004C5026" w:rsidRPr="004C5026">
        <w:rPr>
          <w:rFonts w:ascii="Arial" w:hAnsi="Arial" w:cs="Arial"/>
        </w:rPr>
        <w:t>. In context to Amazon, the employees can feel growing and achieving their goals which develops confidence in themselves which creates positivity in the organisation.</w:t>
      </w:r>
    </w:p>
    <w:p w14:paraId="4789429C" w14:textId="1FA4F308" w:rsidR="004C5026" w:rsidRDefault="007A68E3" w:rsidP="004C5026">
      <w:pPr>
        <w:shd w:val="clear" w:color="auto" w:fill="FFFFFF"/>
        <w:spacing w:line="360" w:lineRule="auto"/>
        <w:jc w:val="both"/>
        <w:rPr>
          <w:rFonts w:ascii="Arial" w:hAnsi="Arial" w:cs="Arial"/>
        </w:rPr>
      </w:pPr>
      <w:r>
        <w:rPr>
          <w:rFonts w:ascii="Arial" w:hAnsi="Arial" w:cs="Arial"/>
          <w:i/>
          <w:iCs/>
        </w:rPr>
        <w:t xml:space="preserve">- </w:t>
      </w:r>
      <w:r w:rsidR="004C5026" w:rsidRPr="004C5026">
        <w:rPr>
          <w:rFonts w:ascii="Arial" w:hAnsi="Arial" w:cs="Arial"/>
          <w:i/>
          <w:iCs/>
        </w:rPr>
        <w:t>Self-actualization:</w:t>
      </w:r>
      <w:r w:rsidR="004C5026" w:rsidRPr="004C5026">
        <w:rPr>
          <w:rFonts w:ascii="Arial" w:hAnsi="Arial" w:cs="Arial"/>
        </w:rPr>
        <w:t xml:space="preserve"> It is the last stages which deals with converting the individual potential to achieve the goals and purpose of the life </w:t>
      </w:r>
      <w:r w:rsidR="004C5026" w:rsidRPr="004C5026">
        <w:rPr>
          <w:rFonts w:ascii="Arial" w:hAnsi="Arial" w:cs="Arial"/>
          <w:iCs/>
          <w:color w:val="000000"/>
          <w:shd w:val="clear" w:color="auto" w:fill="FFFFFF"/>
        </w:rPr>
        <w:t xml:space="preserve">(Stewart  and </w:t>
      </w:r>
      <w:proofErr w:type="spellStart"/>
      <w:r w:rsidR="004C5026" w:rsidRPr="004C5026">
        <w:rPr>
          <w:rFonts w:ascii="Arial" w:hAnsi="Arial" w:cs="Arial"/>
          <w:iCs/>
          <w:color w:val="000000"/>
          <w:shd w:val="clear" w:color="auto" w:fill="FFFFFF"/>
        </w:rPr>
        <w:t>Valian</w:t>
      </w:r>
      <w:proofErr w:type="spellEnd"/>
      <w:r w:rsidR="004C5026" w:rsidRPr="004C5026">
        <w:rPr>
          <w:rFonts w:ascii="Arial" w:hAnsi="Arial" w:cs="Arial"/>
          <w:iCs/>
          <w:color w:val="000000"/>
          <w:shd w:val="clear" w:color="auto" w:fill="FFFFFF"/>
        </w:rPr>
        <w:t>, 2018)</w:t>
      </w:r>
      <w:r w:rsidR="004C5026" w:rsidRPr="004C5026">
        <w:rPr>
          <w:rFonts w:ascii="Arial" w:hAnsi="Arial" w:cs="Arial"/>
        </w:rPr>
        <w:t>. In context to the company, the employees feel that they are doing their best in the organisation that makes them feel empowered an trusted. This helps in motivating them to continue their work for gaining a successful career in the life. After achieving the goals and objectives of the organisation employees starts focusing on themselves for achieving their personal goals and also finds the purpose of life.</w:t>
      </w:r>
    </w:p>
    <w:p w14:paraId="160C4D28" w14:textId="6A8D9CC0" w:rsidR="007A68E3" w:rsidRDefault="007A68E3" w:rsidP="004C5026">
      <w:pPr>
        <w:shd w:val="clear" w:color="auto" w:fill="FFFFFF"/>
        <w:spacing w:line="360" w:lineRule="auto"/>
        <w:jc w:val="both"/>
        <w:rPr>
          <w:rFonts w:ascii="Arial" w:hAnsi="Arial" w:cs="Arial"/>
          <w:u w:val="single"/>
        </w:rPr>
      </w:pPr>
    </w:p>
    <w:p w14:paraId="55C35E2C" w14:textId="43009174" w:rsidR="007A68E3" w:rsidRDefault="007A68E3" w:rsidP="004C5026">
      <w:pPr>
        <w:shd w:val="clear" w:color="auto" w:fill="FFFFFF"/>
        <w:spacing w:line="360" w:lineRule="auto"/>
        <w:jc w:val="both"/>
        <w:rPr>
          <w:rFonts w:ascii="Arial" w:hAnsi="Arial" w:cs="Arial"/>
          <w:u w:val="single"/>
        </w:rPr>
      </w:pPr>
    </w:p>
    <w:p w14:paraId="07D8F652" w14:textId="296E5FD6" w:rsidR="007A68E3" w:rsidRDefault="007A68E3" w:rsidP="004C5026">
      <w:pPr>
        <w:shd w:val="clear" w:color="auto" w:fill="FFFFFF"/>
        <w:spacing w:line="360" w:lineRule="auto"/>
        <w:jc w:val="both"/>
        <w:rPr>
          <w:rFonts w:ascii="Arial" w:hAnsi="Arial" w:cs="Arial"/>
          <w:u w:val="single"/>
        </w:rPr>
      </w:pPr>
    </w:p>
    <w:p w14:paraId="0A5F697D" w14:textId="095EA499" w:rsidR="007A68E3" w:rsidRDefault="007A68E3" w:rsidP="004C5026">
      <w:pPr>
        <w:shd w:val="clear" w:color="auto" w:fill="FFFFFF"/>
        <w:spacing w:line="360" w:lineRule="auto"/>
        <w:jc w:val="both"/>
        <w:rPr>
          <w:rFonts w:ascii="Arial" w:hAnsi="Arial" w:cs="Arial"/>
          <w:u w:val="single"/>
        </w:rPr>
      </w:pPr>
    </w:p>
    <w:p w14:paraId="0EDD404D" w14:textId="77777777" w:rsidR="007A68E3" w:rsidRPr="004C5026" w:rsidRDefault="007A68E3" w:rsidP="004C5026">
      <w:pPr>
        <w:shd w:val="clear" w:color="auto" w:fill="FFFFFF"/>
        <w:spacing w:line="360" w:lineRule="auto"/>
        <w:jc w:val="both"/>
        <w:rPr>
          <w:rFonts w:ascii="Arial" w:hAnsi="Arial" w:cs="Arial"/>
          <w:u w:val="single"/>
        </w:rPr>
      </w:pPr>
    </w:p>
    <w:p w14:paraId="77CD2C6A" w14:textId="6FCDCE83" w:rsidR="004C5026" w:rsidRPr="00341F2A" w:rsidRDefault="007A68E3" w:rsidP="00341F2A">
      <w:pPr>
        <w:pStyle w:val="Heading2"/>
        <w:rPr>
          <w:rFonts w:ascii="Arial" w:hAnsi="Arial" w:cs="Arial"/>
          <w:b/>
          <w:bCs w:val="0"/>
          <w:sz w:val="22"/>
          <w:szCs w:val="24"/>
          <w:u w:val="none"/>
        </w:rPr>
      </w:pPr>
      <w:bookmarkStart w:id="12" w:name="_Toc67996419"/>
      <w:r w:rsidRPr="00341F2A">
        <w:rPr>
          <w:rFonts w:ascii="Arial" w:hAnsi="Arial" w:cs="Arial"/>
          <w:b/>
          <w:bCs w:val="0"/>
          <w:sz w:val="22"/>
          <w:szCs w:val="24"/>
          <w:u w:val="none"/>
        </w:rPr>
        <w:lastRenderedPageBreak/>
        <w:t>4.1 The i</w:t>
      </w:r>
      <w:r w:rsidR="004C5026" w:rsidRPr="00341F2A">
        <w:rPr>
          <w:rFonts w:ascii="Arial" w:hAnsi="Arial" w:cs="Arial"/>
          <w:b/>
          <w:bCs w:val="0"/>
          <w:sz w:val="22"/>
          <w:szCs w:val="24"/>
          <w:u w:val="none"/>
        </w:rPr>
        <w:t>mportance of employee motivatio</w:t>
      </w:r>
      <w:r w:rsidRPr="00341F2A">
        <w:rPr>
          <w:rFonts w:ascii="Arial" w:hAnsi="Arial" w:cs="Arial"/>
          <w:b/>
          <w:bCs w:val="0"/>
          <w:sz w:val="22"/>
          <w:szCs w:val="24"/>
          <w:u w:val="none"/>
        </w:rPr>
        <w:t>n</w:t>
      </w:r>
      <w:bookmarkEnd w:id="12"/>
    </w:p>
    <w:p w14:paraId="152DE53B" w14:textId="41DC5D43" w:rsidR="004C5026" w:rsidRPr="004C5026" w:rsidRDefault="004C5026" w:rsidP="004C5026">
      <w:pPr>
        <w:shd w:val="clear" w:color="auto" w:fill="FFFFFF"/>
        <w:spacing w:line="360" w:lineRule="auto"/>
        <w:jc w:val="both"/>
        <w:rPr>
          <w:rFonts w:ascii="Arial" w:hAnsi="Arial" w:cs="Arial"/>
          <w:i/>
          <w:iCs/>
        </w:rPr>
      </w:pPr>
      <w:r w:rsidRPr="004C5026">
        <w:rPr>
          <w:rFonts w:ascii="Arial" w:hAnsi="Arial" w:cs="Arial"/>
        </w:rPr>
        <w:t xml:space="preserve">Motivation plays </w:t>
      </w:r>
      <w:proofErr w:type="spellStart"/>
      <w:r w:rsidRPr="004C5026">
        <w:rPr>
          <w:rFonts w:ascii="Arial" w:hAnsi="Arial" w:cs="Arial"/>
        </w:rPr>
        <w:t>a</w:t>
      </w:r>
      <w:proofErr w:type="spellEnd"/>
      <w:r w:rsidRPr="004C5026">
        <w:rPr>
          <w:rFonts w:ascii="Arial" w:hAnsi="Arial" w:cs="Arial"/>
        </w:rPr>
        <w:t xml:space="preserve"> important role in human life for achieving the targets in an organisation and achieving the purpose of life. A motivated employee reflects a powerful and productive staff that will helps in achieving the goals of the organisation. There are various key elements for motivating the employees such as rewards, recognition and so on. In context to the selected organisation, the importance of employee motivation is mentioned below</w:t>
      </w:r>
      <w:r w:rsidR="007A68E3">
        <w:rPr>
          <w:rFonts w:ascii="Arial" w:hAnsi="Arial" w:cs="Arial"/>
        </w:rPr>
        <w:t>:</w:t>
      </w:r>
    </w:p>
    <w:p w14:paraId="1CBFD2B1" w14:textId="7077ECC8" w:rsidR="004C5026" w:rsidRPr="004C5026" w:rsidRDefault="007A68E3" w:rsidP="004C5026">
      <w:pPr>
        <w:shd w:val="clear" w:color="auto" w:fill="FFFFFF"/>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Converting negative to positive attitude:</w:t>
      </w:r>
      <w:r w:rsidR="004C5026" w:rsidRPr="004C5026">
        <w:rPr>
          <w:rFonts w:ascii="Arial" w:hAnsi="Arial" w:cs="Arial"/>
        </w:rPr>
        <w:t xml:space="preserve"> The employees in Amazon will perform the functions and activities on a minimum level and with motivation, it will help them to perform their best in the organisation </w:t>
      </w:r>
      <w:r w:rsidR="004C5026" w:rsidRPr="004C5026">
        <w:rPr>
          <w:rFonts w:ascii="Arial" w:hAnsi="Arial" w:cs="Arial"/>
          <w:iCs/>
          <w:color w:val="000000"/>
          <w:shd w:val="clear" w:color="auto" w:fill="FFFFFF"/>
        </w:rPr>
        <w:t>(</w:t>
      </w:r>
      <w:r w:rsidR="004C5026" w:rsidRPr="004C5026">
        <w:rPr>
          <w:rFonts w:ascii="Arial" w:hAnsi="Arial" w:cs="Arial"/>
          <w:color w:val="000000"/>
        </w:rPr>
        <w:t>Wang</w:t>
      </w:r>
      <w:r w:rsidR="004C5026" w:rsidRPr="004C5026">
        <w:rPr>
          <w:rFonts w:ascii="Arial" w:hAnsi="Arial" w:cs="Arial"/>
          <w:iCs/>
          <w:color w:val="000000"/>
          <w:shd w:val="clear" w:color="auto" w:fill="FFFFFF"/>
        </w:rPr>
        <w:t xml:space="preserve"> and et. al., </w:t>
      </w:r>
      <w:r w:rsidR="004C5026" w:rsidRPr="004C5026">
        <w:rPr>
          <w:rFonts w:ascii="Arial" w:hAnsi="Arial" w:cs="Arial"/>
          <w:color w:val="000000"/>
        </w:rPr>
        <w:t>2017)</w:t>
      </w:r>
      <w:r w:rsidR="004C5026" w:rsidRPr="004C5026">
        <w:rPr>
          <w:rFonts w:ascii="Arial" w:hAnsi="Arial" w:cs="Arial"/>
        </w:rPr>
        <w:t>. This creates impact on developing positivity in the organisation environment.</w:t>
      </w:r>
    </w:p>
    <w:p w14:paraId="06028401" w14:textId="567632B8" w:rsidR="004C5026" w:rsidRPr="004C5026" w:rsidRDefault="007A68E3" w:rsidP="004C5026">
      <w:pPr>
        <w:shd w:val="clear" w:color="auto" w:fill="FFFFFF"/>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Improves performance of employees:</w:t>
      </w:r>
      <w:r w:rsidR="004C5026" w:rsidRPr="004C5026">
        <w:rPr>
          <w:rFonts w:ascii="Arial" w:hAnsi="Arial" w:cs="Arial"/>
        </w:rPr>
        <w:t xml:space="preserve"> Manager of Amazon gives motivation to their employees which helps them to  perform better in the organisation. The motivation helps employees in filling the gap between ability to work and willingness to work that helps in developing and improving the efficiency of them</w:t>
      </w:r>
      <w:r w:rsidR="004C5026" w:rsidRPr="004C5026">
        <w:rPr>
          <w:rFonts w:ascii="Arial" w:hAnsi="Arial" w:cs="Arial"/>
          <w:iCs/>
          <w:color w:val="000000"/>
          <w:shd w:val="clear" w:color="auto" w:fill="FFFFFF"/>
        </w:rPr>
        <w:t>.</w:t>
      </w:r>
    </w:p>
    <w:p w14:paraId="298EDA94" w14:textId="0C5A13E9" w:rsidR="004C5026" w:rsidRPr="004C5026" w:rsidRDefault="007A68E3" w:rsidP="004C5026">
      <w:pPr>
        <w:shd w:val="clear" w:color="auto" w:fill="FFFFFF"/>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Work environment:</w:t>
      </w:r>
      <w:r w:rsidR="004C5026" w:rsidRPr="004C5026">
        <w:rPr>
          <w:rFonts w:ascii="Arial" w:hAnsi="Arial" w:cs="Arial"/>
        </w:rPr>
        <w:t xml:space="preserve"> In context to the company, motivation helps in improving the relationship  between all the employees which helps in coordination and cooperation between them. The superiors supports their employees by helping hands to them. It also helps develops in team spirit in the organisation which makes the goals and objectives easier for them to achieve,</w:t>
      </w:r>
    </w:p>
    <w:p w14:paraId="68642CCA" w14:textId="3FA22FD3" w:rsidR="004C5026" w:rsidRPr="004C5026" w:rsidRDefault="007A68E3" w:rsidP="004C5026">
      <w:pPr>
        <w:shd w:val="clear" w:color="auto" w:fill="FFFFFF"/>
        <w:spacing w:line="360" w:lineRule="auto"/>
        <w:jc w:val="both"/>
        <w:rPr>
          <w:rFonts w:ascii="Arial" w:hAnsi="Arial" w:cs="Arial"/>
          <w:i/>
          <w:iCs/>
        </w:rPr>
      </w:pPr>
      <w:r>
        <w:rPr>
          <w:rFonts w:ascii="Arial" w:hAnsi="Arial" w:cs="Arial"/>
          <w:i/>
          <w:iCs/>
        </w:rPr>
        <w:t xml:space="preserve">- </w:t>
      </w:r>
      <w:r w:rsidR="004C5026" w:rsidRPr="004C5026">
        <w:rPr>
          <w:rFonts w:ascii="Arial" w:hAnsi="Arial" w:cs="Arial"/>
          <w:i/>
          <w:iCs/>
        </w:rPr>
        <w:t>Reducing in employee's turnover:</w:t>
      </w:r>
      <w:r w:rsidR="004C5026" w:rsidRPr="004C5026">
        <w:rPr>
          <w:rFonts w:ascii="Arial" w:hAnsi="Arial" w:cs="Arial"/>
        </w:rPr>
        <w:t xml:space="preserve"> Motivation is important in creating confidence of the employees in the selected company. They always select an alternative to be in the organisation as the manager inspire them to work that leads in reducing the excuses of employees for being in the organisation.</w:t>
      </w:r>
    </w:p>
    <w:p w14:paraId="66173718" w14:textId="435730AD" w:rsidR="004C5026" w:rsidRDefault="00341F2A" w:rsidP="004C5026">
      <w:pPr>
        <w:shd w:val="clear" w:color="auto" w:fill="FFFFFF"/>
        <w:spacing w:line="360" w:lineRule="auto"/>
        <w:jc w:val="both"/>
        <w:rPr>
          <w:rFonts w:ascii="Arial" w:hAnsi="Arial" w:cs="Arial"/>
        </w:rPr>
      </w:pPr>
      <w:r>
        <w:rPr>
          <w:rFonts w:ascii="Arial" w:hAnsi="Arial" w:cs="Arial"/>
          <w:i/>
          <w:iCs/>
        </w:rPr>
        <w:t>-</w:t>
      </w:r>
      <w:r w:rsidR="007A68E3">
        <w:rPr>
          <w:rFonts w:ascii="Arial" w:hAnsi="Arial" w:cs="Arial"/>
          <w:i/>
          <w:iCs/>
        </w:rPr>
        <w:t xml:space="preserve"> </w:t>
      </w:r>
      <w:r w:rsidR="004C5026" w:rsidRPr="004C5026">
        <w:rPr>
          <w:rFonts w:ascii="Arial" w:hAnsi="Arial" w:cs="Arial"/>
          <w:i/>
          <w:iCs/>
        </w:rPr>
        <w:t>Achieving organisational goals:</w:t>
      </w:r>
      <w:r w:rsidR="004C5026" w:rsidRPr="004C5026">
        <w:rPr>
          <w:rFonts w:ascii="Arial" w:hAnsi="Arial" w:cs="Arial"/>
        </w:rPr>
        <w:t xml:space="preserve"> In context to the selected organisation, motivation helps employees to work for the organisation and also try to contribute best to it </w:t>
      </w:r>
      <w:r w:rsidR="004C5026" w:rsidRPr="004C5026">
        <w:rPr>
          <w:rFonts w:ascii="Arial" w:hAnsi="Arial" w:cs="Arial"/>
          <w:color w:val="000000"/>
        </w:rPr>
        <w:t>(</w:t>
      </w:r>
      <w:r w:rsidR="004C5026" w:rsidRPr="004C5026">
        <w:rPr>
          <w:rFonts w:ascii="Arial" w:hAnsi="Arial" w:cs="Arial"/>
          <w:iCs/>
          <w:color w:val="000000"/>
          <w:shd w:val="clear" w:color="auto" w:fill="FFFFFF"/>
        </w:rPr>
        <w:t>Yadav, 2017)</w:t>
      </w:r>
      <w:r w:rsidR="004C5026" w:rsidRPr="004C5026">
        <w:rPr>
          <w:rFonts w:ascii="Arial" w:hAnsi="Arial" w:cs="Arial"/>
        </w:rPr>
        <w:t xml:space="preserve">. The employees try to achieve the goals of the organisation and started to work for achieving the goals and objectives of their personal life . </w:t>
      </w:r>
    </w:p>
    <w:p w14:paraId="2CD517FB" w14:textId="0605BD45" w:rsidR="007A68E3" w:rsidRDefault="007A68E3" w:rsidP="004C5026">
      <w:pPr>
        <w:shd w:val="clear" w:color="auto" w:fill="FFFFFF"/>
        <w:spacing w:line="360" w:lineRule="auto"/>
        <w:jc w:val="both"/>
        <w:rPr>
          <w:rFonts w:ascii="Arial" w:hAnsi="Arial" w:cs="Arial"/>
        </w:rPr>
      </w:pPr>
    </w:p>
    <w:p w14:paraId="253AC5AD" w14:textId="5ABE4DDF" w:rsidR="007A68E3" w:rsidRDefault="007A68E3" w:rsidP="004C5026">
      <w:pPr>
        <w:shd w:val="clear" w:color="auto" w:fill="FFFFFF"/>
        <w:spacing w:line="360" w:lineRule="auto"/>
        <w:jc w:val="both"/>
        <w:rPr>
          <w:rFonts w:ascii="Arial" w:hAnsi="Arial" w:cs="Arial"/>
        </w:rPr>
      </w:pPr>
    </w:p>
    <w:p w14:paraId="51BE3D8D" w14:textId="0A4C2663" w:rsidR="007A68E3" w:rsidRDefault="007A68E3" w:rsidP="004C5026">
      <w:pPr>
        <w:shd w:val="clear" w:color="auto" w:fill="FFFFFF"/>
        <w:spacing w:line="360" w:lineRule="auto"/>
        <w:jc w:val="both"/>
        <w:rPr>
          <w:rFonts w:ascii="Arial" w:hAnsi="Arial" w:cs="Arial"/>
        </w:rPr>
      </w:pPr>
    </w:p>
    <w:p w14:paraId="2669677A" w14:textId="34B3800C" w:rsidR="007A68E3" w:rsidRDefault="007A68E3" w:rsidP="004C5026">
      <w:pPr>
        <w:shd w:val="clear" w:color="auto" w:fill="FFFFFF"/>
        <w:spacing w:line="360" w:lineRule="auto"/>
        <w:jc w:val="both"/>
        <w:rPr>
          <w:rFonts w:ascii="Arial" w:hAnsi="Arial" w:cs="Arial"/>
        </w:rPr>
      </w:pPr>
    </w:p>
    <w:p w14:paraId="65442632" w14:textId="027A4434" w:rsidR="007A68E3" w:rsidRDefault="007A68E3" w:rsidP="004C5026">
      <w:pPr>
        <w:shd w:val="clear" w:color="auto" w:fill="FFFFFF"/>
        <w:spacing w:line="360" w:lineRule="auto"/>
        <w:jc w:val="both"/>
        <w:rPr>
          <w:rFonts w:ascii="Arial" w:hAnsi="Arial" w:cs="Arial"/>
        </w:rPr>
      </w:pPr>
    </w:p>
    <w:p w14:paraId="60361A56" w14:textId="77777777" w:rsidR="007A68E3" w:rsidRPr="004C5026" w:rsidRDefault="007A68E3" w:rsidP="004C5026">
      <w:pPr>
        <w:shd w:val="clear" w:color="auto" w:fill="FFFFFF"/>
        <w:spacing w:line="360" w:lineRule="auto"/>
        <w:jc w:val="both"/>
        <w:rPr>
          <w:rFonts w:ascii="Arial" w:hAnsi="Arial" w:cs="Arial"/>
        </w:rPr>
      </w:pPr>
    </w:p>
    <w:p w14:paraId="23A97B46" w14:textId="45E20E9F" w:rsidR="004C5026" w:rsidRPr="004C5026" w:rsidRDefault="007A68E3" w:rsidP="004C5026">
      <w:pPr>
        <w:pStyle w:val="Heading1"/>
        <w:rPr>
          <w:rFonts w:ascii="Arial" w:hAnsi="Arial" w:cs="Arial"/>
          <w:sz w:val="22"/>
          <w:szCs w:val="22"/>
        </w:rPr>
      </w:pPr>
      <w:bookmarkStart w:id="13" w:name="__RefHeading__16884_1762078317"/>
      <w:bookmarkStart w:id="14" w:name="__RefHeading__56752_247806746"/>
      <w:bookmarkStart w:id="15" w:name="_Toc67996420"/>
      <w:bookmarkEnd w:id="13"/>
      <w:bookmarkEnd w:id="14"/>
      <w:r>
        <w:rPr>
          <w:rFonts w:ascii="Arial" w:hAnsi="Arial" w:cs="Arial"/>
          <w:sz w:val="22"/>
          <w:szCs w:val="22"/>
        </w:rPr>
        <w:lastRenderedPageBreak/>
        <w:t xml:space="preserve">5. </w:t>
      </w:r>
      <w:r w:rsidR="004C5026" w:rsidRPr="004C5026">
        <w:rPr>
          <w:rFonts w:ascii="Arial" w:hAnsi="Arial" w:cs="Arial"/>
          <w:sz w:val="22"/>
          <w:szCs w:val="22"/>
        </w:rPr>
        <w:t>CONCLUSION</w:t>
      </w:r>
      <w:bookmarkEnd w:id="15"/>
    </w:p>
    <w:p w14:paraId="37EAE0F5" w14:textId="77777777" w:rsidR="004C5026" w:rsidRPr="004C5026" w:rsidRDefault="004C5026" w:rsidP="004C5026">
      <w:pPr>
        <w:spacing w:line="360" w:lineRule="auto"/>
        <w:jc w:val="both"/>
        <w:rPr>
          <w:rFonts w:ascii="Arial" w:hAnsi="Arial" w:cs="Arial"/>
        </w:rPr>
      </w:pPr>
      <w:r w:rsidRPr="004C5026">
        <w:rPr>
          <w:rFonts w:ascii="Arial" w:hAnsi="Arial" w:cs="Arial"/>
        </w:rPr>
        <w:t xml:space="preserve"> From the above discussion, it can be concluded that performance management play a vital role in evaluating the performance and productivity of the employees that helps in achieving the goals and objectives of the organisation. The development of relationship in workplace is necessary for employees as it allows interaction with other staff members and also motivates them to work. Managers inspire and motivate their employees to work in helps in achieving the goals and objectives of the organisation. In this report, it includes the importance of training and development in the organisation which helps in polishing of skills and improving the</w:t>
      </w:r>
      <w:r w:rsidRPr="004C5026">
        <w:rPr>
          <w:rFonts w:ascii="Arial" w:hAnsi="Arial" w:cs="Arial"/>
          <w:i/>
          <w:iCs/>
        </w:rPr>
        <w:t xml:space="preserve"> </w:t>
      </w:r>
      <w:r w:rsidRPr="004C5026">
        <w:rPr>
          <w:rFonts w:ascii="Arial" w:hAnsi="Arial" w:cs="Arial"/>
        </w:rPr>
        <w:t xml:space="preserve">performance of the employees in the organisation. It also includes the difference between performance management and performance appraisal and the methods of monitoring such as 360 degree feedback, </w:t>
      </w:r>
      <w:r w:rsidRPr="004C5026">
        <w:rPr>
          <w:rFonts w:ascii="Arial" w:hAnsi="Arial" w:cs="Arial"/>
          <w:iCs/>
        </w:rPr>
        <w:t>management by objective</w:t>
      </w:r>
      <w:r w:rsidRPr="004C5026">
        <w:rPr>
          <w:rFonts w:ascii="Arial" w:hAnsi="Arial" w:cs="Arial"/>
        </w:rPr>
        <w:t xml:space="preserve">, </w:t>
      </w:r>
      <w:r w:rsidRPr="004C5026">
        <w:rPr>
          <w:rFonts w:ascii="Arial" w:hAnsi="Arial" w:cs="Arial"/>
          <w:iCs/>
        </w:rPr>
        <w:t>assessment centre method and behaviourally anchored rating scale for</w:t>
      </w:r>
      <w:r w:rsidRPr="004C5026">
        <w:rPr>
          <w:rFonts w:ascii="Arial" w:hAnsi="Arial" w:cs="Arial"/>
        </w:rPr>
        <w:t xml:space="preserve"> the performance of the employees. Furthermore, it includes the motivation factors such as s</w:t>
      </w:r>
      <w:r w:rsidRPr="004C5026">
        <w:rPr>
          <w:rFonts w:ascii="Arial" w:hAnsi="Arial" w:cs="Arial"/>
          <w:iCs/>
        </w:rPr>
        <w:t>alary</w:t>
      </w:r>
      <w:r w:rsidRPr="004C5026">
        <w:rPr>
          <w:rFonts w:ascii="Arial" w:hAnsi="Arial" w:cs="Arial"/>
        </w:rPr>
        <w:t>, r</w:t>
      </w:r>
      <w:r w:rsidRPr="004C5026">
        <w:rPr>
          <w:rFonts w:ascii="Arial" w:hAnsi="Arial" w:cs="Arial"/>
          <w:iCs/>
        </w:rPr>
        <w:t>elationship with colleagues</w:t>
      </w:r>
      <w:r w:rsidRPr="004C5026">
        <w:rPr>
          <w:rFonts w:ascii="Arial" w:hAnsi="Arial" w:cs="Arial"/>
        </w:rPr>
        <w:t>, learning and developing opportunities and p</w:t>
      </w:r>
      <w:r w:rsidRPr="004C5026">
        <w:rPr>
          <w:rFonts w:ascii="Arial" w:hAnsi="Arial" w:cs="Arial"/>
          <w:iCs/>
        </w:rPr>
        <w:t>erforming meaningful work</w:t>
      </w:r>
      <w:r w:rsidRPr="004C5026">
        <w:rPr>
          <w:rFonts w:ascii="Arial" w:hAnsi="Arial" w:cs="Arial"/>
        </w:rPr>
        <w:t xml:space="preserve"> that are used in increasing the performance of the employees. The organisation motivates employees to work and to motivate, they use various motivation theories such as Maslow's hierarchy of ne</w:t>
      </w:r>
      <w:r w:rsidRPr="004C5026">
        <w:rPr>
          <w:rFonts w:ascii="Arial" w:hAnsi="Arial" w:cs="Arial"/>
          <w:shd w:val="clear" w:color="auto" w:fill="FFFFFF"/>
        </w:rPr>
        <w:t>eds, Vro</w:t>
      </w:r>
      <w:r w:rsidRPr="004C5026">
        <w:rPr>
          <w:rFonts w:ascii="Arial" w:hAnsi="Arial" w:cs="Arial"/>
        </w:rPr>
        <w:t>om’s theory of expectancy, Hertzberg’s two factor theory and many more. Maslow's hierarchy of needs helps in identifying the needs of the employees such as physiological, safety, belongingness, esteem and self-actualization which helps the person in fulfilling the basic survival needs to desired potential for growth and fulfilling the purpose of life which is explained in this report. At last, it includes the role and importance of the employee motivation such as conversion of negative to positive attitude, it improves performance of employees, develops a positive work environment, helps reducing in employee's turnover and achieving organisational goals.</w:t>
      </w:r>
    </w:p>
    <w:p w14:paraId="48C4D724" w14:textId="77777777" w:rsidR="004C5026" w:rsidRPr="004C5026" w:rsidRDefault="004C5026" w:rsidP="004C5026">
      <w:pPr>
        <w:spacing w:line="360" w:lineRule="auto"/>
        <w:jc w:val="both"/>
        <w:rPr>
          <w:rFonts w:ascii="Arial" w:hAnsi="Arial" w:cs="Arial"/>
        </w:rPr>
      </w:pPr>
    </w:p>
    <w:p w14:paraId="427E6C80" w14:textId="77777777" w:rsidR="004C5026" w:rsidRPr="004C5026" w:rsidRDefault="004C5026" w:rsidP="004C5026">
      <w:pPr>
        <w:spacing w:line="360" w:lineRule="auto"/>
        <w:jc w:val="both"/>
        <w:rPr>
          <w:rFonts w:ascii="Arial" w:hAnsi="Arial" w:cs="Arial"/>
        </w:rPr>
      </w:pPr>
    </w:p>
    <w:p w14:paraId="07153DF9" w14:textId="77777777" w:rsidR="004C5026" w:rsidRPr="004C5026" w:rsidRDefault="004C5026" w:rsidP="004C5026">
      <w:pPr>
        <w:spacing w:line="360" w:lineRule="auto"/>
        <w:jc w:val="both"/>
        <w:rPr>
          <w:rFonts w:ascii="Arial" w:hAnsi="Arial" w:cs="Arial"/>
        </w:rPr>
      </w:pPr>
    </w:p>
    <w:p w14:paraId="54F73A45" w14:textId="77777777" w:rsidR="004C5026" w:rsidRPr="004C5026" w:rsidRDefault="004C5026" w:rsidP="004C5026">
      <w:pPr>
        <w:spacing w:line="360" w:lineRule="auto"/>
        <w:jc w:val="both"/>
        <w:rPr>
          <w:rFonts w:ascii="Arial" w:hAnsi="Arial" w:cs="Arial"/>
        </w:rPr>
      </w:pPr>
    </w:p>
    <w:p w14:paraId="7B66CE94" w14:textId="353D992C" w:rsidR="007A68E3" w:rsidRDefault="007A68E3" w:rsidP="007A68E3">
      <w:pPr>
        <w:pStyle w:val="Heading1"/>
        <w:numPr>
          <w:ilvl w:val="0"/>
          <w:numId w:val="0"/>
        </w:numPr>
        <w:ind w:left="432" w:hanging="432"/>
        <w:rPr>
          <w:rFonts w:ascii="Arial" w:hAnsi="Arial" w:cs="Arial"/>
          <w:iCs/>
          <w:color w:val="222222"/>
          <w:sz w:val="22"/>
          <w:szCs w:val="22"/>
          <w:u w:val="single"/>
          <w:shd w:val="clear" w:color="auto" w:fill="FFFFFF"/>
        </w:rPr>
      </w:pPr>
      <w:bookmarkStart w:id="16" w:name="__RefHeading__56754_247806746"/>
      <w:bookmarkEnd w:id="16"/>
    </w:p>
    <w:p w14:paraId="1729FC1D" w14:textId="40B990D1" w:rsidR="007A68E3" w:rsidRDefault="007A68E3" w:rsidP="007A68E3">
      <w:pPr>
        <w:rPr>
          <w:lang w:eastAsia="ar-SA"/>
        </w:rPr>
      </w:pPr>
    </w:p>
    <w:p w14:paraId="29F5892E" w14:textId="77777777" w:rsidR="007A68E3" w:rsidRPr="007A68E3" w:rsidRDefault="007A68E3" w:rsidP="007A68E3">
      <w:pPr>
        <w:rPr>
          <w:lang w:eastAsia="ar-SA"/>
        </w:rPr>
      </w:pPr>
    </w:p>
    <w:p w14:paraId="2B83477A" w14:textId="525932C1" w:rsidR="004C5026" w:rsidRPr="007A68E3" w:rsidRDefault="007A68E3" w:rsidP="007A68E3">
      <w:pPr>
        <w:pStyle w:val="Heading1"/>
        <w:rPr>
          <w:rFonts w:ascii="Arial" w:hAnsi="Arial" w:cs="Arial"/>
          <w:iCs/>
          <w:color w:val="222222"/>
          <w:sz w:val="22"/>
          <w:szCs w:val="22"/>
          <w:u w:val="single"/>
          <w:shd w:val="clear" w:color="auto" w:fill="FFFFFF"/>
        </w:rPr>
      </w:pPr>
      <w:bookmarkStart w:id="17" w:name="_Toc67996421"/>
      <w:r w:rsidRPr="007A68E3">
        <w:rPr>
          <w:rFonts w:ascii="Arial" w:hAnsi="Arial" w:cs="Arial"/>
          <w:sz w:val="22"/>
          <w:szCs w:val="22"/>
        </w:rPr>
        <w:lastRenderedPageBreak/>
        <w:t>6.</w:t>
      </w:r>
      <w:r w:rsidR="00341F2A">
        <w:rPr>
          <w:rFonts w:ascii="Arial" w:hAnsi="Arial" w:cs="Arial"/>
          <w:sz w:val="22"/>
          <w:szCs w:val="22"/>
        </w:rPr>
        <w:t xml:space="preserve"> </w:t>
      </w:r>
      <w:r w:rsidR="004C5026" w:rsidRPr="007A68E3">
        <w:rPr>
          <w:rFonts w:ascii="Arial" w:hAnsi="Arial" w:cs="Arial"/>
          <w:sz w:val="22"/>
          <w:szCs w:val="22"/>
        </w:rPr>
        <w:t>REFERENCE</w:t>
      </w:r>
      <w:bookmarkEnd w:id="17"/>
    </w:p>
    <w:p w14:paraId="2228985D" w14:textId="77777777" w:rsidR="004C5026" w:rsidRPr="007A68E3" w:rsidRDefault="004C5026" w:rsidP="007A68E3">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proofErr w:type="spellStart"/>
      <w:r w:rsidRPr="007A68E3">
        <w:rPr>
          <w:rFonts w:ascii="Arial" w:hAnsi="Arial" w:cs="Arial"/>
          <w:iCs/>
          <w:color w:val="000000"/>
          <w:shd w:val="clear" w:color="auto" w:fill="FFFFFF"/>
        </w:rPr>
        <w:t>Asikainen</w:t>
      </w:r>
      <w:proofErr w:type="spellEnd"/>
      <w:r w:rsidRPr="007A68E3">
        <w:rPr>
          <w:rFonts w:ascii="Arial" w:hAnsi="Arial" w:cs="Arial"/>
          <w:iCs/>
          <w:color w:val="000000"/>
          <w:shd w:val="clear" w:color="auto" w:fill="FFFFFF"/>
        </w:rPr>
        <w:t xml:space="preserve">, H., </w:t>
      </w:r>
      <w:proofErr w:type="spellStart"/>
      <w:r w:rsidRPr="007A68E3">
        <w:rPr>
          <w:rFonts w:ascii="Arial" w:hAnsi="Arial" w:cs="Arial"/>
          <w:iCs/>
          <w:color w:val="000000"/>
          <w:shd w:val="clear" w:color="auto" w:fill="FFFFFF"/>
        </w:rPr>
        <w:t>Hailikari</w:t>
      </w:r>
      <w:proofErr w:type="spellEnd"/>
      <w:r w:rsidRPr="007A68E3">
        <w:rPr>
          <w:rFonts w:ascii="Arial" w:hAnsi="Arial" w:cs="Arial"/>
          <w:iCs/>
          <w:color w:val="000000"/>
          <w:shd w:val="clear" w:color="auto" w:fill="FFFFFF"/>
        </w:rPr>
        <w:t xml:space="preserve">, T. and </w:t>
      </w:r>
      <w:proofErr w:type="spellStart"/>
      <w:r w:rsidRPr="007A68E3">
        <w:rPr>
          <w:rFonts w:ascii="Arial" w:hAnsi="Arial" w:cs="Arial"/>
          <w:iCs/>
          <w:color w:val="000000"/>
          <w:shd w:val="clear" w:color="auto" w:fill="FFFFFF"/>
        </w:rPr>
        <w:t>Mattsson</w:t>
      </w:r>
      <w:proofErr w:type="spellEnd"/>
      <w:r w:rsidRPr="007A68E3">
        <w:rPr>
          <w:rFonts w:ascii="Arial" w:hAnsi="Arial" w:cs="Arial"/>
          <w:iCs/>
          <w:color w:val="000000"/>
          <w:shd w:val="clear" w:color="auto" w:fill="FFFFFF"/>
        </w:rPr>
        <w:t>, M., 2018. The interplay between academic emotions, psychological flexibility and self-regulation as predictors of academic achievement. </w:t>
      </w:r>
      <w:r w:rsidRPr="007A68E3">
        <w:rPr>
          <w:rFonts w:ascii="Arial" w:hAnsi="Arial" w:cs="Arial"/>
          <w:i/>
          <w:iCs/>
          <w:color w:val="000000"/>
          <w:shd w:val="clear" w:color="auto" w:fill="FFFFFF"/>
        </w:rPr>
        <w:t>Journal of further and Higher Education</w:t>
      </w:r>
      <w:r w:rsidRPr="007A68E3">
        <w:rPr>
          <w:rFonts w:ascii="Arial" w:hAnsi="Arial" w:cs="Arial"/>
          <w:iCs/>
          <w:color w:val="000000"/>
          <w:shd w:val="clear" w:color="auto" w:fill="FFFFFF"/>
        </w:rPr>
        <w:t>, </w:t>
      </w:r>
      <w:r w:rsidRPr="007A68E3">
        <w:rPr>
          <w:rFonts w:ascii="Arial" w:hAnsi="Arial" w:cs="Arial"/>
          <w:color w:val="000000"/>
          <w:shd w:val="clear" w:color="auto" w:fill="FFFFFF"/>
        </w:rPr>
        <w:t>42</w:t>
      </w:r>
      <w:r w:rsidRPr="007A68E3">
        <w:rPr>
          <w:rFonts w:ascii="Arial" w:hAnsi="Arial" w:cs="Arial"/>
          <w:iCs/>
          <w:color w:val="000000"/>
          <w:shd w:val="clear" w:color="auto" w:fill="FFFFFF"/>
        </w:rPr>
        <w:t>(4), pp.439-453.</w:t>
      </w:r>
    </w:p>
    <w:p w14:paraId="0A69E681" w14:textId="77777777" w:rsidR="004C5026" w:rsidRPr="007A68E3" w:rsidRDefault="004C5026" w:rsidP="007A68E3">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7A68E3">
        <w:rPr>
          <w:rFonts w:ascii="Arial" w:hAnsi="Arial" w:cs="Arial"/>
          <w:iCs/>
          <w:color w:val="000000"/>
          <w:shd w:val="clear" w:color="auto" w:fill="FFFFFF"/>
        </w:rPr>
        <w:t>Asrar-ul-</w:t>
      </w:r>
      <w:proofErr w:type="spellStart"/>
      <w:r w:rsidRPr="007A68E3">
        <w:rPr>
          <w:rFonts w:ascii="Arial" w:hAnsi="Arial" w:cs="Arial"/>
          <w:iCs/>
          <w:color w:val="000000"/>
          <w:shd w:val="clear" w:color="auto" w:fill="FFFFFF"/>
        </w:rPr>
        <w:t>Haq</w:t>
      </w:r>
      <w:proofErr w:type="spellEnd"/>
      <w:r w:rsidRPr="007A68E3">
        <w:rPr>
          <w:rFonts w:ascii="Arial" w:hAnsi="Arial" w:cs="Arial"/>
          <w:iCs/>
          <w:color w:val="000000"/>
          <w:shd w:val="clear" w:color="auto" w:fill="FFFFFF"/>
        </w:rPr>
        <w:t xml:space="preserve">, M., </w:t>
      </w:r>
      <w:proofErr w:type="spellStart"/>
      <w:r w:rsidRPr="007A68E3">
        <w:rPr>
          <w:rFonts w:ascii="Arial" w:hAnsi="Arial" w:cs="Arial"/>
          <w:iCs/>
          <w:color w:val="000000"/>
          <w:shd w:val="clear" w:color="auto" w:fill="FFFFFF"/>
        </w:rPr>
        <w:t>Kuchinke</w:t>
      </w:r>
      <w:proofErr w:type="spellEnd"/>
      <w:r w:rsidRPr="007A68E3">
        <w:rPr>
          <w:rFonts w:ascii="Arial" w:hAnsi="Arial" w:cs="Arial"/>
          <w:iCs/>
          <w:color w:val="000000"/>
          <w:shd w:val="clear" w:color="auto" w:fill="FFFFFF"/>
        </w:rPr>
        <w:t>, K. P. and Iqbal, A., 2017. The relationship between corporate social responsibility, job satisfaction, and organizational commitment: Case of Pakistani higher education. </w:t>
      </w:r>
      <w:r w:rsidRPr="007A68E3">
        <w:rPr>
          <w:rFonts w:ascii="Arial" w:hAnsi="Arial" w:cs="Arial"/>
          <w:i/>
          <w:iCs/>
          <w:color w:val="000000"/>
          <w:shd w:val="clear" w:color="auto" w:fill="FFFFFF"/>
        </w:rPr>
        <w:t>Journal of Cleaner Production</w:t>
      </w:r>
      <w:r w:rsidRPr="007A68E3">
        <w:rPr>
          <w:rFonts w:ascii="Arial" w:hAnsi="Arial" w:cs="Arial"/>
          <w:iCs/>
          <w:color w:val="000000"/>
          <w:shd w:val="clear" w:color="auto" w:fill="FFFFFF"/>
        </w:rPr>
        <w:t>, </w:t>
      </w:r>
      <w:r w:rsidRPr="007A68E3">
        <w:rPr>
          <w:rFonts w:ascii="Arial" w:hAnsi="Arial" w:cs="Arial"/>
          <w:color w:val="000000"/>
          <w:shd w:val="clear" w:color="auto" w:fill="FFFFFF"/>
        </w:rPr>
        <w:t>142</w:t>
      </w:r>
      <w:r w:rsidRPr="007A68E3">
        <w:rPr>
          <w:rFonts w:ascii="Arial" w:hAnsi="Arial" w:cs="Arial"/>
          <w:iCs/>
          <w:color w:val="000000"/>
          <w:shd w:val="clear" w:color="auto" w:fill="FFFFFF"/>
        </w:rPr>
        <w:t>, pp.2352-2363.</w:t>
      </w:r>
    </w:p>
    <w:p w14:paraId="1BBC979E" w14:textId="77777777" w:rsidR="004C5026" w:rsidRPr="007A68E3" w:rsidRDefault="004C5026" w:rsidP="007A68E3">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7A68E3">
        <w:rPr>
          <w:rFonts w:ascii="Arial" w:hAnsi="Arial" w:cs="Arial"/>
          <w:iCs/>
          <w:color w:val="000000"/>
          <w:shd w:val="clear" w:color="auto" w:fill="FFFFFF"/>
        </w:rPr>
        <w:t xml:space="preserve">Awan, U., </w:t>
      </w:r>
      <w:proofErr w:type="spellStart"/>
      <w:r w:rsidRPr="007A68E3">
        <w:rPr>
          <w:rFonts w:ascii="Arial" w:hAnsi="Arial" w:cs="Arial"/>
          <w:iCs/>
          <w:color w:val="000000"/>
          <w:shd w:val="clear" w:color="auto" w:fill="FFFFFF"/>
        </w:rPr>
        <w:t>Sroufe</w:t>
      </w:r>
      <w:proofErr w:type="spellEnd"/>
      <w:r w:rsidRPr="007A68E3">
        <w:rPr>
          <w:rFonts w:ascii="Arial" w:hAnsi="Arial" w:cs="Arial"/>
          <w:iCs/>
          <w:color w:val="000000"/>
          <w:shd w:val="clear" w:color="auto" w:fill="FFFFFF"/>
        </w:rPr>
        <w:t xml:space="preserve">, R. and </w:t>
      </w:r>
      <w:proofErr w:type="spellStart"/>
      <w:r w:rsidRPr="007A68E3">
        <w:rPr>
          <w:rFonts w:ascii="Arial" w:hAnsi="Arial" w:cs="Arial"/>
          <w:iCs/>
          <w:color w:val="000000"/>
          <w:shd w:val="clear" w:color="auto" w:fill="FFFFFF"/>
        </w:rPr>
        <w:t>Kraslawski</w:t>
      </w:r>
      <w:proofErr w:type="spellEnd"/>
      <w:r w:rsidRPr="007A68E3">
        <w:rPr>
          <w:rFonts w:ascii="Arial" w:hAnsi="Arial" w:cs="Arial"/>
          <w:iCs/>
          <w:color w:val="000000"/>
          <w:shd w:val="clear" w:color="auto" w:fill="FFFFFF"/>
        </w:rPr>
        <w:t>, A., 2019. Creativity enables sustainable development: Supplier engagement as a boundary condition for the positive effect on green innovation. </w:t>
      </w:r>
      <w:r w:rsidRPr="007A68E3">
        <w:rPr>
          <w:rFonts w:ascii="Arial" w:hAnsi="Arial" w:cs="Arial"/>
          <w:i/>
          <w:iCs/>
          <w:color w:val="000000"/>
          <w:shd w:val="clear" w:color="auto" w:fill="FFFFFF"/>
        </w:rPr>
        <w:t>Journal of Cleaner Production</w:t>
      </w:r>
      <w:r w:rsidRPr="007A68E3">
        <w:rPr>
          <w:rFonts w:ascii="Arial" w:hAnsi="Arial" w:cs="Arial"/>
          <w:iCs/>
          <w:color w:val="000000"/>
          <w:shd w:val="clear" w:color="auto" w:fill="FFFFFF"/>
        </w:rPr>
        <w:t>, </w:t>
      </w:r>
      <w:r w:rsidRPr="007A68E3">
        <w:rPr>
          <w:rFonts w:ascii="Arial" w:hAnsi="Arial" w:cs="Arial"/>
          <w:color w:val="000000"/>
          <w:shd w:val="clear" w:color="auto" w:fill="FFFFFF"/>
        </w:rPr>
        <w:t>226</w:t>
      </w:r>
      <w:r w:rsidRPr="007A68E3">
        <w:rPr>
          <w:rFonts w:ascii="Arial" w:hAnsi="Arial" w:cs="Arial"/>
          <w:iCs/>
          <w:color w:val="000000"/>
          <w:shd w:val="clear" w:color="auto" w:fill="FFFFFF"/>
        </w:rPr>
        <w:t>, pp.172-185.</w:t>
      </w:r>
    </w:p>
    <w:p w14:paraId="2D113715" w14:textId="77777777" w:rsidR="004C5026" w:rsidRPr="007A68E3" w:rsidRDefault="004C5026" w:rsidP="007A68E3">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7A68E3">
        <w:rPr>
          <w:rFonts w:ascii="Arial" w:hAnsi="Arial" w:cs="Arial"/>
          <w:iCs/>
          <w:color w:val="000000"/>
          <w:shd w:val="clear" w:color="auto" w:fill="FFFFFF"/>
        </w:rPr>
        <w:t>Bachrach and et. al., 2019. Transactive memory systems in context: A meta-analytic examination of contextual factors in transactive memory systems development and team performance. </w:t>
      </w:r>
      <w:r w:rsidRPr="007A68E3">
        <w:rPr>
          <w:rFonts w:ascii="Arial" w:hAnsi="Arial" w:cs="Arial"/>
          <w:i/>
          <w:iCs/>
          <w:color w:val="000000"/>
          <w:shd w:val="clear" w:color="auto" w:fill="FFFFFF"/>
        </w:rPr>
        <w:t>Journal of Applied Psychology</w:t>
      </w:r>
      <w:r w:rsidRPr="007A68E3">
        <w:rPr>
          <w:rFonts w:ascii="Arial" w:hAnsi="Arial" w:cs="Arial"/>
          <w:iCs/>
          <w:color w:val="000000"/>
          <w:shd w:val="clear" w:color="auto" w:fill="FFFFFF"/>
        </w:rPr>
        <w:t>, </w:t>
      </w:r>
      <w:r w:rsidRPr="007A68E3">
        <w:rPr>
          <w:rFonts w:ascii="Arial" w:hAnsi="Arial" w:cs="Arial"/>
          <w:color w:val="000000"/>
          <w:shd w:val="clear" w:color="auto" w:fill="FFFFFF"/>
        </w:rPr>
        <w:t>104</w:t>
      </w:r>
      <w:r w:rsidRPr="007A68E3">
        <w:rPr>
          <w:rFonts w:ascii="Arial" w:hAnsi="Arial" w:cs="Arial"/>
          <w:iCs/>
          <w:color w:val="000000"/>
          <w:shd w:val="clear" w:color="auto" w:fill="FFFFFF"/>
        </w:rPr>
        <w:t>(3), p.464.</w:t>
      </w:r>
    </w:p>
    <w:p w14:paraId="087ADA54" w14:textId="77777777" w:rsidR="004C5026" w:rsidRPr="007A68E3" w:rsidRDefault="004C5026" w:rsidP="007A68E3">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7A68E3">
        <w:rPr>
          <w:rFonts w:ascii="Arial" w:hAnsi="Arial" w:cs="Arial"/>
          <w:iCs/>
          <w:color w:val="000000"/>
          <w:shd w:val="clear" w:color="auto" w:fill="FFFFFF"/>
        </w:rPr>
        <w:t xml:space="preserve">Chung, Y. W. and Yang, J. Y., 2017. The mediating effects of organization-based self-esteem for the relationship between workplace ostracism and workplace </w:t>
      </w:r>
      <w:proofErr w:type="spellStart"/>
      <w:r w:rsidRPr="007A68E3">
        <w:rPr>
          <w:rFonts w:ascii="Arial" w:hAnsi="Arial" w:cs="Arial"/>
          <w:iCs/>
          <w:color w:val="000000"/>
          <w:shd w:val="clear" w:color="auto" w:fill="FFFFFF"/>
        </w:rPr>
        <w:t>behaviors</w:t>
      </w:r>
      <w:proofErr w:type="spellEnd"/>
      <w:r w:rsidRPr="007A68E3">
        <w:rPr>
          <w:rFonts w:ascii="Arial" w:hAnsi="Arial" w:cs="Arial"/>
          <w:iCs/>
          <w:color w:val="000000"/>
          <w:shd w:val="clear" w:color="auto" w:fill="FFFFFF"/>
        </w:rPr>
        <w:t>. </w:t>
      </w:r>
      <w:r w:rsidRPr="007A68E3">
        <w:rPr>
          <w:rFonts w:ascii="Arial" w:hAnsi="Arial" w:cs="Arial"/>
          <w:i/>
          <w:iCs/>
          <w:color w:val="000000"/>
          <w:shd w:val="clear" w:color="auto" w:fill="FFFFFF"/>
        </w:rPr>
        <w:t>Baltic Journal of Management</w:t>
      </w:r>
      <w:r w:rsidRPr="007A68E3">
        <w:rPr>
          <w:rFonts w:ascii="Arial" w:hAnsi="Arial" w:cs="Arial"/>
          <w:iCs/>
          <w:color w:val="000000"/>
          <w:shd w:val="clear" w:color="auto" w:fill="FFFFFF"/>
        </w:rPr>
        <w:t>.</w:t>
      </w:r>
    </w:p>
    <w:p w14:paraId="6C1676BE" w14:textId="77777777" w:rsidR="004C5026" w:rsidRPr="007A68E3" w:rsidRDefault="004C5026" w:rsidP="007A68E3">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proofErr w:type="spellStart"/>
      <w:r w:rsidRPr="007A68E3">
        <w:rPr>
          <w:rFonts w:ascii="Arial" w:hAnsi="Arial" w:cs="Arial"/>
          <w:iCs/>
          <w:color w:val="000000"/>
          <w:shd w:val="clear" w:color="auto" w:fill="FFFFFF"/>
        </w:rPr>
        <w:t>Galassi</w:t>
      </w:r>
      <w:proofErr w:type="spellEnd"/>
      <w:r w:rsidRPr="007A68E3">
        <w:rPr>
          <w:rFonts w:ascii="Arial" w:hAnsi="Arial" w:cs="Arial"/>
          <w:iCs/>
          <w:color w:val="000000"/>
          <w:shd w:val="clear" w:color="auto" w:fill="FFFFFF"/>
        </w:rPr>
        <w:t>, J., 2017. </w:t>
      </w:r>
      <w:r w:rsidRPr="007A68E3">
        <w:rPr>
          <w:rFonts w:ascii="Arial" w:hAnsi="Arial" w:cs="Arial"/>
          <w:i/>
          <w:iCs/>
          <w:color w:val="000000"/>
          <w:shd w:val="clear" w:color="auto" w:fill="FFFFFF"/>
        </w:rPr>
        <w:t xml:space="preserve">Strengths-based school </w:t>
      </w:r>
      <w:proofErr w:type="spellStart"/>
      <w:r w:rsidRPr="007A68E3">
        <w:rPr>
          <w:rFonts w:ascii="Arial" w:hAnsi="Arial" w:cs="Arial"/>
          <w:i/>
          <w:iCs/>
          <w:color w:val="000000"/>
          <w:shd w:val="clear" w:color="auto" w:fill="FFFFFF"/>
        </w:rPr>
        <w:t>counseling</w:t>
      </w:r>
      <w:proofErr w:type="spellEnd"/>
      <w:r w:rsidRPr="007A68E3">
        <w:rPr>
          <w:rFonts w:ascii="Arial" w:hAnsi="Arial" w:cs="Arial"/>
          <w:i/>
          <w:iCs/>
          <w:color w:val="000000"/>
          <w:shd w:val="clear" w:color="auto" w:fill="FFFFFF"/>
        </w:rPr>
        <w:t>: Promoting student development and achievement</w:t>
      </w:r>
      <w:r w:rsidRPr="007A68E3">
        <w:rPr>
          <w:rFonts w:ascii="Arial" w:hAnsi="Arial" w:cs="Arial"/>
          <w:iCs/>
          <w:color w:val="000000"/>
          <w:shd w:val="clear" w:color="auto" w:fill="FFFFFF"/>
        </w:rPr>
        <w:t>. Routledge.</w:t>
      </w:r>
    </w:p>
    <w:p w14:paraId="34D65A00" w14:textId="77777777" w:rsidR="004C5026" w:rsidRPr="007A68E3" w:rsidRDefault="004C5026" w:rsidP="007A68E3">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7A68E3">
        <w:rPr>
          <w:rFonts w:ascii="Arial" w:hAnsi="Arial" w:cs="Arial"/>
          <w:iCs/>
          <w:color w:val="000000"/>
          <w:shd w:val="clear" w:color="auto" w:fill="FFFFFF"/>
        </w:rPr>
        <w:t>Goodall, J., 2017. </w:t>
      </w:r>
      <w:r w:rsidRPr="007A68E3">
        <w:rPr>
          <w:rFonts w:ascii="Arial" w:hAnsi="Arial" w:cs="Arial"/>
          <w:i/>
          <w:iCs/>
          <w:color w:val="000000"/>
          <w:shd w:val="clear" w:color="auto" w:fill="FFFFFF"/>
        </w:rPr>
        <w:t>Narrowing the achievement gap: Parental engagement with children’s learning</w:t>
      </w:r>
      <w:r w:rsidRPr="007A68E3">
        <w:rPr>
          <w:rFonts w:ascii="Arial" w:hAnsi="Arial" w:cs="Arial"/>
          <w:iCs/>
          <w:color w:val="000000"/>
          <w:shd w:val="clear" w:color="auto" w:fill="FFFFFF"/>
        </w:rPr>
        <w:t>. Taylor &amp; Francis.</w:t>
      </w:r>
    </w:p>
    <w:p w14:paraId="1E4778F6" w14:textId="77777777" w:rsidR="004C5026" w:rsidRPr="007A68E3" w:rsidRDefault="004C5026" w:rsidP="007A68E3">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proofErr w:type="spellStart"/>
      <w:r w:rsidRPr="007A68E3">
        <w:rPr>
          <w:rFonts w:ascii="Arial" w:hAnsi="Arial" w:cs="Arial"/>
          <w:iCs/>
          <w:color w:val="000000"/>
          <w:shd w:val="clear" w:color="auto" w:fill="FFFFFF"/>
        </w:rPr>
        <w:t>Horak</w:t>
      </w:r>
      <w:proofErr w:type="spellEnd"/>
      <w:r w:rsidRPr="007A68E3">
        <w:rPr>
          <w:rFonts w:ascii="Arial" w:hAnsi="Arial" w:cs="Arial"/>
          <w:iCs/>
          <w:color w:val="000000"/>
          <w:shd w:val="clear" w:color="auto" w:fill="FFFFFF"/>
        </w:rPr>
        <w:t xml:space="preserve">, A. K. and </w:t>
      </w:r>
      <w:proofErr w:type="spellStart"/>
      <w:r w:rsidRPr="007A68E3">
        <w:rPr>
          <w:rFonts w:ascii="Arial" w:hAnsi="Arial" w:cs="Arial"/>
          <w:iCs/>
          <w:color w:val="000000"/>
          <w:shd w:val="clear" w:color="auto" w:fill="FFFFFF"/>
        </w:rPr>
        <w:t>Galluzzo</w:t>
      </w:r>
      <w:proofErr w:type="spellEnd"/>
      <w:r w:rsidRPr="007A68E3">
        <w:rPr>
          <w:rFonts w:ascii="Arial" w:hAnsi="Arial" w:cs="Arial"/>
          <w:iCs/>
          <w:color w:val="000000"/>
          <w:shd w:val="clear" w:color="auto" w:fill="FFFFFF"/>
        </w:rPr>
        <w:t>, G. R., 2017. Gifted middle school students’ achievement and perceptions of science classroom quality during problem-based learning. </w:t>
      </w:r>
      <w:r w:rsidRPr="007A68E3">
        <w:rPr>
          <w:rFonts w:ascii="Arial" w:hAnsi="Arial" w:cs="Arial"/>
          <w:i/>
          <w:iCs/>
          <w:color w:val="000000"/>
          <w:shd w:val="clear" w:color="auto" w:fill="FFFFFF"/>
        </w:rPr>
        <w:t>Journal of Advanced Academics</w:t>
      </w:r>
      <w:r w:rsidRPr="007A68E3">
        <w:rPr>
          <w:rFonts w:ascii="Arial" w:hAnsi="Arial" w:cs="Arial"/>
          <w:iCs/>
          <w:color w:val="000000"/>
          <w:shd w:val="clear" w:color="auto" w:fill="FFFFFF"/>
        </w:rPr>
        <w:t>, </w:t>
      </w:r>
      <w:r w:rsidRPr="007A68E3">
        <w:rPr>
          <w:rFonts w:ascii="Arial" w:hAnsi="Arial" w:cs="Arial"/>
          <w:color w:val="000000"/>
          <w:shd w:val="clear" w:color="auto" w:fill="FFFFFF"/>
        </w:rPr>
        <w:t>28</w:t>
      </w:r>
      <w:r w:rsidRPr="007A68E3">
        <w:rPr>
          <w:rFonts w:ascii="Arial" w:hAnsi="Arial" w:cs="Arial"/>
          <w:iCs/>
          <w:color w:val="000000"/>
          <w:shd w:val="clear" w:color="auto" w:fill="FFFFFF"/>
        </w:rPr>
        <w:t>(1), pp.28-50.</w:t>
      </w:r>
    </w:p>
    <w:p w14:paraId="36F8295E" w14:textId="77777777" w:rsidR="004C5026" w:rsidRPr="007A68E3" w:rsidRDefault="004C5026" w:rsidP="007A68E3">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7A68E3">
        <w:rPr>
          <w:rFonts w:ascii="Arial" w:hAnsi="Arial" w:cs="Arial"/>
          <w:iCs/>
          <w:color w:val="000000"/>
          <w:shd w:val="clear" w:color="auto" w:fill="FFFFFF"/>
        </w:rPr>
        <w:t>Ludvik, M. J. B., 2018. </w:t>
      </w:r>
      <w:r w:rsidRPr="007A68E3">
        <w:rPr>
          <w:rFonts w:ascii="Arial" w:hAnsi="Arial" w:cs="Arial"/>
          <w:i/>
          <w:iCs/>
          <w:color w:val="000000"/>
          <w:shd w:val="clear" w:color="auto" w:fill="FFFFFF"/>
        </w:rPr>
        <w:t>Outcomes-Based Program Review: Closing Achievement Gaps in-and outside the Classroom with Alignment to Predictive Analytics and Performance Metrics</w:t>
      </w:r>
      <w:r w:rsidRPr="007A68E3">
        <w:rPr>
          <w:rFonts w:ascii="Arial" w:hAnsi="Arial" w:cs="Arial"/>
          <w:iCs/>
          <w:color w:val="000000"/>
          <w:shd w:val="clear" w:color="auto" w:fill="FFFFFF"/>
        </w:rPr>
        <w:t>. Stylus Publishing, LLC.</w:t>
      </w:r>
    </w:p>
    <w:p w14:paraId="6957D73C" w14:textId="77777777" w:rsidR="004C5026" w:rsidRPr="007A68E3" w:rsidRDefault="004C5026" w:rsidP="007A68E3">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7A68E3">
        <w:rPr>
          <w:rFonts w:ascii="Arial" w:hAnsi="Arial" w:cs="Arial"/>
          <w:iCs/>
          <w:color w:val="000000"/>
          <w:shd w:val="clear" w:color="auto" w:fill="FFFFFF"/>
        </w:rPr>
        <w:t xml:space="preserve">Malik, A., Pereira, V. and </w:t>
      </w:r>
      <w:proofErr w:type="spellStart"/>
      <w:r w:rsidRPr="007A68E3">
        <w:rPr>
          <w:rFonts w:ascii="Arial" w:hAnsi="Arial" w:cs="Arial"/>
          <w:iCs/>
          <w:color w:val="000000"/>
          <w:shd w:val="clear" w:color="auto" w:fill="FFFFFF"/>
        </w:rPr>
        <w:t>Tarba</w:t>
      </w:r>
      <w:proofErr w:type="spellEnd"/>
      <w:r w:rsidRPr="007A68E3">
        <w:rPr>
          <w:rFonts w:ascii="Arial" w:hAnsi="Arial" w:cs="Arial"/>
          <w:iCs/>
          <w:color w:val="000000"/>
          <w:shd w:val="clear" w:color="auto" w:fill="FFFFFF"/>
        </w:rPr>
        <w:t>, S., 2019. The role of HRM practices in product development: Contextual ambidexterity in a US MNC’s subsidiary in India. </w:t>
      </w:r>
      <w:r w:rsidRPr="007A68E3">
        <w:rPr>
          <w:rFonts w:ascii="Arial" w:hAnsi="Arial" w:cs="Arial"/>
          <w:i/>
          <w:iCs/>
          <w:color w:val="000000"/>
          <w:shd w:val="clear" w:color="auto" w:fill="FFFFFF"/>
        </w:rPr>
        <w:t>The International Journal of Human Resource Management</w:t>
      </w:r>
      <w:r w:rsidRPr="007A68E3">
        <w:rPr>
          <w:rFonts w:ascii="Arial" w:hAnsi="Arial" w:cs="Arial"/>
          <w:iCs/>
          <w:color w:val="000000"/>
          <w:shd w:val="clear" w:color="auto" w:fill="FFFFFF"/>
        </w:rPr>
        <w:t>, </w:t>
      </w:r>
      <w:r w:rsidRPr="007A68E3">
        <w:rPr>
          <w:rFonts w:ascii="Arial" w:hAnsi="Arial" w:cs="Arial"/>
          <w:color w:val="000000"/>
          <w:shd w:val="clear" w:color="auto" w:fill="FFFFFF"/>
        </w:rPr>
        <w:t>30</w:t>
      </w:r>
      <w:r w:rsidRPr="007A68E3">
        <w:rPr>
          <w:rFonts w:ascii="Arial" w:hAnsi="Arial" w:cs="Arial"/>
          <w:iCs/>
          <w:color w:val="000000"/>
          <w:shd w:val="clear" w:color="auto" w:fill="FFFFFF"/>
        </w:rPr>
        <w:t>(4), pp.536-564.</w:t>
      </w:r>
    </w:p>
    <w:p w14:paraId="69E8FBB3" w14:textId="77777777" w:rsidR="004C5026" w:rsidRPr="007A68E3" w:rsidRDefault="004C5026" w:rsidP="007A68E3">
      <w:pPr>
        <w:pStyle w:val="ListParagraph"/>
        <w:numPr>
          <w:ilvl w:val="0"/>
          <w:numId w:val="2"/>
        </w:numPr>
        <w:suppressAutoHyphens/>
        <w:spacing w:line="360" w:lineRule="auto"/>
        <w:ind w:left="284" w:hanging="284"/>
        <w:jc w:val="both"/>
        <w:rPr>
          <w:rFonts w:ascii="Arial" w:hAnsi="Arial" w:cs="Arial"/>
          <w:iCs/>
          <w:color w:val="000000"/>
          <w:shd w:val="clear" w:color="auto" w:fill="FFFFFF"/>
        </w:rPr>
      </w:pPr>
      <w:r w:rsidRPr="007A68E3">
        <w:rPr>
          <w:rFonts w:ascii="Arial" w:hAnsi="Arial" w:cs="Arial"/>
          <w:iCs/>
          <w:color w:val="000000"/>
          <w:shd w:val="clear" w:color="auto" w:fill="FFFFFF"/>
        </w:rPr>
        <w:t>Rayner, J. and Morgan, D., 2018. An empirical study of ‘</w:t>
      </w:r>
      <w:proofErr w:type="spellStart"/>
      <w:r w:rsidRPr="007A68E3">
        <w:rPr>
          <w:rFonts w:ascii="Arial" w:hAnsi="Arial" w:cs="Arial"/>
          <w:iCs/>
          <w:color w:val="000000"/>
          <w:shd w:val="clear" w:color="auto" w:fill="FFFFFF"/>
        </w:rPr>
        <w:t>green’workplace</w:t>
      </w:r>
      <w:proofErr w:type="spellEnd"/>
      <w:r w:rsidRPr="007A68E3">
        <w:rPr>
          <w:rFonts w:ascii="Arial" w:hAnsi="Arial" w:cs="Arial"/>
          <w:iCs/>
          <w:color w:val="000000"/>
          <w:shd w:val="clear" w:color="auto" w:fill="FFFFFF"/>
        </w:rPr>
        <w:t xml:space="preserve"> behaviours: ability, motivation and opportunity. </w:t>
      </w:r>
      <w:r w:rsidRPr="007A68E3">
        <w:rPr>
          <w:rFonts w:ascii="Arial" w:hAnsi="Arial" w:cs="Arial"/>
          <w:i/>
          <w:iCs/>
          <w:color w:val="000000"/>
          <w:shd w:val="clear" w:color="auto" w:fill="FFFFFF"/>
        </w:rPr>
        <w:t>Asia Pacific Journal of Human Resources</w:t>
      </w:r>
      <w:r w:rsidRPr="007A68E3">
        <w:rPr>
          <w:rFonts w:ascii="Arial" w:hAnsi="Arial" w:cs="Arial"/>
          <w:iCs/>
          <w:color w:val="000000"/>
          <w:shd w:val="clear" w:color="auto" w:fill="FFFFFF"/>
        </w:rPr>
        <w:t>, </w:t>
      </w:r>
      <w:r w:rsidRPr="007A68E3">
        <w:rPr>
          <w:rFonts w:ascii="Arial" w:hAnsi="Arial" w:cs="Arial"/>
          <w:color w:val="000000"/>
          <w:shd w:val="clear" w:color="auto" w:fill="FFFFFF"/>
        </w:rPr>
        <w:t>56</w:t>
      </w:r>
      <w:r w:rsidRPr="007A68E3">
        <w:rPr>
          <w:rFonts w:ascii="Arial" w:hAnsi="Arial" w:cs="Arial"/>
          <w:iCs/>
          <w:color w:val="000000"/>
          <w:shd w:val="clear" w:color="auto" w:fill="FFFFFF"/>
        </w:rPr>
        <w:t>(1), pp.56-78.</w:t>
      </w:r>
    </w:p>
    <w:p w14:paraId="2A0CF93D" w14:textId="77777777" w:rsidR="004C5026" w:rsidRPr="007A68E3" w:rsidRDefault="004C5026" w:rsidP="007A68E3">
      <w:pPr>
        <w:pStyle w:val="ListParagraph"/>
        <w:numPr>
          <w:ilvl w:val="0"/>
          <w:numId w:val="3"/>
        </w:numPr>
        <w:suppressAutoHyphens/>
        <w:spacing w:line="360" w:lineRule="auto"/>
        <w:ind w:left="284" w:hanging="284"/>
        <w:jc w:val="both"/>
        <w:rPr>
          <w:rFonts w:ascii="Arial" w:hAnsi="Arial" w:cs="Arial"/>
          <w:iCs/>
          <w:color w:val="000000"/>
          <w:shd w:val="clear" w:color="auto" w:fill="FFFFFF"/>
        </w:rPr>
      </w:pPr>
      <w:r w:rsidRPr="007A68E3">
        <w:rPr>
          <w:rFonts w:ascii="Arial" w:hAnsi="Arial" w:cs="Arial"/>
          <w:iCs/>
          <w:color w:val="000000"/>
          <w:shd w:val="clear" w:color="auto" w:fill="FFFFFF"/>
        </w:rPr>
        <w:t>Rode and et. al., 2017. A time-lagged study of emotional intelligence and salary. </w:t>
      </w:r>
      <w:r w:rsidRPr="007A68E3">
        <w:rPr>
          <w:rFonts w:ascii="Arial" w:hAnsi="Arial" w:cs="Arial"/>
          <w:i/>
          <w:iCs/>
          <w:color w:val="000000"/>
          <w:shd w:val="clear" w:color="auto" w:fill="FFFFFF"/>
        </w:rPr>
        <w:t xml:space="preserve">Journal of Vocational </w:t>
      </w:r>
      <w:proofErr w:type="spellStart"/>
      <w:r w:rsidRPr="007A68E3">
        <w:rPr>
          <w:rFonts w:ascii="Arial" w:hAnsi="Arial" w:cs="Arial"/>
          <w:i/>
          <w:iCs/>
          <w:color w:val="000000"/>
          <w:shd w:val="clear" w:color="auto" w:fill="FFFFFF"/>
        </w:rPr>
        <w:t>Behavior</w:t>
      </w:r>
      <w:proofErr w:type="spellEnd"/>
      <w:r w:rsidRPr="007A68E3">
        <w:rPr>
          <w:rFonts w:ascii="Arial" w:hAnsi="Arial" w:cs="Arial"/>
          <w:iCs/>
          <w:color w:val="000000"/>
          <w:shd w:val="clear" w:color="auto" w:fill="FFFFFF"/>
        </w:rPr>
        <w:t>, </w:t>
      </w:r>
      <w:r w:rsidRPr="007A68E3">
        <w:rPr>
          <w:rFonts w:ascii="Arial" w:hAnsi="Arial" w:cs="Arial"/>
          <w:color w:val="000000"/>
          <w:shd w:val="clear" w:color="auto" w:fill="FFFFFF"/>
        </w:rPr>
        <w:t>101</w:t>
      </w:r>
      <w:r w:rsidRPr="007A68E3">
        <w:rPr>
          <w:rFonts w:ascii="Arial" w:hAnsi="Arial" w:cs="Arial"/>
          <w:iCs/>
          <w:color w:val="000000"/>
          <w:shd w:val="clear" w:color="auto" w:fill="FFFFFF"/>
        </w:rPr>
        <w:t>, pp.77-89.</w:t>
      </w:r>
    </w:p>
    <w:p w14:paraId="4EC272A0" w14:textId="77777777" w:rsidR="004C5026" w:rsidRPr="007A68E3" w:rsidRDefault="004C5026" w:rsidP="007A68E3">
      <w:pPr>
        <w:pStyle w:val="ListParagraph"/>
        <w:numPr>
          <w:ilvl w:val="0"/>
          <w:numId w:val="3"/>
        </w:numPr>
        <w:suppressAutoHyphens/>
        <w:spacing w:line="360" w:lineRule="auto"/>
        <w:ind w:left="284" w:hanging="284"/>
        <w:jc w:val="both"/>
        <w:rPr>
          <w:rFonts w:ascii="Arial" w:hAnsi="Arial" w:cs="Arial"/>
          <w:iCs/>
          <w:color w:val="000000"/>
          <w:shd w:val="clear" w:color="auto" w:fill="FFFFFF"/>
        </w:rPr>
      </w:pPr>
      <w:r w:rsidRPr="007A68E3">
        <w:rPr>
          <w:rFonts w:ascii="Arial" w:hAnsi="Arial" w:cs="Arial"/>
          <w:iCs/>
          <w:color w:val="000000"/>
          <w:shd w:val="clear" w:color="auto" w:fill="FFFFFF"/>
        </w:rPr>
        <w:t xml:space="preserve">Stewart, A. J. and </w:t>
      </w:r>
      <w:proofErr w:type="spellStart"/>
      <w:r w:rsidRPr="007A68E3">
        <w:rPr>
          <w:rFonts w:ascii="Arial" w:hAnsi="Arial" w:cs="Arial"/>
          <w:iCs/>
          <w:color w:val="000000"/>
          <w:shd w:val="clear" w:color="auto" w:fill="FFFFFF"/>
        </w:rPr>
        <w:t>Valian</w:t>
      </w:r>
      <w:proofErr w:type="spellEnd"/>
      <w:r w:rsidRPr="007A68E3">
        <w:rPr>
          <w:rFonts w:ascii="Arial" w:hAnsi="Arial" w:cs="Arial"/>
          <w:iCs/>
          <w:color w:val="000000"/>
          <w:shd w:val="clear" w:color="auto" w:fill="FFFFFF"/>
        </w:rPr>
        <w:t>, V., 2018. </w:t>
      </w:r>
      <w:r w:rsidRPr="007A68E3">
        <w:rPr>
          <w:rFonts w:ascii="Arial" w:hAnsi="Arial" w:cs="Arial"/>
          <w:i/>
          <w:iCs/>
          <w:color w:val="000000"/>
          <w:shd w:val="clear" w:color="auto" w:fill="FFFFFF"/>
        </w:rPr>
        <w:t>An inclusive academy: Achieving diversity and excellence</w:t>
      </w:r>
      <w:r w:rsidRPr="007A68E3">
        <w:rPr>
          <w:rFonts w:ascii="Arial" w:hAnsi="Arial" w:cs="Arial"/>
          <w:iCs/>
          <w:color w:val="000000"/>
          <w:shd w:val="clear" w:color="auto" w:fill="FFFFFF"/>
        </w:rPr>
        <w:t xml:space="preserve">. </w:t>
      </w:r>
      <w:proofErr w:type="spellStart"/>
      <w:r w:rsidRPr="007A68E3">
        <w:rPr>
          <w:rFonts w:ascii="Arial" w:hAnsi="Arial" w:cs="Arial"/>
          <w:iCs/>
          <w:color w:val="000000"/>
          <w:shd w:val="clear" w:color="auto" w:fill="FFFFFF"/>
        </w:rPr>
        <w:t>Mit</w:t>
      </w:r>
      <w:proofErr w:type="spellEnd"/>
      <w:r w:rsidRPr="007A68E3">
        <w:rPr>
          <w:rFonts w:ascii="Arial" w:hAnsi="Arial" w:cs="Arial"/>
          <w:iCs/>
          <w:color w:val="000000"/>
          <w:shd w:val="clear" w:color="auto" w:fill="FFFFFF"/>
        </w:rPr>
        <w:t xml:space="preserve"> Press.</w:t>
      </w:r>
    </w:p>
    <w:p w14:paraId="14B43952" w14:textId="77777777" w:rsidR="004C5026" w:rsidRPr="007A68E3" w:rsidRDefault="004C5026" w:rsidP="007A68E3">
      <w:pPr>
        <w:pStyle w:val="ListParagraph"/>
        <w:numPr>
          <w:ilvl w:val="0"/>
          <w:numId w:val="4"/>
        </w:numPr>
        <w:suppressAutoHyphens/>
        <w:spacing w:line="360" w:lineRule="auto"/>
        <w:ind w:left="284" w:hanging="284"/>
        <w:jc w:val="both"/>
        <w:rPr>
          <w:rFonts w:ascii="Arial" w:hAnsi="Arial" w:cs="Arial"/>
          <w:iCs/>
          <w:color w:val="000000"/>
          <w:shd w:val="clear" w:color="auto" w:fill="FFFFFF"/>
        </w:rPr>
      </w:pPr>
      <w:r w:rsidRPr="007A68E3">
        <w:rPr>
          <w:rFonts w:ascii="Arial" w:hAnsi="Arial" w:cs="Arial"/>
          <w:iCs/>
          <w:color w:val="000000"/>
          <w:shd w:val="clear" w:color="auto" w:fill="FFFFFF"/>
        </w:rPr>
        <w:lastRenderedPageBreak/>
        <w:t xml:space="preserve">Wang, H., Hall, N.C., Goetz, T. and </w:t>
      </w:r>
      <w:proofErr w:type="spellStart"/>
      <w:r w:rsidRPr="007A68E3">
        <w:rPr>
          <w:rFonts w:ascii="Arial" w:hAnsi="Arial" w:cs="Arial"/>
          <w:iCs/>
          <w:color w:val="000000"/>
          <w:shd w:val="clear" w:color="auto" w:fill="FFFFFF"/>
        </w:rPr>
        <w:t>Frenzel</w:t>
      </w:r>
      <w:proofErr w:type="spellEnd"/>
      <w:r w:rsidRPr="007A68E3">
        <w:rPr>
          <w:rFonts w:ascii="Arial" w:hAnsi="Arial" w:cs="Arial"/>
          <w:iCs/>
          <w:color w:val="000000"/>
          <w:shd w:val="clear" w:color="auto" w:fill="FFFFFF"/>
        </w:rPr>
        <w:t>, A.C., 2017. Teachers' goal orientations: Effects on classroom goal structures and emotions. </w:t>
      </w:r>
      <w:r w:rsidRPr="007A68E3">
        <w:rPr>
          <w:rFonts w:ascii="Arial" w:hAnsi="Arial" w:cs="Arial"/>
          <w:i/>
          <w:iCs/>
          <w:color w:val="000000"/>
          <w:shd w:val="clear" w:color="auto" w:fill="FFFFFF"/>
        </w:rPr>
        <w:t>British Journal of Educational Psychology</w:t>
      </w:r>
      <w:r w:rsidRPr="007A68E3">
        <w:rPr>
          <w:rFonts w:ascii="Arial" w:hAnsi="Arial" w:cs="Arial"/>
          <w:iCs/>
          <w:color w:val="000000"/>
          <w:shd w:val="clear" w:color="auto" w:fill="FFFFFF"/>
        </w:rPr>
        <w:t>, </w:t>
      </w:r>
      <w:r w:rsidRPr="007A68E3">
        <w:rPr>
          <w:rFonts w:ascii="Arial" w:hAnsi="Arial" w:cs="Arial"/>
          <w:color w:val="000000"/>
          <w:shd w:val="clear" w:color="auto" w:fill="FFFFFF"/>
        </w:rPr>
        <w:t>87</w:t>
      </w:r>
      <w:r w:rsidRPr="007A68E3">
        <w:rPr>
          <w:rFonts w:ascii="Arial" w:hAnsi="Arial" w:cs="Arial"/>
          <w:iCs/>
          <w:color w:val="000000"/>
          <w:shd w:val="clear" w:color="auto" w:fill="FFFFFF"/>
        </w:rPr>
        <w:t>(1), pp.90-107.</w:t>
      </w:r>
    </w:p>
    <w:p w14:paraId="6107C66B" w14:textId="77777777" w:rsidR="004C5026" w:rsidRPr="007A68E3" w:rsidRDefault="004C5026" w:rsidP="007A68E3">
      <w:pPr>
        <w:pStyle w:val="ListParagraph"/>
        <w:numPr>
          <w:ilvl w:val="0"/>
          <w:numId w:val="4"/>
        </w:numPr>
        <w:suppressAutoHyphens/>
        <w:spacing w:line="360" w:lineRule="auto"/>
        <w:ind w:left="284" w:hanging="284"/>
        <w:jc w:val="both"/>
        <w:rPr>
          <w:rFonts w:ascii="Arial" w:hAnsi="Arial" w:cs="Arial"/>
        </w:rPr>
      </w:pPr>
      <w:r w:rsidRPr="007A68E3">
        <w:rPr>
          <w:rFonts w:ascii="Arial" w:hAnsi="Arial" w:cs="Arial"/>
          <w:iCs/>
          <w:color w:val="000000"/>
          <w:shd w:val="clear" w:color="auto" w:fill="FFFFFF"/>
        </w:rPr>
        <w:t>Yadav, S., 2017. The relationship between organization culture, work-life balance and employee engagement. </w:t>
      </w:r>
      <w:r w:rsidRPr="007A68E3">
        <w:rPr>
          <w:rFonts w:ascii="Arial" w:hAnsi="Arial" w:cs="Arial"/>
          <w:i/>
          <w:iCs/>
          <w:color w:val="000000"/>
          <w:shd w:val="clear" w:color="auto" w:fill="FFFFFF"/>
        </w:rPr>
        <w:t>International Journal of Management, IT and Engineering</w:t>
      </w:r>
      <w:r w:rsidRPr="007A68E3">
        <w:rPr>
          <w:rFonts w:ascii="Arial" w:hAnsi="Arial" w:cs="Arial"/>
          <w:color w:val="000000"/>
          <w:shd w:val="clear" w:color="auto" w:fill="FFFFFF"/>
        </w:rPr>
        <w:t>, 7(</w:t>
      </w:r>
      <w:r w:rsidRPr="007A68E3">
        <w:rPr>
          <w:rFonts w:ascii="Arial" w:hAnsi="Arial" w:cs="Arial"/>
          <w:iCs/>
          <w:color w:val="000000"/>
          <w:shd w:val="clear" w:color="auto" w:fill="FFFFFF"/>
        </w:rPr>
        <w:t>1), pp.212-219.</w:t>
      </w:r>
    </w:p>
    <w:p w14:paraId="099AA71D" w14:textId="660BF084" w:rsidR="004E1B87" w:rsidRDefault="004E1B87" w:rsidP="004C5026">
      <w:pPr>
        <w:spacing w:line="360" w:lineRule="auto"/>
        <w:jc w:val="both"/>
        <w:rPr>
          <w:rFonts w:ascii="Arial" w:hAnsi="Arial" w:cs="Arial"/>
        </w:rPr>
      </w:pPr>
    </w:p>
    <w:p w14:paraId="7316F5E8" w14:textId="77777777" w:rsidR="004E1B87" w:rsidRDefault="004E1B87">
      <w:pPr>
        <w:rPr>
          <w:rFonts w:ascii="Arial" w:hAnsi="Arial" w:cs="Arial"/>
        </w:rPr>
      </w:pPr>
      <w:r>
        <w:rPr>
          <w:rFonts w:ascii="Arial" w:hAnsi="Arial" w:cs="Arial"/>
        </w:rPr>
        <w:br w:type="page"/>
      </w:r>
    </w:p>
    <w:p w14:paraId="79072C97" w14:textId="130F069A" w:rsidR="00436BC1" w:rsidRPr="00436BC1" w:rsidRDefault="00436BC1" w:rsidP="007D6125">
      <w:pPr>
        <w:pStyle w:val="Heading1"/>
        <w:rPr>
          <w:rFonts w:ascii="Arial" w:hAnsi="Arial" w:cs="Arial"/>
          <w:sz w:val="22"/>
          <w:szCs w:val="22"/>
        </w:rPr>
      </w:pPr>
      <w:bookmarkStart w:id="18" w:name="_Toc67996422"/>
      <w:r>
        <w:rPr>
          <w:rFonts w:ascii="Arial" w:hAnsi="Arial" w:cs="Arial"/>
          <w:sz w:val="22"/>
          <w:szCs w:val="22"/>
        </w:rPr>
        <w:lastRenderedPageBreak/>
        <w:t xml:space="preserve">1. </w:t>
      </w:r>
      <w:r w:rsidR="004E1B87" w:rsidRPr="006950A7">
        <w:rPr>
          <w:rFonts w:ascii="Arial" w:hAnsi="Arial" w:cs="Arial"/>
          <w:sz w:val="22"/>
          <w:szCs w:val="22"/>
        </w:rPr>
        <w:t>PART 2</w:t>
      </w:r>
      <w:bookmarkEnd w:id="18"/>
    </w:p>
    <w:p w14:paraId="721AD41E" w14:textId="5FB3737C" w:rsidR="003A6564" w:rsidRDefault="008E3224" w:rsidP="007D6125">
      <w:pPr>
        <w:spacing w:line="360" w:lineRule="auto"/>
        <w:jc w:val="both"/>
        <w:rPr>
          <w:rFonts w:ascii="Arial" w:hAnsi="Arial" w:cs="Arial"/>
        </w:rPr>
      </w:pPr>
      <w:r>
        <w:rPr>
          <w:rFonts w:ascii="Arial" w:hAnsi="Arial" w:cs="Arial"/>
        </w:rPr>
        <w:t>In order to meet the identified development needs within Amazon, the organization</w:t>
      </w:r>
      <w:r w:rsidR="00436BC1">
        <w:rPr>
          <w:rFonts w:ascii="Arial" w:hAnsi="Arial" w:cs="Arial"/>
        </w:rPr>
        <w:t xml:space="preserve"> where I am currently working as a Team Lead</w:t>
      </w:r>
      <w:r>
        <w:rPr>
          <w:rFonts w:ascii="Arial" w:hAnsi="Arial" w:cs="Arial"/>
        </w:rPr>
        <w:t xml:space="preserve">, there is the necessity to </w:t>
      </w:r>
      <w:r w:rsidR="009F447F">
        <w:rPr>
          <w:rFonts w:ascii="Arial" w:hAnsi="Arial" w:cs="Arial"/>
        </w:rPr>
        <w:t xml:space="preserve">identify </w:t>
      </w:r>
      <w:r w:rsidR="00D92446">
        <w:rPr>
          <w:rFonts w:ascii="Arial" w:hAnsi="Arial" w:cs="Arial"/>
        </w:rPr>
        <w:t>the areas where an improvement, training or coaching is needed</w:t>
      </w:r>
      <w:r w:rsidR="00373D9C">
        <w:rPr>
          <w:rFonts w:ascii="Arial" w:hAnsi="Arial" w:cs="Arial"/>
        </w:rPr>
        <w:t xml:space="preserve">, define the resources available and </w:t>
      </w:r>
      <w:r w:rsidR="001E4A84">
        <w:rPr>
          <w:rFonts w:ascii="Arial" w:hAnsi="Arial" w:cs="Arial"/>
        </w:rPr>
        <w:t xml:space="preserve">set a deadline. All this can be identified and achieved by </w:t>
      </w:r>
      <w:r w:rsidR="007C1E77">
        <w:rPr>
          <w:rFonts w:ascii="Arial" w:hAnsi="Arial" w:cs="Arial"/>
        </w:rPr>
        <w:t xml:space="preserve">developing a detailed </w:t>
      </w:r>
      <w:r w:rsidR="00B31817">
        <w:rPr>
          <w:rFonts w:ascii="Arial" w:hAnsi="Arial" w:cs="Arial"/>
        </w:rPr>
        <w:t>Personal Development Plan</w:t>
      </w:r>
      <w:r w:rsidR="007C1E77">
        <w:rPr>
          <w:rFonts w:ascii="Arial" w:hAnsi="Arial" w:cs="Arial"/>
        </w:rPr>
        <w:t xml:space="preserve"> (PDP).</w:t>
      </w:r>
    </w:p>
    <w:p w14:paraId="0AC59168" w14:textId="77777777" w:rsidR="000143C2" w:rsidRDefault="000143C2" w:rsidP="007D6125">
      <w:pPr>
        <w:spacing w:line="360" w:lineRule="auto"/>
        <w:jc w:val="both"/>
        <w:rPr>
          <w:rFonts w:ascii="Arial" w:hAnsi="Arial" w:cs="Arial"/>
        </w:rPr>
      </w:pPr>
    </w:p>
    <w:p w14:paraId="31003675" w14:textId="677C929E" w:rsidR="009565CD" w:rsidRDefault="006950A7" w:rsidP="006950A7">
      <w:pPr>
        <w:pStyle w:val="Heading2"/>
        <w:rPr>
          <w:rFonts w:ascii="Arial" w:hAnsi="Arial" w:cs="Arial"/>
          <w:b/>
          <w:bCs w:val="0"/>
          <w:sz w:val="22"/>
          <w:szCs w:val="24"/>
          <w:u w:val="none"/>
        </w:rPr>
      </w:pPr>
      <w:bookmarkStart w:id="19" w:name="_Toc67996423"/>
      <w:r w:rsidRPr="006950A7">
        <w:rPr>
          <w:rFonts w:ascii="Arial" w:hAnsi="Arial" w:cs="Arial"/>
          <w:b/>
          <w:bCs w:val="0"/>
          <w:sz w:val="22"/>
          <w:szCs w:val="24"/>
          <w:u w:val="none"/>
        </w:rPr>
        <w:t>1.</w:t>
      </w:r>
      <w:r w:rsidR="00436BC1">
        <w:rPr>
          <w:rFonts w:ascii="Arial" w:hAnsi="Arial" w:cs="Arial"/>
          <w:b/>
          <w:bCs w:val="0"/>
          <w:sz w:val="22"/>
          <w:szCs w:val="24"/>
          <w:u w:val="none"/>
        </w:rPr>
        <w:t>1</w:t>
      </w:r>
      <w:r w:rsidRPr="006950A7">
        <w:rPr>
          <w:rFonts w:ascii="Arial" w:hAnsi="Arial" w:cs="Arial"/>
          <w:b/>
          <w:bCs w:val="0"/>
          <w:sz w:val="22"/>
          <w:szCs w:val="24"/>
          <w:u w:val="none"/>
        </w:rPr>
        <w:t xml:space="preserve"> </w:t>
      </w:r>
      <w:r>
        <w:rPr>
          <w:rFonts w:ascii="Arial" w:hAnsi="Arial" w:cs="Arial"/>
          <w:b/>
          <w:bCs w:val="0"/>
          <w:sz w:val="22"/>
          <w:szCs w:val="24"/>
          <w:u w:val="none"/>
        </w:rPr>
        <w:t>What is a Personal Development Plan:</w:t>
      </w:r>
      <w:bookmarkEnd w:id="19"/>
    </w:p>
    <w:p w14:paraId="03EB6817" w14:textId="7B7B518B" w:rsidR="000143C2" w:rsidRDefault="000143C2" w:rsidP="000143C2">
      <w:pPr>
        <w:spacing w:line="360" w:lineRule="auto"/>
        <w:jc w:val="both"/>
        <w:rPr>
          <w:rFonts w:ascii="Arial" w:hAnsi="Arial" w:cs="Arial"/>
          <w:lang w:eastAsia="ar-SA"/>
        </w:rPr>
      </w:pPr>
      <w:r w:rsidRPr="000143C2">
        <w:rPr>
          <w:rFonts w:ascii="Arial" w:hAnsi="Arial" w:cs="Arial"/>
          <w:lang w:eastAsia="ar-SA"/>
        </w:rPr>
        <w:t>A personal development plan (PDP) is an appraisal method used to gather and document information about ability sets that a person has already worked on and those that he or she wants to strengthen more as part of a wider review cycle of growth and performance evaluations.</w:t>
      </w:r>
      <w:r w:rsidR="00443485">
        <w:rPr>
          <w:rFonts w:ascii="Arial" w:hAnsi="Arial" w:cs="Arial"/>
          <w:lang w:eastAsia="ar-SA"/>
        </w:rPr>
        <w:t xml:space="preserve"> In order to be able to create an effective PDP, an individual</w:t>
      </w:r>
      <w:r w:rsidR="00FB2EC3">
        <w:rPr>
          <w:rFonts w:ascii="Arial" w:hAnsi="Arial" w:cs="Arial"/>
          <w:lang w:eastAsia="ar-SA"/>
        </w:rPr>
        <w:t xml:space="preserve"> has to spend enough time on</w:t>
      </w:r>
      <w:r w:rsidR="00BB2777">
        <w:rPr>
          <w:rFonts w:ascii="Arial" w:hAnsi="Arial" w:cs="Arial"/>
          <w:lang w:eastAsia="ar-SA"/>
        </w:rPr>
        <w:t xml:space="preserve"> creating it and </w:t>
      </w:r>
      <w:r w:rsidR="00C25B8D">
        <w:rPr>
          <w:rFonts w:ascii="Arial" w:hAnsi="Arial" w:cs="Arial"/>
          <w:lang w:eastAsia="ar-SA"/>
        </w:rPr>
        <w:t>reflect</w:t>
      </w:r>
      <w:r w:rsidR="00BB2777">
        <w:rPr>
          <w:rFonts w:ascii="Arial" w:hAnsi="Arial" w:cs="Arial"/>
          <w:lang w:eastAsia="ar-SA"/>
        </w:rPr>
        <w:t xml:space="preserve"> about the proposed go</w:t>
      </w:r>
      <w:r w:rsidR="00C25B8D">
        <w:rPr>
          <w:rFonts w:ascii="Arial" w:hAnsi="Arial" w:cs="Arial"/>
          <w:lang w:eastAsia="ar-SA"/>
        </w:rPr>
        <w:t>al</w:t>
      </w:r>
      <w:r w:rsidR="002C6A46">
        <w:rPr>
          <w:rFonts w:ascii="Arial" w:hAnsi="Arial" w:cs="Arial"/>
          <w:lang w:eastAsia="ar-SA"/>
        </w:rPr>
        <w:t>,</w:t>
      </w:r>
      <w:r w:rsidR="00C25B8D">
        <w:rPr>
          <w:rFonts w:ascii="Arial" w:hAnsi="Arial" w:cs="Arial"/>
          <w:lang w:eastAsia="ar-SA"/>
        </w:rPr>
        <w:t xml:space="preserve"> identifying the learning and development needed</w:t>
      </w:r>
      <w:r w:rsidR="00C10FC5">
        <w:rPr>
          <w:rFonts w:ascii="Arial" w:hAnsi="Arial" w:cs="Arial"/>
          <w:lang w:eastAsia="ar-SA"/>
        </w:rPr>
        <w:t>, choosing achievable goals</w:t>
      </w:r>
      <w:r w:rsidR="002C6A46">
        <w:rPr>
          <w:rFonts w:ascii="Arial" w:hAnsi="Arial" w:cs="Arial"/>
          <w:lang w:eastAsia="ar-SA"/>
        </w:rPr>
        <w:t xml:space="preserve"> and asking himself the right questions while </w:t>
      </w:r>
      <w:r w:rsidR="00924AD7">
        <w:rPr>
          <w:rFonts w:ascii="Arial" w:hAnsi="Arial" w:cs="Arial"/>
          <w:lang w:eastAsia="ar-SA"/>
        </w:rPr>
        <w:t xml:space="preserve">preparing it. </w:t>
      </w:r>
      <w:r w:rsidR="00162690">
        <w:rPr>
          <w:rFonts w:ascii="Arial" w:hAnsi="Arial" w:cs="Arial"/>
          <w:lang w:eastAsia="ar-SA"/>
        </w:rPr>
        <w:t xml:space="preserve">This </w:t>
      </w:r>
      <w:r w:rsidR="00924AD7">
        <w:rPr>
          <w:rFonts w:ascii="Arial" w:hAnsi="Arial" w:cs="Arial"/>
          <w:lang w:eastAsia="ar-SA"/>
        </w:rPr>
        <w:t xml:space="preserve">that </w:t>
      </w:r>
      <w:r w:rsidR="00162690">
        <w:rPr>
          <w:rFonts w:ascii="Arial" w:hAnsi="Arial" w:cs="Arial"/>
          <w:lang w:eastAsia="ar-SA"/>
        </w:rPr>
        <w:t>will help individuals to</w:t>
      </w:r>
      <w:r w:rsidR="00924AD7">
        <w:rPr>
          <w:rFonts w:ascii="Arial" w:hAnsi="Arial" w:cs="Arial"/>
          <w:lang w:eastAsia="ar-SA"/>
        </w:rPr>
        <w:t xml:space="preserve"> keep trace of the progressions made</w:t>
      </w:r>
      <w:r w:rsidR="00965C71">
        <w:rPr>
          <w:rFonts w:ascii="Arial" w:hAnsi="Arial" w:cs="Arial"/>
          <w:lang w:eastAsia="ar-SA"/>
        </w:rPr>
        <w:t xml:space="preserve"> and the required steps for the success</w:t>
      </w:r>
      <w:r w:rsidR="005A025D">
        <w:rPr>
          <w:rFonts w:ascii="Arial" w:hAnsi="Arial" w:cs="Arial"/>
          <w:lang w:eastAsia="ar-SA"/>
        </w:rPr>
        <w:t xml:space="preserve"> meaning that</w:t>
      </w:r>
      <w:r w:rsidR="000141E0">
        <w:rPr>
          <w:rFonts w:ascii="Arial" w:hAnsi="Arial" w:cs="Arial"/>
          <w:lang w:eastAsia="ar-SA"/>
        </w:rPr>
        <w:t>, meaning that</w:t>
      </w:r>
      <w:r w:rsidR="005A025D">
        <w:rPr>
          <w:rFonts w:ascii="Arial" w:hAnsi="Arial" w:cs="Arial"/>
          <w:lang w:eastAsia="ar-SA"/>
        </w:rPr>
        <w:t xml:space="preserve"> should be personal and flexible.</w:t>
      </w:r>
      <w:r w:rsidR="00924AD7">
        <w:rPr>
          <w:rFonts w:ascii="Arial" w:hAnsi="Arial" w:cs="Arial"/>
          <w:lang w:eastAsia="ar-SA"/>
        </w:rPr>
        <w:t xml:space="preserve"> </w:t>
      </w:r>
    </w:p>
    <w:p w14:paraId="44F4461F" w14:textId="20C3FFAB" w:rsidR="000141E0" w:rsidRDefault="000141E0" w:rsidP="000143C2">
      <w:pPr>
        <w:spacing w:line="360" w:lineRule="auto"/>
        <w:jc w:val="both"/>
        <w:rPr>
          <w:rFonts w:ascii="Arial" w:hAnsi="Arial" w:cs="Arial"/>
          <w:lang w:eastAsia="ar-SA"/>
        </w:rPr>
      </w:pPr>
    </w:p>
    <w:p w14:paraId="1A341146" w14:textId="35102DA2" w:rsidR="00D67765" w:rsidRPr="000660CF" w:rsidRDefault="00436BC1" w:rsidP="000660CF">
      <w:pPr>
        <w:pStyle w:val="Heading2"/>
        <w:rPr>
          <w:rFonts w:ascii="Arial" w:hAnsi="Arial" w:cs="Arial"/>
          <w:b/>
          <w:bCs w:val="0"/>
          <w:sz w:val="22"/>
          <w:szCs w:val="22"/>
          <w:u w:val="none"/>
        </w:rPr>
      </w:pPr>
      <w:bookmarkStart w:id="20" w:name="_Toc67996424"/>
      <w:r w:rsidRPr="000660CF">
        <w:rPr>
          <w:rFonts w:ascii="Arial" w:hAnsi="Arial" w:cs="Arial"/>
          <w:b/>
          <w:bCs w:val="0"/>
          <w:sz w:val="22"/>
          <w:szCs w:val="22"/>
          <w:u w:val="none"/>
        </w:rPr>
        <w:t>1.2 My PDP:</w:t>
      </w:r>
      <w:bookmarkEnd w:id="20"/>
    </w:p>
    <w:tbl>
      <w:tblPr>
        <w:tblStyle w:val="TableGrid"/>
        <w:tblW w:w="8931" w:type="dxa"/>
        <w:tblInd w:w="-5" w:type="dxa"/>
        <w:tblLook w:val="04A0" w:firstRow="1" w:lastRow="0" w:firstColumn="1" w:lastColumn="0" w:noHBand="0" w:noVBand="1"/>
      </w:tblPr>
      <w:tblGrid>
        <w:gridCol w:w="8931"/>
      </w:tblGrid>
      <w:tr w:rsidR="00B13086" w:rsidRPr="002B346F" w14:paraId="2403FBC2" w14:textId="77777777" w:rsidTr="00B13086">
        <w:tc>
          <w:tcPr>
            <w:tcW w:w="8931" w:type="dxa"/>
            <w:shd w:val="clear" w:color="auto" w:fill="auto"/>
          </w:tcPr>
          <w:p w14:paraId="70526545" w14:textId="77777777" w:rsidR="00B13086" w:rsidRPr="002B346F" w:rsidRDefault="00B13086" w:rsidP="00077C3D">
            <w:pPr>
              <w:spacing w:line="360" w:lineRule="auto"/>
              <w:jc w:val="center"/>
              <w:rPr>
                <w:rFonts w:ascii="Arial" w:hAnsi="Arial" w:cs="Arial"/>
                <w:b/>
                <w:bCs/>
              </w:rPr>
            </w:pPr>
            <w:r w:rsidRPr="002B346F">
              <w:rPr>
                <w:rFonts w:ascii="Arial" w:hAnsi="Arial" w:cs="Arial"/>
                <w:b/>
                <w:bCs/>
              </w:rPr>
              <w:t>CAREER TARGET:</w:t>
            </w:r>
          </w:p>
        </w:tc>
      </w:tr>
      <w:tr w:rsidR="00B13086" w:rsidRPr="002B346F" w14:paraId="2BA5E84F" w14:textId="77777777" w:rsidTr="00B13086">
        <w:tc>
          <w:tcPr>
            <w:tcW w:w="8931" w:type="dxa"/>
            <w:shd w:val="clear" w:color="auto" w:fill="auto"/>
          </w:tcPr>
          <w:p w14:paraId="47DE0656" w14:textId="77777777" w:rsidR="00B13086" w:rsidRPr="002B346F" w:rsidRDefault="00B13086" w:rsidP="00077C3D">
            <w:pPr>
              <w:spacing w:line="360" w:lineRule="auto"/>
              <w:jc w:val="center"/>
              <w:rPr>
                <w:rFonts w:ascii="Arial" w:hAnsi="Arial" w:cs="Arial"/>
              </w:rPr>
            </w:pPr>
            <w:r w:rsidRPr="002B346F">
              <w:rPr>
                <w:rFonts w:ascii="Arial" w:hAnsi="Arial" w:cs="Arial"/>
              </w:rPr>
              <w:t>Advance as Area Manager in Amazon</w:t>
            </w:r>
          </w:p>
        </w:tc>
      </w:tr>
    </w:tbl>
    <w:tbl>
      <w:tblPr>
        <w:tblW w:w="10273" w:type="dxa"/>
        <w:tblInd w:w="-5" w:type="dxa"/>
        <w:tblCellMar>
          <w:top w:w="15" w:type="dxa"/>
        </w:tblCellMar>
        <w:tblLook w:val="04A0" w:firstRow="1" w:lastRow="0" w:firstColumn="1" w:lastColumn="0" w:noHBand="0" w:noVBand="1"/>
      </w:tblPr>
      <w:tblGrid>
        <w:gridCol w:w="1891"/>
        <w:gridCol w:w="2605"/>
        <w:gridCol w:w="1524"/>
        <w:gridCol w:w="2911"/>
        <w:gridCol w:w="1342"/>
      </w:tblGrid>
      <w:tr w:rsidR="00B13086" w:rsidRPr="002B346F" w14:paraId="451B37C7" w14:textId="77777777" w:rsidTr="00B13086">
        <w:trPr>
          <w:gridAfter w:val="1"/>
          <w:wAfter w:w="1342" w:type="dxa"/>
          <w:trHeight w:val="588"/>
        </w:trPr>
        <w:tc>
          <w:tcPr>
            <w:tcW w:w="1891"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6CDFB17" w14:textId="77777777" w:rsidR="00B13086" w:rsidRPr="008E53B9" w:rsidRDefault="00B13086" w:rsidP="00077C3D">
            <w:pPr>
              <w:spacing w:after="0" w:line="360" w:lineRule="auto"/>
              <w:jc w:val="center"/>
              <w:rPr>
                <w:rFonts w:ascii="Arial" w:eastAsia="Times New Roman" w:hAnsi="Arial" w:cs="Arial"/>
                <w:b/>
                <w:bCs/>
                <w:color w:val="000000"/>
                <w:lang w:eastAsia="en-GB"/>
              </w:rPr>
            </w:pPr>
            <w:r w:rsidRPr="008E53B9">
              <w:rPr>
                <w:rFonts w:ascii="Arial" w:eastAsia="Times New Roman" w:hAnsi="Arial" w:cs="Arial"/>
                <w:b/>
                <w:bCs/>
                <w:color w:val="000000"/>
                <w:lang w:eastAsia="en-GB"/>
              </w:rPr>
              <w:t>LEARNING &amp; DEVELOPMENT NEEDED</w:t>
            </w:r>
          </w:p>
        </w:tc>
        <w:tc>
          <w:tcPr>
            <w:tcW w:w="2715" w:type="dxa"/>
            <w:tcBorders>
              <w:top w:val="single" w:sz="4" w:space="0" w:color="auto"/>
              <w:left w:val="nil"/>
              <w:bottom w:val="single" w:sz="4" w:space="0" w:color="auto"/>
              <w:right w:val="single" w:sz="4" w:space="0" w:color="auto"/>
            </w:tcBorders>
            <w:shd w:val="clear" w:color="auto" w:fill="auto"/>
            <w:vAlign w:val="center"/>
            <w:hideMark/>
          </w:tcPr>
          <w:p w14:paraId="77265368" w14:textId="77777777" w:rsidR="00B13086" w:rsidRPr="008E53B9" w:rsidRDefault="00B13086" w:rsidP="00077C3D">
            <w:pPr>
              <w:spacing w:after="0" w:line="360" w:lineRule="auto"/>
              <w:jc w:val="center"/>
              <w:rPr>
                <w:rFonts w:ascii="Arial" w:eastAsia="Times New Roman" w:hAnsi="Arial" w:cs="Arial"/>
                <w:b/>
                <w:bCs/>
                <w:color w:val="000000"/>
                <w:lang w:eastAsia="en-GB"/>
              </w:rPr>
            </w:pPr>
            <w:r w:rsidRPr="008E53B9">
              <w:rPr>
                <w:rFonts w:ascii="Arial" w:eastAsia="Times New Roman" w:hAnsi="Arial" w:cs="Arial"/>
                <w:b/>
                <w:bCs/>
                <w:color w:val="000000"/>
                <w:lang w:eastAsia="en-GB"/>
              </w:rPr>
              <w:t>FOCUS AREAS:</w:t>
            </w:r>
          </w:p>
        </w:tc>
        <w:tc>
          <w:tcPr>
            <w:tcW w:w="1206" w:type="dxa"/>
            <w:tcBorders>
              <w:top w:val="single" w:sz="4" w:space="0" w:color="auto"/>
              <w:left w:val="nil"/>
              <w:bottom w:val="single" w:sz="4" w:space="0" w:color="auto"/>
              <w:right w:val="single" w:sz="4" w:space="0" w:color="auto"/>
            </w:tcBorders>
            <w:shd w:val="clear" w:color="auto" w:fill="auto"/>
            <w:vAlign w:val="center"/>
            <w:hideMark/>
          </w:tcPr>
          <w:p w14:paraId="145AA383" w14:textId="77777777" w:rsidR="00B13086" w:rsidRPr="008E53B9" w:rsidRDefault="00B13086" w:rsidP="00077C3D">
            <w:pPr>
              <w:spacing w:after="0" w:line="360" w:lineRule="auto"/>
              <w:jc w:val="center"/>
              <w:rPr>
                <w:rFonts w:ascii="Arial" w:eastAsia="Times New Roman" w:hAnsi="Arial" w:cs="Arial"/>
                <w:b/>
                <w:bCs/>
                <w:color w:val="000000"/>
                <w:lang w:eastAsia="en-GB"/>
              </w:rPr>
            </w:pPr>
            <w:r w:rsidRPr="008E53B9">
              <w:rPr>
                <w:rFonts w:ascii="Arial" w:eastAsia="Times New Roman" w:hAnsi="Arial" w:cs="Arial"/>
                <w:b/>
                <w:bCs/>
                <w:color w:val="000000"/>
                <w:lang w:eastAsia="en-GB"/>
              </w:rPr>
              <w:t>TIMEFRAME</w:t>
            </w:r>
          </w:p>
        </w:tc>
        <w:tc>
          <w:tcPr>
            <w:tcW w:w="3119" w:type="dxa"/>
            <w:tcBorders>
              <w:top w:val="single" w:sz="4" w:space="0" w:color="auto"/>
              <w:left w:val="nil"/>
              <w:bottom w:val="single" w:sz="4" w:space="0" w:color="auto"/>
              <w:right w:val="single" w:sz="4" w:space="0" w:color="auto"/>
            </w:tcBorders>
            <w:shd w:val="clear" w:color="auto" w:fill="auto"/>
            <w:vAlign w:val="center"/>
            <w:hideMark/>
          </w:tcPr>
          <w:p w14:paraId="743F8D43" w14:textId="77777777" w:rsidR="00B13086" w:rsidRPr="008E53B9" w:rsidRDefault="00B13086" w:rsidP="00077C3D">
            <w:pPr>
              <w:spacing w:after="0" w:line="360" w:lineRule="auto"/>
              <w:jc w:val="center"/>
              <w:rPr>
                <w:rFonts w:ascii="Arial" w:eastAsia="Times New Roman" w:hAnsi="Arial" w:cs="Arial"/>
                <w:b/>
                <w:bCs/>
                <w:color w:val="000000"/>
                <w:lang w:eastAsia="en-GB"/>
              </w:rPr>
            </w:pPr>
            <w:r>
              <w:rPr>
                <w:rFonts w:ascii="Arial" w:eastAsia="Times New Roman" w:hAnsi="Arial" w:cs="Arial"/>
                <w:b/>
                <w:bCs/>
                <w:color w:val="000000"/>
                <w:lang w:eastAsia="en-GB"/>
              </w:rPr>
              <w:t>HOW TO IMPROVE:</w:t>
            </w:r>
          </w:p>
        </w:tc>
      </w:tr>
      <w:tr w:rsidR="00B13086" w:rsidRPr="002B346F" w14:paraId="6883887C" w14:textId="77777777" w:rsidTr="00B13086">
        <w:trPr>
          <w:gridAfter w:val="1"/>
          <w:wAfter w:w="1342" w:type="dxa"/>
          <w:trHeight w:val="433"/>
        </w:trPr>
        <w:tc>
          <w:tcPr>
            <w:tcW w:w="189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037B19F" w14:textId="77777777" w:rsidR="00B13086" w:rsidRPr="008E53B9" w:rsidRDefault="00B13086" w:rsidP="00077C3D">
            <w:pPr>
              <w:spacing w:after="0" w:line="360" w:lineRule="auto"/>
              <w:jc w:val="both"/>
              <w:rPr>
                <w:rFonts w:ascii="Arial" w:eastAsia="Times New Roman" w:hAnsi="Arial" w:cs="Arial"/>
                <w:color w:val="000000"/>
                <w:lang w:eastAsia="en-GB"/>
              </w:rPr>
            </w:pPr>
            <w:r w:rsidRPr="008E53B9">
              <w:rPr>
                <w:rFonts w:ascii="Arial" w:eastAsia="Times New Roman" w:hAnsi="Arial" w:cs="Arial"/>
                <w:color w:val="000000"/>
                <w:lang w:eastAsia="en-GB"/>
              </w:rPr>
              <w:t>Develop IT skills</w:t>
            </w:r>
          </w:p>
        </w:tc>
        <w:tc>
          <w:tcPr>
            <w:tcW w:w="2715"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3A602EB" w14:textId="77777777" w:rsidR="00B13086" w:rsidRPr="002B346F" w:rsidRDefault="00B13086" w:rsidP="00B13086">
            <w:pPr>
              <w:pStyle w:val="ListParagraph"/>
              <w:numPr>
                <w:ilvl w:val="0"/>
                <w:numId w:val="6"/>
              </w:numPr>
              <w:spacing w:after="0" w:line="360" w:lineRule="auto"/>
              <w:ind w:left="406"/>
              <w:jc w:val="both"/>
              <w:rPr>
                <w:rFonts w:ascii="Arial" w:eastAsia="Times New Roman" w:hAnsi="Arial" w:cs="Arial"/>
                <w:color w:val="000000"/>
                <w:lang w:eastAsia="en-GB"/>
              </w:rPr>
            </w:pPr>
            <w:r w:rsidRPr="002B346F">
              <w:rPr>
                <w:rFonts w:ascii="Arial" w:eastAsia="Times New Roman" w:hAnsi="Arial" w:cs="Arial"/>
                <w:color w:val="000000"/>
                <w:lang w:eastAsia="en-GB"/>
              </w:rPr>
              <w:t>Excel</w:t>
            </w:r>
          </w:p>
          <w:p w14:paraId="02CAC944" w14:textId="77777777" w:rsidR="00B13086" w:rsidRPr="002B346F" w:rsidRDefault="00B13086" w:rsidP="00B13086">
            <w:pPr>
              <w:pStyle w:val="ListParagraph"/>
              <w:numPr>
                <w:ilvl w:val="0"/>
                <w:numId w:val="6"/>
              </w:numPr>
              <w:spacing w:after="0" w:line="360" w:lineRule="auto"/>
              <w:ind w:left="406"/>
              <w:jc w:val="both"/>
              <w:rPr>
                <w:rFonts w:ascii="Arial" w:eastAsia="Times New Roman" w:hAnsi="Arial" w:cs="Arial"/>
                <w:color w:val="000000"/>
                <w:lang w:eastAsia="en-GB"/>
              </w:rPr>
            </w:pPr>
            <w:r w:rsidRPr="002B346F">
              <w:rPr>
                <w:rFonts w:ascii="Arial" w:eastAsia="Times New Roman" w:hAnsi="Arial" w:cs="Arial"/>
                <w:color w:val="000000"/>
                <w:lang w:eastAsia="en-GB"/>
              </w:rPr>
              <w:t>E-mails</w:t>
            </w:r>
          </w:p>
        </w:tc>
        <w:tc>
          <w:tcPr>
            <w:tcW w:w="120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897EBA7" w14:textId="77777777" w:rsidR="00B13086" w:rsidRPr="008E53B9" w:rsidRDefault="00B13086" w:rsidP="00077C3D">
            <w:pPr>
              <w:spacing w:after="0" w:line="360" w:lineRule="auto"/>
              <w:jc w:val="both"/>
              <w:rPr>
                <w:rFonts w:ascii="Arial" w:eastAsia="Times New Roman" w:hAnsi="Arial" w:cs="Arial"/>
                <w:color w:val="000000"/>
                <w:lang w:eastAsia="en-GB"/>
              </w:rPr>
            </w:pPr>
            <w:r w:rsidRPr="008E53B9">
              <w:rPr>
                <w:rFonts w:ascii="Arial" w:eastAsia="Times New Roman" w:hAnsi="Arial" w:cs="Arial"/>
                <w:color w:val="000000"/>
                <w:lang w:eastAsia="en-GB"/>
              </w:rPr>
              <w:t>3 months</w:t>
            </w:r>
          </w:p>
        </w:tc>
        <w:tc>
          <w:tcPr>
            <w:tcW w:w="3119"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738371E" w14:textId="77777777" w:rsidR="00B13086" w:rsidRPr="002B346F" w:rsidRDefault="00B13086" w:rsidP="00B13086">
            <w:pPr>
              <w:pStyle w:val="ListParagraph"/>
              <w:numPr>
                <w:ilvl w:val="0"/>
                <w:numId w:val="11"/>
              </w:numPr>
              <w:spacing w:after="0" w:line="360" w:lineRule="auto"/>
              <w:ind w:left="435"/>
              <w:jc w:val="both"/>
              <w:rPr>
                <w:rFonts w:ascii="Arial" w:eastAsia="Times New Roman" w:hAnsi="Arial" w:cs="Arial"/>
                <w:color w:val="000000"/>
                <w:lang w:eastAsia="en-GB"/>
              </w:rPr>
            </w:pPr>
            <w:r w:rsidRPr="002B346F">
              <w:rPr>
                <w:rFonts w:ascii="Arial" w:eastAsia="Times New Roman" w:hAnsi="Arial" w:cs="Arial"/>
                <w:color w:val="000000"/>
                <w:lang w:eastAsia="en-GB"/>
              </w:rPr>
              <w:t>Find online courses and tutorials.</w:t>
            </w:r>
          </w:p>
          <w:p w14:paraId="02A75564" w14:textId="77777777" w:rsidR="00B13086" w:rsidRPr="002B346F" w:rsidRDefault="00B13086" w:rsidP="00B13086">
            <w:pPr>
              <w:pStyle w:val="ListParagraph"/>
              <w:numPr>
                <w:ilvl w:val="0"/>
                <w:numId w:val="11"/>
              </w:numPr>
              <w:spacing w:after="0" w:line="360" w:lineRule="auto"/>
              <w:ind w:left="435"/>
              <w:jc w:val="both"/>
              <w:rPr>
                <w:rFonts w:ascii="Arial" w:eastAsia="Times New Roman" w:hAnsi="Arial" w:cs="Arial"/>
                <w:color w:val="000000"/>
                <w:lang w:eastAsia="en-GB"/>
              </w:rPr>
            </w:pPr>
            <w:r w:rsidRPr="002B346F">
              <w:rPr>
                <w:rFonts w:ascii="Arial" w:eastAsia="Times New Roman" w:hAnsi="Arial" w:cs="Arial"/>
                <w:color w:val="000000"/>
                <w:lang w:eastAsia="en-GB"/>
              </w:rPr>
              <w:t>Ask for development programs at work.</w:t>
            </w:r>
          </w:p>
        </w:tc>
      </w:tr>
      <w:tr w:rsidR="00B13086" w:rsidRPr="002B346F" w14:paraId="3E3C8180" w14:textId="77777777" w:rsidTr="00B13086">
        <w:trPr>
          <w:trHeight w:val="276"/>
        </w:trPr>
        <w:tc>
          <w:tcPr>
            <w:tcW w:w="1891" w:type="dxa"/>
            <w:vMerge/>
            <w:tcBorders>
              <w:top w:val="single" w:sz="4" w:space="0" w:color="auto"/>
              <w:left w:val="single" w:sz="4" w:space="0" w:color="auto"/>
              <w:bottom w:val="single" w:sz="4" w:space="0" w:color="auto"/>
              <w:right w:val="single" w:sz="4" w:space="0" w:color="auto"/>
            </w:tcBorders>
            <w:vAlign w:val="center"/>
            <w:hideMark/>
          </w:tcPr>
          <w:p w14:paraId="1917EEDE"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2715" w:type="dxa"/>
            <w:vMerge/>
            <w:tcBorders>
              <w:top w:val="single" w:sz="4" w:space="0" w:color="auto"/>
              <w:left w:val="single" w:sz="4" w:space="0" w:color="auto"/>
              <w:bottom w:val="single" w:sz="4" w:space="0" w:color="auto"/>
              <w:right w:val="single" w:sz="4" w:space="0" w:color="auto"/>
            </w:tcBorders>
            <w:vAlign w:val="center"/>
            <w:hideMark/>
          </w:tcPr>
          <w:p w14:paraId="463381C1" w14:textId="77777777" w:rsidR="00B13086" w:rsidRPr="008E53B9" w:rsidRDefault="00B13086" w:rsidP="00B13086">
            <w:pPr>
              <w:spacing w:after="0" w:line="360" w:lineRule="auto"/>
              <w:ind w:left="406"/>
              <w:jc w:val="both"/>
              <w:rPr>
                <w:rFonts w:ascii="Arial" w:eastAsia="Times New Roman" w:hAnsi="Arial" w:cs="Arial"/>
                <w:color w:val="000000"/>
                <w:lang w:eastAsia="en-GB"/>
              </w:rPr>
            </w:pPr>
          </w:p>
        </w:tc>
        <w:tc>
          <w:tcPr>
            <w:tcW w:w="1206" w:type="dxa"/>
            <w:vMerge/>
            <w:tcBorders>
              <w:top w:val="single" w:sz="4" w:space="0" w:color="auto"/>
              <w:left w:val="single" w:sz="4" w:space="0" w:color="auto"/>
              <w:bottom w:val="single" w:sz="4" w:space="0" w:color="auto"/>
              <w:right w:val="single" w:sz="4" w:space="0" w:color="auto"/>
            </w:tcBorders>
            <w:vAlign w:val="center"/>
            <w:hideMark/>
          </w:tcPr>
          <w:p w14:paraId="4105B16A"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3119" w:type="dxa"/>
            <w:vMerge/>
            <w:tcBorders>
              <w:top w:val="single" w:sz="4" w:space="0" w:color="auto"/>
              <w:left w:val="single" w:sz="4" w:space="0" w:color="auto"/>
              <w:bottom w:val="single" w:sz="4" w:space="0" w:color="auto"/>
              <w:right w:val="single" w:sz="4" w:space="0" w:color="auto"/>
            </w:tcBorders>
            <w:vAlign w:val="center"/>
            <w:hideMark/>
          </w:tcPr>
          <w:p w14:paraId="1274035B"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1342" w:type="dxa"/>
            <w:tcBorders>
              <w:top w:val="nil"/>
              <w:left w:val="nil"/>
              <w:bottom w:val="nil"/>
              <w:right w:val="nil"/>
            </w:tcBorders>
            <w:shd w:val="clear" w:color="auto" w:fill="auto"/>
            <w:noWrap/>
            <w:vAlign w:val="bottom"/>
            <w:hideMark/>
          </w:tcPr>
          <w:p w14:paraId="07B1775B" w14:textId="77777777" w:rsidR="00B13086" w:rsidRPr="008E53B9" w:rsidRDefault="00B13086" w:rsidP="00077C3D">
            <w:pPr>
              <w:spacing w:after="0" w:line="360" w:lineRule="auto"/>
              <w:jc w:val="both"/>
              <w:rPr>
                <w:rFonts w:ascii="Arial" w:eastAsia="Times New Roman" w:hAnsi="Arial" w:cs="Arial"/>
                <w:color w:val="000000"/>
                <w:lang w:eastAsia="en-GB"/>
              </w:rPr>
            </w:pPr>
          </w:p>
        </w:tc>
      </w:tr>
      <w:tr w:rsidR="00B13086" w:rsidRPr="002B346F" w14:paraId="339B62EE" w14:textId="77777777" w:rsidTr="00B13086">
        <w:trPr>
          <w:trHeight w:val="276"/>
        </w:trPr>
        <w:tc>
          <w:tcPr>
            <w:tcW w:w="1891"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240E21E" w14:textId="77777777" w:rsidR="00B13086" w:rsidRPr="008E53B9" w:rsidRDefault="00B13086" w:rsidP="00077C3D">
            <w:pPr>
              <w:spacing w:after="0" w:line="360" w:lineRule="auto"/>
              <w:jc w:val="both"/>
              <w:rPr>
                <w:rFonts w:ascii="Arial" w:eastAsia="Times New Roman" w:hAnsi="Arial" w:cs="Arial"/>
                <w:color w:val="000000"/>
                <w:lang w:eastAsia="en-GB"/>
              </w:rPr>
            </w:pPr>
            <w:r w:rsidRPr="008E53B9">
              <w:rPr>
                <w:rFonts w:ascii="Arial" w:eastAsia="Times New Roman" w:hAnsi="Arial" w:cs="Arial"/>
                <w:color w:val="000000"/>
                <w:lang w:eastAsia="en-GB"/>
              </w:rPr>
              <w:t>Improve communication skills</w:t>
            </w:r>
          </w:p>
        </w:tc>
        <w:tc>
          <w:tcPr>
            <w:tcW w:w="2715"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E2F71D6" w14:textId="77777777" w:rsidR="00B13086" w:rsidRPr="002B346F" w:rsidRDefault="00B13086" w:rsidP="00B13086">
            <w:pPr>
              <w:pStyle w:val="ListParagraph"/>
              <w:numPr>
                <w:ilvl w:val="0"/>
                <w:numId w:val="7"/>
              </w:numPr>
              <w:spacing w:after="0" w:line="360" w:lineRule="auto"/>
              <w:ind w:left="406"/>
              <w:jc w:val="both"/>
              <w:rPr>
                <w:rFonts w:ascii="Arial" w:eastAsia="Times New Roman" w:hAnsi="Arial" w:cs="Arial"/>
                <w:color w:val="000000"/>
                <w:lang w:eastAsia="en-GB"/>
              </w:rPr>
            </w:pPr>
            <w:r w:rsidRPr="002B346F">
              <w:rPr>
                <w:rFonts w:ascii="Arial" w:eastAsia="Times New Roman" w:hAnsi="Arial" w:cs="Arial"/>
                <w:color w:val="000000"/>
                <w:lang w:eastAsia="en-GB"/>
              </w:rPr>
              <w:t>Employee engagement</w:t>
            </w:r>
          </w:p>
          <w:p w14:paraId="7D2F0FE1" w14:textId="77777777" w:rsidR="00B13086" w:rsidRPr="002B346F" w:rsidRDefault="00B13086" w:rsidP="00B13086">
            <w:pPr>
              <w:pStyle w:val="ListParagraph"/>
              <w:numPr>
                <w:ilvl w:val="0"/>
                <w:numId w:val="7"/>
              </w:numPr>
              <w:spacing w:after="0" w:line="360" w:lineRule="auto"/>
              <w:ind w:left="406"/>
              <w:jc w:val="both"/>
              <w:rPr>
                <w:rFonts w:ascii="Arial" w:eastAsia="Times New Roman" w:hAnsi="Arial" w:cs="Arial"/>
                <w:color w:val="000000"/>
                <w:lang w:eastAsia="en-GB"/>
              </w:rPr>
            </w:pPr>
            <w:r w:rsidRPr="002B346F">
              <w:rPr>
                <w:rFonts w:ascii="Arial" w:eastAsia="Times New Roman" w:hAnsi="Arial" w:cs="Arial"/>
                <w:color w:val="000000"/>
                <w:lang w:eastAsia="en-GB"/>
              </w:rPr>
              <w:t>Feedback delivery</w:t>
            </w:r>
          </w:p>
          <w:p w14:paraId="118135BC" w14:textId="77777777" w:rsidR="00B13086" w:rsidRPr="002B346F" w:rsidRDefault="00B13086" w:rsidP="00B13086">
            <w:pPr>
              <w:pStyle w:val="ListParagraph"/>
              <w:numPr>
                <w:ilvl w:val="0"/>
                <w:numId w:val="7"/>
              </w:numPr>
              <w:spacing w:after="0" w:line="360" w:lineRule="auto"/>
              <w:ind w:left="406"/>
              <w:jc w:val="both"/>
              <w:rPr>
                <w:rFonts w:ascii="Arial" w:eastAsia="Times New Roman" w:hAnsi="Arial" w:cs="Arial"/>
                <w:color w:val="000000"/>
                <w:lang w:eastAsia="en-GB"/>
              </w:rPr>
            </w:pPr>
            <w:r w:rsidRPr="002B346F">
              <w:rPr>
                <w:rFonts w:ascii="Arial" w:eastAsia="Times New Roman" w:hAnsi="Arial" w:cs="Arial"/>
                <w:color w:val="000000"/>
                <w:lang w:eastAsia="en-GB"/>
              </w:rPr>
              <w:t>Communication with other departments</w:t>
            </w:r>
          </w:p>
        </w:tc>
        <w:tc>
          <w:tcPr>
            <w:tcW w:w="120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4F71EAD" w14:textId="77777777" w:rsidR="00B13086" w:rsidRPr="008E53B9" w:rsidRDefault="00B13086" w:rsidP="00077C3D">
            <w:pPr>
              <w:spacing w:after="0" w:line="360" w:lineRule="auto"/>
              <w:jc w:val="both"/>
              <w:rPr>
                <w:rFonts w:ascii="Arial" w:eastAsia="Times New Roman" w:hAnsi="Arial" w:cs="Arial"/>
                <w:color w:val="000000"/>
                <w:lang w:eastAsia="en-GB"/>
              </w:rPr>
            </w:pPr>
            <w:r w:rsidRPr="008E53B9">
              <w:rPr>
                <w:rFonts w:ascii="Arial" w:eastAsia="Times New Roman" w:hAnsi="Arial" w:cs="Arial"/>
                <w:color w:val="000000"/>
                <w:lang w:eastAsia="en-GB"/>
              </w:rPr>
              <w:t>3 months</w:t>
            </w:r>
          </w:p>
        </w:tc>
        <w:tc>
          <w:tcPr>
            <w:tcW w:w="3119"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760A139" w14:textId="77777777" w:rsidR="00B13086" w:rsidRDefault="00B13086" w:rsidP="00B13086">
            <w:pPr>
              <w:pStyle w:val="ListParagraph"/>
              <w:numPr>
                <w:ilvl w:val="0"/>
                <w:numId w:val="12"/>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Ask the manager’s support</w:t>
            </w:r>
          </w:p>
          <w:p w14:paraId="1115E166" w14:textId="77777777" w:rsidR="00B13086" w:rsidRDefault="00B13086" w:rsidP="00B13086">
            <w:pPr>
              <w:pStyle w:val="ListParagraph"/>
              <w:numPr>
                <w:ilvl w:val="0"/>
                <w:numId w:val="12"/>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Learn by previous experience.</w:t>
            </w:r>
          </w:p>
          <w:p w14:paraId="4489735D" w14:textId="77777777" w:rsidR="00B13086" w:rsidRDefault="00B13086" w:rsidP="00B13086">
            <w:pPr>
              <w:pStyle w:val="ListParagraph"/>
              <w:numPr>
                <w:ilvl w:val="0"/>
                <w:numId w:val="12"/>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Complete e-trainings provided at work.</w:t>
            </w:r>
          </w:p>
          <w:p w14:paraId="0F74C9CB" w14:textId="0C556ED4" w:rsidR="00711F11" w:rsidRPr="002B346F" w:rsidRDefault="00711F11" w:rsidP="00711F11">
            <w:pPr>
              <w:pStyle w:val="ListParagraph"/>
              <w:spacing w:after="0" w:line="360" w:lineRule="auto"/>
              <w:ind w:left="435"/>
              <w:jc w:val="both"/>
              <w:rPr>
                <w:rFonts w:ascii="Arial" w:eastAsia="Times New Roman" w:hAnsi="Arial" w:cs="Arial"/>
                <w:color w:val="000000"/>
                <w:lang w:eastAsia="en-GB"/>
              </w:rPr>
            </w:pPr>
          </w:p>
        </w:tc>
        <w:tc>
          <w:tcPr>
            <w:tcW w:w="1342" w:type="dxa"/>
            <w:vAlign w:val="center"/>
            <w:hideMark/>
          </w:tcPr>
          <w:p w14:paraId="0E6E2C05" w14:textId="77777777" w:rsidR="00B13086" w:rsidRPr="008E53B9" w:rsidRDefault="00B13086" w:rsidP="00077C3D">
            <w:pPr>
              <w:spacing w:after="0" w:line="360" w:lineRule="auto"/>
              <w:jc w:val="both"/>
              <w:rPr>
                <w:rFonts w:ascii="Arial" w:eastAsia="Times New Roman" w:hAnsi="Arial" w:cs="Arial"/>
                <w:lang w:eastAsia="en-GB"/>
              </w:rPr>
            </w:pPr>
          </w:p>
        </w:tc>
      </w:tr>
      <w:tr w:rsidR="00B13086" w:rsidRPr="002B346F" w14:paraId="4204FD16" w14:textId="77777777" w:rsidTr="00B13086">
        <w:trPr>
          <w:trHeight w:val="276"/>
        </w:trPr>
        <w:tc>
          <w:tcPr>
            <w:tcW w:w="1891" w:type="dxa"/>
            <w:vMerge/>
            <w:tcBorders>
              <w:top w:val="single" w:sz="4" w:space="0" w:color="auto"/>
              <w:left w:val="single" w:sz="4" w:space="0" w:color="auto"/>
              <w:bottom w:val="single" w:sz="4" w:space="0" w:color="auto"/>
              <w:right w:val="single" w:sz="4" w:space="0" w:color="auto"/>
            </w:tcBorders>
            <w:vAlign w:val="center"/>
            <w:hideMark/>
          </w:tcPr>
          <w:p w14:paraId="6B2F1741"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2715" w:type="dxa"/>
            <w:vMerge/>
            <w:tcBorders>
              <w:top w:val="single" w:sz="4" w:space="0" w:color="auto"/>
              <w:left w:val="single" w:sz="4" w:space="0" w:color="auto"/>
              <w:bottom w:val="single" w:sz="4" w:space="0" w:color="auto"/>
              <w:right w:val="single" w:sz="4" w:space="0" w:color="auto"/>
            </w:tcBorders>
            <w:vAlign w:val="center"/>
            <w:hideMark/>
          </w:tcPr>
          <w:p w14:paraId="089C0DCE" w14:textId="77777777" w:rsidR="00B13086" w:rsidRPr="008E53B9" w:rsidRDefault="00B13086" w:rsidP="00B13086">
            <w:pPr>
              <w:spacing w:after="0" w:line="360" w:lineRule="auto"/>
              <w:ind w:left="406"/>
              <w:jc w:val="both"/>
              <w:rPr>
                <w:rFonts w:ascii="Arial" w:eastAsia="Times New Roman" w:hAnsi="Arial" w:cs="Arial"/>
                <w:color w:val="000000"/>
                <w:lang w:eastAsia="en-GB"/>
              </w:rPr>
            </w:pPr>
          </w:p>
        </w:tc>
        <w:tc>
          <w:tcPr>
            <w:tcW w:w="1206" w:type="dxa"/>
            <w:vMerge/>
            <w:tcBorders>
              <w:top w:val="single" w:sz="4" w:space="0" w:color="auto"/>
              <w:left w:val="single" w:sz="4" w:space="0" w:color="auto"/>
              <w:bottom w:val="single" w:sz="4" w:space="0" w:color="auto"/>
              <w:right w:val="single" w:sz="4" w:space="0" w:color="auto"/>
            </w:tcBorders>
            <w:vAlign w:val="center"/>
            <w:hideMark/>
          </w:tcPr>
          <w:p w14:paraId="65CA4E9B"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3119" w:type="dxa"/>
            <w:vMerge/>
            <w:tcBorders>
              <w:top w:val="single" w:sz="4" w:space="0" w:color="auto"/>
              <w:left w:val="single" w:sz="4" w:space="0" w:color="auto"/>
              <w:bottom w:val="single" w:sz="4" w:space="0" w:color="auto"/>
              <w:right w:val="single" w:sz="4" w:space="0" w:color="auto"/>
            </w:tcBorders>
            <w:vAlign w:val="center"/>
            <w:hideMark/>
          </w:tcPr>
          <w:p w14:paraId="1D36880C"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1342" w:type="dxa"/>
            <w:tcBorders>
              <w:top w:val="nil"/>
              <w:left w:val="nil"/>
              <w:bottom w:val="nil"/>
              <w:right w:val="nil"/>
            </w:tcBorders>
            <w:shd w:val="clear" w:color="auto" w:fill="auto"/>
            <w:noWrap/>
            <w:vAlign w:val="bottom"/>
            <w:hideMark/>
          </w:tcPr>
          <w:p w14:paraId="500DF1E0" w14:textId="77777777" w:rsidR="00B13086" w:rsidRPr="008E53B9" w:rsidRDefault="00B13086" w:rsidP="00077C3D">
            <w:pPr>
              <w:spacing w:after="0" w:line="360" w:lineRule="auto"/>
              <w:jc w:val="both"/>
              <w:rPr>
                <w:rFonts w:ascii="Arial" w:eastAsia="Times New Roman" w:hAnsi="Arial" w:cs="Arial"/>
                <w:color w:val="000000"/>
                <w:lang w:eastAsia="en-GB"/>
              </w:rPr>
            </w:pPr>
          </w:p>
        </w:tc>
      </w:tr>
      <w:tr w:rsidR="00B13086" w:rsidRPr="002B346F" w14:paraId="40DD2E14" w14:textId="77777777" w:rsidTr="00B13086">
        <w:trPr>
          <w:trHeight w:val="276"/>
        </w:trPr>
        <w:tc>
          <w:tcPr>
            <w:tcW w:w="189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46DFF3F" w14:textId="77777777" w:rsidR="00B13086" w:rsidRPr="008E53B9" w:rsidRDefault="00B13086" w:rsidP="00077C3D">
            <w:pPr>
              <w:spacing w:after="0" w:line="360" w:lineRule="auto"/>
              <w:jc w:val="both"/>
              <w:rPr>
                <w:rFonts w:ascii="Arial" w:eastAsia="Times New Roman" w:hAnsi="Arial" w:cs="Arial"/>
                <w:color w:val="000000"/>
                <w:lang w:eastAsia="en-GB"/>
              </w:rPr>
            </w:pPr>
            <w:r w:rsidRPr="008E53B9">
              <w:rPr>
                <w:rFonts w:ascii="Arial" w:eastAsia="Times New Roman" w:hAnsi="Arial" w:cs="Arial"/>
                <w:color w:val="000000"/>
                <w:lang w:eastAsia="en-GB"/>
              </w:rPr>
              <w:lastRenderedPageBreak/>
              <w:t>Deep dive into current work process</w:t>
            </w:r>
          </w:p>
        </w:tc>
        <w:tc>
          <w:tcPr>
            <w:tcW w:w="2715"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1AE5EDF4" w14:textId="77777777" w:rsidR="00B13086" w:rsidRPr="002B346F" w:rsidRDefault="00B13086" w:rsidP="00B13086">
            <w:pPr>
              <w:pStyle w:val="ListParagraph"/>
              <w:numPr>
                <w:ilvl w:val="0"/>
                <w:numId w:val="8"/>
              </w:numPr>
              <w:spacing w:after="0" w:line="360" w:lineRule="auto"/>
              <w:ind w:left="406"/>
              <w:jc w:val="both"/>
              <w:rPr>
                <w:rFonts w:ascii="Arial" w:eastAsia="Times New Roman" w:hAnsi="Arial" w:cs="Arial"/>
                <w:color w:val="000000"/>
                <w:lang w:eastAsia="en-GB"/>
              </w:rPr>
            </w:pPr>
            <w:r w:rsidRPr="002B346F">
              <w:rPr>
                <w:rFonts w:ascii="Arial" w:eastAsia="Times New Roman" w:hAnsi="Arial" w:cs="Arial"/>
                <w:color w:val="000000"/>
                <w:lang w:eastAsia="en-GB"/>
              </w:rPr>
              <w:t>Pick process</w:t>
            </w:r>
          </w:p>
          <w:p w14:paraId="01E669DC" w14:textId="77777777" w:rsidR="00B13086" w:rsidRPr="002B346F" w:rsidRDefault="00B13086" w:rsidP="00B13086">
            <w:pPr>
              <w:pStyle w:val="ListParagraph"/>
              <w:numPr>
                <w:ilvl w:val="0"/>
                <w:numId w:val="8"/>
              </w:numPr>
              <w:spacing w:after="0" w:line="360" w:lineRule="auto"/>
              <w:ind w:left="406"/>
              <w:jc w:val="both"/>
              <w:rPr>
                <w:rFonts w:ascii="Arial" w:eastAsia="Times New Roman" w:hAnsi="Arial" w:cs="Arial"/>
                <w:color w:val="000000"/>
                <w:lang w:eastAsia="en-GB"/>
              </w:rPr>
            </w:pPr>
            <w:r w:rsidRPr="002B346F">
              <w:rPr>
                <w:rFonts w:ascii="Arial" w:eastAsia="Times New Roman" w:hAnsi="Arial" w:cs="Arial"/>
                <w:color w:val="000000"/>
                <w:lang w:eastAsia="en-GB"/>
              </w:rPr>
              <w:t>AR process</w:t>
            </w:r>
          </w:p>
          <w:p w14:paraId="7F77C395" w14:textId="77777777" w:rsidR="00B13086" w:rsidRPr="002B346F" w:rsidRDefault="00B13086" w:rsidP="00B13086">
            <w:pPr>
              <w:pStyle w:val="ListParagraph"/>
              <w:numPr>
                <w:ilvl w:val="0"/>
                <w:numId w:val="8"/>
              </w:numPr>
              <w:spacing w:after="0" w:line="360" w:lineRule="auto"/>
              <w:ind w:left="406"/>
              <w:jc w:val="both"/>
              <w:rPr>
                <w:rFonts w:ascii="Arial" w:eastAsia="Times New Roman" w:hAnsi="Arial" w:cs="Arial"/>
                <w:color w:val="000000"/>
                <w:lang w:eastAsia="en-GB"/>
              </w:rPr>
            </w:pPr>
            <w:r w:rsidRPr="002B346F">
              <w:rPr>
                <w:rFonts w:ascii="Arial" w:eastAsia="Times New Roman" w:hAnsi="Arial" w:cs="Arial"/>
                <w:color w:val="000000"/>
                <w:lang w:eastAsia="en-GB"/>
              </w:rPr>
              <w:t>Outbound process</w:t>
            </w:r>
          </w:p>
        </w:tc>
        <w:tc>
          <w:tcPr>
            <w:tcW w:w="120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09720D8" w14:textId="77777777" w:rsidR="00B13086" w:rsidRPr="008E53B9" w:rsidRDefault="00B13086" w:rsidP="00077C3D">
            <w:pPr>
              <w:spacing w:after="0" w:line="360" w:lineRule="auto"/>
              <w:jc w:val="both"/>
              <w:rPr>
                <w:rFonts w:ascii="Arial" w:eastAsia="Times New Roman" w:hAnsi="Arial" w:cs="Arial"/>
                <w:color w:val="000000"/>
                <w:lang w:eastAsia="en-GB"/>
              </w:rPr>
            </w:pPr>
            <w:r w:rsidRPr="008E53B9">
              <w:rPr>
                <w:rFonts w:ascii="Arial" w:eastAsia="Times New Roman" w:hAnsi="Arial" w:cs="Arial"/>
                <w:color w:val="000000"/>
                <w:lang w:eastAsia="en-GB"/>
              </w:rPr>
              <w:t>6 months</w:t>
            </w:r>
          </w:p>
        </w:tc>
        <w:tc>
          <w:tcPr>
            <w:tcW w:w="3119"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0D3D6A9" w14:textId="77777777" w:rsidR="00B13086" w:rsidRDefault="00B13086" w:rsidP="00B13086">
            <w:pPr>
              <w:pStyle w:val="ListParagraph"/>
              <w:numPr>
                <w:ilvl w:val="0"/>
                <w:numId w:val="13"/>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Ask managers and operation managers for information and tips.</w:t>
            </w:r>
          </w:p>
          <w:p w14:paraId="49DEE337" w14:textId="77777777" w:rsidR="00B13086" w:rsidRDefault="00B13086" w:rsidP="00B13086">
            <w:pPr>
              <w:pStyle w:val="ListParagraph"/>
              <w:numPr>
                <w:ilvl w:val="0"/>
                <w:numId w:val="13"/>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Complete e-trainings provided.</w:t>
            </w:r>
          </w:p>
          <w:p w14:paraId="06BF9C4F" w14:textId="77777777" w:rsidR="00B13086" w:rsidRPr="00310D5D" w:rsidRDefault="00B13086" w:rsidP="00B13086">
            <w:pPr>
              <w:pStyle w:val="ListParagraph"/>
              <w:numPr>
                <w:ilvl w:val="0"/>
                <w:numId w:val="13"/>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Spend time in other departments to gain experience.</w:t>
            </w:r>
          </w:p>
        </w:tc>
        <w:tc>
          <w:tcPr>
            <w:tcW w:w="1342" w:type="dxa"/>
            <w:vAlign w:val="center"/>
            <w:hideMark/>
          </w:tcPr>
          <w:p w14:paraId="7FDC48AE" w14:textId="77777777" w:rsidR="00B13086" w:rsidRPr="008E53B9" w:rsidRDefault="00B13086" w:rsidP="00077C3D">
            <w:pPr>
              <w:spacing w:after="0" w:line="360" w:lineRule="auto"/>
              <w:jc w:val="both"/>
              <w:rPr>
                <w:rFonts w:ascii="Arial" w:eastAsia="Times New Roman" w:hAnsi="Arial" w:cs="Arial"/>
                <w:lang w:eastAsia="en-GB"/>
              </w:rPr>
            </w:pPr>
          </w:p>
        </w:tc>
      </w:tr>
      <w:tr w:rsidR="00B13086" w:rsidRPr="002B346F" w14:paraId="008E0806" w14:textId="77777777" w:rsidTr="00B13086">
        <w:trPr>
          <w:trHeight w:val="276"/>
        </w:trPr>
        <w:tc>
          <w:tcPr>
            <w:tcW w:w="1891" w:type="dxa"/>
            <w:vMerge/>
            <w:tcBorders>
              <w:top w:val="single" w:sz="4" w:space="0" w:color="auto"/>
              <w:left w:val="single" w:sz="4" w:space="0" w:color="auto"/>
              <w:bottom w:val="single" w:sz="4" w:space="0" w:color="auto"/>
              <w:right w:val="single" w:sz="4" w:space="0" w:color="auto"/>
            </w:tcBorders>
            <w:vAlign w:val="center"/>
            <w:hideMark/>
          </w:tcPr>
          <w:p w14:paraId="003D7A47"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2715" w:type="dxa"/>
            <w:vMerge/>
            <w:tcBorders>
              <w:top w:val="single" w:sz="4" w:space="0" w:color="auto"/>
              <w:left w:val="single" w:sz="4" w:space="0" w:color="auto"/>
              <w:bottom w:val="single" w:sz="4" w:space="0" w:color="auto"/>
              <w:right w:val="single" w:sz="4" w:space="0" w:color="auto"/>
            </w:tcBorders>
            <w:vAlign w:val="center"/>
            <w:hideMark/>
          </w:tcPr>
          <w:p w14:paraId="5188B46F" w14:textId="77777777" w:rsidR="00B13086" w:rsidRPr="008E53B9" w:rsidRDefault="00B13086" w:rsidP="00B13086">
            <w:pPr>
              <w:spacing w:after="0" w:line="360" w:lineRule="auto"/>
              <w:ind w:left="406"/>
              <w:jc w:val="both"/>
              <w:rPr>
                <w:rFonts w:ascii="Arial" w:eastAsia="Times New Roman" w:hAnsi="Arial" w:cs="Arial"/>
                <w:color w:val="000000"/>
                <w:lang w:eastAsia="en-GB"/>
              </w:rPr>
            </w:pPr>
          </w:p>
        </w:tc>
        <w:tc>
          <w:tcPr>
            <w:tcW w:w="1206" w:type="dxa"/>
            <w:vMerge/>
            <w:tcBorders>
              <w:top w:val="single" w:sz="4" w:space="0" w:color="auto"/>
              <w:left w:val="single" w:sz="4" w:space="0" w:color="auto"/>
              <w:bottom w:val="single" w:sz="4" w:space="0" w:color="auto"/>
              <w:right w:val="single" w:sz="4" w:space="0" w:color="auto"/>
            </w:tcBorders>
            <w:vAlign w:val="center"/>
            <w:hideMark/>
          </w:tcPr>
          <w:p w14:paraId="047EDA79"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3119" w:type="dxa"/>
            <w:vMerge/>
            <w:tcBorders>
              <w:top w:val="single" w:sz="4" w:space="0" w:color="auto"/>
              <w:left w:val="single" w:sz="4" w:space="0" w:color="auto"/>
              <w:bottom w:val="single" w:sz="4" w:space="0" w:color="auto"/>
              <w:right w:val="single" w:sz="4" w:space="0" w:color="auto"/>
            </w:tcBorders>
            <w:vAlign w:val="center"/>
            <w:hideMark/>
          </w:tcPr>
          <w:p w14:paraId="11901526"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1342" w:type="dxa"/>
            <w:tcBorders>
              <w:top w:val="nil"/>
              <w:left w:val="nil"/>
              <w:bottom w:val="nil"/>
              <w:right w:val="nil"/>
            </w:tcBorders>
            <w:shd w:val="clear" w:color="auto" w:fill="auto"/>
            <w:noWrap/>
            <w:vAlign w:val="bottom"/>
            <w:hideMark/>
          </w:tcPr>
          <w:p w14:paraId="5F880754" w14:textId="77777777" w:rsidR="00B13086" w:rsidRPr="008E53B9" w:rsidRDefault="00B13086" w:rsidP="00077C3D">
            <w:pPr>
              <w:spacing w:after="0" w:line="360" w:lineRule="auto"/>
              <w:jc w:val="both"/>
              <w:rPr>
                <w:rFonts w:ascii="Arial" w:eastAsia="Times New Roman" w:hAnsi="Arial" w:cs="Arial"/>
                <w:color w:val="000000"/>
                <w:lang w:eastAsia="en-GB"/>
              </w:rPr>
            </w:pPr>
          </w:p>
        </w:tc>
      </w:tr>
      <w:tr w:rsidR="00B13086" w:rsidRPr="002B346F" w14:paraId="1148E815" w14:textId="77777777" w:rsidTr="00B13086">
        <w:trPr>
          <w:trHeight w:val="276"/>
        </w:trPr>
        <w:tc>
          <w:tcPr>
            <w:tcW w:w="189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63D66DDF" w14:textId="77777777" w:rsidR="00B13086" w:rsidRPr="008E53B9" w:rsidRDefault="00B13086" w:rsidP="00077C3D">
            <w:pPr>
              <w:spacing w:after="0" w:line="360" w:lineRule="auto"/>
              <w:jc w:val="both"/>
              <w:rPr>
                <w:rFonts w:ascii="Arial" w:eastAsia="Times New Roman" w:hAnsi="Arial" w:cs="Arial"/>
                <w:color w:val="000000"/>
                <w:lang w:eastAsia="en-GB"/>
              </w:rPr>
            </w:pPr>
            <w:r w:rsidRPr="008E53B9">
              <w:rPr>
                <w:rFonts w:ascii="Arial" w:eastAsia="Times New Roman" w:hAnsi="Arial" w:cs="Arial"/>
                <w:color w:val="000000"/>
                <w:lang w:eastAsia="en-GB"/>
              </w:rPr>
              <w:t xml:space="preserve">Have more </w:t>
            </w:r>
            <w:r w:rsidRPr="002B346F">
              <w:rPr>
                <w:rFonts w:ascii="Arial" w:eastAsia="Times New Roman" w:hAnsi="Arial" w:cs="Arial"/>
                <w:color w:val="000000"/>
                <w:lang w:eastAsia="en-GB"/>
              </w:rPr>
              <w:t>responsibilities</w:t>
            </w:r>
            <w:r w:rsidRPr="008E53B9">
              <w:rPr>
                <w:rFonts w:ascii="Arial" w:eastAsia="Times New Roman" w:hAnsi="Arial" w:cs="Arial"/>
                <w:color w:val="000000"/>
                <w:lang w:eastAsia="en-GB"/>
              </w:rPr>
              <w:t xml:space="preserve"> as PROXY manager</w:t>
            </w:r>
          </w:p>
        </w:tc>
        <w:tc>
          <w:tcPr>
            <w:tcW w:w="2715"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441FDD9" w14:textId="77777777" w:rsidR="00B13086" w:rsidRPr="002B346F" w:rsidRDefault="00B13086" w:rsidP="00B13086">
            <w:pPr>
              <w:pStyle w:val="ListParagraph"/>
              <w:numPr>
                <w:ilvl w:val="0"/>
                <w:numId w:val="9"/>
              </w:numPr>
              <w:spacing w:after="0" w:line="360" w:lineRule="auto"/>
              <w:ind w:left="406"/>
              <w:jc w:val="both"/>
              <w:rPr>
                <w:rFonts w:ascii="Arial" w:eastAsia="Times New Roman" w:hAnsi="Arial" w:cs="Arial"/>
                <w:color w:val="000000"/>
                <w:lang w:eastAsia="en-GB"/>
              </w:rPr>
            </w:pPr>
            <w:r w:rsidRPr="002B346F">
              <w:rPr>
                <w:rFonts w:ascii="Arial" w:eastAsia="Times New Roman" w:hAnsi="Arial" w:cs="Arial"/>
                <w:color w:val="000000"/>
                <w:lang w:eastAsia="en-GB"/>
              </w:rPr>
              <w:t>Difficult conversations</w:t>
            </w:r>
          </w:p>
          <w:p w14:paraId="62B43A1B" w14:textId="77777777" w:rsidR="00B13086" w:rsidRPr="002B346F" w:rsidRDefault="00B13086" w:rsidP="00B13086">
            <w:pPr>
              <w:pStyle w:val="ListParagraph"/>
              <w:numPr>
                <w:ilvl w:val="0"/>
                <w:numId w:val="9"/>
              </w:numPr>
              <w:spacing w:after="0" w:line="360" w:lineRule="auto"/>
              <w:ind w:left="406"/>
              <w:jc w:val="both"/>
              <w:rPr>
                <w:rFonts w:ascii="Arial" w:eastAsia="Times New Roman" w:hAnsi="Arial" w:cs="Arial"/>
                <w:color w:val="000000"/>
                <w:lang w:eastAsia="en-GB"/>
              </w:rPr>
            </w:pPr>
            <w:r w:rsidRPr="002B346F">
              <w:rPr>
                <w:rFonts w:ascii="Arial" w:eastAsia="Times New Roman" w:hAnsi="Arial" w:cs="Arial"/>
                <w:color w:val="000000"/>
                <w:lang w:eastAsia="en-GB"/>
              </w:rPr>
              <w:t>Reports</w:t>
            </w:r>
          </w:p>
          <w:p w14:paraId="37261A91" w14:textId="77777777" w:rsidR="00B13086" w:rsidRPr="002B346F" w:rsidRDefault="00B13086" w:rsidP="00B13086">
            <w:pPr>
              <w:pStyle w:val="ListParagraph"/>
              <w:numPr>
                <w:ilvl w:val="0"/>
                <w:numId w:val="9"/>
              </w:numPr>
              <w:spacing w:after="0" w:line="360" w:lineRule="auto"/>
              <w:ind w:left="406"/>
              <w:jc w:val="both"/>
              <w:rPr>
                <w:rFonts w:ascii="Arial" w:eastAsia="Times New Roman" w:hAnsi="Arial" w:cs="Arial"/>
                <w:color w:val="000000"/>
                <w:lang w:eastAsia="en-GB"/>
              </w:rPr>
            </w:pPr>
            <w:r w:rsidRPr="002B346F">
              <w:rPr>
                <w:rFonts w:ascii="Arial" w:eastAsia="Times New Roman" w:hAnsi="Arial" w:cs="Arial"/>
                <w:color w:val="000000"/>
                <w:lang w:eastAsia="en-GB"/>
              </w:rPr>
              <w:t>Health &amp; Safety</w:t>
            </w:r>
          </w:p>
        </w:tc>
        <w:tc>
          <w:tcPr>
            <w:tcW w:w="120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BD5F0B6" w14:textId="77777777" w:rsidR="00B13086" w:rsidRPr="008E53B9" w:rsidRDefault="00B13086" w:rsidP="00077C3D">
            <w:pPr>
              <w:spacing w:after="0" w:line="360" w:lineRule="auto"/>
              <w:jc w:val="both"/>
              <w:rPr>
                <w:rFonts w:ascii="Arial" w:eastAsia="Times New Roman" w:hAnsi="Arial" w:cs="Arial"/>
                <w:color w:val="000000"/>
                <w:lang w:eastAsia="en-GB"/>
              </w:rPr>
            </w:pPr>
            <w:r w:rsidRPr="008E53B9">
              <w:rPr>
                <w:rFonts w:ascii="Arial" w:eastAsia="Times New Roman" w:hAnsi="Arial" w:cs="Arial"/>
                <w:color w:val="000000"/>
                <w:lang w:eastAsia="en-GB"/>
              </w:rPr>
              <w:t>1 year</w:t>
            </w:r>
          </w:p>
        </w:tc>
        <w:tc>
          <w:tcPr>
            <w:tcW w:w="3119"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69804D42" w14:textId="77777777" w:rsidR="00B13086" w:rsidRDefault="00B13086" w:rsidP="00B13086">
            <w:pPr>
              <w:pStyle w:val="ListParagraph"/>
              <w:numPr>
                <w:ilvl w:val="0"/>
                <w:numId w:val="14"/>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Dive deep into Health &amp; Safety policies.</w:t>
            </w:r>
          </w:p>
          <w:p w14:paraId="7A20C054" w14:textId="77777777" w:rsidR="00B13086" w:rsidRDefault="00B13086" w:rsidP="00B13086">
            <w:pPr>
              <w:pStyle w:val="ListParagraph"/>
              <w:numPr>
                <w:ilvl w:val="0"/>
                <w:numId w:val="14"/>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Shadow manager during engagements.</w:t>
            </w:r>
          </w:p>
          <w:p w14:paraId="557F512C" w14:textId="77777777" w:rsidR="00B13086" w:rsidRDefault="00B13086" w:rsidP="00B13086">
            <w:pPr>
              <w:pStyle w:val="ListParagraph"/>
              <w:numPr>
                <w:ilvl w:val="0"/>
                <w:numId w:val="14"/>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Take ownership and engage employees when comes to difficult conversation.</w:t>
            </w:r>
          </w:p>
          <w:p w14:paraId="1059EC2A" w14:textId="77777777" w:rsidR="00B13086" w:rsidRPr="00310D5D" w:rsidRDefault="00B13086" w:rsidP="00B13086">
            <w:pPr>
              <w:pStyle w:val="ListParagraph"/>
              <w:numPr>
                <w:ilvl w:val="0"/>
                <w:numId w:val="14"/>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Ask manager to share with me the reports from star and end of shift in order to understand what is required.</w:t>
            </w:r>
          </w:p>
        </w:tc>
        <w:tc>
          <w:tcPr>
            <w:tcW w:w="1342" w:type="dxa"/>
            <w:vAlign w:val="center"/>
            <w:hideMark/>
          </w:tcPr>
          <w:p w14:paraId="64C5BF4D" w14:textId="77777777" w:rsidR="00B13086" w:rsidRPr="008E53B9" w:rsidRDefault="00B13086" w:rsidP="00077C3D">
            <w:pPr>
              <w:spacing w:after="0" w:line="360" w:lineRule="auto"/>
              <w:jc w:val="both"/>
              <w:rPr>
                <w:rFonts w:ascii="Arial" w:eastAsia="Times New Roman" w:hAnsi="Arial" w:cs="Arial"/>
                <w:lang w:eastAsia="en-GB"/>
              </w:rPr>
            </w:pPr>
          </w:p>
        </w:tc>
      </w:tr>
      <w:tr w:rsidR="00B13086" w:rsidRPr="002B346F" w14:paraId="7F84B722" w14:textId="77777777" w:rsidTr="00B13086">
        <w:trPr>
          <w:trHeight w:val="276"/>
        </w:trPr>
        <w:tc>
          <w:tcPr>
            <w:tcW w:w="1891" w:type="dxa"/>
            <w:vMerge/>
            <w:tcBorders>
              <w:top w:val="single" w:sz="4" w:space="0" w:color="auto"/>
              <w:left w:val="single" w:sz="4" w:space="0" w:color="auto"/>
              <w:bottom w:val="single" w:sz="4" w:space="0" w:color="auto"/>
              <w:right w:val="single" w:sz="4" w:space="0" w:color="auto"/>
            </w:tcBorders>
            <w:vAlign w:val="center"/>
            <w:hideMark/>
          </w:tcPr>
          <w:p w14:paraId="34FC31D1"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2715" w:type="dxa"/>
            <w:vMerge/>
            <w:tcBorders>
              <w:top w:val="single" w:sz="4" w:space="0" w:color="auto"/>
              <w:left w:val="single" w:sz="4" w:space="0" w:color="auto"/>
              <w:bottom w:val="single" w:sz="4" w:space="0" w:color="auto"/>
              <w:right w:val="single" w:sz="4" w:space="0" w:color="auto"/>
            </w:tcBorders>
            <w:vAlign w:val="center"/>
            <w:hideMark/>
          </w:tcPr>
          <w:p w14:paraId="4A0FDDA4" w14:textId="77777777" w:rsidR="00B13086" w:rsidRPr="008E53B9" w:rsidRDefault="00B13086" w:rsidP="00B13086">
            <w:pPr>
              <w:spacing w:after="0" w:line="360" w:lineRule="auto"/>
              <w:ind w:left="406"/>
              <w:jc w:val="both"/>
              <w:rPr>
                <w:rFonts w:ascii="Arial" w:eastAsia="Times New Roman" w:hAnsi="Arial" w:cs="Arial"/>
                <w:color w:val="000000"/>
                <w:lang w:eastAsia="en-GB"/>
              </w:rPr>
            </w:pPr>
          </w:p>
        </w:tc>
        <w:tc>
          <w:tcPr>
            <w:tcW w:w="1206" w:type="dxa"/>
            <w:vMerge/>
            <w:tcBorders>
              <w:top w:val="single" w:sz="4" w:space="0" w:color="auto"/>
              <w:left w:val="single" w:sz="4" w:space="0" w:color="auto"/>
              <w:bottom w:val="single" w:sz="4" w:space="0" w:color="auto"/>
              <w:right w:val="single" w:sz="4" w:space="0" w:color="auto"/>
            </w:tcBorders>
            <w:vAlign w:val="center"/>
            <w:hideMark/>
          </w:tcPr>
          <w:p w14:paraId="5DB6B7B0"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3119" w:type="dxa"/>
            <w:vMerge/>
            <w:tcBorders>
              <w:top w:val="single" w:sz="4" w:space="0" w:color="auto"/>
              <w:left w:val="single" w:sz="4" w:space="0" w:color="auto"/>
              <w:bottom w:val="single" w:sz="4" w:space="0" w:color="auto"/>
              <w:right w:val="single" w:sz="4" w:space="0" w:color="auto"/>
            </w:tcBorders>
            <w:vAlign w:val="center"/>
            <w:hideMark/>
          </w:tcPr>
          <w:p w14:paraId="45B1D658"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1342" w:type="dxa"/>
            <w:tcBorders>
              <w:top w:val="nil"/>
              <w:left w:val="nil"/>
              <w:bottom w:val="nil"/>
              <w:right w:val="nil"/>
            </w:tcBorders>
            <w:shd w:val="clear" w:color="auto" w:fill="auto"/>
            <w:noWrap/>
            <w:vAlign w:val="bottom"/>
            <w:hideMark/>
          </w:tcPr>
          <w:p w14:paraId="5278CE07" w14:textId="77777777" w:rsidR="00B13086" w:rsidRPr="008E53B9" w:rsidRDefault="00B13086" w:rsidP="00077C3D">
            <w:pPr>
              <w:spacing w:after="0" w:line="360" w:lineRule="auto"/>
              <w:jc w:val="both"/>
              <w:rPr>
                <w:rFonts w:ascii="Arial" w:eastAsia="Times New Roman" w:hAnsi="Arial" w:cs="Arial"/>
                <w:color w:val="000000"/>
                <w:lang w:eastAsia="en-GB"/>
              </w:rPr>
            </w:pPr>
          </w:p>
        </w:tc>
      </w:tr>
      <w:tr w:rsidR="00B13086" w:rsidRPr="002B346F" w14:paraId="78813159" w14:textId="77777777" w:rsidTr="00B13086">
        <w:trPr>
          <w:trHeight w:val="276"/>
        </w:trPr>
        <w:tc>
          <w:tcPr>
            <w:tcW w:w="189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1729654" w14:textId="77777777" w:rsidR="00B13086" w:rsidRPr="008E53B9" w:rsidRDefault="00B13086" w:rsidP="00077C3D">
            <w:pPr>
              <w:spacing w:after="0" w:line="360" w:lineRule="auto"/>
              <w:jc w:val="both"/>
              <w:rPr>
                <w:rFonts w:ascii="Arial" w:eastAsia="Times New Roman" w:hAnsi="Arial" w:cs="Arial"/>
                <w:color w:val="000000"/>
                <w:lang w:eastAsia="en-GB"/>
              </w:rPr>
            </w:pPr>
            <w:r w:rsidRPr="008E53B9">
              <w:rPr>
                <w:rFonts w:ascii="Arial" w:eastAsia="Times New Roman" w:hAnsi="Arial" w:cs="Arial"/>
                <w:color w:val="000000"/>
                <w:lang w:eastAsia="en-GB"/>
              </w:rPr>
              <w:t>Obtain Leadership and Management degree</w:t>
            </w:r>
          </w:p>
        </w:tc>
        <w:tc>
          <w:tcPr>
            <w:tcW w:w="2715"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3FDDB79" w14:textId="77777777" w:rsidR="00B13086" w:rsidRDefault="00B13086" w:rsidP="00B13086">
            <w:pPr>
              <w:pStyle w:val="ListParagraph"/>
              <w:numPr>
                <w:ilvl w:val="0"/>
                <w:numId w:val="10"/>
              </w:numPr>
              <w:spacing w:after="0" w:line="360" w:lineRule="auto"/>
              <w:ind w:left="406"/>
              <w:jc w:val="both"/>
              <w:rPr>
                <w:rFonts w:ascii="Arial" w:eastAsia="Times New Roman" w:hAnsi="Arial" w:cs="Arial"/>
                <w:color w:val="000000"/>
                <w:lang w:eastAsia="en-GB"/>
              </w:rPr>
            </w:pPr>
            <w:r>
              <w:rPr>
                <w:rFonts w:ascii="Arial" w:eastAsia="Times New Roman" w:hAnsi="Arial" w:cs="Arial"/>
                <w:color w:val="000000"/>
                <w:lang w:eastAsia="en-GB"/>
              </w:rPr>
              <w:t>Virtual lessons</w:t>
            </w:r>
          </w:p>
          <w:p w14:paraId="7CD98B51" w14:textId="77777777" w:rsidR="00B13086" w:rsidRDefault="00B13086" w:rsidP="00B13086">
            <w:pPr>
              <w:pStyle w:val="ListParagraph"/>
              <w:numPr>
                <w:ilvl w:val="0"/>
                <w:numId w:val="10"/>
              </w:numPr>
              <w:spacing w:after="0" w:line="360" w:lineRule="auto"/>
              <w:ind w:left="406"/>
              <w:jc w:val="both"/>
              <w:rPr>
                <w:rFonts w:ascii="Arial" w:eastAsia="Times New Roman" w:hAnsi="Arial" w:cs="Arial"/>
                <w:color w:val="000000"/>
                <w:lang w:eastAsia="en-GB"/>
              </w:rPr>
            </w:pPr>
            <w:r>
              <w:rPr>
                <w:rFonts w:ascii="Arial" w:eastAsia="Times New Roman" w:hAnsi="Arial" w:cs="Arial"/>
                <w:color w:val="000000"/>
                <w:lang w:eastAsia="en-GB"/>
              </w:rPr>
              <w:t>In class lessons</w:t>
            </w:r>
          </w:p>
          <w:p w14:paraId="40C2A4E0" w14:textId="77777777" w:rsidR="00B13086" w:rsidRDefault="00B13086" w:rsidP="00B13086">
            <w:pPr>
              <w:pStyle w:val="ListParagraph"/>
              <w:numPr>
                <w:ilvl w:val="0"/>
                <w:numId w:val="10"/>
              </w:numPr>
              <w:spacing w:after="0" w:line="360" w:lineRule="auto"/>
              <w:ind w:left="406"/>
              <w:jc w:val="both"/>
              <w:rPr>
                <w:rFonts w:ascii="Arial" w:eastAsia="Times New Roman" w:hAnsi="Arial" w:cs="Arial"/>
                <w:color w:val="000000"/>
                <w:lang w:eastAsia="en-GB"/>
              </w:rPr>
            </w:pPr>
            <w:r>
              <w:rPr>
                <w:rFonts w:ascii="Arial" w:eastAsia="Times New Roman" w:hAnsi="Arial" w:cs="Arial"/>
                <w:color w:val="000000"/>
                <w:lang w:eastAsia="en-GB"/>
              </w:rPr>
              <w:t xml:space="preserve">Assignments </w:t>
            </w:r>
          </w:p>
          <w:p w14:paraId="063C085C" w14:textId="77777777" w:rsidR="00B13086" w:rsidRPr="002B346F" w:rsidRDefault="00B13086" w:rsidP="00B13086">
            <w:pPr>
              <w:pStyle w:val="ListParagraph"/>
              <w:numPr>
                <w:ilvl w:val="0"/>
                <w:numId w:val="10"/>
              </w:numPr>
              <w:spacing w:after="0" w:line="360" w:lineRule="auto"/>
              <w:ind w:left="406"/>
              <w:jc w:val="both"/>
              <w:rPr>
                <w:rFonts w:ascii="Arial" w:eastAsia="Times New Roman" w:hAnsi="Arial" w:cs="Arial"/>
                <w:color w:val="000000"/>
                <w:lang w:eastAsia="en-GB"/>
              </w:rPr>
            </w:pPr>
            <w:r>
              <w:rPr>
                <w:rFonts w:ascii="Arial" w:eastAsia="Times New Roman" w:hAnsi="Arial" w:cs="Arial"/>
                <w:color w:val="000000"/>
                <w:lang w:eastAsia="en-GB"/>
              </w:rPr>
              <w:t>Interviews</w:t>
            </w:r>
          </w:p>
        </w:tc>
        <w:tc>
          <w:tcPr>
            <w:tcW w:w="120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81962E0" w14:textId="77777777" w:rsidR="00B13086" w:rsidRPr="008E53B9" w:rsidRDefault="00B13086" w:rsidP="00077C3D">
            <w:pPr>
              <w:spacing w:after="0" w:line="360" w:lineRule="auto"/>
              <w:jc w:val="both"/>
              <w:rPr>
                <w:rFonts w:ascii="Arial" w:eastAsia="Times New Roman" w:hAnsi="Arial" w:cs="Arial"/>
                <w:color w:val="000000"/>
                <w:lang w:eastAsia="en-GB"/>
              </w:rPr>
            </w:pPr>
            <w:r w:rsidRPr="008E53B9">
              <w:rPr>
                <w:rFonts w:ascii="Arial" w:eastAsia="Times New Roman" w:hAnsi="Arial" w:cs="Arial"/>
                <w:color w:val="000000"/>
                <w:lang w:eastAsia="en-GB"/>
              </w:rPr>
              <w:t>2 years</w:t>
            </w:r>
          </w:p>
        </w:tc>
        <w:tc>
          <w:tcPr>
            <w:tcW w:w="3119"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10F300B9" w14:textId="77777777" w:rsidR="00B13086" w:rsidRDefault="00B13086" w:rsidP="00B13086">
            <w:pPr>
              <w:pStyle w:val="ListParagraph"/>
              <w:numPr>
                <w:ilvl w:val="0"/>
                <w:numId w:val="15"/>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Be present and active during the lessons.</w:t>
            </w:r>
          </w:p>
          <w:p w14:paraId="556F6869" w14:textId="77777777" w:rsidR="00B13086" w:rsidRDefault="00B13086" w:rsidP="00B13086">
            <w:pPr>
              <w:pStyle w:val="ListParagraph"/>
              <w:numPr>
                <w:ilvl w:val="0"/>
                <w:numId w:val="15"/>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Make my own researches.</w:t>
            </w:r>
          </w:p>
          <w:p w14:paraId="2E056E9E" w14:textId="77777777" w:rsidR="00B13086" w:rsidRDefault="00B13086" w:rsidP="00B13086">
            <w:pPr>
              <w:pStyle w:val="ListParagraph"/>
              <w:numPr>
                <w:ilvl w:val="0"/>
                <w:numId w:val="15"/>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Spend the enough amount of time for the assignments.</w:t>
            </w:r>
          </w:p>
          <w:p w14:paraId="21718183" w14:textId="77777777" w:rsidR="00B13086" w:rsidRDefault="00B13086" w:rsidP="00B13086">
            <w:pPr>
              <w:pStyle w:val="ListParagraph"/>
              <w:numPr>
                <w:ilvl w:val="0"/>
                <w:numId w:val="15"/>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Read more.</w:t>
            </w:r>
          </w:p>
          <w:p w14:paraId="1A823777" w14:textId="77777777" w:rsidR="00B13086" w:rsidRPr="00310D5D" w:rsidRDefault="00B13086" w:rsidP="00B13086">
            <w:pPr>
              <w:pStyle w:val="ListParagraph"/>
              <w:numPr>
                <w:ilvl w:val="0"/>
                <w:numId w:val="15"/>
              </w:numPr>
              <w:spacing w:after="0" w:line="360" w:lineRule="auto"/>
              <w:ind w:left="435"/>
              <w:jc w:val="both"/>
              <w:rPr>
                <w:rFonts w:ascii="Arial" w:eastAsia="Times New Roman" w:hAnsi="Arial" w:cs="Arial"/>
                <w:color w:val="000000"/>
                <w:lang w:eastAsia="en-GB"/>
              </w:rPr>
            </w:pPr>
            <w:r>
              <w:rPr>
                <w:rFonts w:ascii="Arial" w:eastAsia="Times New Roman" w:hAnsi="Arial" w:cs="Arial"/>
                <w:color w:val="000000"/>
                <w:lang w:eastAsia="en-GB"/>
              </w:rPr>
              <w:t>Ask questions.</w:t>
            </w:r>
          </w:p>
        </w:tc>
        <w:tc>
          <w:tcPr>
            <w:tcW w:w="1342" w:type="dxa"/>
            <w:vAlign w:val="center"/>
            <w:hideMark/>
          </w:tcPr>
          <w:p w14:paraId="10967E8A" w14:textId="77777777" w:rsidR="00B13086" w:rsidRPr="008E53B9" w:rsidRDefault="00B13086" w:rsidP="00077C3D">
            <w:pPr>
              <w:spacing w:after="0" w:line="360" w:lineRule="auto"/>
              <w:jc w:val="both"/>
              <w:rPr>
                <w:rFonts w:ascii="Arial" w:eastAsia="Times New Roman" w:hAnsi="Arial" w:cs="Arial"/>
                <w:lang w:eastAsia="en-GB"/>
              </w:rPr>
            </w:pPr>
          </w:p>
        </w:tc>
      </w:tr>
      <w:tr w:rsidR="00B13086" w:rsidRPr="002B346F" w14:paraId="45343A8F" w14:textId="77777777" w:rsidTr="00B13086">
        <w:trPr>
          <w:trHeight w:val="276"/>
        </w:trPr>
        <w:tc>
          <w:tcPr>
            <w:tcW w:w="1891" w:type="dxa"/>
            <w:vMerge/>
            <w:tcBorders>
              <w:top w:val="single" w:sz="4" w:space="0" w:color="auto"/>
              <w:left w:val="single" w:sz="4" w:space="0" w:color="auto"/>
              <w:bottom w:val="single" w:sz="4" w:space="0" w:color="auto"/>
              <w:right w:val="single" w:sz="4" w:space="0" w:color="auto"/>
            </w:tcBorders>
            <w:vAlign w:val="center"/>
            <w:hideMark/>
          </w:tcPr>
          <w:p w14:paraId="0F4F0C89"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2715" w:type="dxa"/>
            <w:vMerge/>
            <w:tcBorders>
              <w:top w:val="single" w:sz="4" w:space="0" w:color="auto"/>
              <w:left w:val="single" w:sz="4" w:space="0" w:color="auto"/>
              <w:bottom w:val="single" w:sz="4" w:space="0" w:color="auto"/>
              <w:right w:val="single" w:sz="4" w:space="0" w:color="auto"/>
            </w:tcBorders>
            <w:vAlign w:val="center"/>
            <w:hideMark/>
          </w:tcPr>
          <w:p w14:paraId="66A09824"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1206" w:type="dxa"/>
            <w:vMerge/>
            <w:tcBorders>
              <w:top w:val="single" w:sz="4" w:space="0" w:color="auto"/>
              <w:left w:val="single" w:sz="4" w:space="0" w:color="auto"/>
              <w:bottom w:val="single" w:sz="4" w:space="0" w:color="auto"/>
              <w:right w:val="single" w:sz="4" w:space="0" w:color="auto"/>
            </w:tcBorders>
            <w:vAlign w:val="center"/>
            <w:hideMark/>
          </w:tcPr>
          <w:p w14:paraId="39F99C02"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3119" w:type="dxa"/>
            <w:vMerge/>
            <w:tcBorders>
              <w:top w:val="single" w:sz="4" w:space="0" w:color="auto"/>
              <w:left w:val="single" w:sz="4" w:space="0" w:color="auto"/>
              <w:bottom w:val="single" w:sz="4" w:space="0" w:color="auto"/>
              <w:right w:val="single" w:sz="4" w:space="0" w:color="auto"/>
            </w:tcBorders>
            <w:vAlign w:val="center"/>
            <w:hideMark/>
          </w:tcPr>
          <w:p w14:paraId="37E2C707" w14:textId="77777777" w:rsidR="00B13086" w:rsidRPr="008E53B9" w:rsidRDefault="00B13086" w:rsidP="00077C3D">
            <w:pPr>
              <w:spacing w:after="0" w:line="360" w:lineRule="auto"/>
              <w:jc w:val="both"/>
              <w:rPr>
                <w:rFonts w:ascii="Arial" w:eastAsia="Times New Roman" w:hAnsi="Arial" w:cs="Arial"/>
                <w:color w:val="000000"/>
                <w:lang w:eastAsia="en-GB"/>
              </w:rPr>
            </w:pPr>
          </w:p>
        </w:tc>
        <w:tc>
          <w:tcPr>
            <w:tcW w:w="1342" w:type="dxa"/>
            <w:tcBorders>
              <w:top w:val="nil"/>
              <w:left w:val="nil"/>
              <w:bottom w:val="nil"/>
              <w:right w:val="nil"/>
            </w:tcBorders>
            <w:shd w:val="clear" w:color="auto" w:fill="auto"/>
            <w:noWrap/>
            <w:vAlign w:val="bottom"/>
            <w:hideMark/>
          </w:tcPr>
          <w:p w14:paraId="11FA2A44" w14:textId="77777777" w:rsidR="00B13086" w:rsidRPr="008E53B9" w:rsidRDefault="00B13086" w:rsidP="00077C3D">
            <w:pPr>
              <w:spacing w:after="0" w:line="360" w:lineRule="auto"/>
              <w:jc w:val="both"/>
              <w:rPr>
                <w:rFonts w:ascii="Arial" w:eastAsia="Times New Roman" w:hAnsi="Arial" w:cs="Arial"/>
                <w:color w:val="000000"/>
                <w:lang w:eastAsia="en-GB"/>
              </w:rPr>
            </w:pPr>
          </w:p>
        </w:tc>
      </w:tr>
    </w:tbl>
    <w:p w14:paraId="7FB76134" w14:textId="77777777" w:rsidR="00B13086" w:rsidRPr="002B346F" w:rsidRDefault="00B13086" w:rsidP="00B13086">
      <w:pPr>
        <w:spacing w:line="360" w:lineRule="auto"/>
        <w:jc w:val="both"/>
        <w:rPr>
          <w:rFonts w:ascii="Arial" w:hAnsi="Arial" w:cs="Arial"/>
        </w:rPr>
      </w:pPr>
    </w:p>
    <w:p w14:paraId="48B3793E" w14:textId="36FBAE16" w:rsidR="000660CF" w:rsidRDefault="000660CF" w:rsidP="000143C2">
      <w:pPr>
        <w:spacing w:line="360" w:lineRule="auto"/>
        <w:jc w:val="both"/>
        <w:rPr>
          <w:rFonts w:ascii="Arial" w:hAnsi="Arial" w:cs="Arial"/>
          <w:lang w:eastAsia="ar-SA"/>
        </w:rPr>
      </w:pPr>
    </w:p>
    <w:p w14:paraId="3BEA70B5" w14:textId="77777777" w:rsidR="000141E0" w:rsidRDefault="000141E0" w:rsidP="000143C2">
      <w:pPr>
        <w:spacing w:line="360" w:lineRule="auto"/>
        <w:jc w:val="both"/>
        <w:rPr>
          <w:rFonts w:ascii="Arial" w:hAnsi="Arial" w:cs="Arial"/>
          <w:lang w:eastAsia="ar-SA"/>
        </w:rPr>
      </w:pPr>
    </w:p>
    <w:p w14:paraId="73E3A7CB" w14:textId="0B493CED" w:rsidR="00ED2C1A" w:rsidRDefault="00ED2C1A" w:rsidP="007D6125">
      <w:pPr>
        <w:spacing w:line="360" w:lineRule="auto"/>
        <w:jc w:val="both"/>
        <w:rPr>
          <w:rFonts w:ascii="Arial" w:hAnsi="Arial" w:cs="Arial"/>
        </w:rPr>
      </w:pPr>
    </w:p>
    <w:p w14:paraId="4C704D10" w14:textId="7488D50D" w:rsidR="004E1B87" w:rsidRPr="00253590" w:rsidRDefault="00062E62" w:rsidP="00253590">
      <w:pPr>
        <w:pStyle w:val="Heading1"/>
        <w:rPr>
          <w:rFonts w:ascii="Arial" w:hAnsi="Arial" w:cs="Arial"/>
          <w:sz w:val="22"/>
          <w:szCs w:val="22"/>
        </w:rPr>
      </w:pPr>
      <w:bookmarkStart w:id="21" w:name="_Toc67996425"/>
      <w:r w:rsidRPr="00253590">
        <w:rPr>
          <w:rFonts w:ascii="Arial" w:hAnsi="Arial" w:cs="Arial"/>
          <w:sz w:val="22"/>
          <w:szCs w:val="22"/>
        </w:rPr>
        <w:lastRenderedPageBreak/>
        <w:t>2. REFERENCES</w:t>
      </w:r>
      <w:bookmarkEnd w:id="21"/>
    </w:p>
    <w:p w14:paraId="406247DD" w14:textId="1AE02DA9" w:rsidR="00062E62" w:rsidRDefault="00062E62" w:rsidP="00062E62">
      <w:pPr>
        <w:pStyle w:val="ListParagraph"/>
        <w:numPr>
          <w:ilvl w:val="0"/>
          <w:numId w:val="5"/>
        </w:numPr>
        <w:spacing w:line="360" w:lineRule="auto"/>
        <w:ind w:left="284"/>
        <w:jc w:val="both"/>
        <w:rPr>
          <w:rFonts w:ascii="Arial" w:hAnsi="Arial" w:cs="Arial"/>
        </w:rPr>
      </w:pPr>
      <w:proofErr w:type="spellStart"/>
      <w:r w:rsidRPr="00062E62">
        <w:rPr>
          <w:rFonts w:ascii="Arial" w:hAnsi="Arial" w:cs="Arial"/>
        </w:rPr>
        <w:t>Beausaert</w:t>
      </w:r>
      <w:proofErr w:type="spellEnd"/>
      <w:r w:rsidRPr="00062E62">
        <w:rPr>
          <w:rFonts w:ascii="Arial" w:hAnsi="Arial" w:cs="Arial"/>
        </w:rPr>
        <w:t xml:space="preserve">, S., </w:t>
      </w:r>
      <w:proofErr w:type="spellStart"/>
      <w:r w:rsidRPr="00062E62">
        <w:rPr>
          <w:rFonts w:ascii="Arial" w:hAnsi="Arial" w:cs="Arial"/>
        </w:rPr>
        <w:t>Segers</w:t>
      </w:r>
      <w:proofErr w:type="spellEnd"/>
      <w:r w:rsidRPr="00062E62">
        <w:rPr>
          <w:rFonts w:ascii="Arial" w:hAnsi="Arial" w:cs="Arial"/>
        </w:rPr>
        <w:t xml:space="preserve">, M., </w:t>
      </w:r>
      <w:proofErr w:type="spellStart"/>
      <w:r w:rsidRPr="00062E62">
        <w:rPr>
          <w:rFonts w:ascii="Arial" w:hAnsi="Arial" w:cs="Arial"/>
        </w:rPr>
        <w:t>Fouarge</w:t>
      </w:r>
      <w:proofErr w:type="spellEnd"/>
      <w:r w:rsidRPr="00062E62">
        <w:rPr>
          <w:rFonts w:ascii="Arial" w:hAnsi="Arial" w:cs="Arial"/>
        </w:rPr>
        <w:t xml:space="preserve">, D. and </w:t>
      </w:r>
      <w:proofErr w:type="spellStart"/>
      <w:r w:rsidRPr="00062E62">
        <w:rPr>
          <w:rFonts w:ascii="Arial" w:hAnsi="Arial" w:cs="Arial"/>
        </w:rPr>
        <w:t>Gijselaers</w:t>
      </w:r>
      <w:proofErr w:type="spellEnd"/>
      <w:r w:rsidRPr="00062E62">
        <w:rPr>
          <w:rFonts w:ascii="Arial" w:hAnsi="Arial" w:cs="Arial"/>
        </w:rPr>
        <w:t>, W., 2013. Effect of using a personal development plan on learning and development. Journal of Workplace Learning.</w:t>
      </w:r>
    </w:p>
    <w:p w14:paraId="25447082" w14:textId="23C2EBFF" w:rsidR="00A22985" w:rsidRPr="00062E62" w:rsidRDefault="00A22985" w:rsidP="00062E62">
      <w:pPr>
        <w:pStyle w:val="ListParagraph"/>
        <w:numPr>
          <w:ilvl w:val="0"/>
          <w:numId w:val="5"/>
        </w:numPr>
        <w:spacing w:line="360" w:lineRule="auto"/>
        <w:ind w:left="284"/>
        <w:jc w:val="both"/>
        <w:rPr>
          <w:rFonts w:ascii="Arial" w:hAnsi="Arial" w:cs="Arial"/>
        </w:rPr>
      </w:pPr>
      <w:r w:rsidRPr="00A22985">
        <w:rPr>
          <w:rFonts w:ascii="Arial" w:hAnsi="Arial" w:cs="Arial"/>
        </w:rPr>
        <w:t>Health Careers. 2017. Personal development planning. [online] Available at: &lt;https://www.healthcareers.nhs.uk/career-planning/developing-your-health-career/personal-and-professional-development/personal-development-planning&gt; [Accessed 25 March 2021].</w:t>
      </w:r>
    </w:p>
    <w:sectPr w:rsidR="00A22985" w:rsidRPr="00062E62" w:rsidSect="004C502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30207D" w14:textId="77777777" w:rsidR="00561A32" w:rsidRDefault="00561A32" w:rsidP="00A610AE">
      <w:pPr>
        <w:spacing w:after="0" w:line="240" w:lineRule="auto"/>
      </w:pPr>
      <w:r>
        <w:separator/>
      </w:r>
    </w:p>
  </w:endnote>
  <w:endnote w:type="continuationSeparator" w:id="0">
    <w:p w14:paraId="4FEB0955" w14:textId="77777777" w:rsidR="00561A32" w:rsidRDefault="00561A32" w:rsidP="00A61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3076676"/>
      <w:docPartObj>
        <w:docPartGallery w:val="Page Numbers (Bottom of Page)"/>
        <w:docPartUnique/>
      </w:docPartObj>
    </w:sdtPr>
    <w:sdtContent>
      <w:p w14:paraId="745EB5BD" w14:textId="4642D2C0" w:rsidR="00A610AE" w:rsidRDefault="00A610AE">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25DDAACA" wp14:editId="438010CA">
                  <wp:simplePos x="0" y="0"/>
                  <wp:positionH relativeFrom="margin">
                    <wp:align>center</wp:align>
                  </wp:positionH>
                  <wp:positionV relativeFrom="bottomMargin">
                    <wp:align>center</wp:align>
                  </wp:positionV>
                  <wp:extent cx="1282700" cy="343535"/>
                  <wp:effectExtent l="9525" t="9525" r="12700" b="8890"/>
                  <wp:wrapNone/>
                  <wp:docPr id="1" name="Freeform: 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custGeom>
                            <a:avLst/>
                            <a:gdLst>
                              <a:gd name="T0" fmla="*/ 641350 w 21600"/>
                              <a:gd name="T1" fmla="*/ 0 h 21600"/>
                              <a:gd name="T2" fmla="*/ 187832 w 21600"/>
                              <a:gd name="T3" fmla="*/ 50306 h 21600"/>
                              <a:gd name="T4" fmla="*/ 0 w 21600"/>
                              <a:gd name="T5" fmla="*/ 171768 h 21600"/>
                              <a:gd name="T6" fmla="*/ 187832 w 21600"/>
                              <a:gd name="T7" fmla="*/ 293229 h 21600"/>
                              <a:gd name="T8" fmla="*/ 641350 w 21600"/>
                              <a:gd name="T9" fmla="*/ 343535 h 21600"/>
                              <a:gd name="T10" fmla="*/ 1094868 w 21600"/>
                              <a:gd name="T11" fmla="*/ 293229 h 21600"/>
                              <a:gd name="T12" fmla="*/ 1282700 w 21600"/>
                              <a:gd name="T13" fmla="*/ 171768 h 21600"/>
                              <a:gd name="T14" fmla="*/ 1094868 w 21600"/>
                              <a:gd name="T15" fmla="*/ 50306 h 21600"/>
                              <a:gd name="T16" fmla="*/ 0 60000 65536"/>
                              <a:gd name="T17" fmla="*/ 0 60000 65536"/>
                              <a:gd name="T18" fmla="*/ 0 60000 65536"/>
                              <a:gd name="T19" fmla="*/ 0 60000 65536"/>
                              <a:gd name="T20" fmla="*/ 0 60000 65536"/>
                              <a:gd name="T21" fmla="*/ 0 60000 65536"/>
                              <a:gd name="T22" fmla="*/ 0 60000 65536"/>
                              <a:gd name="T23" fmla="*/ 0 60000 65536"/>
                              <a:gd name="T24" fmla="*/ 3163 w 21600"/>
                              <a:gd name="T25" fmla="*/ 3163 h 21600"/>
                              <a:gd name="T26" fmla="*/ 18437 w 21600"/>
                              <a:gd name="T27" fmla="*/ 18437 h 21600"/>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T24" t="T25" r="T26" b="T27"/>
                            <a:pathLst>
                              <a:path w="21600" h="21600">
                                <a:moveTo>
                                  <a:pt x="0" y="10800"/>
                                </a:moveTo>
                                <a:cubicBezTo>
                                  <a:pt x="0" y="4835"/>
                                  <a:pt x="4835" y="0"/>
                                  <a:pt x="10800" y="0"/>
                                </a:cubicBezTo>
                                <a:cubicBezTo>
                                  <a:pt x="16765" y="0"/>
                                  <a:pt x="21600" y="4835"/>
                                  <a:pt x="21600" y="10800"/>
                                </a:cubicBezTo>
                                <a:cubicBezTo>
                                  <a:pt x="21600" y="16765"/>
                                  <a:pt x="16765" y="21600"/>
                                  <a:pt x="10800" y="21600"/>
                                </a:cubicBezTo>
                                <a:cubicBezTo>
                                  <a:pt x="4835" y="21600"/>
                                  <a:pt x="0" y="16765"/>
                                  <a:pt x="0" y="10800"/>
                                </a:cubicBezTo>
                                <a:close/>
                                <a:moveTo>
                                  <a:pt x="1999" y="10800"/>
                                </a:moveTo>
                                <a:cubicBezTo>
                                  <a:pt x="1999" y="15661"/>
                                  <a:pt x="5939" y="19601"/>
                                  <a:pt x="10800" y="19601"/>
                                </a:cubicBezTo>
                                <a:cubicBezTo>
                                  <a:pt x="15661" y="19601"/>
                                  <a:pt x="19601" y="15661"/>
                                  <a:pt x="19601" y="10800"/>
                                </a:cubicBezTo>
                                <a:cubicBezTo>
                                  <a:pt x="19601" y="5939"/>
                                  <a:pt x="15661" y="1999"/>
                                  <a:pt x="10800" y="1999"/>
                                </a:cubicBezTo>
                                <a:cubicBezTo>
                                  <a:pt x="5939" y="1999"/>
                                  <a:pt x="1999" y="5939"/>
                                  <a:pt x="1999" y="10800"/>
                                </a:cubicBezTo>
                                <a:close/>
                              </a:path>
                            </a:pathLst>
                          </a:custGeom>
                          <a:noFill/>
                          <a:ln w="9525">
                            <a:solidFill>
                              <a:srgbClr val="A5A5A5"/>
                            </a:solidFill>
                            <a:round/>
                            <a:headEnd/>
                            <a:tailEnd/>
                          </a:ln>
                          <a:extLst>
                            <a:ext uri="{909E8E84-426E-40DD-AFC4-6F175D3DCCD1}">
                              <a14:hiddenFill xmlns:a14="http://schemas.microsoft.com/office/drawing/2010/main">
                                <a:solidFill>
                                  <a:srgbClr val="17365D"/>
                                </a:solidFill>
                              </a14:hiddenFill>
                            </a:ext>
                          </a:extLst>
                        </wps:spPr>
                        <wps:txbx>
                          <w:txbxContent>
                            <w:p w14:paraId="43EDDE4D" w14:textId="77777777" w:rsidR="00A610AE" w:rsidRDefault="00A610AE">
                              <w:pPr>
                                <w:jc w:val="cente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DDAACA" id="Freeform: Shape 1" o:spid="_x0000_s1030"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" adj="-11796480,,5400" path="m,10800c,4835,4835,,10800,v5965,,10800,4835,10800,10800c21600,16765,16765,21600,10800,21600,4835,21600,,16765,,10800xm1999,10800v,4861,3940,8801,8801,8801c15661,19601,19601,15661,19601,10800v,-4861,-3940,-8801,-8801,-8801c5939,1999,1999,5939,1999,10800xe" filled="f" fillcolor="#17365d" strokecolor="#a5a5a5">
                  <v:stroke joinstyle="round"/>
                  <v:formulas/>
                  <v:path o:connecttype="custom" o:connectlocs="38086095,0;11154264,800087;0,2731867;11154264,4663631;38086095,5463717;65017925,4663631;76172189,2731867;65017925,800087" o:connectangles="0,0,0,0,0,0,0,0" textboxrect="3163,3163,18437,18437"/>
                  <v:textbox>
                    <w:txbxContent>
                      <w:p w14:paraId="43EDDE4D" w14:textId="77777777" w:rsidR="00A610AE" w:rsidRDefault="00A610AE">
                        <w:pPr>
                          <w:jc w:val="cente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C0C3EC" w14:textId="77777777" w:rsidR="00561A32" w:rsidRDefault="00561A32" w:rsidP="00A610AE">
      <w:pPr>
        <w:spacing w:after="0" w:line="240" w:lineRule="auto"/>
      </w:pPr>
      <w:r>
        <w:separator/>
      </w:r>
    </w:p>
  </w:footnote>
  <w:footnote w:type="continuationSeparator" w:id="0">
    <w:p w14:paraId="7F07E9C9" w14:textId="77777777" w:rsidR="00561A32" w:rsidRDefault="00561A32" w:rsidP="00A610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2EC344B"/>
    <w:multiLevelType w:val="hybridMultilevel"/>
    <w:tmpl w:val="D47400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EC7C73"/>
    <w:multiLevelType w:val="hybridMultilevel"/>
    <w:tmpl w:val="18749DA6"/>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0B1E3BA0"/>
    <w:multiLevelType w:val="hybridMultilevel"/>
    <w:tmpl w:val="569E5692"/>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0F281A40"/>
    <w:multiLevelType w:val="hybridMultilevel"/>
    <w:tmpl w:val="67186D2A"/>
    <w:lvl w:ilvl="0" w:tplc="54FCAC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D86969"/>
    <w:multiLevelType w:val="hybridMultilevel"/>
    <w:tmpl w:val="77A8C538"/>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18250744"/>
    <w:multiLevelType w:val="hybridMultilevel"/>
    <w:tmpl w:val="E25EC4F6"/>
    <w:lvl w:ilvl="0" w:tplc="54FCAC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EA0F5C"/>
    <w:multiLevelType w:val="hybridMultilevel"/>
    <w:tmpl w:val="C6F4FD0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1D0DB7"/>
    <w:multiLevelType w:val="hybridMultilevel"/>
    <w:tmpl w:val="D2300A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DD53C2"/>
    <w:multiLevelType w:val="hybridMultilevel"/>
    <w:tmpl w:val="073625BA"/>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50731C29"/>
    <w:multiLevelType w:val="hybridMultilevel"/>
    <w:tmpl w:val="1304FB1C"/>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5D944E7C"/>
    <w:multiLevelType w:val="hybridMultilevel"/>
    <w:tmpl w:val="5502B3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D0357C"/>
    <w:multiLevelType w:val="hybridMultilevel"/>
    <w:tmpl w:val="3E7EF614"/>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716D2C68"/>
    <w:multiLevelType w:val="hybridMultilevel"/>
    <w:tmpl w:val="A13C213E"/>
    <w:lvl w:ilvl="0" w:tplc="54FCAC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185CD8"/>
    <w:multiLevelType w:val="hybridMultilevel"/>
    <w:tmpl w:val="315AB45A"/>
    <w:lvl w:ilvl="0" w:tplc="54FCAC08">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1"/>
  </w:num>
  <w:num w:numId="3">
    <w:abstractNumId w:val="7"/>
  </w:num>
  <w:num w:numId="4">
    <w:abstractNumId w:val="1"/>
  </w:num>
  <w:num w:numId="5">
    <w:abstractNumId w:val="8"/>
  </w:num>
  <w:num w:numId="6">
    <w:abstractNumId w:val="5"/>
  </w:num>
  <w:num w:numId="7">
    <w:abstractNumId w:val="6"/>
  </w:num>
  <w:num w:numId="8">
    <w:abstractNumId w:val="9"/>
  </w:num>
  <w:num w:numId="9">
    <w:abstractNumId w:val="10"/>
  </w:num>
  <w:num w:numId="10">
    <w:abstractNumId w:val="4"/>
  </w:num>
  <w:num w:numId="11">
    <w:abstractNumId w:val="13"/>
  </w:num>
  <w:num w:numId="12">
    <w:abstractNumId w:val="14"/>
  </w:num>
  <w:num w:numId="13">
    <w:abstractNumId w:val="12"/>
  </w:num>
  <w:num w:numId="14">
    <w:abstractNumId w:val="3"/>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026"/>
    <w:rsid w:val="00001FC6"/>
    <w:rsid w:val="000141E0"/>
    <w:rsid w:val="000143C2"/>
    <w:rsid w:val="00062E62"/>
    <w:rsid w:val="000660CF"/>
    <w:rsid w:val="00162690"/>
    <w:rsid w:val="001E4A84"/>
    <w:rsid w:val="00253590"/>
    <w:rsid w:val="0029727E"/>
    <w:rsid w:val="002C6A46"/>
    <w:rsid w:val="00341F2A"/>
    <w:rsid w:val="003643E4"/>
    <w:rsid w:val="00373D9C"/>
    <w:rsid w:val="003A6564"/>
    <w:rsid w:val="00436BC1"/>
    <w:rsid w:val="00443485"/>
    <w:rsid w:val="004C5026"/>
    <w:rsid w:val="004E1B87"/>
    <w:rsid w:val="00515817"/>
    <w:rsid w:val="00561A32"/>
    <w:rsid w:val="005A025D"/>
    <w:rsid w:val="006950A7"/>
    <w:rsid w:val="006D4826"/>
    <w:rsid w:val="00711F11"/>
    <w:rsid w:val="007A68E3"/>
    <w:rsid w:val="007C1E77"/>
    <w:rsid w:val="007D6125"/>
    <w:rsid w:val="008E3224"/>
    <w:rsid w:val="00924AD7"/>
    <w:rsid w:val="009565CD"/>
    <w:rsid w:val="00965C71"/>
    <w:rsid w:val="009F447F"/>
    <w:rsid w:val="00A22985"/>
    <w:rsid w:val="00A610AE"/>
    <w:rsid w:val="00AF621C"/>
    <w:rsid w:val="00B13086"/>
    <w:rsid w:val="00B31817"/>
    <w:rsid w:val="00BB2777"/>
    <w:rsid w:val="00BC283E"/>
    <w:rsid w:val="00C10FC5"/>
    <w:rsid w:val="00C25B8D"/>
    <w:rsid w:val="00C35C1F"/>
    <w:rsid w:val="00CD778B"/>
    <w:rsid w:val="00D67765"/>
    <w:rsid w:val="00D92446"/>
    <w:rsid w:val="00E4002C"/>
    <w:rsid w:val="00ED2C1A"/>
    <w:rsid w:val="00FB2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913742"/>
  <w15:chartTrackingRefBased/>
  <w15:docId w15:val="{0CDF0249-55E4-438A-B015-4D7DEEE20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4C5026"/>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qFormat/>
    <w:rsid w:val="004C5026"/>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eastAsia="ar-SA"/>
    </w:rPr>
  </w:style>
  <w:style w:type="paragraph" w:styleId="Heading3">
    <w:name w:val="heading 3"/>
    <w:basedOn w:val="Normal"/>
    <w:next w:val="Normal"/>
    <w:link w:val="Heading3Char"/>
    <w:uiPriority w:val="9"/>
    <w:unhideWhenUsed/>
    <w:qFormat/>
    <w:rsid w:val="00341F2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50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5026"/>
    <w:rPr>
      <w:rFonts w:eastAsiaTheme="minorEastAsia"/>
      <w:lang w:val="en-US"/>
    </w:rPr>
  </w:style>
  <w:style w:type="character" w:customStyle="1" w:styleId="Heading1Char">
    <w:name w:val="Heading 1 Char"/>
    <w:basedOn w:val="DefaultParagraphFont"/>
    <w:link w:val="Heading1"/>
    <w:rsid w:val="004C5026"/>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4C5026"/>
    <w:rPr>
      <w:rFonts w:ascii="Times New Roman" w:eastAsia="Times New Roman" w:hAnsi="Times New Roman" w:cs="Times New Roman"/>
      <w:bCs/>
      <w:color w:val="000000"/>
      <w:sz w:val="24"/>
      <w:szCs w:val="26"/>
      <w:u w:val="single"/>
      <w:lang w:eastAsia="ar-SA"/>
    </w:rPr>
  </w:style>
  <w:style w:type="paragraph" w:customStyle="1" w:styleId="TableContents">
    <w:name w:val="Table Contents"/>
    <w:basedOn w:val="Normal"/>
    <w:rsid w:val="004C5026"/>
    <w:pPr>
      <w:suppressLineNumbers/>
      <w:suppressAutoHyphens/>
      <w:spacing w:after="0" w:line="360" w:lineRule="auto"/>
      <w:jc w:val="both"/>
    </w:pPr>
    <w:rPr>
      <w:rFonts w:ascii="Times New Roman" w:eastAsia="Calibri" w:hAnsi="Times New Roman" w:cs="Times New Roman"/>
      <w:color w:val="000000"/>
      <w:sz w:val="24"/>
      <w:lang w:eastAsia="ar-SA"/>
    </w:rPr>
  </w:style>
  <w:style w:type="paragraph" w:styleId="ListParagraph">
    <w:name w:val="List Paragraph"/>
    <w:basedOn w:val="Normal"/>
    <w:uiPriority w:val="34"/>
    <w:qFormat/>
    <w:rsid w:val="007A68E3"/>
    <w:pPr>
      <w:ind w:left="720"/>
      <w:contextualSpacing/>
    </w:pPr>
  </w:style>
  <w:style w:type="character" w:customStyle="1" w:styleId="Heading3Char">
    <w:name w:val="Heading 3 Char"/>
    <w:basedOn w:val="DefaultParagraphFont"/>
    <w:link w:val="Heading3"/>
    <w:uiPriority w:val="9"/>
    <w:rsid w:val="00341F2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35C1F"/>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A610AE"/>
    <w:pPr>
      <w:tabs>
        <w:tab w:val="right" w:leader="dot" w:pos="9016"/>
      </w:tabs>
      <w:spacing w:after="100" w:line="360" w:lineRule="auto"/>
      <w:jc w:val="both"/>
    </w:pPr>
    <w:rPr>
      <w:rFonts w:ascii="Arial" w:hAnsi="Arial" w:cs="Arial"/>
      <w:b/>
      <w:bCs/>
      <w:noProof/>
    </w:rPr>
  </w:style>
  <w:style w:type="paragraph" w:styleId="TOC2">
    <w:name w:val="toc 2"/>
    <w:basedOn w:val="Normal"/>
    <w:next w:val="Normal"/>
    <w:autoRedefine/>
    <w:uiPriority w:val="39"/>
    <w:unhideWhenUsed/>
    <w:rsid w:val="00C35C1F"/>
    <w:pPr>
      <w:spacing w:after="100"/>
      <w:ind w:left="220"/>
    </w:pPr>
  </w:style>
  <w:style w:type="paragraph" w:styleId="TOC3">
    <w:name w:val="toc 3"/>
    <w:basedOn w:val="Normal"/>
    <w:next w:val="Normal"/>
    <w:autoRedefine/>
    <w:uiPriority w:val="39"/>
    <w:unhideWhenUsed/>
    <w:rsid w:val="00C35C1F"/>
    <w:pPr>
      <w:spacing w:after="100"/>
      <w:ind w:left="440"/>
    </w:pPr>
  </w:style>
  <w:style w:type="character" w:styleId="Hyperlink">
    <w:name w:val="Hyperlink"/>
    <w:basedOn w:val="DefaultParagraphFont"/>
    <w:uiPriority w:val="99"/>
    <w:unhideWhenUsed/>
    <w:rsid w:val="00C35C1F"/>
    <w:rPr>
      <w:color w:val="0563C1" w:themeColor="hyperlink"/>
      <w:u w:val="single"/>
    </w:rPr>
  </w:style>
  <w:style w:type="table" w:styleId="TableGrid">
    <w:name w:val="Table Grid"/>
    <w:basedOn w:val="TableNormal"/>
    <w:uiPriority w:val="39"/>
    <w:rsid w:val="00B1308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610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0AE"/>
  </w:style>
  <w:style w:type="paragraph" w:styleId="Footer">
    <w:name w:val="footer"/>
    <w:basedOn w:val="Normal"/>
    <w:link w:val="FooterChar"/>
    <w:uiPriority w:val="99"/>
    <w:unhideWhenUsed/>
    <w:rsid w:val="00A610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0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6006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5ED9EA-0B56-472F-8DCB-0FB7A40CB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3964</Words>
  <Characters>22597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Mela Ruzic</dc:creator>
  <cp:keywords/>
  <dc:description/>
  <cp:lastModifiedBy>Manuela Ruzic</cp:lastModifiedBy>
  <cp:revision>8</cp:revision>
  <dcterms:created xsi:type="dcterms:W3CDTF">2021-03-29T21:42:00Z</dcterms:created>
  <dcterms:modified xsi:type="dcterms:W3CDTF">2021-03-30T10:35:00Z</dcterms:modified>
</cp:coreProperties>
</file>