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56D" w:rsidRDefault="00F6456D">
      <w:pPr>
        <w:rPr>
          <w:sz w:val="24"/>
          <w:szCs w:val="24"/>
        </w:rPr>
      </w:pPr>
    </w:p>
    <w:sdt>
      <w:sdtPr>
        <w:rPr>
          <w:sz w:val="24"/>
          <w:szCs w:val="24"/>
        </w:rPr>
        <w:id w:val="1761401161"/>
        <w:docPartObj>
          <w:docPartGallery w:val="Cover Pages"/>
          <w:docPartUnique/>
        </w:docPartObj>
      </w:sdtPr>
      <w:sdtContent>
        <w:p w:rsidR="00F6456D" w:rsidRDefault="00F6456D">
          <w:pPr>
            <w:rPr>
              <w:sz w:val="24"/>
              <w:szCs w:val="24"/>
            </w:rPr>
          </w:pPr>
          <w:r>
            <w:rPr>
              <w:noProof/>
            </w:rPr>
            <w:pict>
              <v:shapetype id="_x0000_t202" coordsize="21600,21600" o:spt="202" path="m,l,21600r21600,l21600,xe">
                <v:stroke joinstyle="miter"/>
                <v:path gradientshapeok="t" o:connecttype="rect"/>
              </v:shapetype>
              <v:shape id="Text Box 138" o:spid="_x0000_s1034" type="#_x0000_t202" style="position:absolute;margin-left:0;margin-top:0;width:134.85pt;height:302.4pt;z-index:25167052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2683C6" w:themeColor="accent2"/>
                        </w:tblBorders>
                        <w:tblCellMar>
                          <w:top w:w="1296" w:type="dxa"/>
                          <w:left w:w="360" w:type="dxa"/>
                          <w:bottom w:w="1296" w:type="dxa"/>
                          <w:right w:w="360" w:type="dxa"/>
                        </w:tblCellMar>
                        <w:tblLook w:val="04A0" w:firstRow="1" w:lastRow="0" w:firstColumn="1" w:lastColumn="0" w:noHBand="0" w:noVBand="1"/>
                      </w:tblPr>
                      <w:tblGrid>
                        <w:gridCol w:w="7663"/>
                        <w:gridCol w:w="4270"/>
                      </w:tblGrid>
                      <w:tr w:rsidR="00CD7BCE">
                        <w:trPr>
                          <w:jc w:val="center"/>
                        </w:trPr>
                        <w:tc>
                          <w:tcPr>
                            <w:tcW w:w="2568" w:type="pct"/>
                            <w:vAlign w:val="center"/>
                          </w:tcPr>
                          <w:p w:rsidR="00F6456D" w:rsidRDefault="00CD7BCE">
                            <w:pPr>
                              <w:jc w:val="right"/>
                            </w:pPr>
                            <w:r>
                              <w:rPr>
                                <w:noProof/>
                                <w:lang w:eastAsia="en-GB"/>
                              </w:rPr>
                              <w:drawing>
                                <wp:inline distT="0" distB="0" distL="0" distR="0">
                                  <wp:extent cx="4409156" cy="3308160"/>
                                  <wp:effectExtent l="0" t="0" r="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9344" cy="333081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F6456D" w:rsidRDefault="00F6456D">
                                <w:pPr>
                                  <w:pStyle w:val="NoSpacing"/>
                                  <w:spacing w:line="312" w:lineRule="auto"/>
                                  <w:jc w:val="right"/>
                                  <w:rPr>
                                    <w:caps/>
                                    <w:color w:val="191919" w:themeColor="text1" w:themeTint="E6"/>
                                    <w:sz w:val="72"/>
                                    <w:szCs w:val="72"/>
                                  </w:rPr>
                                </w:pPr>
                                <w:r>
                                  <w:rPr>
                                    <w:caps/>
                                    <w:color w:val="191919" w:themeColor="text1" w:themeTint="E6"/>
                                    <w:sz w:val="72"/>
                                    <w:szCs w:val="72"/>
                                  </w:rPr>
                                  <w:t>Engine Control Systems</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F6456D" w:rsidRDefault="00F6456D" w:rsidP="00F6456D">
                                <w:pPr>
                                  <w:jc w:val="right"/>
                                  <w:rPr>
                                    <w:sz w:val="24"/>
                                    <w:szCs w:val="24"/>
                                  </w:rPr>
                                </w:pPr>
                                <w:r w:rsidRPr="00F6456D">
                                  <w:rPr>
                                    <w:color w:val="000000" w:themeColor="text1"/>
                                    <w:sz w:val="28"/>
                                    <w:szCs w:val="28"/>
                                  </w:rPr>
                                  <w:t xml:space="preserve">Electronic Ignition &amp; Fuel Injection Systems </w:t>
                                </w:r>
                              </w:p>
                            </w:sdtContent>
                          </w:sdt>
                        </w:tc>
                        <w:tc>
                          <w:tcPr>
                            <w:tcW w:w="2432" w:type="pct"/>
                            <w:vAlign w:val="center"/>
                          </w:tcPr>
                          <w:p w:rsidR="00F6456D" w:rsidRDefault="00F6456D">
                            <w:pPr>
                              <w:rPr>
                                <w:color w:val="000000" w:themeColor="text1"/>
                              </w:rPr>
                            </w:pPr>
                          </w:p>
                          <w:sdt>
                            <w:sdtPr>
                              <w:rPr>
                                <w:color w:val="2683C6"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F6456D" w:rsidRDefault="00F6456D">
                                <w:pPr>
                                  <w:pStyle w:val="NoSpacing"/>
                                  <w:rPr>
                                    <w:color w:val="2683C6" w:themeColor="accent2"/>
                                    <w:sz w:val="26"/>
                                    <w:szCs w:val="26"/>
                                  </w:rPr>
                                </w:pPr>
                                <w:r>
                                  <w:rPr>
                                    <w:color w:val="2683C6" w:themeColor="accent2"/>
                                    <w:sz w:val="26"/>
                                    <w:szCs w:val="26"/>
                                  </w:rPr>
                                  <w:t>Alexander Wright (1701086)</w:t>
                                </w:r>
                              </w:p>
                            </w:sdtContent>
                          </w:sdt>
                          <w:p w:rsidR="00F6456D" w:rsidRDefault="00F6456D" w:rsidP="00F6456D">
                            <w:pPr>
                              <w:pStyle w:val="NoSpacing"/>
                            </w:pPr>
                            <w:sdt>
                              <w:sdtPr>
                                <w:rPr>
                                  <w:color w:val="335B74"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CD7BCE">
                                  <w:rPr>
                                    <w:color w:val="335B74" w:themeColor="text2"/>
                                    <w:sz w:val="28"/>
                                    <w:szCs w:val="28"/>
                                  </w:rPr>
                                  <w:t>HND Automotive/Motorsport Engineering</w:t>
                                </w:r>
                              </w:sdtContent>
                            </w:sdt>
                          </w:p>
                        </w:tc>
                      </w:tr>
                    </w:tbl>
                    <w:p w:rsidR="00F6456D" w:rsidRDefault="00F6456D"/>
                  </w:txbxContent>
                </v:textbox>
                <w10:wrap anchorx="page" anchory="page"/>
              </v:shape>
            </w:pict>
          </w:r>
          <w:r>
            <w:rPr>
              <w:sz w:val="24"/>
              <w:szCs w:val="24"/>
            </w:rPr>
            <w:br w:type="page"/>
          </w:r>
        </w:p>
      </w:sdtContent>
    </w:sdt>
    <w:p w:rsidR="00E3033F" w:rsidRPr="00E3033F" w:rsidRDefault="00E3033F">
      <w:pPr>
        <w:rPr>
          <w:sz w:val="32"/>
          <w:szCs w:val="32"/>
        </w:rPr>
      </w:pPr>
      <w:r w:rsidRPr="00E3033F">
        <w:rPr>
          <w:sz w:val="32"/>
          <w:szCs w:val="32"/>
        </w:rPr>
        <w:lastRenderedPageBreak/>
        <w:t>Contents</w:t>
      </w:r>
    </w:p>
    <w:p w:rsidR="00E3033F" w:rsidRDefault="00E3033F">
      <w:pPr>
        <w:rPr>
          <w:sz w:val="24"/>
          <w:szCs w:val="24"/>
        </w:rPr>
      </w:pPr>
      <w:r>
        <w:rPr>
          <w:sz w:val="24"/>
          <w:szCs w:val="24"/>
        </w:rPr>
        <w:t>1.</w:t>
      </w:r>
      <w:r w:rsidR="00CD7BCE">
        <w:rPr>
          <w:sz w:val="24"/>
          <w:szCs w:val="24"/>
        </w:rPr>
        <w:t xml:space="preserve"> </w:t>
      </w:r>
    </w:p>
    <w:p w:rsidR="00E3033F" w:rsidRDefault="00E3033F">
      <w:pPr>
        <w:rPr>
          <w:sz w:val="24"/>
          <w:szCs w:val="24"/>
        </w:rPr>
      </w:pPr>
      <w:r>
        <w:rPr>
          <w:sz w:val="24"/>
          <w:szCs w:val="24"/>
        </w:rPr>
        <w:t>2.</w:t>
      </w:r>
    </w:p>
    <w:p w:rsidR="00E3033F" w:rsidRDefault="00E3033F">
      <w:pPr>
        <w:rPr>
          <w:sz w:val="24"/>
          <w:szCs w:val="24"/>
        </w:rPr>
      </w:pPr>
      <w:r>
        <w:rPr>
          <w:sz w:val="24"/>
          <w:szCs w:val="24"/>
        </w:rPr>
        <w:t>3.</w:t>
      </w:r>
      <w:r w:rsidR="00CD7BCE">
        <w:rPr>
          <w:sz w:val="24"/>
          <w:szCs w:val="24"/>
        </w:rPr>
        <w:t xml:space="preserve"> Introduction/Abstract.</w:t>
      </w:r>
    </w:p>
    <w:p w:rsidR="00E3033F" w:rsidRDefault="00E3033F">
      <w:pPr>
        <w:rPr>
          <w:sz w:val="24"/>
          <w:szCs w:val="24"/>
        </w:rPr>
      </w:pPr>
      <w:r>
        <w:rPr>
          <w:sz w:val="24"/>
          <w:szCs w:val="24"/>
        </w:rPr>
        <w:t>4.</w:t>
      </w:r>
      <w:r w:rsidR="00CD7BCE">
        <w:rPr>
          <w:sz w:val="24"/>
          <w:szCs w:val="24"/>
        </w:rPr>
        <w:t xml:space="preserve"> List of Figures (continued to page 7).</w:t>
      </w:r>
    </w:p>
    <w:p w:rsidR="00E3033F" w:rsidRDefault="00E3033F">
      <w:pPr>
        <w:rPr>
          <w:sz w:val="24"/>
          <w:szCs w:val="24"/>
        </w:rPr>
      </w:pPr>
      <w:r>
        <w:rPr>
          <w:sz w:val="24"/>
          <w:szCs w:val="24"/>
        </w:rPr>
        <w:t>5.</w:t>
      </w:r>
      <w:r w:rsidR="00CD7BCE">
        <w:rPr>
          <w:sz w:val="24"/>
          <w:szCs w:val="24"/>
        </w:rPr>
        <w:t xml:space="preserve"> </w:t>
      </w:r>
    </w:p>
    <w:p w:rsidR="00E3033F" w:rsidRDefault="00E3033F">
      <w:pPr>
        <w:rPr>
          <w:sz w:val="24"/>
          <w:szCs w:val="24"/>
        </w:rPr>
      </w:pPr>
      <w:r>
        <w:rPr>
          <w:sz w:val="24"/>
          <w:szCs w:val="24"/>
        </w:rPr>
        <w:t>6.</w:t>
      </w:r>
    </w:p>
    <w:p w:rsidR="00E3033F" w:rsidRDefault="00E3033F">
      <w:pPr>
        <w:rPr>
          <w:sz w:val="24"/>
          <w:szCs w:val="24"/>
        </w:rPr>
      </w:pPr>
      <w:r>
        <w:rPr>
          <w:sz w:val="24"/>
          <w:szCs w:val="24"/>
        </w:rPr>
        <w:t>7.</w:t>
      </w:r>
      <w:r w:rsidR="00CD7BCE">
        <w:rPr>
          <w:sz w:val="24"/>
          <w:szCs w:val="24"/>
        </w:rPr>
        <w:t xml:space="preserve"> </w:t>
      </w:r>
    </w:p>
    <w:p w:rsidR="00E3033F" w:rsidRDefault="00E3033F">
      <w:pPr>
        <w:rPr>
          <w:sz w:val="24"/>
          <w:szCs w:val="24"/>
        </w:rPr>
      </w:pPr>
      <w:r>
        <w:rPr>
          <w:sz w:val="24"/>
          <w:szCs w:val="24"/>
        </w:rPr>
        <w:t>8.</w:t>
      </w:r>
      <w:r w:rsidR="00CD7BCE">
        <w:rPr>
          <w:sz w:val="24"/>
          <w:szCs w:val="24"/>
        </w:rPr>
        <w:t xml:space="preserve"> Testing equipment.</w:t>
      </w:r>
    </w:p>
    <w:p w:rsidR="00E3033F" w:rsidRDefault="00E3033F">
      <w:pPr>
        <w:rPr>
          <w:sz w:val="24"/>
          <w:szCs w:val="24"/>
        </w:rPr>
      </w:pPr>
      <w:r>
        <w:rPr>
          <w:sz w:val="24"/>
          <w:szCs w:val="24"/>
        </w:rPr>
        <w:t>9.</w:t>
      </w:r>
      <w:r w:rsidR="00CD7BCE">
        <w:rPr>
          <w:sz w:val="24"/>
          <w:szCs w:val="24"/>
        </w:rPr>
        <w:t xml:space="preserve"> Procedure, testing data (continued to page 15).</w:t>
      </w:r>
    </w:p>
    <w:p w:rsidR="00E3033F" w:rsidRDefault="00E3033F">
      <w:pPr>
        <w:rPr>
          <w:sz w:val="24"/>
          <w:szCs w:val="24"/>
        </w:rPr>
      </w:pPr>
      <w:r>
        <w:rPr>
          <w:sz w:val="24"/>
          <w:szCs w:val="24"/>
        </w:rPr>
        <w:t>10.</w:t>
      </w:r>
      <w:r w:rsidR="00CD7BCE">
        <w:rPr>
          <w:sz w:val="24"/>
          <w:szCs w:val="24"/>
        </w:rPr>
        <w:t xml:space="preserve"> </w:t>
      </w:r>
    </w:p>
    <w:p w:rsidR="00E3033F" w:rsidRDefault="00E3033F">
      <w:pPr>
        <w:rPr>
          <w:sz w:val="24"/>
          <w:szCs w:val="24"/>
        </w:rPr>
      </w:pPr>
      <w:r>
        <w:rPr>
          <w:sz w:val="24"/>
          <w:szCs w:val="24"/>
        </w:rPr>
        <w:t>11.</w:t>
      </w:r>
    </w:p>
    <w:p w:rsidR="00E3033F" w:rsidRDefault="00E3033F">
      <w:pPr>
        <w:rPr>
          <w:sz w:val="24"/>
          <w:szCs w:val="24"/>
        </w:rPr>
      </w:pPr>
      <w:r>
        <w:rPr>
          <w:sz w:val="24"/>
          <w:szCs w:val="24"/>
        </w:rPr>
        <w:t>12.</w:t>
      </w:r>
    </w:p>
    <w:p w:rsidR="00CD7BCE" w:rsidRDefault="00CD7BCE">
      <w:pPr>
        <w:rPr>
          <w:sz w:val="24"/>
          <w:szCs w:val="24"/>
        </w:rPr>
      </w:pPr>
      <w:r>
        <w:rPr>
          <w:sz w:val="24"/>
          <w:szCs w:val="24"/>
        </w:rPr>
        <w:t>13.</w:t>
      </w:r>
    </w:p>
    <w:p w:rsidR="00CD7BCE" w:rsidRDefault="00CD7BCE">
      <w:pPr>
        <w:rPr>
          <w:sz w:val="24"/>
          <w:szCs w:val="24"/>
        </w:rPr>
      </w:pPr>
      <w:r>
        <w:rPr>
          <w:sz w:val="24"/>
          <w:szCs w:val="24"/>
        </w:rPr>
        <w:t>14.</w:t>
      </w:r>
    </w:p>
    <w:p w:rsidR="00CD7BCE" w:rsidRDefault="00CD7BCE">
      <w:pPr>
        <w:rPr>
          <w:sz w:val="24"/>
          <w:szCs w:val="24"/>
        </w:rPr>
      </w:pPr>
      <w:r>
        <w:rPr>
          <w:sz w:val="24"/>
          <w:szCs w:val="24"/>
        </w:rPr>
        <w:t>15.</w:t>
      </w:r>
    </w:p>
    <w:p w:rsidR="00CD7BCE" w:rsidRDefault="00CD7BCE">
      <w:pPr>
        <w:rPr>
          <w:sz w:val="24"/>
          <w:szCs w:val="24"/>
        </w:rPr>
      </w:pPr>
      <w:r>
        <w:rPr>
          <w:sz w:val="24"/>
          <w:szCs w:val="24"/>
        </w:rPr>
        <w:t xml:space="preserve">16. Injection on Time data &amp; observations </w:t>
      </w:r>
    </w:p>
    <w:p w:rsidR="00CD7BCE" w:rsidRDefault="00CD7BCE">
      <w:pPr>
        <w:rPr>
          <w:sz w:val="24"/>
          <w:szCs w:val="24"/>
        </w:rPr>
      </w:pPr>
      <w:r>
        <w:rPr>
          <w:sz w:val="24"/>
          <w:szCs w:val="24"/>
        </w:rPr>
        <w:t>17. Overview of systems &amp; testing</w:t>
      </w:r>
    </w:p>
    <w:p w:rsidR="00CD7BCE" w:rsidRDefault="00CD7BCE">
      <w:pPr>
        <w:rPr>
          <w:sz w:val="24"/>
          <w:szCs w:val="24"/>
        </w:rPr>
      </w:pPr>
      <w:r>
        <w:rPr>
          <w:sz w:val="24"/>
          <w:szCs w:val="24"/>
        </w:rPr>
        <w:t xml:space="preserve">18. </w:t>
      </w:r>
      <w:r w:rsidR="002C6D3A">
        <w:rPr>
          <w:sz w:val="24"/>
          <w:szCs w:val="24"/>
        </w:rPr>
        <w:t xml:space="preserve">References </w:t>
      </w:r>
    </w:p>
    <w:p w:rsidR="00CD7BCE" w:rsidRDefault="00CD7BCE">
      <w:pPr>
        <w:rPr>
          <w:sz w:val="24"/>
          <w:szCs w:val="24"/>
        </w:rPr>
      </w:pPr>
    </w:p>
    <w:p w:rsidR="00E3033F" w:rsidRDefault="00E3033F">
      <w:pPr>
        <w:rPr>
          <w:sz w:val="24"/>
          <w:szCs w:val="24"/>
        </w:rPr>
      </w:pPr>
    </w:p>
    <w:p w:rsidR="00E3033F" w:rsidRDefault="00E3033F">
      <w:pPr>
        <w:rPr>
          <w:sz w:val="24"/>
          <w:szCs w:val="24"/>
        </w:rPr>
      </w:pPr>
    </w:p>
    <w:p w:rsidR="00E3033F" w:rsidRDefault="00E3033F">
      <w:pPr>
        <w:rPr>
          <w:sz w:val="24"/>
          <w:szCs w:val="24"/>
        </w:rPr>
      </w:pPr>
    </w:p>
    <w:p w:rsidR="00E3033F" w:rsidRDefault="00E3033F">
      <w:pPr>
        <w:rPr>
          <w:sz w:val="24"/>
          <w:szCs w:val="24"/>
        </w:rPr>
      </w:pPr>
    </w:p>
    <w:p w:rsidR="00E3033F" w:rsidRDefault="00E3033F">
      <w:pPr>
        <w:rPr>
          <w:sz w:val="24"/>
          <w:szCs w:val="24"/>
        </w:rPr>
      </w:pPr>
    </w:p>
    <w:p w:rsidR="00E3033F" w:rsidRPr="00E3033F" w:rsidRDefault="00E3033F">
      <w:pPr>
        <w:rPr>
          <w:sz w:val="32"/>
          <w:szCs w:val="32"/>
        </w:rPr>
      </w:pPr>
      <w:r w:rsidRPr="00E3033F">
        <w:rPr>
          <w:sz w:val="32"/>
          <w:szCs w:val="32"/>
        </w:rPr>
        <w:lastRenderedPageBreak/>
        <w:t xml:space="preserve">Introduction </w:t>
      </w:r>
    </w:p>
    <w:p w:rsidR="00FB6A80" w:rsidRDefault="00FB6A80">
      <w:pPr>
        <w:rPr>
          <w:sz w:val="24"/>
          <w:szCs w:val="24"/>
        </w:rPr>
      </w:pPr>
      <w:r w:rsidRPr="00FB6A80">
        <w:rPr>
          <w:sz w:val="24"/>
          <w:szCs w:val="24"/>
        </w:rPr>
        <w:t>To achieve the basic operation of an internal combustion engine,</w:t>
      </w:r>
      <w:r w:rsidR="002D1588">
        <w:rPr>
          <w:sz w:val="24"/>
          <w:szCs w:val="24"/>
        </w:rPr>
        <w:t xml:space="preserve"> thereby converting chemical energy into mechanical energy,</w:t>
      </w:r>
      <w:r w:rsidRPr="00FB6A80">
        <w:rPr>
          <w:sz w:val="24"/>
          <w:szCs w:val="24"/>
        </w:rPr>
        <w:t xml:space="preserve"> three main </w:t>
      </w:r>
      <w:r>
        <w:rPr>
          <w:sz w:val="24"/>
          <w:szCs w:val="24"/>
        </w:rPr>
        <w:t>important things are needed; a fuel supply, oxygen supply</w:t>
      </w:r>
      <w:r w:rsidR="002D1588">
        <w:rPr>
          <w:sz w:val="24"/>
          <w:szCs w:val="24"/>
        </w:rPr>
        <w:t xml:space="preserve"> (oxidizer)</w:t>
      </w:r>
      <w:r>
        <w:rPr>
          <w:sz w:val="24"/>
          <w:szCs w:val="24"/>
        </w:rPr>
        <w:t xml:space="preserve">, combined with some form of ignition, i.e. a spark plug used in petrol ICE (internal combustion engines). </w:t>
      </w:r>
      <w:r w:rsidR="002D1588">
        <w:rPr>
          <w:sz w:val="24"/>
          <w:szCs w:val="24"/>
        </w:rPr>
        <w:t xml:space="preserve"> </w:t>
      </w:r>
    </w:p>
    <w:p w:rsidR="00D35809" w:rsidRDefault="00FB6A80">
      <w:pPr>
        <w:rPr>
          <w:sz w:val="24"/>
          <w:szCs w:val="24"/>
        </w:rPr>
      </w:pPr>
      <w:r>
        <w:rPr>
          <w:sz w:val="24"/>
          <w:szCs w:val="24"/>
        </w:rPr>
        <w:t>Ever since the dawn of the ICE, these three elements are the key to m</w:t>
      </w:r>
      <w:r w:rsidR="002D1588">
        <w:rPr>
          <w:sz w:val="24"/>
          <w:szCs w:val="24"/>
        </w:rPr>
        <w:t xml:space="preserve">aking any unit run efficiently and properly. </w:t>
      </w:r>
      <w:r w:rsidR="000C4A2C">
        <w:rPr>
          <w:sz w:val="24"/>
          <w:szCs w:val="24"/>
        </w:rPr>
        <w:t>Over the course of the 20</w:t>
      </w:r>
      <w:r w:rsidR="000C4A2C" w:rsidRPr="000C4A2C">
        <w:rPr>
          <w:sz w:val="24"/>
          <w:szCs w:val="24"/>
          <w:vertAlign w:val="superscript"/>
        </w:rPr>
        <w:t>th</w:t>
      </w:r>
      <w:r w:rsidR="000C4A2C">
        <w:rPr>
          <w:sz w:val="24"/>
          <w:szCs w:val="24"/>
        </w:rPr>
        <w:t xml:space="preserve"> century and up to the present day, the vehicle industry has made a massive amount of development and technological progress with regards to overall operational efficiency and many other functional aspects.</w:t>
      </w:r>
    </w:p>
    <w:p w:rsidR="002F457B" w:rsidRDefault="002F457B">
      <w:pPr>
        <w:rPr>
          <w:sz w:val="24"/>
          <w:szCs w:val="24"/>
        </w:rPr>
      </w:pPr>
      <w:r>
        <w:rPr>
          <w:sz w:val="24"/>
          <w:szCs w:val="24"/>
        </w:rPr>
        <w:t>While the mechanical aspects of reciprocating piston internal combustion engines has remained virtually unchanged, maintaining the basic mechanical operation and components, it is the development and constant evolution of control systems that has seen the most significant progress.</w:t>
      </w:r>
    </w:p>
    <w:p w:rsidR="002F457B" w:rsidRDefault="002F457B">
      <w:pPr>
        <w:rPr>
          <w:sz w:val="24"/>
          <w:szCs w:val="24"/>
        </w:rPr>
      </w:pPr>
      <w:r>
        <w:rPr>
          <w:sz w:val="24"/>
          <w:szCs w:val="24"/>
        </w:rPr>
        <w:t>To achieve a greater understanding of vehicle ignition and fuel injection systems</w:t>
      </w:r>
      <w:r w:rsidR="002B201C">
        <w:rPr>
          <w:sz w:val="24"/>
          <w:szCs w:val="24"/>
        </w:rPr>
        <w:t>, a</w:t>
      </w:r>
      <w:r>
        <w:rPr>
          <w:sz w:val="24"/>
          <w:szCs w:val="24"/>
        </w:rPr>
        <w:t xml:space="preserve"> group of us will be analysing 2 similar engines with different operating systems for fuel &amp; spark supplies. This activity will not only demonstrate the key operating principles of certain systems, but also possibly broaden our understanding of what measures are put in place to help an engine run as efficiently as possible. </w:t>
      </w:r>
    </w:p>
    <w:p w:rsidR="00752955" w:rsidRDefault="00752955">
      <w:pPr>
        <w:rPr>
          <w:sz w:val="24"/>
          <w:szCs w:val="24"/>
        </w:rPr>
      </w:pPr>
    </w:p>
    <w:p w:rsidR="00752955" w:rsidRDefault="00752955">
      <w:pPr>
        <w:rPr>
          <w:sz w:val="24"/>
          <w:szCs w:val="24"/>
        </w:rPr>
      </w:pPr>
    </w:p>
    <w:p w:rsidR="00752955" w:rsidRDefault="00752955">
      <w:pPr>
        <w:rPr>
          <w:sz w:val="24"/>
          <w:szCs w:val="24"/>
        </w:rPr>
      </w:pPr>
    </w:p>
    <w:p w:rsidR="00752955" w:rsidRDefault="00752955">
      <w:pPr>
        <w:rPr>
          <w:sz w:val="24"/>
          <w:szCs w:val="24"/>
        </w:rPr>
      </w:pPr>
    </w:p>
    <w:p w:rsidR="00752955" w:rsidRDefault="00752955">
      <w:pPr>
        <w:rPr>
          <w:sz w:val="24"/>
          <w:szCs w:val="24"/>
        </w:rPr>
      </w:pPr>
    </w:p>
    <w:p w:rsidR="00752955" w:rsidRDefault="00752955">
      <w:pPr>
        <w:rPr>
          <w:sz w:val="24"/>
          <w:szCs w:val="24"/>
        </w:rPr>
      </w:pPr>
    </w:p>
    <w:p w:rsidR="00752955" w:rsidRDefault="00752955">
      <w:pPr>
        <w:rPr>
          <w:sz w:val="24"/>
          <w:szCs w:val="24"/>
        </w:rPr>
      </w:pPr>
    </w:p>
    <w:p w:rsidR="00752955" w:rsidRDefault="00752955">
      <w:pPr>
        <w:rPr>
          <w:sz w:val="24"/>
          <w:szCs w:val="24"/>
        </w:rPr>
      </w:pPr>
    </w:p>
    <w:p w:rsidR="00752955" w:rsidRDefault="00752955">
      <w:pPr>
        <w:rPr>
          <w:sz w:val="24"/>
          <w:szCs w:val="24"/>
        </w:rPr>
      </w:pPr>
    </w:p>
    <w:p w:rsidR="00752955" w:rsidRDefault="00752955">
      <w:pPr>
        <w:rPr>
          <w:sz w:val="24"/>
          <w:szCs w:val="24"/>
        </w:rPr>
      </w:pPr>
    </w:p>
    <w:p w:rsidR="00CD7BCE" w:rsidRDefault="00CD7BCE" w:rsidP="00BB39C5">
      <w:pPr>
        <w:jc w:val="both"/>
        <w:rPr>
          <w:sz w:val="24"/>
          <w:szCs w:val="24"/>
        </w:rPr>
      </w:pPr>
    </w:p>
    <w:p w:rsidR="00BB39C5" w:rsidRDefault="00BB39C5" w:rsidP="00BB39C5">
      <w:pPr>
        <w:jc w:val="both"/>
        <w:rPr>
          <w:sz w:val="32"/>
          <w:szCs w:val="32"/>
        </w:rPr>
      </w:pPr>
      <w:r>
        <w:rPr>
          <w:sz w:val="32"/>
          <w:szCs w:val="32"/>
        </w:rPr>
        <w:t>List of Figures</w:t>
      </w:r>
    </w:p>
    <w:p w:rsidR="008E2AC8" w:rsidRPr="008E2AC8" w:rsidRDefault="008E2AC8" w:rsidP="00BB39C5">
      <w:pPr>
        <w:jc w:val="both"/>
        <w:rPr>
          <w:b/>
          <w:sz w:val="24"/>
          <w:szCs w:val="24"/>
        </w:rPr>
      </w:pPr>
      <w:r w:rsidRPr="008E2AC8">
        <w:rPr>
          <w:b/>
          <w:sz w:val="24"/>
          <w:szCs w:val="24"/>
        </w:rPr>
        <w:lastRenderedPageBreak/>
        <w:t>Fig 1: Pin 16 - 80</w:t>
      </w:r>
      <w:r w:rsidRPr="008E2AC8">
        <w:rPr>
          <w:b/>
          <w:sz w:val="24"/>
          <w:szCs w:val="24"/>
        </w:rPr>
        <w:t>°C</w:t>
      </w:r>
      <w:r>
        <w:rPr>
          <w:b/>
          <w:sz w:val="24"/>
          <w:szCs w:val="24"/>
        </w:rPr>
        <w:t xml:space="preserve"> (Motronic)</w:t>
      </w:r>
    </w:p>
    <w:p w:rsidR="00A706D5" w:rsidRDefault="008E2AC8" w:rsidP="00BB39C5">
      <w:pPr>
        <w:jc w:val="both"/>
        <w:rPr>
          <w:sz w:val="32"/>
          <w:szCs w:val="32"/>
        </w:rPr>
      </w:pPr>
      <w:r>
        <w:rPr>
          <w:noProof/>
        </w:rPr>
      </w:r>
      <w:r>
        <w:rPr>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width:355.6pt;height:228.5pt;mso-left-percent:-10001;mso-top-percent:-10001;mso-position-horizontal:absolute;mso-position-horizontal-relative:char;mso-position-vertical:absolute;mso-position-vertical-relative:line;mso-left-percent:-10001;mso-top-percent:-10001" stroked="t" strokecolor="black [3213]">
            <v:imagedata r:id="rId9" o:title="IMG_E0287" croptop="13149f" cropbottom="5185f" cropleft="2593f" cropright="7902f"/>
            <w10:wrap type="none"/>
            <w10:anchorlock/>
          </v:shape>
        </w:pict>
      </w:r>
    </w:p>
    <w:p w:rsidR="008E2AC8" w:rsidRPr="00A706D5" w:rsidRDefault="00A706D5" w:rsidP="00BB39C5">
      <w:pPr>
        <w:jc w:val="both"/>
        <w:rPr>
          <w:sz w:val="32"/>
          <w:szCs w:val="32"/>
        </w:rPr>
      </w:pPr>
      <w:r>
        <w:rPr>
          <w:noProof/>
        </w:rPr>
        <w:pict>
          <v:shape id="_x0000_s1031" type="#_x0000_t75" style="position:absolute;left:0;text-align:left;margin-left:0;margin-top:25.45pt;width:358.3pt;height:233.1pt;z-index:-251652096" wrapcoords="-212 -46 -212 21600 21671 21600 21671 -46 -212 -46" stroked="t" strokecolor="black [3213]">
            <v:imagedata r:id="rId10" o:title="IMG_E0288" croptop="11450f" cropbottom="9016f" cropleft="3378f" cropright="10243f"/>
            <w10:wrap type="tight"/>
          </v:shape>
        </w:pict>
      </w:r>
      <w:r w:rsidR="008E2AC8" w:rsidRPr="008E2AC8">
        <w:rPr>
          <w:b/>
          <w:sz w:val="24"/>
          <w:szCs w:val="24"/>
        </w:rPr>
        <w:t>Fig 2:</w:t>
      </w:r>
      <w:r>
        <w:rPr>
          <w:b/>
          <w:sz w:val="24"/>
          <w:szCs w:val="24"/>
        </w:rPr>
        <w:t xml:space="preserve"> Pin 16 &amp; 17 </w:t>
      </w:r>
      <w:r>
        <w:rPr>
          <w:b/>
          <w:sz w:val="24"/>
          <w:szCs w:val="24"/>
        </w:rPr>
        <w:t>(Motronic)</w:t>
      </w:r>
    </w:p>
    <w:p w:rsidR="008E2AC8" w:rsidRPr="008E2AC8" w:rsidRDefault="008E2AC8" w:rsidP="00BB39C5">
      <w:pPr>
        <w:jc w:val="both"/>
        <w:rPr>
          <w:b/>
          <w:sz w:val="24"/>
          <w:szCs w:val="24"/>
        </w:rPr>
      </w:pPr>
    </w:p>
    <w:p w:rsidR="008E2AC8" w:rsidRDefault="008E2AC8" w:rsidP="00BB39C5">
      <w:pPr>
        <w:jc w:val="both"/>
        <w:rPr>
          <w:sz w:val="32"/>
          <w:szCs w:val="32"/>
        </w:rPr>
      </w:pPr>
    </w:p>
    <w:p w:rsidR="008E2AC8" w:rsidRDefault="008E2AC8" w:rsidP="00BB39C5">
      <w:pPr>
        <w:jc w:val="both"/>
        <w:rPr>
          <w:sz w:val="32"/>
          <w:szCs w:val="32"/>
        </w:rPr>
      </w:pPr>
    </w:p>
    <w:p w:rsidR="008E2AC8" w:rsidRDefault="008E2AC8" w:rsidP="00BB39C5">
      <w:pPr>
        <w:jc w:val="both"/>
        <w:rPr>
          <w:sz w:val="32"/>
          <w:szCs w:val="32"/>
        </w:rPr>
      </w:pPr>
    </w:p>
    <w:p w:rsidR="008E2AC8" w:rsidRDefault="008E2AC8" w:rsidP="00BB39C5">
      <w:pPr>
        <w:jc w:val="both"/>
        <w:rPr>
          <w:sz w:val="32"/>
          <w:szCs w:val="32"/>
        </w:rPr>
      </w:pPr>
    </w:p>
    <w:p w:rsidR="008E2AC8" w:rsidRDefault="008E2AC8" w:rsidP="00BB39C5">
      <w:pPr>
        <w:jc w:val="both"/>
        <w:rPr>
          <w:sz w:val="32"/>
          <w:szCs w:val="32"/>
        </w:rPr>
      </w:pPr>
    </w:p>
    <w:p w:rsidR="008E2AC8" w:rsidRDefault="008E2AC8" w:rsidP="00BB39C5">
      <w:pPr>
        <w:jc w:val="both"/>
        <w:rPr>
          <w:sz w:val="32"/>
          <w:szCs w:val="32"/>
        </w:rPr>
      </w:pPr>
    </w:p>
    <w:p w:rsidR="008E2AC8" w:rsidRDefault="008E2AC8" w:rsidP="00BB39C5">
      <w:pPr>
        <w:jc w:val="both"/>
        <w:rPr>
          <w:sz w:val="32"/>
          <w:szCs w:val="32"/>
        </w:rPr>
      </w:pPr>
    </w:p>
    <w:p w:rsidR="008E2AC8" w:rsidRDefault="008E2AC8" w:rsidP="00BB39C5">
      <w:pPr>
        <w:jc w:val="both"/>
        <w:rPr>
          <w:sz w:val="32"/>
          <w:szCs w:val="32"/>
        </w:rPr>
      </w:pPr>
    </w:p>
    <w:p w:rsidR="008E2AC8" w:rsidRDefault="008E2AC8" w:rsidP="00BB39C5">
      <w:pPr>
        <w:jc w:val="both"/>
        <w:rPr>
          <w:sz w:val="32"/>
          <w:szCs w:val="32"/>
        </w:rPr>
      </w:pPr>
    </w:p>
    <w:p w:rsidR="008E2AC8" w:rsidRDefault="008E2AC8" w:rsidP="00BB39C5">
      <w:pPr>
        <w:jc w:val="both"/>
        <w:rPr>
          <w:sz w:val="32"/>
          <w:szCs w:val="32"/>
        </w:rPr>
      </w:pPr>
    </w:p>
    <w:p w:rsidR="00A706D5" w:rsidRDefault="00A706D5" w:rsidP="008E2AC8">
      <w:pPr>
        <w:rPr>
          <w:b/>
          <w:sz w:val="24"/>
          <w:szCs w:val="24"/>
        </w:rPr>
      </w:pPr>
    </w:p>
    <w:p w:rsidR="008E2AC8" w:rsidRPr="00A706D5" w:rsidRDefault="00A706D5" w:rsidP="008E2AC8">
      <w:pPr>
        <w:rPr>
          <w:b/>
          <w:sz w:val="24"/>
          <w:szCs w:val="24"/>
        </w:rPr>
      </w:pPr>
      <w:r>
        <w:rPr>
          <w:noProof/>
        </w:rPr>
        <w:lastRenderedPageBreak/>
        <w:pict>
          <v:shape id="_x0000_s1032" type="#_x0000_t75" style="position:absolute;margin-left:.85pt;margin-top:20.7pt;width:387.45pt;height:242.35pt;z-index:-251651072" wrapcoords="-217 -54 -217 21600 21672 21600 21672 -54 -217 -54" stroked="t" strokecolor="black [3213]">
            <v:imagedata r:id="rId11" o:title="IMG_E0289" croptop="11013f" cropbottom="9538f" cropleft="1937f" cropright="9708f"/>
            <w10:wrap type="tight"/>
          </v:shape>
        </w:pict>
      </w:r>
      <w:r w:rsidRPr="00A706D5">
        <w:rPr>
          <w:b/>
          <w:sz w:val="24"/>
          <w:szCs w:val="24"/>
        </w:rPr>
        <w:t>Fig 3:</w:t>
      </w:r>
      <w:r>
        <w:rPr>
          <w:b/>
          <w:sz w:val="24"/>
          <w:szCs w:val="24"/>
        </w:rPr>
        <w:t xml:space="preserve"> Pin 16, Acceleration</w:t>
      </w:r>
      <w:r w:rsidR="00C32F72">
        <w:rPr>
          <w:b/>
          <w:sz w:val="24"/>
          <w:szCs w:val="24"/>
        </w:rPr>
        <w:t xml:space="preserve"> </w:t>
      </w:r>
      <w:r w:rsidR="00C32F72">
        <w:rPr>
          <w:b/>
          <w:sz w:val="24"/>
          <w:szCs w:val="24"/>
        </w:rPr>
        <w:t>(Motronic)</w:t>
      </w:r>
    </w:p>
    <w:p w:rsidR="008E2AC8" w:rsidRDefault="008E2AC8" w:rsidP="008E2AC8">
      <w:pPr>
        <w:rPr>
          <w:sz w:val="32"/>
          <w:szCs w:val="32"/>
        </w:rPr>
      </w:pPr>
    </w:p>
    <w:p w:rsidR="008E2AC8" w:rsidRDefault="008E2AC8" w:rsidP="008E2AC8">
      <w:pPr>
        <w:rPr>
          <w:sz w:val="32"/>
          <w:szCs w:val="32"/>
        </w:rPr>
      </w:pPr>
    </w:p>
    <w:p w:rsidR="008E2AC8" w:rsidRDefault="008E2AC8" w:rsidP="008E2AC8">
      <w:pPr>
        <w:rPr>
          <w:sz w:val="32"/>
          <w:szCs w:val="32"/>
        </w:rPr>
      </w:pPr>
    </w:p>
    <w:p w:rsidR="008E2AC8" w:rsidRDefault="008E2AC8" w:rsidP="008E2AC8">
      <w:pPr>
        <w:rPr>
          <w:sz w:val="32"/>
          <w:szCs w:val="32"/>
        </w:rPr>
      </w:pPr>
    </w:p>
    <w:p w:rsidR="008E2AC8" w:rsidRDefault="008E2AC8" w:rsidP="008E2AC8">
      <w:pPr>
        <w:rPr>
          <w:sz w:val="32"/>
          <w:szCs w:val="32"/>
        </w:rPr>
      </w:pPr>
    </w:p>
    <w:p w:rsidR="008E2AC8" w:rsidRDefault="008E2AC8" w:rsidP="008E2AC8">
      <w:pPr>
        <w:rPr>
          <w:sz w:val="32"/>
          <w:szCs w:val="32"/>
        </w:rPr>
      </w:pPr>
    </w:p>
    <w:p w:rsidR="008E2AC8" w:rsidRDefault="008E2AC8" w:rsidP="008E2AC8">
      <w:pPr>
        <w:rPr>
          <w:sz w:val="32"/>
          <w:szCs w:val="32"/>
        </w:rPr>
      </w:pPr>
    </w:p>
    <w:p w:rsidR="00A706D5" w:rsidRDefault="00A706D5" w:rsidP="008E2AC8">
      <w:pPr>
        <w:rPr>
          <w:b/>
          <w:sz w:val="24"/>
          <w:szCs w:val="24"/>
        </w:rPr>
      </w:pPr>
    </w:p>
    <w:p w:rsidR="008E2AC8" w:rsidRDefault="00A706D5" w:rsidP="008E2AC8">
      <w:pPr>
        <w:rPr>
          <w:b/>
          <w:sz w:val="24"/>
          <w:szCs w:val="24"/>
        </w:rPr>
      </w:pPr>
      <w:r>
        <w:rPr>
          <w:noProof/>
        </w:rPr>
        <w:pict>
          <v:shape id="_x0000_s1033" type="#_x0000_t75" style="position:absolute;margin-left:.7pt;margin-top:25.15pt;width:389.7pt;height:302.2pt;z-index:-251650048" wrapcoords="-168 -43 -168 21600 21656 21600 21656 -43 -168 -43" stroked="t" strokecolor="black [3213]">
            <v:imagedata r:id="rId12" o:title="IMG_E0290" croptop="11088f" cropleft="1096f" cropright="11831f"/>
            <w10:wrap type="tight"/>
          </v:shape>
        </w:pict>
      </w:r>
      <w:r w:rsidRPr="00A706D5">
        <w:rPr>
          <w:b/>
          <w:sz w:val="24"/>
          <w:szCs w:val="24"/>
        </w:rPr>
        <w:t xml:space="preserve">Fig 4: Pin 16, Deceleration </w:t>
      </w:r>
      <w:r w:rsidR="00C32F72">
        <w:rPr>
          <w:b/>
          <w:sz w:val="24"/>
          <w:szCs w:val="24"/>
        </w:rPr>
        <w:t>(Motronic)</w:t>
      </w:r>
    </w:p>
    <w:p w:rsidR="00A706D5" w:rsidRDefault="00A706D5" w:rsidP="008E2AC8">
      <w:pPr>
        <w:rPr>
          <w:b/>
          <w:sz w:val="24"/>
          <w:szCs w:val="24"/>
        </w:rPr>
      </w:pPr>
    </w:p>
    <w:p w:rsidR="00A706D5" w:rsidRPr="00A706D5" w:rsidRDefault="00A706D5" w:rsidP="008E2AC8">
      <w:pPr>
        <w:rPr>
          <w:b/>
          <w:sz w:val="24"/>
          <w:szCs w:val="24"/>
        </w:rPr>
      </w:pPr>
    </w:p>
    <w:p w:rsidR="008E2AC8" w:rsidRDefault="008E2AC8" w:rsidP="008E2AC8">
      <w:pPr>
        <w:rPr>
          <w:sz w:val="32"/>
          <w:szCs w:val="32"/>
        </w:rPr>
      </w:pPr>
    </w:p>
    <w:p w:rsidR="008E2AC8" w:rsidRDefault="008E2AC8" w:rsidP="008E2AC8">
      <w:pPr>
        <w:rPr>
          <w:sz w:val="32"/>
          <w:szCs w:val="32"/>
        </w:rPr>
      </w:pPr>
    </w:p>
    <w:p w:rsidR="008E2AC8" w:rsidRDefault="008E2AC8" w:rsidP="008E2AC8">
      <w:pPr>
        <w:rPr>
          <w:sz w:val="32"/>
          <w:szCs w:val="32"/>
        </w:rPr>
      </w:pPr>
    </w:p>
    <w:p w:rsidR="00A706D5" w:rsidRDefault="00A706D5" w:rsidP="008E2AC8">
      <w:pPr>
        <w:rPr>
          <w:b/>
          <w:sz w:val="24"/>
          <w:szCs w:val="24"/>
        </w:rPr>
      </w:pPr>
    </w:p>
    <w:p w:rsidR="00A706D5" w:rsidRDefault="00A706D5" w:rsidP="008E2AC8">
      <w:pPr>
        <w:rPr>
          <w:b/>
          <w:sz w:val="24"/>
          <w:szCs w:val="24"/>
        </w:rPr>
      </w:pPr>
    </w:p>
    <w:p w:rsidR="00A706D5" w:rsidRDefault="00A706D5" w:rsidP="008E2AC8">
      <w:pPr>
        <w:rPr>
          <w:b/>
          <w:sz w:val="24"/>
          <w:szCs w:val="24"/>
        </w:rPr>
      </w:pPr>
    </w:p>
    <w:p w:rsidR="00A706D5" w:rsidRDefault="00A706D5" w:rsidP="008E2AC8">
      <w:pPr>
        <w:rPr>
          <w:b/>
          <w:sz w:val="24"/>
          <w:szCs w:val="24"/>
        </w:rPr>
      </w:pPr>
    </w:p>
    <w:p w:rsidR="00A706D5" w:rsidRDefault="00A706D5" w:rsidP="008E2AC8">
      <w:pPr>
        <w:rPr>
          <w:b/>
          <w:sz w:val="24"/>
          <w:szCs w:val="24"/>
        </w:rPr>
      </w:pPr>
    </w:p>
    <w:p w:rsidR="00A706D5" w:rsidRDefault="00A706D5" w:rsidP="008E2AC8">
      <w:pPr>
        <w:rPr>
          <w:b/>
          <w:sz w:val="24"/>
          <w:szCs w:val="24"/>
        </w:rPr>
      </w:pPr>
    </w:p>
    <w:p w:rsidR="00A706D5" w:rsidRDefault="00A706D5" w:rsidP="008E2AC8">
      <w:pPr>
        <w:rPr>
          <w:b/>
          <w:sz w:val="24"/>
          <w:szCs w:val="24"/>
        </w:rPr>
      </w:pPr>
    </w:p>
    <w:p w:rsidR="00A706D5" w:rsidRDefault="00A706D5" w:rsidP="008E2AC8">
      <w:pPr>
        <w:rPr>
          <w:b/>
          <w:sz w:val="24"/>
          <w:szCs w:val="24"/>
        </w:rPr>
      </w:pPr>
    </w:p>
    <w:p w:rsidR="008E2AC8" w:rsidRPr="003D2241" w:rsidRDefault="008E2AC8" w:rsidP="008E2AC8">
      <w:pPr>
        <w:rPr>
          <w:b/>
          <w:sz w:val="24"/>
          <w:szCs w:val="24"/>
        </w:rPr>
      </w:pPr>
      <w:r>
        <w:rPr>
          <w:noProof/>
          <w:lang w:eastAsia="en-GB"/>
        </w:rPr>
        <w:lastRenderedPageBreak/>
        <w:drawing>
          <wp:anchor distT="0" distB="0" distL="114300" distR="114300" simplePos="0" relativeHeight="251661312" behindDoc="1" locked="0" layoutInCell="1" allowOverlap="1">
            <wp:simplePos x="0" y="0"/>
            <wp:positionH relativeFrom="column">
              <wp:posOffset>505460</wp:posOffset>
            </wp:positionH>
            <wp:positionV relativeFrom="paragraph">
              <wp:posOffset>-229870</wp:posOffset>
            </wp:positionV>
            <wp:extent cx="3746500" cy="4767580"/>
            <wp:effectExtent l="533400" t="0" r="501650" b="0"/>
            <wp:wrapTight wrapText="bothSides">
              <wp:wrapPolygon edited="0">
                <wp:start x="21688" y="-104"/>
                <wp:lineTo x="51" y="-104"/>
                <wp:lineTo x="51" y="21560"/>
                <wp:lineTo x="21688" y="21560"/>
                <wp:lineTo x="21688" y="-104"/>
              </wp:wrapPolygon>
            </wp:wrapTight>
            <wp:docPr id="2" name="Picture 2" descr="C:\Users\1701086\AppData\Local\Microsoft\Windows\INetCache\Content.Word\IMG_E0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701086\AppData\Local\Microsoft\Windows\INetCache\Content.Word\IMG_E0279.jpg"/>
                    <pic:cNvPicPr>
                      <a:picLocks noChangeAspect="1" noChangeArrowheads="1"/>
                    </pic:cNvPicPr>
                  </pic:nvPicPr>
                  <pic:blipFill>
                    <a:blip r:embed="rId13" cstate="print">
                      <a:extLst>
                        <a:ext uri="{28A0092B-C50C-407E-A947-70E740481C1C}">
                          <a14:useLocalDpi xmlns:a14="http://schemas.microsoft.com/office/drawing/2010/main" val="0"/>
                        </a:ext>
                      </a:extLst>
                    </a:blip>
                    <a:srcRect l="10327" r="7338" b="21381"/>
                    <a:stretch>
                      <a:fillRect/>
                    </a:stretch>
                  </pic:blipFill>
                  <pic:spPr bwMode="auto">
                    <a:xfrm rot="-5400000">
                      <a:off x="0" y="0"/>
                      <a:ext cx="3746500" cy="47675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3D2241">
        <w:rPr>
          <w:b/>
          <w:sz w:val="24"/>
          <w:szCs w:val="24"/>
        </w:rPr>
        <w:t>Fig 5</w:t>
      </w:r>
      <w:r>
        <w:rPr>
          <w:b/>
          <w:sz w:val="24"/>
          <w:szCs w:val="24"/>
        </w:rPr>
        <w:t xml:space="preserve">: Pin 3, Acceleration </w:t>
      </w:r>
      <w:r w:rsidRPr="003D2241">
        <w:rPr>
          <w:b/>
          <w:sz w:val="24"/>
          <w:szCs w:val="24"/>
        </w:rPr>
        <w:t>(LE3 Jetronic)</w:t>
      </w:r>
    </w:p>
    <w:p w:rsidR="008E2AC8" w:rsidRDefault="008E2AC8" w:rsidP="008E2AC8">
      <w:pPr>
        <w:rPr>
          <w:sz w:val="32"/>
          <w:szCs w:val="32"/>
        </w:rPr>
      </w:pPr>
    </w:p>
    <w:p w:rsidR="008E2AC8" w:rsidRDefault="008E2AC8" w:rsidP="008E2AC8">
      <w:pPr>
        <w:rPr>
          <w:sz w:val="32"/>
          <w:szCs w:val="32"/>
        </w:rPr>
      </w:pPr>
    </w:p>
    <w:p w:rsidR="008E2AC8" w:rsidRDefault="008E2AC8" w:rsidP="008E2AC8">
      <w:pPr>
        <w:rPr>
          <w:sz w:val="32"/>
          <w:szCs w:val="32"/>
        </w:rPr>
      </w:pPr>
    </w:p>
    <w:p w:rsidR="008E2AC8" w:rsidRDefault="008E2AC8" w:rsidP="008E2AC8">
      <w:pPr>
        <w:rPr>
          <w:sz w:val="32"/>
          <w:szCs w:val="32"/>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A706D5" w:rsidRDefault="00A706D5" w:rsidP="00BB39C5">
      <w:pPr>
        <w:jc w:val="both"/>
        <w:rPr>
          <w:b/>
          <w:sz w:val="24"/>
          <w:szCs w:val="24"/>
        </w:rPr>
      </w:pPr>
    </w:p>
    <w:p w:rsidR="00A706D5" w:rsidRDefault="00A706D5" w:rsidP="00BB39C5">
      <w:pPr>
        <w:jc w:val="both"/>
        <w:rPr>
          <w:b/>
          <w:sz w:val="24"/>
          <w:szCs w:val="24"/>
        </w:rPr>
      </w:pPr>
    </w:p>
    <w:p w:rsidR="00A706D5" w:rsidRDefault="00A706D5" w:rsidP="00BB39C5">
      <w:pPr>
        <w:jc w:val="both"/>
        <w:rPr>
          <w:b/>
          <w:sz w:val="24"/>
          <w:szCs w:val="24"/>
        </w:rPr>
      </w:pPr>
    </w:p>
    <w:p w:rsidR="008E2AC8" w:rsidRDefault="008E2AC8" w:rsidP="00BB39C5">
      <w:pPr>
        <w:jc w:val="both"/>
        <w:rPr>
          <w:b/>
          <w:sz w:val="24"/>
          <w:szCs w:val="24"/>
        </w:rPr>
      </w:pPr>
      <w:r>
        <w:rPr>
          <w:b/>
          <w:sz w:val="24"/>
          <w:szCs w:val="24"/>
        </w:rPr>
        <w:t xml:space="preserve">Fig 6: Pin 3, Deceleration </w:t>
      </w:r>
      <w:r w:rsidRPr="003D2241">
        <w:rPr>
          <w:b/>
          <w:sz w:val="24"/>
          <w:szCs w:val="24"/>
        </w:rPr>
        <w:t>(LE3 Jetronic)</w:t>
      </w:r>
    </w:p>
    <w:p w:rsidR="008E2AC8" w:rsidRDefault="00A706D5" w:rsidP="00BB39C5">
      <w:pPr>
        <w:jc w:val="both"/>
        <w:rPr>
          <w:b/>
          <w:sz w:val="24"/>
          <w:szCs w:val="24"/>
        </w:rPr>
      </w:pPr>
      <w:r>
        <w:rPr>
          <w:noProof/>
        </w:rPr>
        <w:pict>
          <v:shape id="_x0000_s1028" type="#_x0000_t75" style="position:absolute;left:0;text-align:left;margin-left:.85pt;margin-top:10.9pt;width:375pt;height:298.4pt;z-index:-251655168" wrapcoords="-203 -54 -203 21600 21668 21600 21668 -54 -203 -54" stroked="t" strokecolor="black [3213]">
            <v:imagedata r:id="rId14" o:title="IMG_E0280" croptop="6377f" cropbottom="6487f" cropleft="2484f" cropright="13387f"/>
            <w10:wrap type="tight"/>
          </v:shape>
        </w:pict>
      </w: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8E2AC8" w:rsidRDefault="008E2AC8" w:rsidP="00BB39C5">
      <w:pPr>
        <w:jc w:val="both"/>
        <w:rPr>
          <w:b/>
          <w:sz w:val="24"/>
          <w:szCs w:val="24"/>
        </w:rPr>
      </w:pPr>
    </w:p>
    <w:p w:rsidR="00BB39C5" w:rsidRPr="008E2AC8" w:rsidRDefault="00A706D5" w:rsidP="00BB39C5">
      <w:pPr>
        <w:jc w:val="both"/>
        <w:rPr>
          <w:b/>
          <w:sz w:val="24"/>
          <w:szCs w:val="24"/>
        </w:rPr>
      </w:pPr>
      <w:r>
        <w:rPr>
          <w:noProof/>
        </w:rPr>
        <w:pict>
          <v:shape id="_x0000_s1026" type="#_x0000_t75" style="position:absolute;left:0;text-align:left;margin-left:1.7pt;margin-top:26.8pt;width:375.6pt;height:295.7pt;z-index:-251656192" wrapcoords="-198 -52 -198 21600 21666 21600 21666 -52 -198 -52" stroked="t" strokecolor="black [3213]">
            <v:imagedata r:id="rId15" o:title="IMG_E0277" croptop="4777f" cropbottom="5433f" cropright="12816f"/>
            <w10:wrap type="tight"/>
          </v:shape>
        </w:pict>
      </w:r>
      <w:r w:rsidR="003D2241" w:rsidRPr="003D2241">
        <w:rPr>
          <w:b/>
          <w:sz w:val="24"/>
          <w:szCs w:val="24"/>
        </w:rPr>
        <w:t>Fig 7: Pin 3, Injector Idle (LE3 Jetronic)</w:t>
      </w:r>
    </w:p>
    <w:p w:rsidR="00BB39C5" w:rsidRDefault="00BB39C5">
      <w:pPr>
        <w:rPr>
          <w:sz w:val="32"/>
          <w:szCs w:val="32"/>
        </w:rPr>
      </w:pPr>
    </w:p>
    <w:p w:rsidR="00BB39C5" w:rsidRDefault="00BB39C5">
      <w:pPr>
        <w:rPr>
          <w:sz w:val="32"/>
          <w:szCs w:val="32"/>
        </w:rPr>
      </w:pPr>
    </w:p>
    <w:p w:rsidR="00BB39C5" w:rsidRDefault="00BB39C5">
      <w:pPr>
        <w:rPr>
          <w:sz w:val="32"/>
          <w:szCs w:val="32"/>
        </w:rPr>
      </w:pPr>
    </w:p>
    <w:p w:rsidR="00BB39C5" w:rsidRDefault="00BB39C5">
      <w:pPr>
        <w:rPr>
          <w:sz w:val="32"/>
          <w:szCs w:val="32"/>
        </w:rPr>
      </w:pPr>
    </w:p>
    <w:p w:rsidR="00BB39C5" w:rsidRDefault="00BB39C5">
      <w:pPr>
        <w:rPr>
          <w:sz w:val="32"/>
          <w:szCs w:val="32"/>
        </w:rPr>
      </w:pPr>
    </w:p>
    <w:p w:rsidR="00BB39C5" w:rsidRDefault="00BB39C5">
      <w:pPr>
        <w:rPr>
          <w:sz w:val="32"/>
          <w:szCs w:val="32"/>
        </w:rPr>
      </w:pPr>
    </w:p>
    <w:p w:rsidR="003D2241" w:rsidRDefault="003D2241">
      <w:pPr>
        <w:rPr>
          <w:sz w:val="32"/>
          <w:szCs w:val="32"/>
        </w:rPr>
      </w:pPr>
    </w:p>
    <w:p w:rsidR="003D2241" w:rsidRDefault="003D2241">
      <w:pPr>
        <w:rPr>
          <w:b/>
          <w:sz w:val="24"/>
          <w:szCs w:val="24"/>
        </w:rPr>
      </w:pPr>
    </w:p>
    <w:p w:rsidR="003D2241" w:rsidRDefault="003D2241">
      <w:pPr>
        <w:rPr>
          <w:b/>
          <w:sz w:val="24"/>
          <w:szCs w:val="24"/>
        </w:rPr>
      </w:pPr>
    </w:p>
    <w:p w:rsidR="003D2241" w:rsidRDefault="003D2241">
      <w:pPr>
        <w:rPr>
          <w:b/>
          <w:sz w:val="24"/>
          <w:szCs w:val="24"/>
        </w:rPr>
      </w:pPr>
    </w:p>
    <w:p w:rsidR="003D2241" w:rsidRDefault="003D2241">
      <w:pPr>
        <w:rPr>
          <w:b/>
          <w:sz w:val="24"/>
          <w:szCs w:val="24"/>
        </w:rPr>
      </w:pPr>
    </w:p>
    <w:p w:rsidR="00BB39C5" w:rsidRDefault="00BB39C5">
      <w:pPr>
        <w:rPr>
          <w:sz w:val="32"/>
          <w:szCs w:val="32"/>
        </w:rPr>
      </w:pPr>
    </w:p>
    <w:p w:rsidR="00BB39C5" w:rsidRDefault="00BB39C5">
      <w:pPr>
        <w:rPr>
          <w:sz w:val="32"/>
          <w:szCs w:val="32"/>
        </w:rPr>
      </w:pPr>
    </w:p>
    <w:p w:rsidR="00BB39C5" w:rsidRDefault="00BB39C5">
      <w:pPr>
        <w:rPr>
          <w:sz w:val="32"/>
          <w:szCs w:val="32"/>
        </w:rPr>
      </w:pPr>
    </w:p>
    <w:p w:rsidR="00BB39C5" w:rsidRDefault="00BB39C5">
      <w:pPr>
        <w:rPr>
          <w:sz w:val="32"/>
          <w:szCs w:val="32"/>
        </w:rPr>
      </w:pPr>
    </w:p>
    <w:p w:rsidR="00BB39C5" w:rsidRDefault="00BB39C5">
      <w:pPr>
        <w:rPr>
          <w:sz w:val="32"/>
          <w:szCs w:val="32"/>
        </w:rPr>
      </w:pPr>
    </w:p>
    <w:p w:rsidR="00BB39C5" w:rsidRDefault="00BB39C5">
      <w:pPr>
        <w:rPr>
          <w:sz w:val="32"/>
          <w:szCs w:val="32"/>
        </w:rPr>
      </w:pPr>
    </w:p>
    <w:p w:rsidR="00BB39C5" w:rsidRDefault="00BB39C5">
      <w:pPr>
        <w:rPr>
          <w:sz w:val="32"/>
          <w:szCs w:val="32"/>
        </w:rPr>
      </w:pPr>
    </w:p>
    <w:p w:rsidR="00CD7BCE" w:rsidRDefault="00CD7BCE">
      <w:pPr>
        <w:rPr>
          <w:sz w:val="32"/>
          <w:szCs w:val="32"/>
        </w:rPr>
      </w:pPr>
    </w:p>
    <w:p w:rsidR="00752955" w:rsidRDefault="00752955">
      <w:pPr>
        <w:rPr>
          <w:sz w:val="32"/>
          <w:szCs w:val="32"/>
        </w:rPr>
      </w:pPr>
      <w:r w:rsidRPr="00752955">
        <w:rPr>
          <w:sz w:val="32"/>
          <w:szCs w:val="32"/>
        </w:rPr>
        <w:t>Standard Testing Equipment</w:t>
      </w:r>
    </w:p>
    <w:p w:rsidR="00752955" w:rsidRPr="00752955" w:rsidRDefault="00752955">
      <w:pPr>
        <w:rPr>
          <w:sz w:val="24"/>
          <w:szCs w:val="24"/>
        </w:rPr>
      </w:pPr>
      <w:r>
        <w:rPr>
          <w:sz w:val="24"/>
          <w:szCs w:val="24"/>
        </w:rPr>
        <w:lastRenderedPageBreak/>
        <w:t>The primary piece of testing equipment used for the both engines in the worksho</w:t>
      </w:r>
      <w:r w:rsidR="002B4713">
        <w:rPr>
          <w:sz w:val="24"/>
          <w:szCs w:val="24"/>
        </w:rPr>
        <w:t xml:space="preserve">p was a basic Sealey multimeter. This basic piece of </w:t>
      </w:r>
      <w:r w:rsidR="006C158D">
        <w:rPr>
          <w:sz w:val="24"/>
          <w:szCs w:val="24"/>
        </w:rPr>
        <w:t>equipment</w:t>
      </w:r>
      <w:r w:rsidR="002B4713">
        <w:rPr>
          <w:sz w:val="24"/>
          <w:szCs w:val="24"/>
        </w:rPr>
        <w:t xml:space="preserve"> allows for a lot of testing for signal voltages around the systems, assisting us in discovering what functions were attributed to different pins on the modules used on both systems tested.</w:t>
      </w:r>
    </w:p>
    <w:p w:rsidR="002F457B" w:rsidRDefault="006C158D">
      <w:pPr>
        <w:rPr>
          <w:sz w:val="32"/>
          <w:szCs w:val="32"/>
        </w:rPr>
      </w:pPr>
      <w:r w:rsidRPr="006C158D">
        <w:rPr>
          <w:sz w:val="32"/>
          <w:szCs w:val="32"/>
        </w:rPr>
        <w:t xml:space="preserve">Dedicated Testing Equipment </w:t>
      </w:r>
    </w:p>
    <w:p w:rsidR="001113EB" w:rsidRDefault="001113EB" w:rsidP="001113EB">
      <w:pPr>
        <w:rPr>
          <w:sz w:val="24"/>
          <w:szCs w:val="24"/>
        </w:rPr>
      </w:pPr>
      <w:r>
        <w:rPr>
          <w:noProof/>
          <w:sz w:val="24"/>
          <w:szCs w:val="24"/>
          <w:lang w:eastAsia="en-GB"/>
        </w:rPr>
        <w:drawing>
          <wp:anchor distT="0" distB="0" distL="114300" distR="114300" simplePos="0" relativeHeight="251653120" behindDoc="1" locked="0" layoutInCell="1" allowOverlap="1">
            <wp:simplePos x="0" y="0"/>
            <wp:positionH relativeFrom="column">
              <wp:posOffset>19050</wp:posOffset>
            </wp:positionH>
            <wp:positionV relativeFrom="paragraph">
              <wp:posOffset>518795</wp:posOffset>
            </wp:positionV>
            <wp:extent cx="1771650" cy="2200275"/>
            <wp:effectExtent l="19050" t="0" r="0" b="0"/>
            <wp:wrapTight wrapText="bothSides">
              <wp:wrapPolygon edited="0">
                <wp:start x="-232" y="0"/>
                <wp:lineTo x="-232" y="21506"/>
                <wp:lineTo x="21600" y="21506"/>
                <wp:lineTo x="21600" y="0"/>
                <wp:lineTo x="-232" y="0"/>
              </wp:wrapPolygon>
            </wp:wrapTight>
            <wp:docPr id="1" name="Picture 1" descr="Engine Diagnostic System-Bo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 Diagnostic System-Bosch"/>
                    <pic:cNvPicPr>
                      <a:picLocks noChangeAspect="1" noChangeArrowheads="1"/>
                    </pic:cNvPicPr>
                  </pic:nvPicPr>
                  <pic:blipFill>
                    <a:blip r:embed="rId16" cstate="print"/>
                    <a:srcRect/>
                    <a:stretch>
                      <a:fillRect/>
                    </a:stretch>
                  </pic:blipFill>
                  <pic:spPr bwMode="auto">
                    <a:xfrm>
                      <a:off x="0" y="0"/>
                      <a:ext cx="1771650" cy="2200275"/>
                    </a:xfrm>
                    <a:prstGeom prst="rect">
                      <a:avLst/>
                    </a:prstGeom>
                    <a:noFill/>
                    <a:ln w="9525">
                      <a:noFill/>
                      <a:miter lim="800000"/>
                      <a:headEnd/>
                      <a:tailEnd/>
                    </a:ln>
                  </pic:spPr>
                </pic:pic>
              </a:graphicData>
            </a:graphic>
          </wp:anchor>
        </w:drawing>
      </w:r>
      <w:r w:rsidR="00A97C9D">
        <w:rPr>
          <w:sz w:val="24"/>
          <w:szCs w:val="24"/>
        </w:rPr>
        <w:t xml:space="preserve"> With regards to dedicated test equipment, a Bosch oscilloscope was used to analyse multiple parameters of the Bosch fuel &amp; ignition systems found on each engine</w:t>
      </w:r>
      <w:r>
        <w:rPr>
          <w:sz w:val="24"/>
          <w:szCs w:val="24"/>
        </w:rPr>
        <w:t xml:space="preserve">. </w:t>
      </w:r>
    </w:p>
    <w:p w:rsidR="001113EB" w:rsidRPr="001113EB" w:rsidRDefault="001113EB" w:rsidP="001113EB">
      <w:pPr>
        <w:rPr>
          <w:sz w:val="24"/>
          <w:szCs w:val="24"/>
        </w:rPr>
      </w:pPr>
      <w:r w:rsidRPr="00E3033F">
        <w:rPr>
          <w:sz w:val="20"/>
          <w:szCs w:val="20"/>
        </w:rPr>
        <w:t xml:space="preserve">Bosch Engine </w:t>
      </w:r>
      <w:r>
        <w:rPr>
          <w:sz w:val="20"/>
          <w:szCs w:val="20"/>
        </w:rPr>
        <w:t>Diagnostic S</w:t>
      </w:r>
      <w:r w:rsidRPr="00E3033F">
        <w:rPr>
          <w:sz w:val="20"/>
          <w:szCs w:val="20"/>
        </w:rPr>
        <w:t>ystem</w:t>
      </w:r>
      <w:r>
        <w:rPr>
          <w:sz w:val="20"/>
          <w:szCs w:val="20"/>
        </w:rPr>
        <w:t xml:space="preserve"> </w:t>
      </w:r>
    </w:p>
    <w:p w:rsidR="001113EB" w:rsidRDefault="001113EB" w:rsidP="001113EB">
      <w:pPr>
        <w:rPr>
          <w:sz w:val="24"/>
          <w:szCs w:val="24"/>
        </w:rPr>
      </w:pPr>
      <w:r>
        <w:rPr>
          <w:sz w:val="24"/>
          <w:szCs w:val="24"/>
        </w:rPr>
        <w:t xml:space="preserve">The Bosch diagnostic unit allows for component testing, engine testing, signal analysis and sensor testing. </w:t>
      </w:r>
    </w:p>
    <w:p w:rsidR="001113EB" w:rsidRPr="001113EB" w:rsidRDefault="001113EB" w:rsidP="001113EB">
      <w:pPr>
        <w:rPr>
          <w:sz w:val="24"/>
          <w:szCs w:val="24"/>
        </w:rPr>
      </w:pPr>
    </w:p>
    <w:p w:rsidR="001113EB" w:rsidRDefault="001113EB" w:rsidP="001113EB">
      <w:pPr>
        <w:rPr>
          <w:sz w:val="20"/>
          <w:szCs w:val="20"/>
        </w:rPr>
      </w:pPr>
    </w:p>
    <w:p w:rsidR="001113EB" w:rsidRDefault="001113EB" w:rsidP="001113EB">
      <w:pPr>
        <w:rPr>
          <w:sz w:val="20"/>
          <w:szCs w:val="20"/>
        </w:rPr>
      </w:pPr>
    </w:p>
    <w:p w:rsidR="001113EB" w:rsidRDefault="001113EB" w:rsidP="001113EB">
      <w:pPr>
        <w:rPr>
          <w:sz w:val="20"/>
          <w:szCs w:val="20"/>
        </w:rPr>
      </w:pPr>
    </w:p>
    <w:p w:rsidR="001113EB" w:rsidRDefault="001113EB" w:rsidP="001113EB">
      <w:pPr>
        <w:rPr>
          <w:sz w:val="20"/>
          <w:szCs w:val="20"/>
        </w:rPr>
      </w:pPr>
    </w:p>
    <w:p w:rsidR="001113EB" w:rsidRPr="00780757" w:rsidRDefault="006A015F" w:rsidP="001113EB">
      <w:pPr>
        <w:rPr>
          <w:sz w:val="24"/>
          <w:szCs w:val="24"/>
        </w:rPr>
      </w:pPr>
      <w:r w:rsidRPr="00780757">
        <w:rPr>
          <w:sz w:val="24"/>
          <w:szCs w:val="24"/>
        </w:rPr>
        <w:t xml:space="preserve">Image source: </w:t>
      </w:r>
      <w:r w:rsidR="00780757" w:rsidRPr="00780757">
        <w:rPr>
          <w:b/>
          <w:sz w:val="24"/>
          <w:szCs w:val="24"/>
        </w:rPr>
        <w:t>http</w:t>
      </w:r>
      <w:r w:rsidRPr="00780757">
        <w:rPr>
          <w:b/>
          <w:sz w:val="24"/>
          <w:szCs w:val="24"/>
        </w:rPr>
        <w:t>:</w:t>
      </w:r>
      <w:r w:rsidRPr="00780757">
        <w:rPr>
          <w:sz w:val="24"/>
          <w:szCs w:val="24"/>
        </w:rPr>
        <w:t xml:space="preserve"> </w:t>
      </w:r>
      <w:hyperlink r:id="rId17" w:history="1">
        <w:r w:rsidR="001113EB" w:rsidRPr="00A27EB4">
          <w:rPr>
            <w:rStyle w:val="Hyperlink"/>
            <w:sz w:val="20"/>
            <w:szCs w:val="20"/>
          </w:rPr>
          <w:t>https://uk-ww.bosch-automotive.com/en_GB/products_workshopworld/testing_equipment_products/engine_system_testing/fsa_740_edition_1/fsa_740_edition</w:t>
        </w:r>
      </w:hyperlink>
      <w:r w:rsidRPr="00780757">
        <w:rPr>
          <w:sz w:val="24"/>
          <w:szCs w:val="24"/>
        </w:rPr>
        <w:t xml:space="preserve"> </w:t>
      </w:r>
    </w:p>
    <w:p w:rsidR="00E3033F" w:rsidRDefault="00A27EB4">
      <w:pPr>
        <w:rPr>
          <w:sz w:val="24"/>
          <w:szCs w:val="24"/>
        </w:rPr>
      </w:pPr>
      <w:r>
        <w:rPr>
          <w:sz w:val="24"/>
          <w:szCs w:val="24"/>
        </w:rPr>
        <w:t>The reason for this choice of test equipment was simply because it is very versatile and effective at reading signals/waveforms. A basic sealey multimeter allows for basic recordings for voltage and resistance to be taken around the system circuits. The more advanced Bosch diagnostic unit allows for the oscilloscope feature which allows waveforms to be recorded, analysed and manipulated to be interoperated in the best way for the user, which is what it became helpful in doing; allowing for scales, live pausing and close analysis of any given waveform.</w:t>
      </w:r>
    </w:p>
    <w:p w:rsidR="006A015F" w:rsidRDefault="00813364">
      <w:pPr>
        <w:rPr>
          <w:sz w:val="24"/>
          <w:szCs w:val="24"/>
        </w:rPr>
      </w:pPr>
      <w:r>
        <w:rPr>
          <w:sz w:val="24"/>
          <w:szCs w:val="24"/>
        </w:rPr>
        <w:t xml:space="preserve">The test equipment also offered the quality of being low impeding units, preventing any damage to the circuits found on the engine electronics which could be easily damaged with overloading.  </w:t>
      </w:r>
    </w:p>
    <w:p w:rsidR="006A015F" w:rsidRDefault="006A015F">
      <w:pPr>
        <w:rPr>
          <w:sz w:val="24"/>
          <w:szCs w:val="24"/>
        </w:rPr>
      </w:pPr>
    </w:p>
    <w:p w:rsidR="006A015F" w:rsidRDefault="006A015F">
      <w:pPr>
        <w:rPr>
          <w:sz w:val="24"/>
          <w:szCs w:val="24"/>
        </w:rPr>
      </w:pPr>
    </w:p>
    <w:p w:rsidR="004232A4" w:rsidRDefault="004232A4">
      <w:pPr>
        <w:rPr>
          <w:sz w:val="32"/>
          <w:szCs w:val="32"/>
        </w:rPr>
      </w:pPr>
    </w:p>
    <w:p w:rsidR="006A015F" w:rsidRDefault="006A015F">
      <w:pPr>
        <w:rPr>
          <w:sz w:val="32"/>
          <w:szCs w:val="32"/>
        </w:rPr>
      </w:pPr>
      <w:r w:rsidRPr="006A015F">
        <w:rPr>
          <w:sz w:val="32"/>
          <w:szCs w:val="32"/>
        </w:rPr>
        <w:lastRenderedPageBreak/>
        <w:t>Procedure</w:t>
      </w:r>
      <w:r w:rsidR="00B51E06">
        <w:rPr>
          <w:sz w:val="32"/>
          <w:szCs w:val="32"/>
        </w:rPr>
        <w:t xml:space="preserve"> &amp; Figures Obtained</w:t>
      </w:r>
    </w:p>
    <w:p w:rsidR="00357EEB" w:rsidRDefault="00357EEB">
      <w:pPr>
        <w:rPr>
          <w:sz w:val="24"/>
          <w:szCs w:val="24"/>
        </w:rPr>
      </w:pPr>
      <w:r>
        <w:rPr>
          <w:sz w:val="24"/>
          <w:szCs w:val="24"/>
        </w:rPr>
        <w:t xml:space="preserve">To begin the testing, some checks must be put in place, with regards to health and safety, such as wearing the correct P.P.E (personal protective equipment) which includes steel toe cap boots, coveralls and fume extraction for the engine testing rigs, to allow for any exhaust gases to be ventilated into the atmosphere rather than collecting in the working environment and running the risk of carbon monoxide poisoning. </w:t>
      </w:r>
    </w:p>
    <w:p w:rsidR="00357EEB" w:rsidRDefault="00357EEB">
      <w:pPr>
        <w:rPr>
          <w:sz w:val="24"/>
          <w:szCs w:val="24"/>
        </w:rPr>
      </w:pPr>
      <w:r>
        <w:rPr>
          <w:sz w:val="24"/>
          <w:szCs w:val="24"/>
        </w:rPr>
        <w:t xml:space="preserve">Within the testing group, different roles were allocated to each member, providing a responsibility for different aspects of the test, such as operating the diagnostic equipment, operating the engines ignition, a scribe to record results, in addition to a member who was allocated with using multiple probes to find signals around each system. </w:t>
      </w:r>
    </w:p>
    <w:p w:rsidR="007545C0" w:rsidRDefault="005A2E57">
      <w:pPr>
        <w:rPr>
          <w:sz w:val="24"/>
          <w:szCs w:val="24"/>
        </w:rPr>
      </w:pPr>
      <w:r>
        <w:rPr>
          <w:sz w:val="24"/>
          <w:szCs w:val="24"/>
        </w:rPr>
        <w:t>Initial</w:t>
      </w:r>
      <w:r w:rsidR="00376257">
        <w:rPr>
          <w:sz w:val="24"/>
          <w:szCs w:val="24"/>
        </w:rPr>
        <w:t xml:space="preserve"> testing on both systems began with identifying any voltage </w:t>
      </w:r>
      <w:r>
        <w:rPr>
          <w:sz w:val="24"/>
          <w:szCs w:val="24"/>
        </w:rPr>
        <w:t>supplies</w:t>
      </w:r>
      <w:r w:rsidR="00376257">
        <w:rPr>
          <w:sz w:val="24"/>
          <w:szCs w:val="24"/>
        </w:rPr>
        <w:t xml:space="preserve"> </w:t>
      </w:r>
      <w:r>
        <w:rPr>
          <w:sz w:val="24"/>
          <w:szCs w:val="24"/>
        </w:rPr>
        <w:t>while</w:t>
      </w:r>
      <w:r w:rsidR="00376257">
        <w:rPr>
          <w:sz w:val="24"/>
          <w:szCs w:val="24"/>
        </w:rPr>
        <w:t xml:space="preserve"> the ignition was switched off</w:t>
      </w:r>
      <w:r w:rsidR="00436D98">
        <w:rPr>
          <w:sz w:val="24"/>
          <w:szCs w:val="24"/>
        </w:rPr>
        <w:t xml:space="preserve"> (</w:t>
      </w:r>
      <w:r w:rsidR="002B201C">
        <w:rPr>
          <w:sz w:val="24"/>
          <w:szCs w:val="24"/>
        </w:rPr>
        <w:t>as used on the M</w:t>
      </w:r>
      <w:r w:rsidR="003F298E">
        <w:rPr>
          <w:sz w:val="24"/>
          <w:szCs w:val="24"/>
        </w:rPr>
        <w:t>otronic system as it is constant energy)</w:t>
      </w:r>
      <w:r w:rsidR="00376257">
        <w:rPr>
          <w:sz w:val="24"/>
          <w:szCs w:val="24"/>
        </w:rPr>
        <w:t>, these being the feeds to the ECUs to maintain the memory when the engine is switched off.</w:t>
      </w:r>
      <w:r w:rsidR="00A720D8">
        <w:rPr>
          <w:sz w:val="24"/>
          <w:szCs w:val="24"/>
        </w:rPr>
        <w:t xml:space="preserve"> </w:t>
      </w:r>
      <w:r>
        <w:rPr>
          <w:sz w:val="24"/>
          <w:szCs w:val="24"/>
        </w:rPr>
        <w:t xml:space="preserve">On the Motronic system these were revealed to be pins 18 (ECU memory live, 12.39V) and 36 (control circuit for supply to auxiliaries and ECU, from relay pin 85, 12.09V). </w:t>
      </w:r>
    </w:p>
    <w:p w:rsidR="002B201C" w:rsidRDefault="002B201C" w:rsidP="007D28C7">
      <w:pPr>
        <w:rPr>
          <w:sz w:val="24"/>
          <w:szCs w:val="24"/>
        </w:rPr>
      </w:pPr>
      <w:r>
        <w:rPr>
          <w:sz w:val="24"/>
          <w:szCs w:val="24"/>
        </w:rPr>
        <w:t>Once initial static testing with the ignition off had been performed, the same could be repeated with the ignition on, scoping the pins designated for testing on both systems (as observed and recorded in</w:t>
      </w:r>
      <w:r w:rsidR="00810482">
        <w:rPr>
          <w:sz w:val="24"/>
          <w:szCs w:val="24"/>
        </w:rPr>
        <w:t xml:space="preserve"> the</w:t>
      </w:r>
      <w:r>
        <w:rPr>
          <w:sz w:val="24"/>
          <w:szCs w:val="24"/>
        </w:rPr>
        <w:t xml:space="preserve"> figures</w:t>
      </w:r>
      <w:r w:rsidR="00810482">
        <w:rPr>
          <w:sz w:val="24"/>
          <w:szCs w:val="24"/>
        </w:rPr>
        <w:t xml:space="preserve"> section). It is vital when probing these small pins that a small and compact probe tip is used, such as something small and narrow like a paperclip or a specially designed probe which can often be supplied with the multimeter/scope via the manufacturer of the testing equipment. Doing this prevents any damage to the pins by forcing the joins/connections apart or damaging the wire.</w:t>
      </w:r>
    </w:p>
    <w:p w:rsidR="007D28C7" w:rsidRDefault="00810482" w:rsidP="007D28C7">
      <w:pPr>
        <w:shd w:val="clear" w:color="auto" w:fill="FFFFFF"/>
        <w:spacing w:after="0"/>
        <w:rPr>
          <w:sz w:val="24"/>
          <w:szCs w:val="24"/>
        </w:rPr>
      </w:pPr>
      <w:r>
        <w:rPr>
          <w:sz w:val="24"/>
          <w:szCs w:val="24"/>
        </w:rPr>
        <w:t xml:space="preserve">After all figures were recorded, the live testing could begin on both systems, both with a key set of recordings and measurements that were to be taken. Initially, the first thing to perform was a cold start, which involved measuring the oil temperature to check the conditions in which the engine would be starting under (cold cranking temperatures). </w:t>
      </w:r>
      <w:r w:rsidR="007D28C7">
        <w:rPr>
          <w:sz w:val="24"/>
          <w:szCs w:val="24"/>
        </w:rPr>
        <w:t xml:space="preserve">During cold cranking, the injection on time was recorded, the Motronic achieving </w:t>
      </w:r>
      <w:r w:rsidR="007D28C7" w:rsidRPr="001552C9">
        <w:rPr>
          <w:rFonts w:eastAsia="Times New Roman" w:cs="Arial"/>
          <w:color w:val="222222"/>
          <w:sz w:val="24"/>
          <w:szCs w:val="24"/>
          <w:lang w:eastAsia="en-GB"/>
        </w:rPr>
        <w:t>19.4ms at 17.9</w:t>
      </w:r>
      <w:r w:rsidR="007D28C7" w:rsidRPr="001552C9">
        <w:rPr>
          <w:rFonts w:eastAsia="Times New Roman" w:cs="Cambria Math"/>
          <w:color w:val="222222"/>
          <w:sz w:val="24"/>
          <w:szCs w:val="24"/>
          <w:lang w:eastAsia="en-GB"/>
        </w:rPr>
        <w:t>⁰</w:t>
      </w:r>
      <w:r w:rsidR="007D28C7" w:rsidRPr="001552C9">
        <w:rPr>
          <w:rFonts w:eastAsia="Times New Roman" w:cs="Arial"/>
          <w:color w:val="222222"/>
          <w:sz w:val="24"/>
          <w:szCs w:val="24"/>
          <w:lang w:eastAsia="en-GB"/>
        </w:rPr>
        <w:t>C</w:t>
      </w:r>
      <w:r w:rsidR="007D28C7">
        <w:rPr>
          <w:rFonts w:eastAsia="Times New Roman" w:cs="Arial"/>
          <w:color w:val="222222"/>
          <w:sz w:val="24"/>
          <w:szCs w:val="24"/>
          <w:lang w:eastAsia="en-GB"/>
        </w:rPr>
        <w:t xml:space="preserve">, with the Jetronic LE3 reaching </w:t>
      </w:r>
      <w:r w:rsidR="007D28C7">
        <w:rPr>
          <w:sz w:val="24"/>
          <w:szCs w:val="24"/>
        </w:rPr>
        <w:t>19.5ms at 16.9</w:t>
      </w:r>
      <w:r w:rsidR="007D28C7" w:rsidRPr="007F7576">
        <w:rPr>
          <w:sz w:val="24"/>
          <w:szCs w:val="24"/>
        </w:rPr>
        <w:t>°C</w:t>
      </w:r>
      <w:r w:rsidR="007D28C7">
        <w:rPr>
          <w:sz w:val="24"/>
          <w:szCs w:val="24"/>
        </w:rPr>
        <w:t xml:space="preserve">, overall reaching a similar result bar a 1 degree change in oil temperature. </w:t>
      </w:r>
    </w:p>
    <w:p w:rsidR="005D05C8" w:rsidRDefault="005D05C8" w:rsidP="007D28C7">
      <w:pPr>
        <w:shd w:val="clear" w:color="auto" w:fill="FFFFFF"/>
        <w:spacing w:after="0"/>
        <w:rPr>
          <w:sz w:val="24"/>
          <w:szCs w:val="24"/>
        </w:rPr>
      </w:pPr>
    </w:p>
    <w:p w:rsidR="0020527D" w:rsidRDefault="005D05C8" w:rsidP="007D28C7">
      <w:pPr>
        <w:shd w:val="clear" w:color="auto" w:fill="FFFFFF"/>
        <w:spacing w:after="0"/>
        <w:rPr>
          <w:sz w:val="24"/>
          <w:szCs w:val="24"/>
        </w:rPr>
      </w:pPr>
      <w:r>
        <w:rPr>
          <w:sz w:val="24"/>
          <w:szCs w:val="24"/>
        </w:rPr>
        <w:t>To obtain the running data, the engines were warmed up phases, taking the temperature up by 10</w:t>
      </w:r>
      <w:r w:rsidRPr="007F7576">
        <w:rPr>
          <w:sz w:val="24"/>
          <w:szCs w:val="24"/>
        </w:rPr>
        <w:t>°C</w:t>
      </w:r>
      <w:r>
        <w:rPr>
          <w:sz w:val="24"/>
          <w:szCs w:val="24"/>
        </w:rPr>
        <w:t xml:space="preserve"> intervals until the running temperature of 80</w:t>
      </w:r>
      <w:r w:rsidRPr="007F7576">
        <w:rPr>
          <w:sz w:val="24"/>
          <w:szCs w:val="24"/>
        </w:rPr>
        <w:t>°C</w:t>
      </w:r>
      <w:r>
        <w:rPr>
          <w:sz w:val="24"/>
          <w:szCs w:val="24"/>
        </w:rPr>
        <w:t xml:space="preserve"> is reached. For the Motronic system, the measurements </w:t>
      </w:r>
      <w:r w:rsidR="0020527D">
        <w:rPr>
          <w:sz w:val="24"/>
          <w:szCs w:val="24"/>
        </w:rPr>
        <w:t>that were taken were as follows; NTC 2 resistance, NTC 2 voltage, injector pulse width, rotary idle valve opening percentage, in addition to the temperature range in which lambda and the charcoal canister were switched. For the Jetronic LE3 system; NTC 2 resistance, NTC 2 voltage</w:t>
      </w:r>
      <w:r w:rsidR="008E6BE4">
        <w:rPr>
          <w:sz w:val="24"/>
          <w:szCs w:val="24"/>
        </w:rPr>
        <w:t xml:space="preserve"> and </w:t>
      </w:r>
      <w:r w:rsidR="00847D69">
        <w:rPr>
          <w:sz w:val="24"/>
          <w:szCs w:val="24"/>
        </w:rPr>
        <w:t xml:space="preserve">injector pulse width. </w:t>
      </w:r>
    </w:p>
    <w:p w:rsidR="000321CB" w:rsidRDefault="000321CB" w:rsidP="007D28C7">
      <w:pPr>
        <w:shd w:val="clear" w:color="auto" w:fill="FFFFFF"/>
        <w:spacing w:after="0"/>
        <w:rPr>
          <w:sz w:val="24"/>
          <w:szCs w:val="24"/>
        </w:rPr>
      </w:pPr>
    </w:p>
    <w:p w:rsidR="00C32F72" w:rsidRDefault="00C32F72" w:rsidP="007D28C7">
      <w:pPr>
        <w:shd w:val="clear" w:color="auto" w:fill="FFFFFF"/>
        <w:spacing w:after="0"/>
        <w:rPr>
          <w:sz w:val="24"/>
          <w:szCs w:val="24"/>
        </w:rPr>
      </w:pPr>
      <w:r>
        <w:rPr>
          <w:sz w:val="24"/>
          <w:szCs w:val="24"/>
        </w:rPr>
        <w:lastRenderedPageBreak/>
        <w:t xml:space="preserve">When testing voltages, the negative probe was clamped onto the negative terminal of the battery via a crocodile clip, while the positive end utilised a crocodile clip with a paper clip held in place, which allowed for precise probing around the system. </w:t>
      </w:r>
    </w:p>
    <w:p w:rsidR="00C32F72" w:rsidRDefault="00C32F72" w:rsidP="007D28C7">
      <w:pPr>
        <w:shd w:val="clear" w:color="auto" w:fill="FFFFFF"/>
        <w:spacing w:after="0"/>
        <w:rPr>
          <w:sz w:val="24"/>
          <w:szCs w:val="24"/>
        </w:rPr>
      </w:pPr>
    </w:p>
    <w:p w:rsidR="003F298E" w:rsidRPr="003F298E" w:rsidRDefault="003F298E">
      <w:pPr>
        <w:rPr>
          <w:sz w:val="32"/>
          <w:szCs w:val="32"/>
        </w:rPr>
      </w:pPr>
      <w:r>
        <w:rPr>
          <w:sz w:val="32"/>
          <w:szCs w:val="32"/>
        </w:rPr>
        <w:t xml:space="preserve">Bosch </w:t>
      </w:r>
      <w:r w:rsidRPr="00A56C1F">
        <w:rPr>
          <w:sz w:val="32"/>
          <w:szCs w:val="32"/>
        </w:rPr>
        <w:t>Motronic</w:t>
      </w:r>
      <w:r>
        <w:rPr>
          <w:sz w:val="32"/>
          <w:szCs w:val="32"/>
        </w:rPr>
        <w:t xml:space="preserve"> System</w:t>
      </w:r>
    </w:p>
    <w:p w:rsidR="00C97C40" w:rsidRDefault="00C97C40">
      <w:pPr>
        <w:rPr>
          <w:sz w:val="24"/>
          <w:szCs w:val="24"/>
        </w:rPr>
      </w:pPr>
      <w:r>
        <w:rPr>
          <w:sz w:val="24"/>
          <w:szCs w:val="24"/>
        </w:rPr>
        <w:t>Cold cranking at 17.9°C.</w:t>
      </w:r>
    </w:p>
    <w:p w:rsidR="00525902" w:rsidRDefault="003F115B">
      <w:pPr>
        <w:rPr>
          <w:sz w:val="24"/>
          <w:szCs w:val="24"/>
        </w:rPr>
      </w:pPr>
      <w:r>
        <w:rPr>
          <w:sz w:val="24"/>
          <w:szCs w:val="24"/>
        </w:rPr>
        <w:t>Voltage recorded on ignition</w:t>
      </w:r>
      <w:r w:rsidR="00C82AB8">
        <w:rPr>
          <w:sz w:val="24"/>
          <w:szCs w:val="24"/>
        </w:rPr>
        <w:t>:</w:t>
      </w:r>
    </w:p>
    <w:p w:rsidR="003F115B" w:rsidRDefault="003F115B">
      <w:pPr>
        <w:rPr>
          <w:sz w:val="24"/>
          <w:szCs w:val="24"/>
        </w:rPr>
      </w:pPr>
      <w:r>
        <w:rPr>
          <w:sz w:val="24"/>
          <w:szCs w:val="24"/>
        </w:rPr>
        <w:t xml:space="preserve">Pin </w:t>
      </w:r>
      <w:r w:rsidR="00C82AB8">
        <w:rPr>
          <w:sz w:val="24"/>
          <w:szCs w:val="24"/>
        </w:rPr>
        <w:t xml:space="preserve">4: 9.86 </w:t>
      </w:r>
    </w:p>
    <w:p w:rsidR="003F115B" w:rsidRDefault="003F115B">
      <w:pPr>
        <w:rPr>
          <w:sz w:val="24"/>
          <w:szCs w:val="24"/>
        </w:rPr>
      </w:pPr>
      <w:r>
        <w:rPr>
          <w:sz w:val="24"/>
          <w:szCs w:val="24"/>
        </w:rPr>
        <w:t xml:space="preserve">Pin </w:t>
      </w:r>
      <w:r w:rsidR="00C82AB8">
        <w:rPr>
          <w:sz w:val="24"/>
          <w:szCs w:val="24"/>
        </w:rPr>
        <w:t xml:space="preserve">5: 12.15  </w:t>
      </w:r>
    </w:p>
    <w:p w:rsidR="003F115B" w:rsidRDefault="003F115B">
      <w:pPr>
        <w:rPr>
          <w:sz w:val="24"/>
          <w:szCs w:val="24"/>
        </w:rPr>
      </w:pPr>
      <w:r>
        <w:rPr>
          <w:sz w:val="24"/>
          <w:szCs w:val="24"/>
        </w:rPr>
        <w:t>Pin</w:t>
      </w:r>
      <w:r w:rsidR="00C82AB8">
        <w:rPr>
          <w:sz w:val="24"/>
          <w:szCs w:val="24"/>
        </w:rPr>
        <w:t xml:space="preserve"> 16: 12.1  </w:t>
      </w:r>
    </w:p>
    <w:p w:rsidR="003F115B" w:rsidRDefault="003F115B">
      <w:pPr>
        <w:rPr>
          <w:sz w:val="24"/>
          <w:szCs w:val="24"/>
        </w:rPr>
      </w:pPr>
      <w:r>
        <w:rPr>
          <w:sz w:val="24"/>
          <w:szCs w:val="24"/>
        </w:rPr>
        <w:t>Pin</w:t>
      </w:r>
      <w:r w:rsidR="00C82AB8">
        <w:rPr>
          <w:sz w:val="24"/>
          <w:szCs w:val="24"/>
        </w:rPr>
        <w:t xml:space="preserve"> 17: 12.1  </w:t>
      </w:r>
    </w:p>
    <w:p w:rsidR="003F115B" w:rsidRDefault="003F115B">
      <w:pPr>
        <w:rPr>
          <w:sz w:val="24"/>
          <w:szCs w:val="24"/>
        </w:rPr>
      </w:pPr>
      <w:r>
        <w:rPr>
          <w:sz w:val="24"/>
          <w:szCs w:val="24"/>
        </w:rPr>
        <w:t>Pin</w:t>
      </w:r>
      <w:r w:rsidR="00C82AB8">
        <w:rPr>
          <w:sz w:val="24"/>
          <w:szCs w:val="24"/>
        </w:rPr>
        <w:t xml:space="preserve"> 28: 0.42 (lambda switched off) </w:t>
      </w:r>
    </w:p>
    <w:p w:rsidR="003F115B" w:rsidRDefault="003F115B">
      <w:pPr>
        <w:rPr>
          <w:sz w:val="24"/>
          <w:szCs w:val="24"/>
        </w:rPr>
      </w:pPr>
      <w:r>
        <w:rPr>
          <w:sz w:val="24"/>
          <w:szCs w:val="24"/>
        </w:rPr>
        <w:t xml:space="preserve">Pin </w:t>
      </w:r>
      <w:r w:rsidR="00C82AB8">
        <w:rPr>
          <w:sz w:val="24"/>
          <w:szCs w:val="24"/>
        </w:rPr>
        <w:t xml:space="preserve">44: 3.75  </w:t>
      </w:r>
    </w:p>
    <w:p w:rsidR="00E64316" w:rsidRDefault="003F115B">
      <w:pPr>
        <w:rPr>
          <w:sz w:val="24"/>
          <w:szCs w:val="24"/>
        </w:rPr>
      </w:pPr>
      <w:r>
        <w:rPr>
          <w:sz w:val="24"/>
          <w:szCs w:val="24"/>
        </w:rPr>
        <w:t>Pin</w:t>
      </w:r>
      <w:r w:rsidR="00C82AB8">
        <w:rPr>
          <w:sz w:val="24"/>
          <w:szCs w:val="24"/>
        </w:rPr>
        <w:t xml:space="preserve"> 45: 3.69</w:t>
      </w:r>
    </w:p>
    <w:p w:rsidR="00B51E06" w:rsidRPr="003F115B" w:rsidRDefault="00B51E06" w:rsidP="00B51E06">
      <w:pPr>
        <w:rPr>
          <w:sz w:val="24"/>
          <w:szCs w:val="24"/>
        </w:rPr>
      </w:pPr>
      <w:r>
        <w:rPr>
          <w:sz w:val="24"/>
          <w:szCs w:val="24"/>
        </w:rPr>
        <w:t>Multiple static measurements were taken on the system before running the engine such as resistance checks on system actuators such as the injectors, as well as sensors.</w:t>
      </w:r>
    </w:p>
    <w:p w:rsidR="003F115B" w:rsidRDefault="003F115B" w:rsidP="003F115B">
      <w:pPr>
        <w:shd w:val="clear" w:color="auto" w:fill="FFFFFF"/>
        <w:spacing w:after="0" w:line="240" w:lineRule="auto"/>
        <w:rPr>
          <w:rFonts w:eastAsia="Times New Roman" w:cs="Arial"/>
          <w:color w:val="222222"/>
          <w:sz w:val="28"/>
          <w:szCs w:val="28"/>
          <w:lang w:eastAsia="en-GB"/>
        </w:rPr>
      </w:pPr>
      <w:r w:rsidRPr="001552C9">
        <w:rPr>
          <w:rFonts w:eastAsia="Times New Roman" w:cs="Arial"/>
          <w:color w:val="222222"/>
          <w:sz w:val="28"/>
          <w:szCs w:val="28"/>
          <w:lang w:eastAsia="en-GB"/>
        </w:rPr>
        <w:t>Resistance Tests: (all in ohms</w:t>
      </w:r>
      <w:r>
        <w:rPr>
          <w:rFonts w:eastAsia="Times New Roman" w:cs="Arial"/>
          <w:color w:val="222222"/>
          <w:sz w:val="28"/>
          <w:szCs w:val="28"/>
          <w:lang w:eastAsia="en-GB"/>
        </w:rPr>
        <w:t xml:space="preserve"> Ω</w:t>
      </w:r>
      <w:r w:rsidRPr="001552C9">
        <w:rPr>
          <w:rFonts w:eastAsia="Times New Roman" w:cs="Arial"/>
          <w:color w:val="222222"/>
          <w:sz w:val="28"/>
          <w:szCs w:val="28"/>
          <w:lang w:eastAsia="en-GB"/>
        </w:rPr>
        <w:t>)</w:t>
      </w:r>
    </w:p>
    <w:p w:rsidR="005953A1" w:rsidRPr="001552C9" w:rsidRDefault="005953A1" w:rsidP="003F115B">
      <w:pPr>
        <w:shd w:val="clear" w:color="auto" w:fill="FFFFFF"/>
        <w:spacing w:after="0" w:line="240" w:lineRule="auto"/>
        <w:rPr>
          <w:rFonts w:eastAsia="Times New Roman" w:cs="Arial"/>
          <w:color w:val="222222"/>
          <w:sz w:val="28"/>
          <w:szCs w:val="28"/>
          <w:lang w:eastAsia="en-GB"/>
        </w:rPr>
      </w:pP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B51E06">
        <w:rPr>
          <w:rFonts w:eastAsia="Times New Roman" w:cs="Arial"/>
          <w:color w:val="222222"/>
          <w:sz w:val="24"/>
          <w:szCs w:val="24"/>
          <w:lang w:eastAsia="en-GB"/>
        </w:rPr>
        <w:t>TPS (Throttle Position Sensor):</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1&amp;2 – 2000</w:t>
      </w:r>
      <w:r w:rsidR="00D535D5">
        <w:rPr>
          <w:rFonts w:eastAsia="Times New Roman" w:cs="Arial"/>
          <w:color w:val="222222"/>
          <w:sz w:val="24"/>
          <w:szCs w:val="24"/>
          <w:lang w:eastAsia="en-GB"/>
        </w:rPr>
        <w:t xml:space="preserve"> </w:t>
      </w:r>
      <w:r w:rsidRPr="00B51E06">
        <w:rPr>
          <w:rFonts w:eastAsia="Times New Roman" w:cs="Arial"/>
          <w:color w:val="222222"/>
          <w:sz w:val="24"/>
          <w:szCs w:val="24"/>
          <w:lang w:eastAsia="en-GB"/>
        </w:rPr>
        <w:t xml:space="preserve">      </w:t>
      </w:r>
      <w:r w:rsidRPr="001552C9">
        <w:rPr>
          <w:rFonts w:eastAsia="Times New Roman" w:cs="Arial"/>
          <w:color w:val="222222"/>
          <w:sz w:val="24"/>
          <w:szCs w:val="24"/>
          <w:lang w:eastAsia="en-GB"/>
        </w:rPr>
        <w:t>1&amp;3 – 2560</w:t>
      </w:r>
      <w:r w:rsidR="00D535D5">
        <w:rPr>
          <w:rFonts w:eastAsia="Times New Roman" w:cs="Arial"/>
          <w:color w:val="222222"/>
          <w:sz w:val="24"/>
          <w:szCs w:val="24"/>
          <w:lang w:eastAsia="en-GB"/>
        </w:rPr>
        <w:t xml:space="preserve"> </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xml:space="preserve">Air </w:t>
      </w:r>
      <w:r w:rsidRPr="00B51E06">
        <w:rPr>
          <w:rFonts w:eastAsia="Times New Roman" w:cs="Arial"/>
          <w:color w:val="222222"/>
          <w:sz w:val="24"/>
          <w:szCs w:val="24"/>
          <w:lang w:eastAsia="en-GB"/>
        </w:rPr>
        <w:t>Mass Meter:</w:t>
      </w:r>
    </w:p>
    <w:p w:rsidR="003F115B"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2&amp;4 – 30</w:t>
      </w:r>
      <w:r w:rsidR="00D535D5">
        <w:rPr>
          <w:rFonts w:eastAsia="Times New Roman" w:cs="Arial"/>
          <w:color w:val="222222"/>
          <w:sz w:val="24"/>
          <w:szCs w:val="24"/>
          <w:lang w:eastAsia="en-GB"/>
        </w:rPr>
        <w:t xml:space="preserve"> </w:t>
      </w:r>
      <w:r w:rsidRPr="00B51E06">
        <w:rPr>
          <w:rFonts w:eastAsia="Times New Roman" w:cs="Arial"/>
          <w:color w:val="222222"/>
          <w:sz w:val="24"/>
          <w:szCs w:val="24"/>
          <w:lang w:eastAsia="en-GB"/>
        </w:rPr>
        <w:t xml:space="preserve">    </w:t>
      </w:r>
      <w:r w:rsidRPr="001552C9">
        <w:rPr>
          <w:rFonts w:eastAsia="Times New Roman" w:cs="Arial"/>
          <w:color w:val="222222"/>
          <w:sz w:val="24"/>
          <w:szCs w:val="24"/>
          <w:lang w:eastAsia="en-GB"/>
        </w:rPr>
        <w:t>3&amp;4 – 560</w:t>
      </w:r>
      <w:r w:rsidR="00D535D5">
        <w:rPr>
          <w:rFonts w:eastAsia="Times New Roman" w:cs="Arial"/>
          <w:color w:val="222222"/>
          <w:sz w:val="24"/>
          <w:szCs w:val="24"/>
          <w:lang w:eastAsia="en-GB"/>
        </w:rPr>
        <w:t xml:space="preserve"> </w:t>
      </w:r>
    </w:p>
    <w:p w:rsidR="000321CB" w:rsidRPr="001552C9" w:rsidRDefault="000321CB" w:rsidP="003F115B">
      <w:pPr>
        <w:shd w:val="clear" w:color="auto" w:fill="FFFFFF"/>
        <w:spacing w:after="0" w:line="240" w:lineRule="auto"/>
        <w:rPr>
          <w:rFonts w:eastAsia="Times New Roman" w:cs="Arial"/>
          <w:color w:val="222222"/>
          <w:sz w:val="24"/>
          <w:szCs w:val="24"/>
          <w:lang w:eastAsia="en-GB"/>
        </w:rPr>
      </w:pPr>
      <w:r>
        <w:rPr>
          <w:rFonts w:eastAsia="Times New Roman" w:cs="Arial"/>
          <w:color w:val="222222"/>
          <w:sz w:val="24"/>
          <w:szCs w:val="24"/>
          <w:lang w:eastAsia="en-GB"/>
        </w:rPr>
        <w:t>Note: Pins 4 &amp; 1 could not be measured because the system has no CO2 potentiometer as it is fitted with a catalytic converter (No Pin 1).</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B51E06">
        <w:rPr>
          <w:rFonts w:eastAsia="Times New Roman" w:cs="Arial"/>
          <w:color w:val="222222"/>
          <w:sz w:val="24"/>
          <w:szCs w:val="24"/>
          <w:lang w:eastAsia="en-GB"/>
        </w:rPr>
        <w:t>CTS (</w:t>
      </w:r>
      <w:r w:rsidRPr="001552C9">
        <w:rPr>
          <w:rFonts w:eastAsia="Times New Roman" w:cs="Arial"/>
          <w:color w:val="222222"/>
          <w:sz w:val="24"/>
          <w:szCs w:val="24"/>
          <w:lang w:eastAsia="en-GB"/>
        </w:rPr>
        <w:t>C</w:t>
      </w:r>
      <w:r w:rsidRPr="00B51E06">
        <w:rPr>
          <w:rFonts w:eastAsia="Times New Roman" w:cs="Arial"/>
          <w:color w:val="222222"/>
          <w:sz w:val="24"/>
          <w:szCs w:val="24"/>
          <w:lang w:eastAsia="en-GB"/>
        </w:rPr>
        <w:t>oolant Temperature Sensor)</w:t>
      </w:r>
      <w:r w:rsidRPr="001552C9">
        <w:rPr>
          <w:rFonts w:eastAsia="Times New Roman" w:cs="Arial"/>
          <w:color w:val="222222"/>
          <w:sz w:val="24"/>
          <w:szCs w:val="24"/>
          <w:lang w:eastAsia="en-GB"/>
        </w:rPr>
        <w:t>:</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B51E06">
        <w:rPr>
          <w:rFonts w:eastAsia="Times New Roman" w:cs="Arial"/>
          <w:color w:val="222222"/>
          <w:sz w:val="24"/>
          <w:szCs w:val="24"/>
          <w:lang w:eastAsia="en-GB"/>
        </w:rPr>
        <w:t xml:space="preserve">At room temperature </w:t>
      </w:r>
      <w:r w:rsidRPr="001552C9">
        <w:rPr>
          <w:rFonts w:eastAsia="Times New Roman" w:cs="Arial"/>
          <w:color w:val="222222"/>
          <w:sz w:val="24"/>
          <w:szCs w:val="24"/>
          <w:lang w:eastAsia="en-GB"/>
        </w:rPr>
        <w:t>– 2650</w:t>
      </w:r>
      <w:r w:rsidR="00D535D5">
        <w:rPr>
          <w:rFonts w:eastAsia="Times New Roman" w:cs="Arial"/>
          <w:color w:val="222222"/>
          <w:sz w:val="24"/>
          <w:szCs w:val="24"/>
          <w:lang w:eastAsia="en-GB"/>
        </w:rPr>
        <w:t xml:space="preserve"> </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xml:space="preserve">Air </w:t>
      </w:r>
      <w:r w:rsidR="000321CB">
        <w:rPr>
          <w:rFonts w:eastAsia="Times New Roman" w:cs="Arial"/>
          <w:color w:val="222222"/>
          <w:sz w:val="24"/>
          <w:szCs w:val="24"/>
          <w:lang w:eastAsia="en-GB"/>
        </w:rPr>
        <w:t>Temperature Sensor:</w:t>
      </w:r>
    </w:p>
    <w:p w:rsidR="003F115B" w:rsidRPr="00B51E06"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At room temp</w:t>
      </w:r>
      <w:r w:rsidRPr="00B51E06">
        <w:rPr>
          <w:rFonts w:eastAsia="Times New Roman" w:cs="Arial"/>
          <w:color w:val="222222"/>
          <w:sz w:val="24"/>
          <w:szCs w:val="24"/>
          <w:lang w:eastAsia="en-GB"/>
        </w:rPr>
        <w:t>erature</w:t>
      </w:r>
      <w:r w:rsidRPr="001552C9">
        <w:rPr>
          <w:rFonts w:eastAsia="Times New Roman" w:cs="Arial"/>
          <w:color w:val="222222"/>
          <w:sz w:val="24"/>
          <w:szCs w:val="24"/>
          <w:lang w:eastAsia="en-GB"/>
        </w:rPr>
        <w:t xml:space="preserve"> – 2810</w:t>
      </w:r>
      <w:r w:rsidR="00D535D5">
        <w:rPr>
          <w:rFonts w:eastAsia="Times New Roman" w:cs="Arial"/>
          <w:color w:val="222222"/>
          <w:sz w:val="24"/>
          <w:szCs w:val="24"/>
          <w:lang w:eastAsia="en-GB"/>
        </w:rPr>
        <w:t xml:space="preserve"> </w:t>
      </w:r>
    </w:p>
    <w:p w:rsidR="003F115B" w:rsidRPr="00B51E06" w:rsidRDefault="003F115B" w:rsidP="003F115B">
      <w:pPr>
        <w:shd w:val="clear" w:color="auto" w:fill="FFFFFF"/>
        <w:spacing w:after="0" w:line="240" w:lineRule="auto"/>
        <w:rPr>
          <w:rFonts w:eastAsia="Times New Roman" w:cs="Arial"/>
          <w:color w:val="222222"/>
          <w:sz w:val="24"/>
          <w:szCs w:val="24"/>
          <w:lang w:eastAsia="en-GB"/>
        </w:rPr>
      </w:pP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Idle Control Valve – 7.9</w:t>
      </w:r>
      <w:r w:rsidR="00D535D5">
        <w:rPr>
          <w:rFonts w:eastAsia="Times New Roman" w:cs="Arial"/>
          <w:color w:val="222222"/>
          <w:sz w:val="24"/>
          <w:szCs w:val="24"/>
          <w:lang w:eastAsia="en-GB"/>
        </w:rPr>
        <w:t xml:space="preserve"> </w:t>
      </w:r>
    </w:p>
    <w:p w:rsidR="003F115B" w:rsidRPr="00B51E06"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Injectors:</w:t>
      </w:r>
    </w:p>
    <w:p w:rsidR="003F115B" w:rsidRPr="00B51E06" w:rsidRDefault="003F115B" w:rsidP="003F115B">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 – 15.9</w:t>
      </w:r>
      <w:r w:rsidRPr="00B51E06">
        <w:rPr>
          <w:rFonts w:eastAsia="Times New Roman" w:cs="Arial"/>
          <w:color w:val="222222"/>
          <w:sz w:val="24"/>
          <w:szCs w:val="24"/>
          <w:lang w:eastAsia="en-GB"/>
        </w:rPr>
        <w:t xml:space="preserve">   </w:t>
      </w:r>
      <w:r w:rsidRPr="001552C9">
        <w:rPr>
          <w:rFonts w:eastAsia="Times New Roman" w:cs="Arial"/>
          <w:color w:val="222222"/>
          <w:sz w:val="24"/>
          <w:szCs w:val="24"/>
          <w:lang w:eastAsia="en-GB"/>
        </w:rPr>
        <w:t>2 – 15.8</w:t>
      </w:r>
      <w:r w:rsidR="00D535D5">
        <w:rPr>
          <w:rFonts w:eastAsia="Times New Roman" w:cs="Arial"/>
          <w:color w:val="222222"/>
          <w:sz w:val="24"/>
          <w:szCs w:val="24"/>
          <w:lang w:eastAsia="en-GB"/>
        </w:rPr>
        <w:t xml:space="preserve"> </w:t>
      </w:r>
      <w:r w:rsidRPr="00B51E06">
        <w:rPr>
          <w:rFonts w:eastAsia="Times New Roman" w:cs="Arial"/>
          <w:color w:val="222222"/>
          <w:sz w:val="24"/>
          <w:szCs w:val="24"/>
          <w:lang w:eastAsia="en-GB"/>
        </w:rPr>
        <w:t xml:space="preserve">   </w:t>
      </w:r>
      <w:r w:rsidRPr="001552C9">
        <w:rPr>
          <w:rFonts w:eastAsia="Times New Roman" w:cs="Arial"/>
          <w:color w:val="222222"/>
          <w:sz w:val="24"/>
          <w:szCs w:val="24"/>
          <w:lang w:eastAsia="en-GB"/>
        </w:rPr>
        <w:t>3 – 15.9</w:t>
      </w:r>
      <w:r w:rsidRPr="00B51E06">
        <w:rPr>
          <w:rFonts w:eastAsia="Times New Roman" w:cs="Arial"/>
          <w:color w:val="222222"/>
          <w:sz w:val="24"/>
          <w:szCs w:val="24"/>
          <w:lang w:eastAsia="en-GB"/>
        </w:rPr>
        <w:t xml:space="preserve">   </w:t>
      </w:r>
      <w:r w:rsidRPr="001552C9">
        <w:rPr>
          <w:rFonts w:eastAsia="Times New Roman" w:cs="Arial"/>
          <w:color w:val="222222"/>
          <w:sz w:val="24"/>
          <w:szCs w:val="24"/>
          <w:lang w:eastAsia="en-GB"/>
        </w:rPr>
        <w:t>4 – 15.9</w:t>
      </w:r>
      <w:r w:rsidR="00D535D5">
        <w:rPr>
          <w:rFonts w:eastAsia="Times New Roman" w:cs="Arial"/>
          <w:color w:val="222222"/>
          <w:sz w:val="24"/>
          <w:szCs w:val="24"/>
          <w:lang w:eastAsia="en-GB"/>
        </w:rPr>
        <w:t xml:space="preserve"> </w:t>
      </w:r>
    </w:p>
    <w:p w:rsidR="00B51E06" w:rsidRDefault="00B51E06" w:rsidP="00B51E06">
      <w:pPr>
        <w:shd w:val="clear" w:color="auto" w:fill="FFFFFF"/>
        <w:spacing w:after="0" w:line="240" w:lineRule="auto"/>
        <w:rPr>
          <w:rFonts w:eastAsia="Times New Roman" w:cs="Arial"/>
          <w:color w:val="222222"/>
          <w:sz w:val="28"/>
          <w:szCs w:val="28"/>
          <w:lang w:eastAsia="en-GB"/>
        </w:rPr>
      </w:pPr>
      <w:r w:rsidRPr="001552C9">
        <w:rPr>
          <w:rFonts w:eastAsia="Times New Roman" w:cs="Arial"/>
          <w:color w:val="222222"/>
          <w:sz w:val="28"/>
          <w:szCs w:val="28"/>
          <w:lang w:eastAsia="en-GB"/>
        </w:rPr>
        <w:lastRenderedPageBreak/>
        <w:t xml:space="preserve">Ignition </w:t>
      </w:r>
      <w:r w:rsidRPr="00B51E06">
        <w:rPr>
          <w:rFonts w:eastAsia="Times New Roman" w:cs="Arial"/>
          <w:color w:val="222222"/>
          <w:sz w:val="28"/>
          <w:szCs w:val="28"/>
          <w:lang w:eastAsia="en-GB"/>
        </w:rPr>
        <w:t>System</w:t>
      </w:r>
    </w:p>
    <w:p w:rsidR="00B51E06" w:rsidRPr="001552C9" w:rsidRDefault="00B51E06" w:rsidP="00B51E06">
      <w:pPr>
        <w:shd w:val="clear" w:color="auto" w:fill="FFFFFF"/>
        <w:spacing w:after="0" w:line="240" w:lineRule="auto"/>
        <w:rPr>
          <w:rFonts w:eastAsia="Times New Roman" w:cs="Arial"/>
          <w:color w:val="222222"/>
          <w:sz w:val="28"/>
          <w:szCs w:val="28"/>
          <w:lang w:eastAsia="en-GB"/>
        </w:rPr>
      </w:pP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Plug leads:</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 – 1870</w:t>
      </w:r>
      <w:r w:rsidR="005953A1">
        <w:rPr>
          <w:rFonts w:eastAsia="Times New Roman" w:cs="Arial"/>
          <w:color w:val="222222"/>
          <w:sz w:val="24"/>
          <w:szCs w:val="24"/>
          <w:lang w:eastAsia="en-GB"/>
        </w:rPr>
        <w:t xml:space="preserve"> </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2 – 1770</w:t>
      </w:r>
      <w:r w:rsidR="005953A1">
        <w:rPr>
          <w:rFonts w:eastAsia="Times New Roman" w:cs="Arial"/>
          <w:color w:val="222222"/>
          <w:sz w:val="24"/>
          <w:szCs w:val="24"/>
          <w:lang w:eastAsia="en-GB"/>
        </w:rPr>
        <w:t xml:space="preserve"> </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3 – 1470</w:t>
      </w:r>
      <w:r w:rsidR="005953A1">
        <w:rPr>
          <w:rFonts w:eastAsia="Times New Roman" w:cs="Arial"/>
          <w:color w:val="222222"/>
          <w:sz w:val="24"/>
          <w:szCs w:val="24"/>
          <w:lang w:eastAsia="en-GB"/>
        </w:rPr>
        <w:t xml:space="preserve"> </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 – 20 000</w:t>
      </w:r>
      <w:r w:rsidR="005953A1">
        <w:rPr>
          <w:rFonts w:eastAsia="Times New Roman" w:cs="Arial"/>
          <w:color w:val="222222"/>
          <w:sz w:val="24"/>
          <w:szCs w:val="24"/>
          <w:lang w:eastAsia="en-GB"/>
        </w:rPr>
        <w:t xml:space="preserve"> </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King Lead – faulty</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Coil Primary – 600</w:t>
      </w:r>
      <w:r w:rsidR="005953A1">
        <w:rPr>
          <w:rFonts w:eastAsia="Times New Roman" w:cs="Arial"/>
          <w:color w:val="222222"/>
          <w:sz w:val="24"/>
          <w:szCs w:val="24"/>
          <w:lang w:eastAsia="en-GB"/>
        </w:rPr>
        <w:t xml:space="preserve"> </w:t>
      </w:r>
    </w:p>
    <w:p w:rsidR="00B51E06" w:rsidRPr="001552C9" w:rsidRDefault="00B51E06" w:rsidP="00B51E06">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xml:space="preserve">Secondary </w:t>
      </w:r>
      <w:r w:rsidRPr="00B51E06">
        <w:rPr>
          <w:rFonts w:eastAsia="Times New Roman" w:cs="Arial"/>
          <w:color w:val="222222"/>
          <w:sz w:val="24"/>
          <w:szCs w:val="24"/>
          <w:lang w:eastAsia="en-GB"/>
        </w:rPr>
        <w:t>–</w:t>
      </w:r>
      <w:r w:rsidRPr="001552C9">
        <w:rPr>
          <w:rFonts w:eastAsia="Times New Roman" w:cs="Arial"/>
          <w:color w:val="222222"/>
          <w:sz w:val="24"/>
          <w:szCs w:val="24"/>
          <w:lang w:eastAsia="en-GB"/>
        </w:rPr>
        <w:t xml:space="preserve"> 7500</w:t>
      </w:r>
      <w:r w:rsidR="005953A1">
        <w:rPr>
          <w:rFonts w:eastAsia="Times New Roman" w:cs="Arial"/>
          <w:color w:val="222222"/>
          <w:sz w:val="24"/>
          <w:szCs w:val="24"/>
          <w:lang w:eastAsia="en-GB"/>
        </w:rPr>
        <w:t xml:space="preserve"> </w:t>
      </w:r>
    </w:p>
    <w:p w:rsidR="00B51E06" w:rsidRPr="001552C9" w:rsidRDefault="00B51E06" w:rsidP="003F115B">
      <w:pPr>
        <w:shd w:val="clear" w:color="auto" w:fill="FFFFFF"/>
        <w:spacing w:after="0" w:line="240" w:lineRule="auto"/>
        <w:rPr>
          <w:rFonts w:eastAsia="Times New Roman" w:cs="Arial"/>
          <w:color w:val="222222"/>
          <w:sz w:val="24"/>
          <w:szCs w:val="24"/>
          <w:lang w:eastAsia="en-GB"/>
        </w:rPr>
      </w:pPr>
    </w:p>
    <w:p w:rsidR="003F115B" w:rsidRPr="001552C9" w:rsidRDefault="003F115B" w:rsidP="003F115B">
      <w:pPr>
        <w:shd w:val="clear" w:color="auto" w:fill="FFFFFF"/>
        <w:spacing w:after="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All resistance values measured around the system seemed to be reasonable, with all injector values being even across every cylinder, as well as no abnormalities, with figures that should be expected. However there was a fault with the King lead, as no resistance value could be measured. This defect in the ignition system would greatly affect the running of the engine, as the voltage would struggle to reach the distributor ready to be </w:t>
      </w:r>
      <w:r w:rsidR="00B51E06">
        <w:rPr>
          <w:rFonts w:eastAsia="Times New Roman" w:cs="Arial"/>
          <w:color w:val="222222"/>
          <w:sz w:val="24"/>
          <w:szCs w:val="24"/>
          <w:lang w:eastAsia="en-GB"/>
        </w:rPr>
        <w:t>delivered to each high tension (HT) lead.</w:t>
      </w:r>
    </w:p>
    <w:p w:rsidR="003F298E" w:rsidRDefault="003F298E">
      <w:pPr>
        <w:rPr>
          <w:sz w:val="24"/>
          <w:szCs w:val="24"/>
        </w:rPr>
      </w:pPr>
    </w:p>
    <w:p w:rsidR="00A56C1F" w:rsidRPr="00C97C40" w:rsidRDefault="00A56C1F">
      <w:pPr>
        <w:rPr>
          <w:sz w:val="28"/>
          <w:szCs w:val="28"/>
        </w:rPr>
      </w:pPr>
      <w:r w:rsidRPr="00C97C40">
        <w:rPr>
          <w:sz w:val="28"/>
          <w:szCs w:val="28"/>
        </w:rPr>
        <w:t xml:space="preserve">Running Tests </w:t>
      </w:r>
    </w:p>
    <w:tbl>
      <w:tblPr>
        <w:tblStyle w:val="TableGrid"/>
        <w:tblW w:w="0" w:type="auto"/>
        <w:tblLayout w:type="fixed"/>
        <w:tblLook w:val="04A0" w:firstRow="1" w:lastRow="0" w:firstColumn="1" w:lastColumn="0" w:noHBand="0" w:noVBand="1"/>
      </w:tblPr>
      <w:tblGrid>
        <w:gridCol w:w="1463"/>
        <w:gridCol w:w="1397"/>
        <w:gridCol w:w="1144"/>
        <w:gridCol w:w="1058"/>
        <w:gridCol w:w="1283"/>
        <w:gridCol w:w="1843"/>
        <w:gridCol w:w="992"/>
      </w:tblGrid>
      <w:tr w:rsidR="00A56C1F" w:rsidTr="00591FE7">
        <w:tc>
          <w:tcPr>
            <w:tcW w:w="1463" w:type="dxa"/>
          </w:tcPr>
          <w:p w:rsidR="00A56C1F" w:rsidRDefault="00A56C1F">
            <w:pPr>
              <w:rPr>
                <w:sz w:val="24"/>
                <w:szCs w:val="24"/>
              </w:rPr>
            </w:pPr>
            <w:r>
              <w:rPr>
                <w:sz w:val="24"/>
                <w:szCs w:val="24"/>
              </w:rPr>
              <w:t>Oil temperature (°C)</w:t>
            </w:r>
          </w:p>
        </w:tc>
        <w:tc>
          <w:tcPr>
            <w:tcW w:w="1397" w:type="dxa"/>
          </w:tcPr>
          <w:p w:rsidR="00A56C1F" w:rsidRDefault="00A56C1F">
            <w:pPr>
              <w:rPr>
                <w:sz w:val="24"/>
                <w:szCs w:val="24"/>
              </w:rPr>
            </w:pPr>
            <w:r>
              <w:rPr>
                <w:sz w:val="24"/>
                <w:szCs w:val="24"/>
              </w:rPr>
              <w:t xml:space="preserve">Pin 45 </w:t>
            </w:r>
            <w:r w:rsidR="00D254BB">
              <w:rPr>
                <w:sz w:val="24"/>
                <w:szCs w:val="24"/>
              </w:rPr>
              <w:t xml:space="preserve">(NTC 2) </w:t>
            </w:r>
            <w:r>
              <w:rPr>
                <w:sz w:val="24"/>
                <w:szCs w:val="24"/>
              </w:rPr>
              <w:t xml:space="preserve">– Resistance </w:t>
            </w:r>
            <w:r w:rsidR="005630F7">
              <w:rPr>
                <w:sz w:val="24"/>
                <w:szCs w:val="24"/>
              </w:rPr>
              <w:t xml:space="preserve">(ohms </w:t>
            </w:r>
            <w:r w:rsidR="005630F7">
              <w:rPr>
                <w:rFonts w:eastAsia="Times New Roman" w:cs="Arial"/>
                <w:color w:val="222222"/>
                <w:sz w:val="28"/>
                <w:szCs w:val="28"/>
                <w:lang w:eastAsia="en-GB"/>
              </w:rPr>
              <w:t>Ω)</w:t>
            </w:r>
          </w:p>
        </w:tc>
        <w:tc>
          <w:tcPr>
            <w:tcW w:w="1144" w:type="dxa"/>
          </w:tcPr>
          <w:p w:rsidR="00A56C1F" w:rsidRDefault="00A56C1F">
            <w:pPr>
              <w:rPr>
                <w:sz w:val="24"/>
                <w:szCs w:val="24"/>
              </w:rPr>
            </w:pPr>
            <w:r>
              <w:rPr>
                <w:sz w:val="24"/>
                <w:szCs w:val="24"/>
              </w:rPr>
              <w:t xml:space="preserve">Pin 45 </w:t>
            </w:r>
          </w:p>
          <w:p w:rsidR="00A56C1F" w:rsidRDefault="00A56C1F">
            <w:pPr>
              <w:rPr>
                <w:sz w:val="24"/>
                <w:szCs w:val="24"/>
              </w:rPr>
            </w:pPr>
            <w:r>
              <w:rPr>
                <w:sz w:val="24"/>
                <w:szCs w:val="24"/>
              </w:rPr>
              <w:t>(Voltage)</w:t>
            </w:r>
          </w:p>
        </w:tc>
        <w:tc>
          <w:tcPr>
            <w:tcW w:w="1058" w:type="dxa"/>
          </w:tcPr>
          <w:p w:rsidR="00A56C1F" w:rsidRDefault="00A56C1F">
            <w:pPr>
              <w:rPr>
                <w:sz w:val="24"/>
                <w:szCs w:val="24"/>
              </w:rPr>
            </w:pPr>
            <w:r>
              <w:rPr>
                <w:sz w:val="24"/>
                <w:szCs w:val="24"/>
              </w:rPr>
              <w:t>Pin 16 –dwell time (m/s)</w:t>
            </w:r>
          </w:p>
        </w:tc>
        <w:tc>
          <w:tcPr>
            <w:tcW w:w="1283" w:type="dxa"/>
          </w:tcPr>
          <w:p w:rsidR="00A56C1F" w:rsidRDefault="00591FE7">
            <w:pPr>
              <w:rPr>
                <w:sz w:val="24"/>
                <w:szCs w:val="24"/>
              </w:rPr>
            </w:pPr>
            <w:r>
              <w:rPr>
                <w:sz w:val="24"/>
                <w:szCs w:val="24"/>
              </w:rPr>
              <w:t xml:space="preserve">Pin 4 – Rotary idle valve </w:t>
            </w:r>
            <w:r w:rsidR="005D05C8">
              <w:rPr>
                <w:sz w:val="24"/>
                <w:szCs w:val="24"/>
              </w:rPr>
              <w:t xml:space="preserve">opening </w:t>
            </w:r>
            <w:r w:rsidR="00A56C1F">
              <w:rPr>
                <w:sz w:val="24"/>
                <w:szCs w:val="24"/>
              </w:rPr>
              <w:t>(%)</w:t>
            </w:r>
          </w:p>
        </w:tc>
        <w:tc>
          <w:tcPr>
            <w:tcW w:w="1843" w:type="dxa"/>
          </w:tcPr>
          <w:p w:rsidR="00A56C1F" w:rsidRDefault="00A56C1F">
            <w:pPr>
              <w:rPr>
                <w:sz w:val="24"/>
                <w:szCs w:val="24"/>
              </w:rPr>
            </w:pPr>
            <w:r>
              <w:rPr>
                <w:sz w:val="24"/>
                <w:szCs w:val="24"/>
              </w:rPr>
              <w:t xml:space="preserve">Pin 5 – </w:t>
            </w:r>
            <w:r w:rsidR="00591FE7">
              <w:rPr>
                <w:sz w:val="24"/>
                <w:szCs w:val="24"/>
              </w:rPr>
              <w:t>C</w:t>
            </w:r>
            <w:r>
              <w:rPr>
                <w:sz w:val="24"/>
                <w:szCs w:val="24"/>
              </w:rPr>
              <w:t xml:space="preserve">harcoal canister solenoid </w:t>
            </w:r>
          </w:p>
        </w:tc>
        <w:tc>
          <w:tcPr>
            <w:tcW w:w="992" w:type="dxa"/>
          </w:tcPr>
          <w:p w:rsidR="00A56C1F" w:rsidRDefault="00A56C1F">
            <w:pPr>
              <w:rPr>
                <w:sz w:val="24"/>
                <w:szCs w:val="24"/>
              </w:rPr>
            </w:pPr>
            <w:r>
              <w:rPr>
                <w:sz w:val="24"/>
                <w:szCs w:val="24"/>
              </w:rPr>
              <w:t xml:space="preserve">Pin 28 – lambda </w:t>
            </w:r>
          </w:p>
        </w:tc>
      </w:tr>
      <w:tr w:rsidR="00A56C1F" w:rsidTr="00591FE7">
        <w:tc>
          <w:tcPr>
            <w:tcW w:w="1463" w:type="dxa"/>
          </w:tcPr>
          <w:p w:rsidR="00A56C1F" w:rsidRDefault="00A56C1F">
            <w:pPr>
              <w:rPr>
                <w:sz w:val="24"/>
                <w:szCs w:val="24"/>
              </w:rPr>
            </w:pPr>
            <w:r>
              <w:rPr>
                <w:sz w:val="24"/>
                <w:szCs w:val="24"/>
              </w:rPr>
              <w:t>20</w:t>
            </w:r>
          </w:p>
        </w:tc>
        <w:tc>
          <w:tcPr>
            <w:tcW w:w="1397" w:type="dxa"/>
          </w:tcPr>
          <w:p w:rsidR="00A56C1F" w:rsidRDefault="00A56C1F">
            <w:pPr>
              <w:rPr>
                <w:sz w:val="24"/>
                <w:szCs w:val="24"/>
              </w:rPr>
            </w:pPr>
            <w:r>
              <w:rPr>
                <w:sz w:val="24"/>
                <w:szCs w:val="24"/>
              </w:rPr>
              <w:t>1</w:t>
            </w:r>
            <w:r w:rsidR="005630F7">
              <w:rPr>
                <w:sz w:val="24"/>
                <w:szCs w:val="24"/>
              </w:rPr>
              <w:t>660</w:t>
            </w:r>
          </w:p>
        </w:tc>
        <w:tc>
          <w:tcPr>
            <w:tcW w:w="1144" w:type="dxa"/>
          </w:tcPr>
          <w:p w:rsidR="00A56C1F" w:rsidRDefault="00D74AD2">
            <w:pPr>
              <w:rPr>
                <w:sz w:val="24"/>
                <w:szCs w:val="24"/>
              </w:rPr>
            </w:pPr>
            <w:r>
              <w:rPr>
                <w:sz w:val="24"/>
                <w:szCs w:val="24"/>
              </w:rPr>
              <w:t>3.1</w:t>
            </w:r>
          </w:p>
        </w:tc>
        <w:tc>
          <w:tcPr>
            <w:tcW w:w="1058" w:type="dxa"/>
          </w:tcPr>
          <w:p w:rsidR="00A56C1F" w:rsidRDefault="00D74AD2">
            <w:pPr>
              <w:rPr>
                <w:sz w:val="24"/>
                <w:szCs w:val="24"/>
              </w:rPr>
            </w:pPr>
            <w:r>
              <w:rPr>
                <w:sz w:val="24"/>
                <w:szCs w:val="24"/>
              </w:rPr>
              <w:t>3.5</w:t>
            </w:r>
          </w:p>
        </w:tc>
        <w:tc>
          <w:tcPr>
            <w:tcW w:w="1283" w:type="dxa"/>
          </w:tcPr>
          <w:p w:rsidR="00A56C1F" w:rsidRDefault="00D74AD2">
            <w:pPr>
              <w:rPr>
                <w:sz w:val="24"/>
                <w:szCs w:val="24"/>
              </w:rPr>
            </w:pPr>
            <w:r>
              <w:rPr>
                <w:sz w:val="24"/>
                <w:szCs w:val="24"/>
              </w:rPr>
              <w:t>46</w:t>
            </w:r>
          </w:p>
        </w:tc>
        <w:tc>
          <w:tcPr>
            <w:tcW w:w="1843" w:type="dxa"/>
          </w:tcPr>
          <w:p w:rsidR="00A56C1F" w:rsidRDefault="00D73E32">
            <w:pPr>
              <w:rPr>
                <w:sz w:val="24"/>
                <w:szCs w:val="24"/>
              </w:rPr>
            </w:pPr>
            <w:r>
              <w:rPr>
                <w:sz w:val="24"/>
                <w:szCs w:val="24"/>
              </w:rPr>
              <w:t>Off</w:t>
            </w:r>
          </w:p>
        </w:tc>
        <w:tc>
          <w:tcPr>
            <w:tcW w:w="992" w:type="dxa"/>
          </w:tcPr>
          <w:p w:rsidR="00A56C1F" w:rsidRDefault="00D73E32">
            <w:pPr>
              <w:rPr>
                <w:sz w:val="24"/>
                <w:szCs w:val="24"/>
              </w:rPr>
            </w:pPr>
            <w:r>
              <w:rPr>
                <w:sz w:val="24"/>
                <w:szCs w:val="24"/>
              </w:rPr>
              <w:t>Off</w:t>
            </w:r>
          </w:p>
        </w:tc>
      </w:tr>
      <w:tr w:rsidR="00A56C1F" w:rsidTr="00591FE7">
        <w:tc>
          <w:tcPr>
            <w:tcW w:w="1463" w:type="dxa"/>
          </w:tcPr>
          <w:p w:rsidR="00A56C1F" w:rsidRDefault="00A56C1F">
            <w:pPr>
              <w:rPr>
                <w:sz w:val="24"/>
                <w:szCs w:val="24"/>
              </w:rPr>
            </w:pPr>
            <w:r>
              <w:rPr>
                <w:sz w:val="24"/>
                <w:szCs w:val="24"/>
              </w:rPr>
              <w:t>30</w:t>
            </w:r>
          </w:p>
        </w:tc>
        <w:tc>
          <w:tcPr>
            <w:tcW w:w="1397" w:type="dxa"/>
          </w:tcPr>
          <w:p w:rsidR="00A56C1F" w:rsidRDefault="00A56C1F" w:rsidP="005630F7">
            <w:pPr>
              <w:rPr>
                <w:sz w:val="24"/>
                <w:szCs w:val="24"/>
              </w:rPr>
            </w:pPr>
            <w:r>
              <w:rPr>
                <w:sz w:val="24"/>
                <w:szCs w:val="24"/>
              </w:rPr>
              <w:t>1</w:t>
            </w:r>
            <w:r w:rsidR="005630F7">
              <w:rPr>
                <w:sz w:val="24"/>
                <w:szCs w:val="24"/>
              </w:rPr>
              <w:t>090</w:t>
            </w:r>
          </w:p>
        </w:tc>
        <w:tc>
          <w:tcPr>
            <w:tcW w:w="1144" w:type="dxa"/>
          </w:tcPr>
          <w:p w:rsidR="00A56C1F" w:rsidRDefault="00D74AD2">
            <w:pPr>
              <w:rPr>
                <w:sz w:val="24"/>
                <w:szCs w:val="24"/>
              </w:rPr>
            </w:pPr>
            <w:r>
              <w:rPr>
                <w:sz w:val="24"/>
                <w:szCs w:val="24"/>
              </w:rPr>
              <w:t>2.6</w:t>
            </w:r>
          </w:p>
        </w:tc>
        <w:tc>
          <w:tcPr>
            <w:tcW w:w="1058" w:type="dxa"/>
          </w:tcPr>
          <w:p w:rsidR="00A56C1F" w:rsidRDefault="00D74AD2">
            <w:pPr>
              <w:rPr>
                <w:sz w:val="24"/>
                <w:szCs w:val="24"/>
              </w:rPr>
            </w:pPr>
            <w:r>
              <w:rPr>
                <w:sz w:val="24"/>
                <w:szCs w:val="24"/>
              </w:rPr>
              <w:t>3.6</w:t>
            </w:r>
          </w:p>
        </w:tc>
        <w:tc>
          <w:tcPr>
            <w:tcW w:w="1283" w:type="dxa"/>
          </w:tcPr>
          <w:p w:rsidR="00A56C1F" w:rsidRDefault="00D74AD2">
            <w:pPr>
              <w:rPr>
                <w:sz w:val="24"/>
                <w:szCs w:val="24"/>
              </w:rPr>
            </w:pPr>
            <w:r>
              <w:rPr>
                <w:sz w:val="24"/>
                <w:szCs w:val="24"/>
              </w:rPr>
              <w:t>44</w:t>
            </w:r>
          </w:p>
        </w:tc>
        <w:tc>
          <w:tcPr>
            <w:tcW w:w="1843" w:type="dxa"/>
          </w:tcPr>
          <w:p w:rsidR="00A56C1F" w:rsidRDefault="00D73E32">
            <w:pPr>
              <w:rPr>
                <w:sz w:val="24"/>
                <w:szCs w:val="24"/>
              </w:rPr>
            </w:pPr>
            <w:r>
              <w:rPr>
                <w:sz w:val="24"/>
                <w:szCs w:val="24"/>
              </w:rPr>
              <w:t>Off</w:t>
            </w:r>
          </w:p>
        </w:tc>
        <w:tc>
          <w:tcPr>
            <w:tcW w:w="992" w:type="dxa"/>
          </w:tcPr>
          <w:p w:rsidR="00A56C1F" w:rsidRDefault="00D73E32">
            <w:pPr>
              <w:rPr>
                <w:sz w:val="24"/>
                <w:szCs w:val="24"/>
              </w:rPr>
            </w:pPr>
            <w:r>
              <w:rPr>
                <w:sz w:val="24"/>
                <w:szCs w:val="24"/>
              </w:rPr>
              <w:t>On (28-30°C range)</w:t>
            </w:r>
          </w:p>
        </w:tc>
      </w:tr>
      <w:tr w:rsidR="00D73E32" w:rsidTr="00591FE7">
        <w:tc>
          <w:tcPr>
            <w:tcW w:w="1463" w:type="dxa"/>
          </w:tcPr>
          <w:p w:rsidR="00D73E32" w:rsidRDefault="00D73E32">
            <w:pPr>
              <w:rPr>
                <w:sz w:val="24"/>
                <w:szCs w:val="24"/>
              </w:rPr>
            </w:pPr>
            <w:r>
              <w:rPr>
                <w:sz w:val="24"/>
                <w:szCs w:val="24"/>
              </w:rPr>
              <w:t>40</w:t>
            </w:r>
          </w:p>
        </w:tc>
        <w:tc>
          <w:tcPr>
            <w:tcW w:w="1397" w:type="dxa"/>
          </w:tcPr>
          <w:p w:rsidR="00D73E32" w:rsidRDefault="005630F7">
            <w:pPr>
              <w:rPr>
                <w:sz w:val="24"/>
                <w:szCs w:val="24"/>
              </w:rPr>
            </w:pPr>
            <w:r>
              <w:rPr>
                <w:sz w:val="24"/>
                <w:szCs w:val="24"/>
              </w:rPr>
              <w:t>650</w:t>
            </w:r>
          </w:p>
        </w:tc>
        <w:tc>
          <w:tcPr>
            <w:tcW w:w="1144" w:type="dxa"/>
          </w:tcPr>
          <w:p w:rsidR="00D73E32" w:rsidRDefault="00D73E32">
            <w:pPr>
              <w:rPr>
                <w:sz w:val="24"/>
                <w:szCs w:val="24"/>
              </w:rPr>
            </w:pPr>
            <w:r>
              <w:rPr>
                <w:sz w:val="24"/>
                <w:szCs w:val="24"/>
              </w:rPr>
              <w:t>2</w:t>
            </w:r>
          </w:p>
        </w:tc>
        <w:tc>
          <w:tcPr>
            <w:tcW w:w="1058" w:type="dxa"/>
          </w:tcPr>
          <w:p w:rsidR="00D73E32" w:rsidRDefault="00D73E32">
            <w:pPr>
              <w:rPr>
                <w:sz w:val="24"/>
                <w:szCs w:val="24"/>
              </w:rPr>
            </w:pPr>
            <w:r>
              <w:rPr>
                <w:sz w:val="24"/>
                <w:szCs w:val="24"/>
              </w:rPr>
              <w:t>3.1</w:t>
            </w:r>
          </w:p>
        </w:tc>
        <w:tc>
          <w:tcPr>
            <w:tcW w:w="1283" w:type="dxa"/>
          </w:tcPr>
          <w:p w:rsidR="00D73E32" w:rsidRDefault="00D73E32">
            <w:pPr>
              <w:rPr>
                <w:sz w:val="24"/>
                <w:szCs w:val="24"/>
              </w:rPr>
            </w:pPr>
            <w:r>
              <w:rPr>
                <w:sz w:val="24"/>
                <w:szCs w:val="24"/>
              </w:rPr>
              <w:t>43</w:t>
            </w:r>
          </w:p>
        </w:tc>
        <w:tc>
          <w:tcPr>
            <w:tcW w:w="1843" w:type="dxa"/>
          </w:tcPr>
          <w:p w:rsidR="00D73E32" w:rsidRDefault="00D73E32">
            <w:pPr>
              <w:rPr>
                <w:sz w:val="24"/>
                <w:szCs w:val="24"/>
              </w:rPr>
            </w:pPr>
            <w:r>
              <w:rPr>
                <w:sz w:val="24"/>
                <w:szCs w:val="24"/>
              </w:rPr>
              <w:t>Off</w:t>
            </w:r>
          </w:p>
        </w:tc>
        <w:tc>
          <w:tcPr>
            <w:tcW w:w="992" w:type="dxa"/>
          </w:tcPr>
          <w:p w:rsidR="00D73E32" w:rsidRDefault="00D73E32">
            <w:r w:rsidRPr="00061B84">
              <w:rPr>
                <w:sz w:val="24"/>
                <w:szCs w:val="24"/>
              </w:rPr>
              <w:t>On</w:t>
            </w:r>
          </w:p>
        </w:tc>
      </w:tr>
      <w:tr w:rsidR="00D73E32" w:rsidTr="00591FE7">
        <w:tc>
          <w:tcPr>
            <w:tcW w:w="1463" w:type="dxa"/>
          </w:tcPr>
          <w:p w:rsidR="00D73E32" w:rsidRDefault="005630F7">
            <w:pPr>
              <w:rPr>
                <w:sz w:val="24"/>
                <w:szCs w:val="24"/>
              </w:rPr>
            </w:pPr>
            <w:r>
              <w:rPr>
                <w:sz w:val="24"/>
                <w:szCs w:val="24"/>
              </w:rPr>
              <w:t>50</w:t>
            </w:r>
          </w:p>
        </w:tc>
        <w:tc>
          <w:tcPr>
            <w:tcW w:w="1397" w:type="dxa"/>
          </w:tcPr>
          <w:p w:rsidR="00D73E32" w:rsidRDefault="005630F7">
            <w:pPr>
              <w:rPr>
                <w:sz w:val="24"/>
                <w:szCs w:val="24"/>
              </w:rPr>
            </w:pPr>
            <w:r>
              <w:rPr>
                <w:sz w:val="24"/>
                <w:szCs w:val="24"/>
              </w:rPr>
              <w:t>440</w:t>
            </w:r>
          </w:p>
        </w:tc>
        <w:tc>
          <w:tcPr>
            <w:tcW w:w="1144" w:type="dxa"/>
          </w:tcPr>
          <w:p w:rsidR="00D73E32" w:rsidRDefault="00D73E32">
            <w:pPr>
              <w:rPr>
                <w:sz w:val="24"/>
                <w:szCs w:val="24"/>
              </w:rPr>
            </w:pPr>
            <w:r>
              <w:rPr>
                <w:sz w:val="24"/>
                <w:szCs w:val="24"/>
              </w:rPr>
              <w:t>1.6</w:t>
            </w:r>
          </w:p>
        </w:tc>
        <w:tc>
          <w:tcPr>
            <w:tcW w:w="1058" w:type="dxa"/>
          </w:tcPr>
          <w:p w:rsidR="00D73E32" w:rsidRDefault="00D73E32">
            <w:pPr>
              <w:rPr>
                <w:sz w:val="24"/>
                <w:szCs w:val="24"/>
              </w:rPr>
            </w:pPr>
            <w:r>
              <w:rPr>
                <w:sz w:val="24"/>
                <w:szCs w:val="24"/>
              </w:rPr>
              <w:t>3</w:t>
            </w:r>
          </w:p>
        </w:tc>
        <w:tc>
          <w:tcPr>
            <w:tcW w:w="1283" w:type="dxa"/>
          </w:tcPr>
          <w:p w:rsidR="00D73E32" w:rsidRDefault="00D73E32">
            <w:pPr>
              <w:rPr>
                <w:sz w:val="24"/>
                <w:szCs w:val="24"/>
              </w:rPr>
            </w:pPr>
            <w:r>
              <w:rPr>
                <w:sz w:val="24"/>
                <w:szCs w:val="24"/>
              </w:rPr>
              <w:t>42</w:t>
            </w:r>
          </w:p>
        </w:tc>
        <w:tc>
          <w:tcPr>
            <w:tcW w:w="1843" w:type="dxa"/>
          </w:tcPr>
          <w:p w:rsidR="00D73E32" w:rsidRDefault="00D73E32">
            <w:pPr>
              <w:rPr>
                <w:sz w:val="24"/>
                <w:szCs w:val="24"/>
              </w:rPr>
            </w:pPr>
            <w:r>
              <w:rPr>
                <w:sz w:val="24"/>
                <w:szCs w:val="24"/>
              </w:rPr>
              <w:t>Off</w:t>
            </w:r>
          </w:p>
        </w:tc>
        <w:tc>
          <w:tcPr>
            <w:tcW w:w="992" w:type="dxa"/>
          </w:tcPr>
          <w:p w:rsidR="00D73E32" w:rsidRDefault="00D73E32">
            <w:r w:rsidRPr="00061B84">
              <w:rPr>
                <w:sz w:val="24"/>
                <w:szCs w:val="24"/>
              </w:rPr>
              <w:t>On</w:t>
            </w:r>
          </w:p>
        </w:tc>
      </w:tr>
      <w:tr w:rsidR="00D73E32" w:rsidTr="00591FE7">
        <w:tc>
          <w:tcPr>
            <w:tcW w:w="1463" w:type="dxa"/>
          </w:tcPr>
          <w:p w:rsidR="00D73E32" w:rsidRDefault="00D73E32">
            <w:pPr>
              <w:rPr>
                <w:sz w:val="24"/>
                <w:szCs w:val="24"/>
              </w:rPr>
            </w:pPr>
            <w:r>
              <w:rPr>
                <w:sz w:val="24"/>
                <w:szCs w:val="24"/>
              </w:rPr>
              <w:t>60</w:t>
            </w:r>
          </w:p>
        </w:tc>
        <w:tc>
          <w:tcPr>
            <w:tcW w:w="1397" w:type="dxa"/>
          </w:tcPr>
          <w:p w:rsidR="00D73E32" w:rsidRDefault="005630F7">
            <w:pPr>
              <w:rPr>
                <w:sz w:val="24"/>
                <w:szCs w:val="24"/>
              </w:rPr>
            </w:pPr>
            <w:r>
              <w:rPr>
                <w:sz w:val="24"/>
                <w:szCs w:val="24"/>
              </w:rPr>
              <w:t>300</w:t>
            </w:r>
          </w:p>
        </w:tc>
        <w:tc>
          <w:tcPr>
            <w:tcW w:w="1144" w:type="dxa"/>
          </w:tcPr>
          <w:p w:rsidR="00D73E32" w:rsidRDefault="00D73E32">
            <w:pPr>
              <w:rPr>
                <w:sz w:val="24"/>
                <w:szCs w:val="24"/>
              </w:rPr>
            </w:pPr>
            <w:r>
              <w:rPr>
                <w:sz w:val="24"/>
                <w:szCs w:val="24"/>
              </w:rPr>
              <w:t>1.2</w:t>
            </w:r>
          </w:p>
        </w:tc>
        <w:tc>
          <w:tcPr>
            <w:tcW w:w="1058" w:type="dxa"/>
          </w:tcPr>
          <w:p w:rsidR="00D73E32" w:rsidRDefault="00D73E32">
            <w:pPr>
              <w:rPr>
                <w:sz w:val="24"/>
                <w:szCs w:val="24"/>
              </w:rPr>
            </w:pPr>
            <w:r>
              <w:rPr>
                <w:sz w:val="24"/>
                <w:szCs w:val="24"/>
              </w:rPr>
              <w:t>3</w:t>
            </w:r>
          </w:p>
        </w:tc>
        <w:tc>
          <w:tcPr>
            <w:tcW w:w="1283" w:type="dxa"/>
          </w:tcPr>
          <w:p w:rsidR="00D73E32" w:rsidRDefault="00D73E32">
            <w:pPr>
              <w:rPr>
                <w:sz w:val="24"/>
                <w:szCs w:val="24"/>
              </w:rPr>
            </w:pPr>
            <w:r>
              <w:rPr>
                <w:sz w:val="24"/>
                <w:szCs w:val="24"/>
              </w:rPr>
              <w:t>44</w:t>
            </w:r>
          </w:p>
        </w:tc>
        <w:tc>
          <w:tcPr>
            <w:tcW w:w="1843" w:type="dxa"/>
          </w:tcPr>
          <w:p w:rsidR="00D73E32" w:rsidRDefault="00D73E32">
            <w:pPr>
              <w:rPr>
                <w:sz w:val="24"/>
                <w:szCs w:val="24"/>
              </w:rPr>
            </w:pPr>
            <w:r>
              <w:rPr>
                <w:sz w:val="24"/>
                <w:szCs w:val="24"/>
              </w:rPr>
              <w:t>On (50-62°C range)</w:t>
            </w:r>
          </w:p>
        </w:tc>
        <w:tc>
          <w:tcPr>
            <w:tcW w:w="992" w:type="dxa"/>
          </w:tcPr>
          <w:p w:rsidR="00D73E32" w:rsidRDefault="00D73E32">
            <w:r w:rsidRPr="00061B84">
              <w:rPr>
                <w:sz w:val="24"/>
                <w:szCs w:val="24"/>
              </w:rPr>
              <w:t>On</w:t>
            </w:r>
          </w:p>
        </w:tc>
      </w:tr>
      <w:tr w:rsidR="00D73E32" w:rsidTr="00591FE7">
        <w:tc>
          <w:tcPr>
            <w:tcW w:w="1463" w:type="dxa"/>
          </w:tcPr>
          <w:p w:rsidR="00D73E32" w:rsidRDefault="00D73E32">
            <w:pPr>
              <w:rPr>
                <w:sz w:val="24"/>
                <w:szCs w:val="24"/>
              </w:rPr>
            </w:pPr>
            <w:r>
              <w:rPr>
                <w:sz w:val="24"/>
                <w:szCs w:val="24"/>
              </w:rPr>
              <w:t>70</w:t>
            </w:r>
          </w:p>
        </w:tc>
        <w:tc>
          <w:tcPr>
            <w:tcW w:w="1397" w:type="dxa"/>
          </w:tcPr>
          <w:p w:rsidR="00D73E32" w:rsidRDefault="005630F7">
            <w:pPr>
              <w:rPr>
                <w:sz w:val="24"/>
                <w:szCs w:val="24"/>
              </w:rPr>
            </w:pPr>
            <w:r>
              <w:rPr>
                <w:sz w:val="24"/>
                <w:szCs w:val="24"/>
              </w:rPr>
              <w:t>240</w:t>
            </w:r>
          </w:p>
        </w:tc>
        <w:tc>
          <w:tcPr>
            <w:tcW w:w="1144" w:type="dxa"/>
          </w:tcPr>
          <w:p w:rsidR="00D73E32" w:rsidRDefault="00D73E32">
            <w:pPr>
              <w:rPr>
                <w:sz w:val="24"/>
                <w:szCs w:val="24"/>
              </w:rPr>
            </w:pPr>
            <w:r>
              <w:rPr>
                <w:sz w:val="24"/>
                <w:szCs w:val="24"/>
              </w:rPr>
              <w:t>1</w:t>
            </w:r>
          </w:p>
        </w:tc>
        <w:tc>
          <w:tcPr>
            <w:tcW w:w="1058" w:type="dxa"/>
          </w:tcPr>
          <w:p w:rsidR="00D73E32" w:rsidRDefault="00D73E32">
            <w:pPr>
              <w:rPr>
                <w:sz w:val="24"/>
                <w:szCs w:val="24"/>
              </w:rPr>
            </w:pPr>
            <w:r>
              <w:rPr>
                <w:sz w:val="24"/>
                <w:szCs w:val="24"/>
              </w:rPr>
              <w:t>2.9</w:t>
            </w:r>
          </w:p>
        </w:tc>
        <w:tc>
          <w:tcPr>
            <w:tcW w:w="1283" w:type="dxa"/>
          </w:tcPr>
          <w:p w:rsidR="00D73E32" w:rsidRDefault="00D73E32">
            <w:pPr>
              <w:rPr>
                <w:sz w:val="24"/>
                <w:szCs w:val="24"/>
              </w:rPr>
            </w:pPr>
            <w:r>
              <w:rPr>
                <w:sz w:val="24"/>
                <w:szCs w:val="24"/>
              </w:rPr>
              <w:t>44</w:t>
            </w:r>
          </w:p>
        </w:tc>
        <w:tc>
          <w:tcPr>
            <w:tcW w:w="1843" w:type="dxa"/>
          </w:tcPr>
          <w:p w:rsidR="00D73E32" w:rsidRDefault="00D73E32">
            <w:pPr>
              <w:rPr>
                <w:sz w:val="24"/>
                <w:szCs w:val="24"/>
              </w:rPr>
            </w:pPr>
            <w:r>
              <w:rPr>
                <w:sz w:val="24"/>
                <w:szCs w:val="24"/>
              </w:rPr>
              <w:t>On</w:t>
            </w:r>
          </w:p>
        </w:tc>
        <w:tc>
          <w:tcPr>
            <w:tcW w:w="992" w:type="dxa"/>
          </w:tcPr>
          <w:p w:rsidR="00D73E32" w:rsidRDefault="00D73E32">
            <w:r w:rsidRPr="00061B84">
              <w:rPr>
                <w:sz w:val="24"/>
                <w:szCs w:val="24"/>
              </w:rPr>
              <w:t>On</w:t>
            </w:r>
          </w:p>
        </w:tc>
      </w:tr>
      <w:tr w:rsidR="00D73E32" w:rsidTr="00591FE7">
        <w:tc>
          <w:tcPr>
            <w:tcW w:w="1463" w:type="dxa"/>
          </w:tcPr>
          <w:p w:rsidR="00D73E32" w:rsidRDefault="00D73E32">
            <w:pPr>
              <w:rPr>
                <w:sz w:val="24"/>
                <w:szCs w:val="24"/>
              </w:rPr>
            </w:pPr>
            <w:r>
              <w:rPr>
                <w:sz w:val="24"/>
                <w:szCs w:val="24"/>
              </w:rPr>
              <w:t>80</w:t>
            </w:r>
          </w:p>
        </w:tc>
        <w:tc>
          <w:tcPr>
            <w:tcW w:w="1397" w:type="dxa"/>
          </w:tcPr>
          <w:p w:rsidR="00D73E32" w:rsidRDefault="005630F7">
            <w:pPr>
              <w:rPr>
                <w:sz w:val="24"/>
                <w:szCs w:val="24"/>
              </w:rPr>
            </w:pPr>
            <w:r>
              <w:rPr>
                <w:sz w:val="24"/>
                <w:szCs w:val="24"/>
              </w:rPr>
              <w:t>250</w:t>
            </w:r>
          </w:p>
        </w:tc>
        <w:tc>
          <w:tcPr>
            <w:tcW w:w="1144" w:type="dxa"/>
          </w:tcPr>
          <w:p w:rsidR="00D73E32" w:rsidRDefault="00D73E32">
            <w:pPr>
              <w:rPr>
                <w:sz w:val="24"/>
                <w:szCs w:val="24"/>
              </w:rPr>
            </w:pPr>
            <w:r>
              <w:rPr>
                <w:sz w:val="24"/>
                <w:szCs w:val="24"/>
              </w:rPr>
              <w:t>1</w:t>
            </w:r>
          </w:p>
        </w:tc>
        <w:tc>
          <w:tcPr>
            <w:tcW w:w="1058" w:type="dxa"/>
          </w:tcPr>
          <w:p w:rsidR="00D73E32" w:rsidRDefault="00D73E32">
            <w:pPr>
              <w:rPr>
                <w:sz w:val="24"/>
                <w:szCs w:val="24"/>
              </w:rPr>
            </w:pPr>
            <w:r>
              <w:rPr>
                <w:sz w:val="24"/>
                <w:szCs w:val="24"/>
              </w:rPr>
              <w:t>3.1</w:t>
            </w:r>
          </w:p>
        </w:tc>
        <w:tc>
          <w:tcPr>
            <w:tcW w:w="1283" w:type="dxa"/>
          </w:tcPr>
          <w:p w:rsidR="00D73E32" w:rsidRDefault="00D73E32">
            <w:pPr>
              <w:rPr>
                <w:sz w:val="24"/>
                <w:szCs w:val="24"/>
              </w:rPr>
            </w:pPr>
            <w:r>
              <w:rPr>
                <w:sz w:val="24"/>
                <w:szCs w:val="24"/>
              </w:rPr>
              <w:t>45</w:t>
            </w:r>
          </w:p>
        </w:tc>
        <w:tc>
          <w:tcPr>
            <w:tcW w:w="1843" w:type="dxa"/>
          </w:tcPr>
          <w:p w:rsidR="00D73E32" w:rsidRDefault="00D73E32">
            <w:pPr>
              <w:rPr>
                <w:sz w:val="24"/>
                <w:szCs w:val="24"/>
              </w:rPr>
            </w:pPr>
            <w:r>
              <w:rPr>
                <w:sz w:val="24"/>
                <w:szCs w:val="24"/>
              </w:rPr>
              <w:t>On</w:t>
            </w:r>
          </w:p>
        </w:tc>
        <w:tc>
          <w:tcPr>
            <w:tcW w:w="992" w:type="dxa"/>
          </w:tcPr>
          <w:p w:rsidR="00D73E32" w:rsidRDefault="00D73E32">
            <w:r w:rsidRPr="00061B84">
              <w:rPr>
                <w:sz w:val="24"/>
                <w:szCs w:val="24"/>
              </w:rPr>
              <w:t>On</w:t>
            </w:r>
          </w:p>
        </w:tc>
      </w:tr>
    </w:tbl>
    <w:p w:rsidR="00D254BB" w:rsidRDefault="00D254BB">
      <w:pPr>
        <w:rPr>
          <w:sz w:val="24"/>
          <w:szCs w:val="24"/>
        </w:rPr>
      </w:pPr>
    </w:p>
    <w:p w:rsidR="00A56C1F" w:rsidRDefault="005D05C8" w:rsidP="00D254BB">
      <w:pPr>
        <w:rPr>
          <w:sz w:val="24"/>
          <w:szCs w:val="24"/>
        </w:rPr>
      </w:pPr>
      <w:r>
        <w:rPr>
          <w:sz w:val="24"/>
          <w:szCs w:val="24"/>
        </w:rPr>
        <w:t xml:space="preserve">Pin Designations </w:t>
      </w:r>
      <w:r w:rsidR="00541C11">
        <w:rPr>
          <w:sz w:val="24"/>
          <w:szCs w:val="24"/>
        </w:rPr>
        <w:t>(Motronic L5 ECU)</w:t>
      </w:r>
      <w:r>
        <w:rPr>
          <w:sz w:val="24"/>
          <w:szCs w:val="24"/>
        </w:rPr>
        <w:t>:</w:t>
      </w:r>
    </w:p>
    <w:p w:rsidR="00541C11" w:rsidRDefault="00541C11" w:rsidP="00D254BB">
      <w:pPr>
        <w:rPr>
          <w:sz w:val="24"/>
          <w:szCs w:val="24"/>
        </w:rPr>
      </w:pPr>
      <w:r>
        <w:rPr>
          <w:sz w:val="24"/>
          <w:szCs w:val="24"/>
        </w:rPr>
        <w:t xml:space="preserve">The following list details the list of pins needed for testing on the </w:t>
      </w:r>
      <w:r w:rsidR="003849A0">
        <w:rPr>
          <w:sz w:val="24"/>
          <w:szCs w:val="24"/>
        </w:rPr>
        <w:t>Vauxhall engine utilising the Motronic management.</w:t>
      </w:r>
    </w:p>
    <w:p w:rsidR="00525902" w:rsidRDefault="003C3966" w:rsidP="00D254BB">
      <w:pPr>
        <w:rPr>
          <w:sz w:val="24"/>
          <w:szCs w:val="24"/>
        </w:rPr>
      </w:pPr>
      <w:r>
        <w:rPr>
          <w:sz w:val="24"/>
          <w:szCs w:val="24"/>
        </w:rPr>
        <w:t xml:space="preserve">4. Pulsed side of Rotary Idle Valve </w:t>
      </w:r>
    </w:p>
    <w:p w:rsidR="00525902" w:rsidRDefault="00525902" w:rsidP="00D254BB">
      <w:pPr>
        <w:rPr>
          <w:sz w:val="24"/>
          <w:szCs w:val="24"/>
        </w:rPr>
      </w:pPr>
      <w:r>
        <w:rPr>
          <w:sz w:val="24"/>
          <w:szCs w:val="24"/>
        </w:rPr>
        <w:lastRenderedPageBreak/>
        <w:t>5. Pulsed side of Tank Vent Valve</w:t>
      </w:r>
    </w:p>
    <w:p w:rsidR="003C3966" w:rsidRDefault="003C3966" w:rsidP="00D254BB">
      <w:pPr>
        <w:rPr>
          <w:sz w:val="24"/>
          <w:szCs w:val="24"/>
        </w:rPr>
      </w:pPr>
      <w:r>
        <w:rPr>
          <w:sz w:val="24"/>
          <w:szCs w:val="24"/>
        </w:rPr>
        <w:t>16. Pulsed side of Injectors (bank of 2)</w:t>
      </w:r>
    </w:p>
    <w:p w:rsidR="003C3966" w:rsidRDefault="003C3966" w:rsidP="00D254BB">
      <w:pPr>
        <w:rPr>
          <w:sz w:val="24"/>
          <w:szCs w:val="24"/>
        </w:rPr>
      </w:pPr>
      <w:r>
        <w:rPr>
          <w:sz w:val="24"/>
          <w:szCs w:val="24"/>
        </w:rPr>
        <w:t>17. Pulsed side of Injectors (bank of 2)</w:t>
      </w:r>
    </w:p>
    <w:p w:rsidR="00D254BB" w:rsidRDefault="00D254BB" w:rsidP="00D254BB">
      <w:pPr>
        <w:rPr>
          <w:sz w:val="24"/>
          <w:szCs w:val="24"/>
        </w:rPr>
      </w:pPr>
      <w:r>
        <w:rPr>
          <w:sz w:val="24"/>
          <w:szCs w:val="24"/>
        </w:rPr>
        <w:t xml:space="preserve">18. Permanent live to ECU to retain memory when engine/ignition is switched off </w:t>
      </w:r>
    </w:p>
    <w:p w:rsidR="003C3966" w:rsidRDefault="003C3966" w:rsidP="00D254BB">
      <w:pPr>
        <w:rPr>
          <w:sz w:val="24"/>
          <w:szCs w:val="24"/>
        </w:rPr>
      </w:pPr>
      <w:r>
        <w:rPr>
          <w:sz w:val="24"/>
          <w:szCs w:val="24"/>
        </w:rPr>
        <w:t xml:space="preserve">28. Lambda output </w:t>
      </w:r>
    </w:p>
    <w:p w:rsidR="002E2E2D" w:rsidRDefault="002E2E2D" w:rsidP="00D254BB">
      <w:pPr>
        <w:rPr>
          <w:sz w:val="24"/>
          <w:szCs w:val="24"/>
        </w:rPr>
      </w:pPr>
      <w:r>
        <w:rPr>
          <w:sz w:val="24"/>
          <w:szCs w:val="24"/>
        </w:rPr>
        <w:t xml:space="preserve">44. </w:t>
      </w:r>
      <w:r w:rsidR="00D73E32">
        <w:rPr>
          <w:sz w:val="24"/>
          <w:szCs w:val="24"/>
        </w:rPr>
        <w:t>NTC 1 output</w:t>
      </w:r>
    </w:p>
    <w:p w:rsidR="002E2E2D" w:rsidRDefault="002E2E2D" w:rsidP="00D254BB">
      <w:pPr>
        <w:rPr>
          <w:sz w:val="24"/>
          <w:szCs w:val="24"/>
        </w:rPr>
      </w:pPr>
      <w:r>
        <w:rPr>
          <w:sz w:val="24"/>
          <w:szCs w:val="24"/>
        </w:rPr>
        <w:t>45.</w:t>
      </w:r>
      <w:r w:rsidR="00D73E32">
        <w:rPr>
          <w:sz w:val="24"/>
          <w:szCs w:val="24"/>
        </w:rPr>
        <w:t xml:space="preserve"> NTC 2 output</w:t>
      </w:r>
    </w:p>
    <w:p w:rsidR="001552C9" w:rsidRDefault="00BB39C5" w:rsidP="00D254BB">
      <w:pPr>
        <w:rPr>
          <w:sz w:val="32"/>
          <w:szCs w:val="32"/>
        </w:rPr>
      </w:pPr>
      <w:r>
        <w:rPr>
          <w:sz w:val="32"/>
          <w:szCs w:val="32"/>
        </w:rPr>
        <w:t>Additional Testing Data</w:t>
      </w:r>
    </w:p>
    <w:p w:rsidR="001552C9" w:rsidRDefault="001552C9" w:rsidP="00D254BB">
      <w:pPr>
        <w:rPr>
          <w:sz w:val="28"/>
          <w:szCs w:val="28"/>
        </w:rPr>
      </w:pPr>
      <w:r w:rsidRPr="001552C9">
        <w:rPr>
          <w:sz w:val="28"/>
          <w:szCs w:val="28"/>
        </w:rPr>
        <w:t>Motronic</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Static Testing at ECU pins:</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Ignition OFF:</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Pin </w:t>
      </w:r>
      <w:r w:rsidRPr="001552C9">
        <w:rPr>
          <w:rFonts w:eastAsia="Times New Roman" w:cs="Arial"/>
          <w:color w:val="222222"/>
          <w:sz w:val="24"/>
          <w:szCs w:val="24"/>
          <w:lang w:eastAsia="en-GB"/>
        </w:rPr>
        <w:t>18 – 12.4V</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Pin </w:t>
      </w:r>
      <w:r w:rsidRPr="001552C9">
        <w:rPr>
          <w:rFonts w:eastAsia="Times New Roman" w:cs="Arial"/>
          <w:color w:val="222222"/>
          <w:sz w:val="24"/>
          <w:szCs w:val="24"/>
          <w:lang w:eastAsia="en-GB"/>
        </w:rPr>
        <w:t>36 – 12.1V</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All others – 0V</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Pr>
          <w:rFonts w:eastAsia="Times New Roman" w:cs="Arial"/>
          <w:color w:val="222222"/>
          <w:sz w:val="24"/>
          <w:szCs w:val="24"/>
          <w:lang w:eastAsia="en-GB"/>
        </w:rPr>
        <w:t>I</w:t>
      </w:r>
      <w:r w:rsidRPr="001552C9">
        <w:rPr>
          <w:rFonts w:eastAsia="Times New Roman" w:cs="Arial"/>
          <w:color w:val="222222"/>
          <w:sz w:val="24"/>
          <w:szCs w:val="24"/>
          <w:lang w:eastAsia="en-GB"/>
        </w:rPr>
        <w:t>gnition ON:</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 – 12.3</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2 – 0.04</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3 – 12.18</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 – 9.86</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5 – 12.15</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6 – 11.41</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7 – 0.34</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10 – 0</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12 – 5.09</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13 – 10.2</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14 – 0.03</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16 – 12.1</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17 – 12.1</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18 – 12.1</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19 – 0.01</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22 – 0.95</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24 – 0.04</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26 – 0.09</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27 – 12.2</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28 – 0.42</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32 – 11.4</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36 – 0.34</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lastRenderedPageBreak/>
        <w:t>37 – 12.1</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40 – 0.07</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41 – 0.07</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42 – 0.03</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44 – 3.75</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45 – 3.7</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46 – 0.2</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48 – 0.07</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49 – 0.11</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53 – 0.65</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55 – 11.05</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436D98"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r w:rsidRPr="001552C9">
        <w:rPr>
          <w:rFonts w:eastAsia="Times New Roman" w:cs="Arial"/>
          <w:color w:val="222222"/>
          <w:sz w:val="28"/>
          <w:szCs w:val="28"/>
          <w:lang w:eastAsia="en-GB"/>
        </w:rPr>
        <w:t>Dynamic Testing</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Cold Cranking:</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19.4ms at 17.9</w:t>
      </w:r>
      <w:r w:rsidRPr="001552C9">
        <w:rPr>
          <w:rFonts w:eastAsia="Times New Roman" w:cs="Cambria Math"/>
          <w:color w:val="222222"/>
          <w:sz w:val="24"/>
          <w:szCs w:val="24"/>
          <w:lang w:eastAsia="en-GB"/>
        </w:rPr>
        <w:t>⁰</w:t>
      </w:r>
      <w:r w:rsidRPr="001552C9">
        <w:rPr>
          <w:rFonts w:eastAsia="Times New Roman" w:cs="Arial"/>
          <w:color w:val="222222"/>
          <w:sz w:val="24"/>
          <w:szCs w:val="24"/>
          <w:lang w:eastAsia="en-GB"/>
        </w:rPr>
        <w:t>C</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Warm up phase, 20</w:t>
      </w:r>
      <w:r w:rsidRPr="001552C9">
        <w:rPr>
          <w:rFonts w:eastAsia="Times New Roman" w:cs="Cambria Math"/>
          <w:b/>
          <w:color w:val="222222"/>
          <w:sz w:val="24"/>
          <w:szCs w:val="24"/>
          <w:lang w:eastAsia="en-GB"/>
        </w:rPr>
        <w:t>⁰</w:t>
      </w:r>
      <w:r w:rsidRPr="001552C9">
        <w:rPr>
          <w:rFonts w:eastAsia="Times New Roman" w:cs="Arial"/>
          <w:b/>
          <w:color w:val="222222"/>
          <w:sz w:val="24"/>
          <w:szCs w:val="24"/>
          <w:lang w:eastAsia="en-GB"/>
        </w:rPr>
        <w:t>C:</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CTS: 1660</w:t>
      </w:r>
      <w:r w:rsidR="00544DE9" w:rsidRPr="00544DE9">
        <w:rPr>
          <w:rFonts w:eastAsia="Times New Roman" w:cs="Arial"/>
          <w:color w:val="222222"/>
          <w:sz w:val="28"/>
          <w:szCs w:val="28"/>
          <w:lang w:eastAsia="en-GB"/>
        </w:rPr>
        <w:t xml:space="preserve"> </w:t>
      </w:r>
      <w:r w:rsidR="00544DE9">
        <w:rPr>
          <w:rFonts w:eastAsia="Times New Roman" w:cs="Arial"/>
          <w:color w:val="222222"/>
          <w:sz w:val="28"/>
          <w:szCs w:val="28"/>
          <w:lang w:eastAsia="en-GB"/>
        </w:rPr>
        <w:t>Ω</w:t>
      </w:r>
      <w:r w:rsidR="00207DB3">
        <w:rPr>
          <w:rFonts w:eastAsia="Times New Roman" w:cs="Arial"/>
          <w:color w:val="222222"/>
          <w:sz w:val="28"/>
          <w:szCs w:val="28"/>
          <w:lang w:eastAsia="en-GB"/>
        </w:rPr>
        <w:t>,</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45 – 3.1V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44 – 3.7V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16 – 3.5ms</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 – 46%</w:t>
      </w:r>
    </w:p>
    <w:p w:rsidR="005A2E57"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30</w:t>
      </w:r>
      <w:r w:rsidRPr="001552C9">
        <w:rPr>
          <w:rFonts w:eastAsia="Times New Roman" w:cs="Cambria Math"/>
          <w:b/>
          <w:color w:val="222222"/>
          <w:sz w:val="24"/>
          <w:szCs w:val="24"/>
          <w:lang w:eastAsia="en-GB"/>
        </w:rPr>
        <w:t>⁰</w:t>
      </w:r>
      <w:r w:rsidRPr="001552C9">
        <w:rPr>
          <w:rFonts w:eastAsia="Times New Roman" w:cs="Arial"/>
          <w:b/>
          <w:color w:val="222222"/>
          <w:sz w:val="24"/>
          <w:szCs w:val="24"/>
          <w:lang w:eastAsia="en-GB"/>
        </w:rPr>
        <w:t>C:</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CTS: 1090</w:t>
      </w:r>
      <w:r w:rsidR="00544DE9" w:rsidRPr="00544DE9">
        <w:rPr>
          <w:rFonts w:eastAsia="Times New Roman" w:cs="Arial"/>
          <w:color w:val="222222"/>
          <w:sz w:val="28"/>
          <w:szCs w:val="28"/>
          <w:lang w:eastAsia="en-GB"/>
        </w:rPr>
        <w:t xml:space="preserve"> </w:t>
      </w:r>
      <w:r w:rsidR="00544DE9">
        <w:rPr>
          <w:rFonts w:eastAsia="Times New Roman" w:cs="Arial"/>
          <w:color w:val="222222"/>
          <w:sz w:val="28"/>
          <w:szCs w:val="28"/>
          <w:lang w:eastAsia="en-GB"/>
        </w:rPr>
        <w:t>Ω</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45 – 2.6V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16 – 3.6ms</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 – 44%</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40</w:t>
      </w:r>
      <w:r w:rsidRPr="001552C9">
        <w:rPr>
          <w:rFonts w:eastAsia="Times New Roman" w:cs="Cambria Math"/>
          <w:b/>
          <w:color w:val="222222"/>
          <w:sz w:val="24"/>
          <w:szCs w:val="24"/>
          <w:lang w:eastAsia="en-GB"/>
        </w:rPr>
        <w:t>⁰</w:t>
      </w:r>
      <w:r w:rsidRPr="001552C9">
        <w:rPr>
          <w:rFonts w:eastAsia="Times New Roman" w:cs="Arial"/>
          <w:b/>
          <w:color w:val="222222"/>
          <w:sz w:val="24"/>
          <w:szCs w:val="24"/>
          <w:lang w:eastAsia="en-GB"/>
        </w:rPr>
        <w:t>C:</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CTS: 650</w:t>
      </w:r>
      <w:r w:rsidR="00544DE9" w:rsidRPr="00544DE9">
        <w:rPr>
          <w:rFonts w:eastAsia="Times New Roman" w:cs="Arial"/>
          <w:color w:val="222222"/>
          <w:sz w:val="28"/>
          <w:szCs w:val="28"/>
          <w:lang w:eastAsia="en-GB"/>
        </w:rPr>
        <w:t xml:space="preserve"> </w:t>
      </w:r>
      <w:r w:rsidR="00544DE9">
        <w:rPr>
          <w:rFonts w:eastAsia="Times New Roman" w:cs="Arial"/>
          <w:color w:val="222222"/>
          <w:sz w:val="28"/>
          <w:szCs w:val="28"/>
          <w:lang w:eastAsia="en-GB"/>
        </w:rPr>
        <w:t>Ω</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45 – 2V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16 – 3.1ms</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 – 43%</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50</w:t>
      </w:r>
      <w:r w:rsidRPr="001552C9">
        <w:rPr>
          <w:rFonts w:eastAsia="Times New Roman" w:cs="Cambria Math"/>
          <w:b/>
          <w:color w:val="222222"/>
          <w:sz w:val="24"/>
          <w:szCs w:val="24"/>
          <w:lang w:eastAsia="en-GB"/>
        </w:rPr>
        <w:t>⁰</w:t>
      </w:r>
      <w:r w:rsidRPr="001552C9">
        <w:rPr>
          <w:rFonts w:eastAsia="Times New Roman" w:cs="Arial"/>
          <w:b/>
          <w:color w:val="222222"/>
          <w:sz w:val="24"/>
          <w:szCs w:val="24"/>
          <w:lang w:eastAsia="en-GB"/>
        </w:rPr>
        <w:t>C:</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CTS – 440</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45 – 1.6V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16 – 3ms</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 – 42%</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60</w:t>
      </w:r>
      <w:r w:rsidRPr="001552C9">
        <w:rPr>
          <w:rFonts w:eastAsia="Times New Roman" w:cs="Cambria Math"/>
          <w:b/>
          <w:color w:val="222222"/>
          <w:sz w:val="24"/>
          <w:szCs w:val="24"/>
          <w:lang w:eastAsia="en-GB"/>
        </w:rPr>
        <w:t>⁰</w:t>
      </w:r>
      <w:r w:rsidRPr="001552C9">
        <w:rPr>
          <w:rFonts w:eastAsia="Times New Roman" w:cs="Arial"/>
          <w:b/>
          <w:color w:val="222222"/>
          <w:sz w:val="24"/>
          <w:szCs w:val="24"/>
          <w:lang w:eastAsia="en-GB"/>
        </w:rPr>
        <w:t>C:</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CTS – 300</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45 – 1.2V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16 – 3ms</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 xml:space="preserve">4 – 44% </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70</w:t>
      </w:r>
      <w:r w:rsidRPr="001552C9">
        <w:rPr>
          <w:rFonts w:eastAsia="Times New Roman" w:cs="Cambria Math"/>
          <w:b/>
          <w:color w:val="222222"/>
          <w:sz w:val="24"/>
          <w:szCs w:val="24"/>
          <w:lang w:eastAsia="en-GB"/>
        </w:rPr>
        <w:t>⁰</w:t>
      </w:r>
      <w:r w:rsidRPr="001552C9">
        <w:rPr>
          <w:rFonts w:eastAsia="Times New Roman" w:cs="Arial"/>
          <w:b/>
          <w:color w:val="222222"/>
          <w:sz w:val="24"/>
          <w:szCs w:val="24"/>
          <w:lang w:eastAsia="en-GB"/>
        </w:rPr>
        <w:t>C (Fan ON):</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CTS – 240</w:t>
      </w:r>
      <w:r w:rsidR="00544DE9">
        <w:rPr>
          <w:rFonts w:eastAsia="Times New Roman" w:cs="Arial"/>
          <w:color w:val="222222"/>
          <w:sz w:val="24"/>
          <w:szCs w:val="24"/>
          <w:lang w:eastAsia="en-GB"/>
        </w:rPr>
        <w:t xml:space="preserve"> </w:t>
      </w:r>
      <w:r w:rsidR="00544DE9">
        <w:rPr>
          <w:rFonts w:eastAsia="Times New Roman" w:cs="Arial"/>
          <w:color w:val="222222"/>
          <w:sz w:val="28"/>
          <w:szCs w:val="28"/>
          <w:lang w:eastAsia="en-GB"/>
        </w:rPr>
        <w:t>Ω</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45 – 1V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16 – 2.9ms</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 – 44%</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 </w:t>
      </w:r>
    </w:p>
    <w:p w:rsidR="001552C9" w:rsidRPr="001552C9" w:rsidRDefault="001552C9" w:rsidP="001552C9">
      <w:pPr>
        <w:shd w:val="clear" w:color="auto" w:fill="FFFFFF"/>
        <w:spacing w:after="0" w:line="240" w:lineRule="auto"/>
        <w:rPr>
          <w:rFonts w:eastAsia="Times New Roman" w:cs="Arial"/>
          <w:b/>
          <w:color w:val="222222"/>
          <w:sz w:val="24"/>
          <w:szCs w:val="24"/>
          <w:lang w:eastAsia="en-GB"/>
        </w:rPr>
      </w:pPr>
      <w:r w:rsidRPr="001552C9">
        <w:rPr>
          <w:rFonts w:eastAsia="Times New Roman" w:cs="Arial"/>
          <w:b/>
          <w:color w:val="222222"/>
          <w:sz w:val="24"/>
          <w:szCs w:val="24"/>
          <w:lang w:eastAsia="en-GB"/>
        </w:rPr>
        <w:t>80</w:t>
      </w:r>
      <w:r w:rsidRPr="001552C9">
        <w:rPr>
          <w:rFonts w:eastAsia="Times New Roman" w:cs="Cambria Math"/>
          <w:b/>
          <w:color w:val="222222"/>
          <w:sz w:val="24"/>
          <w:szCs w:val="24"/>
          <w:lang w:eastAsia="en-GB"/>
        </w:rPr>
        <w:t>⁰</w:t>
      </w:r>
      <w:r w:rsidRPr="001552C9">
        <w:rPr>
          <w:rFonts w:eastAsia="Times New Roman" w:cs="Arial"/>
          <w:b/>
          <w:color w:val="222222"/>
          <w:sz w:val="24"/>
          <w:szCs w:val="24"/>
          <w:lang w:eastAsia="en-GB"/>
        </w:rPr>
        <w:t>C (83</w:t>
      </w:r>
      <w:r w:rsidR="00207DB3">
        <w:rPr>
          <w:rFonts w:eastAsia="Times New Roman" w:cs="Arial"/>
          <w:b/>
          <w:color w:val="222222"/>
          <w:sz w:val="24"/>
          <w:szCs w:val="24"/>
          <w:lang w:eastAsia="en-GB"/>
        </w:rPr>
        <w:t>, operating temperature</w:t>
      </w:r>
      <w:r w:rsidRPr="001552C9">
        <w:rPr>
          <w:rFonts w:eastAsia="Times New Roman" w:cs="Arial"/>
          <w:b/>
          <w:color w:val="222222"/>
          <w:sz w:val="24"/>
          <w:szCs w:val="24"/>
          <w:lang w:eastAsia="en-GB"/>
        </w:rPr>
        <w:t>):</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CTS – 250</w:t>
      </w:r>
      <w:r w:rsidR="00544DE9">
        <w:rPr>
          <w:rFonts w:eastAsia="Times New Roman" w:cs="Arial"/>
          <w:color w:val="222222"/>
          <w:sz w:val="24"/>
          <w:szCs w:val="24"/>
          <w:lang w:eastAsia="en-GB"/>
        </w:rPr>
        <w:t xml:space="preserve"> </w:t>
      </w:r>
      <w:r w:rsidR="00544DE9">
        <w:rPr>
          <w:rFonts w:eastAsia="Times New Roman" w:cs="Arial"/>
          <w:color w:val="222222"/>
          <w:sz w:val="28"/>
          <w:szCs w:val="28"/>
          <w:lang w:eastAsia="en-GB"/>
        </w:rPr>
        <w:t>Ω</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45 – 1V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44 – 3.4V</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16 – 3.1ms</w:t>
      </w:r>
      <w:r w:rsidR="00207DB3">
        <w:rPr>
          <w:rFonts w:eastAsia="Times New Roman" w:cs="Arial"/>
          <w:color w:val="222222"/>
          <w:sz w:val="24"/>
          <w:szCs w:val="24"/>
          <w:lang w:eastAsia="en-GB"/>
        </w:rPr>
        <w:t xml:space="preserve">,   </w:t>
      </w:r>
      <w:r w:rsidRPr="001552C9">
        <w:rPr>
          <w:rFonts w:eastAsia="Times New Roman" w:cs="Arial"/>
          <w:color w:val="222222"/>
          <w:sz w:val="24"/>
          <w:szCs w:val="24"/>
          <w:lang w:eastAsia="en-GB"/>
        </w:rPr>
        <w:t>4 – 45%</w:t>
      </w:r>
    </w:p>
    <w:p w:rsidR="001552C9" w:rsidRPr="001552C9" w:rsidRDefault="001552C9" w:rsidP="001552C9">
      <w:pPr>
        <w:shd w:val="clear" w:color="auto" w:fill="FFFFFF"/>
        <w:spacing w:after="0" w:line="240" w:lineRule="auto"/>
        <w:rPr>
          <w:rFonts w:eastAsia="Times New Roman" w:cs="Arial"/>
          <w:color w:val="222222"/>
          <w:sz w:val="24"/>
          <w:szCs w:val="24"/>
          <w:lang w:eastAsia="en-GB"/>
        </w:rPr>
      </w:pPr>
      <w:r w:rsidRPr="001552C9">
        <w:rPr>
          <w:rFonts w:eastAsia="Times New Roman" w:cs="Arial"/>
          <w:color w:val="222222"/>
          <w:sz w:val="24"/>
          <w:szCs w:val="24"/>
          <w:lang w:eastAsia="en-GB"/>
        </w:rPr>
        <w:t> </w:t>
      </w:r>
    </w:p>
    <w:p w:rsidR="001552C9" w:rsidRPr="001552C9" w:rsidRDefault="00207DB3" w:rsidP="001552C9">
      <w:pPr>
        <w:shd w:val="clear" w:color="auto" w:fill="FFFFFF"/>
        <w:spacing w:after="0" w:line="240" w:lineRule="auto"/>
        <w:rPr>
          <w:rFonts w:eastAsia="Times New Roman" w:cs="Arial"/>
          <w:color w:val="222222"/>
          <w:sz w:val="24"/>
          <w:szCs w:val="24"/>
          <w:lang w:eastAsia="en-GB"/>
        </w:rPr>
      </w:pPr>
      <w:r>
        <w:rPr>
          <w:rFonts w:eastAsia="Times New Roman" w:cs="Arial"/>
          <w:color w:val="222222"/>
          <w:sz w:val="24"/>
          <w:szCs w:val="24"/>
          <w:lang w:eastAsia="en-GB"/>
        </w:rPr>
        <w:t>Lambda (P</w:t>
      </w:r>
      <w:r w:rsidR="001552C9" w:rsidRPr="001552C9">
        <w:rPr>
          <w:rFonts w:eastAsia="Times New Roman" w:cs="Arial"/>
          <w:color w:val="222222"/>
          <w:sz w:val="24"/>
          <w:szCs w:val="24"/>
          <w:lang w:eastAsia="en-GB"/>
        </w:rPr>
        <w:t>in 28) – witnessed at 36</w:t>
      </w:r>
      <w:r w:rsidR="001552C9" w:rsidRPr="001552C9">
        <w:rPr>
          <w:rFonts w:eastAsia="Times New Roman" w:cs="Cambria Math"/>
          <w:color w:val="222222"/>
          <w:sz w:val="24"/>
          <w:szCs w:val="24"/>
          <w:lang w:eastAsia="en-GB"/>
        </w:rPr>
        <w:t>⁰</w:t>
      </w:r>
      <w:r w:rsidR="001552C9" w:rsidRPr="001552C9">
        <w:rPr>
          <w:rFonts w:eastAsia="Times New Roman" w:cs="Arial"/>
          <w:color w:val="222222"/>
          <w:sz w:val="24"/>
          <w:szCs w:val="24"/>
          <w:lang w:eastAsia="en-GB"/>
        </w:rPr>
        <w:t>C</w:t>
      </w:r>
    </w:p>
    <w:p w:rsidR="00AC29D7" w:rsidRDefault="00207DB3" w:rsidP="00AC29D7">
      <w:pPr>
        <w:shd w:val="clear" w:color="auto" w:fill="FFFFFF"/>
        <w:spacing w:after="0" w:line="240" w:lineRule="auto"/>
        <w:rPr>
          <w:rFonts w:eastAsia="Times New Roman" w:cs="Arial"/>
          <w:color w:val="222222"/>
          <w:sz w:val="24"/>
          <w:szCs w:val="24"/>
          <w:lang w:eastAsia="en-GB"/>
        </w:rPr>
      </w:pPr>
      <w:r>
        <w:rPr>
          <w:rFonts w:eastAsia="Times New Roman" w:cs="Arial"/>
          <w:color w:val="222222"/>
          <w:sz w:val="24"/>
          <w:szCs w:val="24"/>
          <w:lang w:eastAsia="en-GB"/>
        </w:rPr>
        <w:t>Charcoal Canister Valve (P</w:t>
      </w:r>
      <w:r w:rsidR="001552C9" w:rsidRPr="001552C9">
        <w:rPr>
          <w:rFonts w:eastAsia="Times New Roman" w:cs="Arial"/>
          <w:color w:val="222222"/>
          <w:sz w:val="24"/>
          <w:szCs w:val="24"/>
          <w:lang w:eastAsia="en-GB"/>
        </w:rPr>
        <w:t>in 5) – witnessed at 62</w:t>
      </w:r>
      <w:r w:rsidR="001552C9" w:rsidRPr="001552C9">
        <w:rPr>
          <w:rFonts w:eastAsia="Times New Roman" w:cs="Cambria Math"/>
          <w:color w:val="222222"/>
          <w:sz w:val="24"/>
          <w:szCs w:val="24"/>
          <w:lang w:eastAsia="en-GB"/>
        </w:rPr>
        <w:t>⁰</w:t>
      </w:r>
      <w:r w:rsidR="001552C9" w:rsidRPr="001552C9">
        <w:rPr>
          <w:rFonts w:eastAsia="Times New Roman" w:cs="Arial"/>
          <w:color w:val="222222"/>
          <w:sz w:val="24"/>
          <w:szCs w:val="24"/>
          <w:lang w:eastAsia="en-GB"/>
        </w:rPr>
        <w:t>C</w:t>
      </w:r>
    </w:p>
    <w:p w:rsidR="007D28C7" w:rsidRDefault="007D28C7" w:rsidP="00AC29D7">
      <w:pPr>
        <w:shd w:val="clear" w:color="auto" w:fill="FFFFFF"/>
        <w:spacing w:after="0" w:line="240" w:lineRule="auto"/>
        <w:rPr>
          <w:sz w:val="32"/>
          <w:szCs w:val="32"/>
        </w:rPr>
      </w:pPr>
    </w:p>
    <w:p w:rsidR="00207DB3" w:rsidRDefault="007F7576" w:rsidP="00AC29D7">
      <w:pPr>
        <w:shd w:val="clear" w:color="auto" w:fill="FFFFFF"/>
        <w:spacing w:after="0" w:line="240" w:lineRule="auto"/>
        <w:rPr>
          <w:sz w:val="32"/>
          <w:szCs w:val="32"/>
        </w:rPr>
      </w:pPr>
      <w:r>
        <w:rPr>
          <w:sz w:val="32"/>
          <w:szCs w:val="32"/>
        </w:rPr>
        <w:t>LE3 Jetronic</w:t>
      </w:r>
    </w:p>
    <w:p w:rsidR="00436D98" w:rsidRDefault="00436D98" w:rsidP="00436D98">
      <w:pPr>
        <w:rPr>
          <w:sz w:val="24"/>
          <w:szCs w:val="24"/>
        </w:rPr>
      </w:pPr>
      <w:r>
        <w:rPr>
          <w:sz w:val="24"/>
          <w:szCs w:val="24"/>
        </w:rPr>
        <w:t>Cold cranking: 19</w:t>
      </w:r>
      <w:r w:rsidR="007D28C7">
        <w:rPr>
          <w:sz w:val="24"/>
          <w:szCs w:val="24"/>
        </w:rPr>
        <w:t>.</w:t>
      </w:r>
      <w:r>
        <w:rPr>
          <w:sz w:val="24"/>
          <w:szCs w:val="24"/>
        </w:rPr>
        <w:t xml:space="preserve">5ms </w:t>
      </w:r>
      <w:r w:rsidR="007D28C7">
        <w:rPr>
          <w:sz w:val="24"/>
          <w:szCs w:val="24"/>
        </w:rPr>
        <w:t>at 16.9</w:t>
      </w:r>
      <w:r w:rsidR="007D28C7" w:rsidRPr="007F7576">
        <w:rPr>
          <w:sz w:val="24"/>
          <w:szCs w:val="24"/>
        </w:rPr>
        <w:t>°C</w:t>
      </w:r>
    </w:p>
    <w:p w:rsidR="003F298E" w:rsidRDefault="003F298E" w:rsidP="003F298E">
      <w:pPr>
        <w:shd w:val="clear" w:color="auto" w:fill="FFFFFF"/>
        <w:spacing w:after="0" w:line="240" w:lineRule="auto"/>
        <w:rPr>
          <w:rFonts w:eastAsia="Times New Roman" w:cs="Arial"/>
          <w:color w:val="222222"/>
          <w:sz w:val="28"/>
          <w:szCs w:val="28"/>
          <w:lang w:eastAsia="en-GB"/>
        </w:rPr>
      </w:pPr>
      <w:r w:rsidRPr="001552C9">
        <w:rPr>
          <w:rFonts w:eastAsia="Times New Roman" w:cs="Arial"/>
          <w:color w:val="222222"/>
          <w:sz w:val="28"/>
          <w:szCs w:val="28"/>
          <w:lang w:eastAsia="en-GB"/>
        </w:rPr>
        <w:t>Resistance Tests: (all in ohms</w:t>
      </w:r>
      <w:r>
        <w:rPr>
          <w:rFonts w:eastAsia="Times New Roman" w:cs="Arial"/>
          <w:color w:val="222222"/>
          <w:sz w:val="28"/>
          <w:szCs w:val="28"/>
          <w:lang w:eastAsia="en-GB"/>
        </w:rPr>
        <w:t xml:space="preserve"> Ω</w:t>
      </w:r>
      <w:r w:rsidRPr="001552C9">
        <w:rPr>
          <w:rFonts w:eastAsia="Times New Roman" w:cs="Arial"/>
          <w:color w:val="222222"/>
          <w:sz w:val="28"/>
          <w:szCs w:val="28"/>
          <w:lang w:eastAsia="en-GB"/>
        </w:rPr>
        <w:t>)</w:t>
      </w:r>
    </w:p>
    <w:p w:rsidR="003F298E" w:rsidRPr="005953A1" w:rsidRDefault="003F298E" w:rsidP="003F298E">
      <w:pPr>
        <w:shd w:val="clear" w:color="auto" w:fill="FFFFFF"/>
        <w:spacing w:after="0" w:line="240" w:lineRule="auto"/>
        <w:rPr>
          <w:rFonts w:eastAsia="Times New Roman" w:cs="Arial"/>
          <w:color w:val="222222"/>
          <w:sz w:val="28"/>
          <w:szCs w:val="28"/>
          <w:lang w:eastAsia="en-GB"/>
        </w:rPr>
      </w:pPr>
    </w:p>
    <w:p w:rsidR="003F298E" w:rsidRDefault="003F298E" w:rsidP="003F298E">
      <w:pPr>
        <w:spacing w:after="0" w:line="240" w:lineRule="auto"/>
        <w:rPr>
          <w:rFonts w:eastAsia="Times New Roman" w:cs="Arial"/>
          <w:color w:val="222222"/>
          <w:sz w:val="28"/>
          <w:szCs w:val="28"/>
          <w:lang w:eastAsia="en-GB"/>
        </w:rPr>
      </w:pPr>
      <w:r>
        <w:rPr>
          <w:sz w:val="24"/>
          <w:szCs w:val="24"/>
        </w:rPr>
        <w:t>HT lead 1 – 8570</w:t>
      </w:r>
      <w:r>
        <w:rPr>
          <w:rFonts w:eastAsia="Times New Roman" w:cs="Arial"/>
          <w:color w:val="222222"/>
          <w:sz w:val="28"/>
          <w:szCs w:val="28"/>
          <w:lang w:eastAsia="en-GB"/>
        </w:rPr>
        <w:t xml:space="preserve"> </w:t>
      </w:r>
    </w:p>
    <w:p w:rsidR="003F298E" w:rsidRDefault="003F298E" w:rsidP="003F298E">
      <w:pPr>
        <w:spacing w:after="0" w:line="240" w:lineRule="auto"/>
        <w:rPr>
          <w:rFonts w:eastAsia="Times New Roman" w:cs="Arial"/>
          <w:color w:val="222222"/>
          <w:sz w:val="28"/>
          <w:szCs w:val="28"/>
          <w:lang w:eastAsia="en-GB"/>
        </w:rPr>
      </w:pPr>
      <w:r>
        <w:rPr>
          <w:sz w:val="24"/>
          <w:szCs w:val="24"/>
        </w:rPr>
        <w:t>HT lead 2 – 8490</w:t>
      </w:r>
    </w:p>
    <w:p w:rsidR="003F298E" w:rsidRDefault="003F298E" w:rsidP="003F298E">
      <w:pPr>
        <w:spacing w:after="0" w:line="240" w:lineRule="auto"/>
        <w:rPr>
          <w:rFonts w:eastAsia="Times New Roman" w:cs="Arial"/>
          <w:color w:val="222222"/>
          <w:sz w:val="24"/>
          <w:szCs w:val="24"/>
          <w:lang w:eastAsia="en-GB"/>
        </w:rPr>
      </w:pPr>
      <w:r w:rsidRPr="00D535D5">
        <w:rPr>
          <w:rFonts w:eastAsia="Times New Roman" w:cs="Arial"/>
          <w:color w:val="222222"/>
          <w:sz w:val="24"/>
          <w:szCs w:val="24"/>
          <w:lang w:eastAsia="en-GB"/>
        </w:rPr>
        <w:t xml:space="preserve">HT lead 3 </w:t>
      </w:r>
      <w:r>
        <w:rPr>
          <w:rFonts w:eastAsia="Times New Roman" w:cs="Arial"/>
          <w:color w:val="222222"/>
          <w:sz w:val="24"/>
          <w:szCs w:val="24"/>
          <w:lang w:eastAsia="en-GB"/>
        </w:rPr>
        <w:t>–</w:t>
      </w:r>
      <w:r w:rsidRPr="00D535D5">
        <w:rPr>
          <w:rFonts w:eastAsia="Times New Roman" w:cs="Arial"/>
          <w:color w:val="222222"/>
          <w:sz w:val="24"/>
          <w:szCs w:val="24"/>
          <w:lang w:eastAsia="en-GB"/>
        </w:rPr>
        <w:t xml:space="preserve"> 7330</w:t>
      </w: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HT lead 4 – 5440</w:t>
      </w: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HT king lead – 5620</w:t>
      </w:r>
    </w:p>
    <w:p w:rsidR="003F298E" w:rsidRDefault="003F298E" w:rsidP="003F298E">
      <w:pPr>
        <w:spacing w:after="0" w:line="240" w:lineRule="auto"/>
        <w:rPr>
          <w:rFonts w:eastAsia="Times New Roman" w:cs="Arial"/>
          <w:color w:val="222222"/>
          <w:sz w:val="24"/>
          <w:szCs w:val="24"/>
          <w:lang w:eastAsia="en-GB"/>
        </w:rPr>
      </w:pP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Throttle Valve:</w:t>
      </w: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Pin 2 &amp; 18 – 0 </w:t>
      </w: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Pin 3 &amp; 18 – ∞</w:t>
      </w:r>
    </w:p>
    <w:p w:rsidR="003F298E" w:rsidRDefault="003F298E" w:rsidP="003F298E">
      <w:pPr>
        <w:spacing w:after="0" w:line="240" w:lineRule="auto"/>
        <w:rPr>
          <w:rFonts w:eastAsia="Times New Roman" w:cs="Arial"/>
          <w:color w:val="222222"/>
          <w:sz w:val="24"/>
          <w:szCs w:val="24"/>
          <w:lang w:eastAsia="en-GB"/>
        </w:rPr>
      </w:pP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Auxiliary Air Valve – 46.2</w:t>
      </w:r>
    </w:p>
    <w:p w:rsidR="003F298E" w:rsidRDefault="003F298E" w:rsidP="003F298E">
      <w:pPr>
        <w:spacing w:after="0" w:line="240" w:lineRule="auto"/>
        <w:rPr>
          <w:rFonts w:eastAsia="Times New Roman" w:cs="Arial"/>
          <w:color w:val="222222"/>
          <w:sz w:val="24"/>
          <w:szCs w:val="24"/>
          <w:lang w:eastAsia="en-GB"/>
        </w:rPr>
      </w:pP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Injectors:</w:t>
      </w: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1 – 16</w:t>
      </w: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2 – 16 </w:t>
      </w: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3 – 16</w:t>
      </w:r>
    </w:p>
    <w:p w:rsidR="003F298E" w:rsidRDefault="003F298E" w:rsidP="003F298E">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4 – 16.1</w:t>
      </w:r>
    </w:p>
    <w:p w:rsidR="00BB39C5" w:rsidRDefault="00BB39C5" w:rsidP="00D254BB">
      <w:pPr>
        <w:rPr>
          <w:sz w:val="28"/>
          <w:szCs w:val="28"/>
        </w:rPr>
      </w:pPr>
    </w:p>
    <w:p w:rsidR="007A0A36" w:rsidRPr="007A0A36" w:rsidRDefault="007A0A36" w:rsidP="00D254BB">
      <w:pPr>
        <w:rPr>
          <w:sz w:val="28"/>
          <w:szCs w:val="28"/>
        </w:rPr>
      </w:pPr>
      <w:r w:rsidRPr="007A0A36">
        <w:rPr>
          <w:sz w:val="28"/>
          <w:szCs w:val="28"/>
        </w:rPr>
        <w:t xml:space="preserve">Running Tests </w:t>
      </w:r>
    </w:p>
    <w:tbl>
      <w:tblPr>
        <w:tblW w:w="6566" w:type="dxa"/>
        <w:tblCellMar>
          <w:left w:w="0" w:type="dxa"/>
          <w:right w:w="0" w:type="dxa"/>
        </w:tblCellMar>
        <w:tblLook w:val="04A0" w:firstRow="1" w:lastRow="0" w:firstColumn="1" w:lastColumn="0" w:noHBand="0" w:noVBand="1"/>
      </w:tblPr>
      <w:tblGrid>
        <w:gridCol w:w="2068"/>
        <w:gridCol w:w="1946"/>
        <w:gridCol w:w="1134"/>
        <w:gridCol w:w="1418"/>
      </w:tblGrid>
      <w:tr w:rsidR="00A420D1" w:rsidRPr="007F7576" w:rsidTr="007F7576">
        <w:trPr>
          <w:trHeight w:val="269"/>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hideMark/>
          </w:tcPr>
          <w:p w:rsidR="00A420D1" w:rsidRPr="007F7576" w:rsidRDefault="00A420D1" w:rsidP="007F7576">
            <w:pPr>
              <w:spacing w:after="0" w:line="240" w:lineRule="auto"/>
              <w:rPr>
                <w:rFonts w:ascii="Calibri" w:eastAsia="Times New Roman" w:hAnsi="Calibri" w:cs="Times New Roman"/>
                <w:color w:val="000000"/>
                <w:sz w:val="24"/>
                <w:szCs w:val="24"/>
                <w:lang w:eastAsia="en-GB"/>
              </w:rPr>
            </w:pPr>
            <w:r w:rsidRPr="007F7576">
              <w:rPr>
                <w:sz w:val="24"/>
                <w:szCs w:val="24"/>
              </w:rPr>
              <w:t>Oil temperature (°C)</w:t>
            </w:r>
          </w:p>
        </w:tc>
        <w:tc>
          <w:tcPr>
            <w:tcW w:w="1946"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hideMark/>
          </w:tcPr>
          <w:p w:rsidR="00A420D1" w:rsidRPr="007F7576" w:rsidRDefault="007F7576" w:rsidP="007F757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P</w:t>
            </w:r>
            <w:r w:rsidR="00A420D1" w:rsidRPr="007F7576">
              <w:rPr>
                <w:rFonts w:ascii="Calibri" w:eastAsia="Times New Roman" w:hAnsi="Calibri" w:cs="Times New Roman"/>
                <w:color w:val="000000"/>
                <w:sz w:val="24"/>
                <w:szCs w:val="24"/>
                <w:lang w:eastAsia="en-GB"/>
              </w:rPr>
              <w:t>in 8</w:t>
            </w:r>
            <w:r w:rsidR="007A0A36">
              <w:rPr>
                <w:rFonts w:ascii="Calibri" w:eastAsia="Times New Roman" w:hAnsi="Calibri" w:cs="Times New Roman"/>
                <w:color w:val="000000"/>
                <w:sz w:val="24"/>
                <w:szCs w:val="24"/>
                <w:lang w:eastAsia="en-GB"/>
              </w:rPr>
              <w:t xml:space="preserve"> (NTC</w:t>
            </w:r>
            <w:r w:rsidR="0020527D">
              <w:rPr>
                <w:rFonts w:ascii="Calibri" w:eastAsia="Times New Roman" w:hAnsi="Calibri" w:cs="Times New Roman"/>
                <w:color w:val="000000"/>
                <w:sz w:val="24"/>
                <w:szCs w:val="24"/>
                <w:lang w:eastAsia="en-GB"/>
              </w:rPr>
              <w:t xml:space="preserve"> 2</w:t>
            </w:r>
            <w:r w:rsidR="007A0A36">
              <w:rPr>
                <w:rFonts w:ascii="Calibri" w:eastAsia="Times New Roman" w:hAnsi="Calibri" w:cs="Times New Roman"/>
                <w:color w:val="000000"/>
                <w:sz w:val="24"/>
                <w:szCs w:val="24"/>
                <w:lang w:eastAsia="en-GB"/>
              </w:rPr>
              <w:t>)</w:t>
            </w:r>
            <w:r w:rsidR="00A420D1" w:rsidRPr="007F7576">
              <w:rPr>
                <w:rFonts w:ascii="Calibri" w:eastAsia="Times New Roman" w:hAnsi="Calibri" w:cs="Times New Roman"/>
                <w:color w:val="000000"/>
                <w:sz w:val="24"/>
                <w:szCs w:val="24"/>
                <w:lang w:eastAsia="en-GB"/>
              </w:rPr>
              <w:t xml:space="preserve"> </w:t>
            </w:r>
            <w:r>
              <w:rPr>
                <w:rFonts w:ascii="Calibri" w:eastAsia="Times New Roman" w:hAnsi="Calibri" w:cs="Times New Roman"/>
                <w:color w:val="000000"/>
                <w:sz w:val="24"/>
                <w:szCs w:val="24"/>
                <w:lang w:eastAsia="en-GB"/>
              </w:rPr>
              <w:t xml:space="preserve">–  </w:t>
            </w:r>
            <w:r>
              <w:rPr>
                <w:sz w:val="24"/>
                <w:szCs w:val="24"/>
              </w:rPr>
              <w:t xml:space="preserve">Resistance (ohms </w:t>
            </w:r>
            <w:r>
              <w:rPr>
                <w:rFonts w:eastAsia="Times New Roman" w:cs="Arial"/>
                <w:color w:val="222222"/>
                <w:sz w:val="28"/>
                <w:szCs w:val="28"/>
                <w:lang w:eastAsia="en-GB"/>
              </w:rPr>
              <w:t>Ω)</w:t>
            </w:r>
          </w:p>
        </w:tc>
        <w:tc>
          <w:tcPr>
            <w:tcW w:w="1134"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hideMark/>
          </w:tcPr>
          <w:p w:rsidR="00A420D1" w:rsidRPr="007F7576" w:rsidRDefault="007F7576" w:rsidP="007F757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P</w:t>
            </w:r>
            <w:r w:rsidR="00A420D1" w:rsidRPr="007F7576">
              <w:rPr>
                <w:rFonts w:ascii="Calibri" w:eastAsia="Times New Roman" w:hAnsi="Calibri" w:cs="Times New Roman"/>
                <w:color w:val="000000"/>
                <w:sz w:val="24"/>
                <w:szCs w:val="24"/>
                <w:lang w:eastAsia="en-GB"/>
              </w:rPr>
              <w:t xml:space="preserve">in 8 </w:t>
            </w:r>
            <w:r>
              <w:rPr>
                <w:rFonts w:ascii="Calibri" w:eastAsia="Times New Roman" w:hAnsi="Calibri" w:cs="Times New Roman"/>
                <w:color w:val="000000"/>
                <w:sz w:val="24"/>
                <w:szCs w:val="24"/>
                <w:lang w:eastAsia="en-GB"/>
              </w:rPr>
              <w:t xml:space="preserve">– (V)  </w:t>
            </w:r>
          </w:p>
        </w:tc>
        <w:tc>
          <w:tcPr>
            <w:tcW w:w="1418"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hideMark/>
          </w:tcPr>
          <w:p w:rsidR="00A420D1" w:rsidRPr="007F7576" w:rsidRDefault="007F7576" w:rsidP="007F757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P</w:t>
            </w:r>
            <w:r w:rsidR="00A420D1" w:rsidRPr="007F7576">
              <w:rPr>
                <w:rFonts w:ascii="Calibri" w:eastAsia="Times New Roman" w:hAnsi="Calibri" w:cs="Times New Roman"/>
                <w:color w:val="000000"/>
                <w:sz w:val="24"/>
                <w:szCs w:val="24"/>
                <w:lang w:eastAsia="en-GB"/>
              </w:rPr>
              <w:t>in 3</w:t>
            </w:r>
            <w:r>
              <w:rPr>
                <w:rFonts w:ascii="Calibri" w:eastAsia="Times New Roman" w:hAnsi="Calibri" w:cs="Times New Roman"/>
                <w:color w:val="000000"/>
                <w:sz w:val="24"/>
                <w:szCs w:val="24"/>
                <w:lang w:eastAsia="en-GB"/>
              </w:rPr>
              <w:t xml:space="preserve"> –</w:t>
            </w:r>
            <w:r w:rsidR="00A420D1" w:rsidRPr="007F7576">
              <w:rPr>
                <w:rFonts w:ascii="Calibri" w:eastAsia="Times New Roman" w:hAnsi="Calibri" w:cs="Times New Roman"/>
                <w:color w:val="000000"/>
                <w:sz w:val="24"/>
                <w:szCs w:val="24"/>
                <w:lang w:eastAsia="en-GB"/>
              </w:rPr>
              <w:t xml:space="preserve"> </w:t>
            </w:r>
            <w:r>
              <w:rPr>
                <w:rFonts w:ascii="Calibri" w:eastAsia="Times New Roman" w:hAnsi="Calibri" w:cs="Times New Roman"/>
                <w:color w:val="000000"/>
                <w:sz w:val="24"/>
                <w:szCs w:val="24"/>
                <w:lang w:eastAsia="en-GB"/>
              </w:rPr>
              <w:t>Pulsed side of injectors (ms)</w:t>
            </w:r>
          </w:p>
        </w:tc>
      </w:tr>
      <w:tr w:rsidR="00A420D1" w:rsidRPr="007F7576" w:rsidTr="007F7576">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20</w:t>
            </w:r>
          </w:p>
        </w:tc>
        <w:tc>
          <w:tcPr>
            <w:tcW w:w="194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1786</w:t>
            </w:r>
          </w:p>
        </w:tc>
        <w:tc>
          <w:tcPr>
            <w:tcW w:w="11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1.5</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3.8</w:t>
            </w:r>
          </w:p>
        </w:tc>
      </w:tr>
      <w:tr w:rsidR="00A420D1" w:rsidRPr="007F7576" w:rsidTr="007F7576">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30</w:t>
            </w:r>
          </w:p>
        </w:tc>
        <w:tc>
          <w:tcPr>
            <w:tcW w:w="194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973</w:t>
            </w:r>
          </w:p>
        </w:tc>
        <w:tc>
          <w:tcPr>
            <w:tcW w:w="11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1</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2.9</w:t>
            </w:r>
          </w:p>
        </w:tc>
      </w:tr>
      <w:tr w:rsidR="00A420D1" w:rsidRPr="007F7576" w:rsidTr="007F7576">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40</w:t>
            </w:r>
          </w:p>
        </w:tc>
        <w:tc>
          <w:tcPr>
            <w:tcW w:w="194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743</w:t>
            </w:r>
          </w:p>
        </w:tc>
        <w:tc>
          <w:tcPr>
            <w:tcW w:w="11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0.8</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2.9</w:t>
            </w:r>
          </w:p>
        </w:tc>
      </w:tr>
      <w:tr w:rsidR="00A420D1" w:rsidRPr="007F7576" w:rsidTr="007F7576">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50</w:t>
            </w:r>
          </w:p>
        </w:tc>
        <w:tc>
          <w:tcPr>
            <w:tcW w:w="194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493</w:t>
            </w:r>
          </w:p>
        </w:tc>
        <w:tc>
          <w:tcPr>
            <w:tcW w:w="11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0.6</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2.6</w:t>
            </w:r>
          </w:p>
        </w:tc>
      </w:tr>
      <w:tr w:rsidR="00A420D1" w:rsidRPr="007F7576" w:rsidTr="007F7576">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60</w:t>
            </w:r>
          </w:p>
        </w:tc>
        <w:tc>
          <w:tcPr>
            <w:tcW w:w="194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382</w:t>
            </w:r>
          </w:p>
        </w:tc>
        <w:tc>
          <w:tcPr>
            <w:tcW w:w="11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0.5</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420D1" w:rsidRPr="007F7576" w:rsidRDefault="00A420D1" w:rsidP="00A420D1">
            <w:pPr>
              <w:spacing w:after="0" w:line="240" w:lineRule="auto"/>
              <w:jc w:val="right"/>
              <w:rPr>
                <w:rFonts w:ascii="Calibri" w:eastAsia="Times New Roman" w:hAnsi="Calibri" w:cs="Times New Roman"/>
                <w:color w:val="000000"/>
                <w:sz w:val="24"/>
                <w:szCs w:val="24"/>
                <w:lang w:eastAsia="en-GB"/>
              </w:rPr>
            </w:pPr>
            <w:r w:rsidRPr="007F7576">
              <w:rPr>
                <w:rFonts w:ascii="Calibri" w:eastAsia="Times New Roman" w:hAnsi="Calibri" w:cs="Times New Roman"/>
                <w:color w:val="000000"/>
                <w:sz w:val="24"/>
                <w:szCs w:val="24"/>
                <w:lang w:eastAsia="en-GB"/>
              </w:rPr>
              <w:t>2.5</w:t>
            </w:r>
          </w:p>
        </w:tc>
      </w:tr>
    </w:tbl>
    <w:p w:rsidR="00436D98" w:rsidRDefault="00436D98" w:rsidP="00D254BB">
      <w:pPr>
        <w:rPr>
          <w:sz w:val="24"/>
          <w:szCs w:val="24"/>
        </w:rPr>
      </w:pPr>
    </w:p>
    <w:p w:rsidR="00436D98" w:rsidRDefault="00FC2C6E" w:rsidP="00D254BB">
      <w:pPr>
        <w:rPr>
          <w:sz w:val="24"/>
          <w:szCs w:val="24"/>
        </w:rPr>
      </w:pPr>
      <w:r w:rsidRPr="00FC2C6E">
        <w:rPr>
          <w:sz w:val="24"/>
          <w:szCs w:val="24"/>
        </w:rPr>
        <w:t>Pin 8 – NTC 1</w:t>
      </w:r>
    </w:p>
    <w:p w:rsidR="00FC2C6E" w:rsidRDefault="00FC2C6E" w:rsidP="00D254BB">
      <w:pPr>
        <w:rPr>
          <w:sz w:val="24"/>
          <w:szCs w:val="24"/>
        </w:rPr>
      </w:pPr>
      <w:r>
        <w:rPr>
          <w:sz w:val="24"/>
          <w:szCs w:val="24"/>
        </w:rPr>
        <w:t>Pin 3 – Pulsed side of Injectors</w:t>
      </w:r>
    </w:p>
    <w:p w:rsidR="003F298E" w:rsidRDefault="003F298E" w:rsidP="005953A1">
      <w:pPr>
        <w:shd w:val="clear" w:color="auto" w:fill="FFFFFF"/>
        <w:spacing w:after="0" w:line="240" w:lineRule="auto"/>
        <w:rPr>
          <w:rFonts w:eastAsia="Times New Roman" w:cs="Arial"/>
          <w:color w:val="222222"/>
          <w:sz w:val="28"/>
          <w:szCs w:val="28"/>
          <w:lang w:eastAsia="en-GB"/>
        </w:rPr>
      </w:pPr>
    </w:p>
    <w:p w:rsidR="00436D98" w:rsidRDefault="00436D98" w:rsidP="005953A1">
      <w:pPr>
        <w:shd w:val="clear" w:color="auto" w:fill="FFFFFF"/>
        <w:spacing w:after="0" w:line="240" w:lineRule="auto"/>
        <w:rPr>
          <w:rFonts w:eastAsia="Times New Roman" w:cs="Arial"/>
          <w:color w:val="222222"/>
          <w:sz w:val="28"/>
          <w:szCs w:val="28"/>
          <w:lang w:eastAsia="en-GB"/>
        </w:rPr>
      </w:pPr>
    </w:p>
    <w:p w:rsidR="00436D98" w:rsidRDefault="00436D98" w:rsidP="005953A1">
      <w:pPr>
        <w:shd w:val="clear" w:color="auto" w:fill="FFFFFF"/>
        <w:spacing w:after="0" w:line="240" w:lineRule="auto"/>
        <w:rPr>
          <w:rFonts w:eastAsia="Times New Roman" w:cs="Arial"/>
          <w:color w:val="222222"/>
          <w:sz w:val="28"/>
          <w:szCs w:val="28"/>
          <w:lang w:eastAsia="en-GB"/>
        </w:rPr>
      </w:pPr>
    </w:p>
    <w:p w:rsidR="00436D98" w:rsidRDefault="00436D98" w:rsidP="005953A1">
      <w:pPr>
        <w:shd w:val="clear" w:color="auto" w:fill="FFFFFF"/>
        <w:spacing w:after="0" w:line="240" w:lineRule="auto"/>
        <w:rPr>
          <w:rFonts w:eastAsia="Times New Roman" w:cs="Arial"/>
          <w:color w:val="222222"/>
          <w:sz w:val="28"/>
          <w:szCs w:val="28"/>
          <w:lang w:eastAsia="en-GB"/>
        </w:rPr>
      </w:pPr>
    </w:p>
    <w:p w:rsidR="00D535D5" w:rsidRDefault="005953A1" w:rsidP="005953A1">
      <w:pPr>
        <w:shd w:val="clear" w:color="auto" w:fill="FFFFFF"/>
        <w:spacing w:after="0" w:line="240" w:lineRule="auto"/>
        <w:rPr>
          <w:rFonts w:eastAsia="Times New Roman" w:cs="Arial"/>
          <w:color w:val="222222"/>
          <w:sz w:val="28"/>
          <w:szCs w:val="28"/>
          <w:lang w:eastAsia="en-GB"/>
        </w:rPr>
      </w:pPr>
      <w:r w:rsidRPr="001552C9">
        <w:rPr>
          <w:rFonts w:eastAsia="Times New Roman" w:cs="Arial"/>
          <w:color w:val="222222"/>
          <w:sz w:val="28"/>
          <w:szCs w:val="28"/>
          <w:lang w:eastAsia="en-GB"/>
        </w:rPr>
        <w:t>Resistance Tests: (all in ohms</w:t>
      </w:r>
      <w:r>
        <w:rPr>
          <w:rFonts w:eastAsia="Times New Roman" w:cs="Arial"/>
          <w:color w:val="222222"/>
          <w:sz w:val="28"/>
          <w:szCs w:val="28"/>
          <w:lang w:eastAsia="en-GB"/>
        </w:rPr>
        <w:t xml:space="preserve"> Ω</w:t>
      </w:r>
      <w:r w:rsidRPr="001552C9">
        <w:rPr>
          <w:rFonts w:eastAsia="Times New Roman" w:cs="Arial"/>
          <w:color w:val="222222"/>
          <w:sz w:val="28"/>
          <w:szCs w:val="28"/>
          <w:lang w:eastAsia="en-GB"/>
        </w:rPr>
        <w:t>)</w:t>
      </w:r>
    </w:p>
    <w:p w:rsidR="005953A1" w:rsidRPr="005953A1" w:rsidRDefault="005953A1" w:rsidP="005953A1">
      <w:pPr>
        <w:shd w:val="clear" w:color="auto" w:fill="FFFFFF"/>
        <w:spacing w:after="0" w:line="240" w:lineRule="auto"/>
        <w:rPr>
          <w:rFonts w:eastAsia="Times New Roman" w:cs="Arial"/>
          <w:color w:val="222222"/>
          <w:sz w:val="28"/>
          <w:szCs w:val="28"/>
          <w:lang w:eastAsia="en-GB"/>
        </w:rPr>
      </w:pPr>
    </w:p>
    <w:p w:rsidR="00D535D5" w:rsidRDefault="00D535D5" w:rsidP="00D535D5">
      <w:pPr>
        <w:spacing w:after="0" w:line="240" w:lineRule="auto"/>
        <w:rPr>
          <w:rFonts w:eastAsia="Times New Roman" w:cs="Arial"/>
          <w:color w:val="222222"/>
          <w:sz w:val="28"/>
          <w:szCs w:val="28"/>
          <w:lang w:eastAsia="en-GB"/>
        </w:rPr>
      </w:pPr>
      <w:r>
        <w:rPr>
          <w:sz w:val="24"/>
          <w:szCs w:val="24"/>
        </w:rPr>
        <w:t>HT lead 1 – 8570</w:t>
      </w:r>
      <w:r>
        <w:rPr>
          <w:rFonts w:eastAsia="Times New Roman" w:cs="Arial"/>
          <w:color w:val="222222"/>
          <w:sz w:val="28"/>
          <w:szCs w:val="28"/>
          <w:lang w:eastAsia="en-GB"/>
        </w:rPr>
        <w:t xml:space="preserve"> </w:t>
      </w:r>
    </w:p>
    <w:p w:rsidR="00D535D5" w:rsidRDefault="00D535D5" w:rsidP="00D535D5">
      <w:pPr>
        <w:spacing w:after="0" w:line="240" w:lineRule="auto"/>
        <w:rPr>
          <w:rFonts w:eastAsia="Times New Roman" w:cs="Arial"/>
          <w:color w:val="222222"/>
          <w:sz w:val="28"/>
          <w:szCs w:val="28"/>
          <w:lang w:eastAsia="en-GB"/>
        </w:rPr>
      </w:pPr>
      <w:r>
        <w:rPr>
          <w:sz w:val="24"/>
          <w:szCs w:val="24"/>
        </w:rPr>
        <w:t>HT lead 2 – 8490</w:t>
      </w:r>
    </w:p>
    <w:p w:rsidR="00D535D5" w:rsidRDefault="00D535D5" w:rsidP="00D535D5">
      <w:pPr>
        <w:spacing w:after="0" w:line="240" w:lineRule="auto"/>
        <w:rPr>
          <w:rFonts w:eastAsia="Times New Roman" w:cs="Arial"/>
          <w:color w:val="222222"/>
          <w:sz w:val="24"/>
          <w:szCs w:val="24"/>
          <w:lang w:eastAsia="en-GB"/>
        </w:rPr>
      </w:pPr>
      <w:r w:rsidRPr="00D535D5">
        <w:rPr>
          <w:rFonts w:eastAsia="Times New Roman" w:cs="Arial"/>
          <w:color w:val="222222"/>
          <w:sz w:val="24"/>
          <w:szCs w:val="24"/>
          <w:lang w:eastAsia="en-GB"/>
        </w:rPr>
        <w:lastRenderedPageBreak/>
        <w:t xml:space="preserve">HT lead 3 </w:t>
      </w:r>
      <w:r>
        <w:rPr>
          <w:rFonts w:eastAsia="Times New Roman" w:cs="Arial"/>
          <w:color w:val="222222"/>
          <w:sz w:val="24"/>
          <w:szCs w:val="24"/>
          <w:lang w:eastAsia="en-GB"/>
        </w:rPr>
        <w:t>–</w:t>
      </w:r>
      <w:r w:rsidRPr="00D535D5">
        <w:rPr>
          <w:rFonts w:eastAsia="Times New Roman" w:cs="Arial"/>
          <w:color w:val="222222"/>
          <w:sz w:val="24"/>
          <w:szCs w:val="24"/>
          <w:lang w:eastAsia="en-GB"/>
        </w:rPr>
        <w:t xml:space="preserve"> 7330</w:t>
      </w:r>
    </w:p>
    <w:p w:rsidR="00D535D5" w:rsidRDefault="00D535D5" w:rsidP="00D535D5">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HT lead 4 – 5440</w:t>
      </w:r>
    </w:p>
    <w:p w:rsidR="005953A1" w:rsidRDefault="00D535D5"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HT king lead – 5620</w:t>
      </w:r>
    </w:p>
    <w:p w:rsidR="005953A1" w:rsidRDefault="005953A1" w:rsidP="005953A1">
      <w:pPr>
        <w:spacing w:after="0" w:line="240" w:lineRule="auto"/>
        <w:rPr>
          <w:rFonts w:eastAsia="Times New Roman" w:cs="Arial"/>
          <w:color w:val="222222"/>
          <w:sz w:val="24"/>
          <w:szCs w:val="24"/>
          <w:lang w:eastAsia="en-GB"/>
        </w:rPr>
      </w:pPr>
    </w:p>
    <w:p w:rsidR="005953A1" w:rsidRDefault="005953A1"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Throttle Valve:</w:t>
      </w:r>
    </w:p>
    <w:p w:rsidR="005953A1" w:rsidRDefault="005953A1"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Pin 2 &amp; 18 – 0 </w:t>
      </w:r>
    </w:p>
    <w:p w:rsidR="005953A1" w:rsidRDefault="005953A1"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Pin 3 &amp; 18 – ∞</w:t>
      </w:r>
    </w:p>
    <w:p w:rsidR="005953A1" w:rsidRDefault="005953A1" w:rsidP="005953A1">
      <w:pPr>
        <w:spacing w:after="0" w:line="240" w:lineRule="auto"/>
        <w:rPr>
          <w:rFonts w:eastAsia="Times New Roman" w:cs="Arial"/>
          <w:color w:val="222222"/>
          <w:sz w:val="24"/>
          <w:szCs w:val="24"/>
          <w:lang w:eastAsia="en-GB"/>
        </w:rPr>
      </w:pPr>
    </w:p>
    <w:p w:rsidR="005953A1" w:rsidRDefault="005953A1"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Auxiliary Air Valve</w:t>
      </w:r>
      <w:r w:rsidR="003F298E">
        <w:rPr>
          <w:rFonts w:eastAsia="Times New Roman" w:cs="Arial"/>
          <w:color w:val="222222"/>
          <w:sz w:val="24"/>
          <w:szCs w:val="24"/>
          <w:lang w:eastAsia="en-GB"/>
        </w:rPr>
        <w:t xml:space="preserve"> – 46.2</w:t>
      </w:r>
    </w:p>
    <w:p w:rsidR="003F298E" w:rsidRDefault="003F298E" w:rsidP="005953A1">
      <w:pPr>
        <w:spacing w:after="0" w:line="240" w:lineRule="auto"/>
        <w:rPr>
          <w:rFonts w:eastAsia="Times New Roman" w:cs="Arial"/>
          <w:color w:val="222222"/>
          <w:sz w:val="24"/>
          <w:szCs w:val="24"/>
          <w:lang w:eastAsia="en-GB"/>
        </w:rPr>
      </w:pPr>
    </w:p>
    <w:p w:rsidR="003F298E" w:rsidRDefault="003F298E"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Injectors:</w:t>
      </w:r>
    </w:p>
    <w:p w:rsidR="003F298E" w:rsidRDefault="003F298E"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1 – 16</w:t>
      </w:r>
    </w:p>
    <w:p w:rsidR="003F298E" w:rsidRDefault="003F298E"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2 – 16 </w:t>
      </w:r>
    </w:p>
    <w:p w:rsidR="003F298E" w:rsidRDefault="003F298E"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3 – 16</w:t>
      </w:r>
    </w:p>
    <w:p w:rsidR="003F298E" w:rsidRDefault="003F298E" w:rsidP="005953A1">
      <w:pPr>
        <w:spacing w:after="0" w:line="240" w:lineRule="auto"/>
        <w:rPr>
          <w:rFonts w:eastAsia="Times New Roman" w:cs="Arial"/>
          <w:color w:val="222222"/>
          <w:sz w:val="24"/>
          <w:szCs w:val="24"/>
          <w:lang w:eastAsia="en-GB"/>
        </w:rPr>
      </w:pPr>
      <w:r>
        <w:rPr>
          <w:rFonts w:eastAsia="Times New Roman" w:cs="Arial"/>
          <w:color w:val="222222"/>
          <w:sz w:val="24"/>
          <w:szCs w:val="24"/>
          <w:lang w:eastAsia="en-GB"/>
        </w:rPr>
        <w:t>4 – 16.1</w:t>
      </w:r>
    </w:p>
    <w:p w:rsidR="003F298E" w:rsidRDefault="003F298E" w:rsidP="005953A1">
      <w:pPr>
        <w:spacing w:after="0" w:line="240" w:lineRule="auto"/>
        <w:rPr>
          <w:rFonts w:eastAsia="Times New Roman" w:cs="Arial"/>
          <w:color w:val="222222"/>
          <w:sz w:val="24"/>
          <w:szCs w:val="24"/>
          <w:lang w:eastAsia="en-GB"/>
        </w:rPr>
      </w:pPr>
    </w:p>
    <w:p w:rsidR="00A420D1" w:rsidRDefault="00A420D1"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CD7BCE" w:rsidRDefault="00CD7BCE" w:rsidP="00D254BB">
      <w:pPr>
        <w:rPr>
          <w:sz w:val="32"/>
          <w:szCs w:val="32"/>
        </w:rPr>
      </w:pPr>
    </w:p>
    <w:p w:rsidR="00410A98" w:rsidRDefault="007545C0" w:rsidP="00D254BB">
      <w:pPr>
        <w:rPr>
          <w:sz w:val="32"/>
          <w:szCs w:val="32"/>
        </w:rPr>
      </w:pPr>
      <w:r>
        <w:rPr>
          <w:sz w:val="32"/>
          <w:szCs w:val="32"/>
        </w:rPr>
        <w:lastRenderedPageBreak/>
        <w:t xml:space="preserve">Injection on Time </w:t>
      </w:r>
    </w:p>
    <w:p w:rsidR="00B2382E" w:rsidRDefault="00811346" w:rsidP="00D254BB">
      <w:pPr>
        <w:rPr>
          <w:sz w:val="24"/>
          <w:szCs w:val="24"/>
        </w:rPr>
      </w:pPr>
      <w:r w:rsidRPr="00811346">
        <w:rPr>
          <w:sz w:val="24"/>
          <w:szCs w:val="24"/>
        </w:rPr>
        <w:t>D</w:t>
      </w:r>
      <w:r>
        <w:rPr>
          <w:sz w:val="24"/>
          <w:szCs w:val="24"/>
        </w:rPr>
        <w:t>uring cold cranking, the injection on time is extended largely, allowing a richer fuel mixture to aid combustion, delivering easier starting of the engine</w:t>
      </w:r>
      <w:r w:rsidR="00B2382E">
        <w:rPr>
          <w:sz w:val="24"/>
          <w:szCs w:val="24"/>
        </w:rPr>
        <w:t>. The motronic system experienced cold cranking at 17.9°C, resulting in an injection on time of 19.4</w:t>
      </w:r>
      <w:r w:rsidR="005C45C7">
        <w:rPr>
          <w:sz w:val="24"/>
          <w:szCs w:val="24"/>
        </w:rPr>
        <w:t xml:space="preserve"> </w:t>
      </w:r>
      <w:r w:rsidR="00B2382E">
        <w:rPr>
          <w:sz w:val="24"/>
          <w:szCs w:val="24"/>
        </w:rPr>
        <w:t>ms.</w:t>
      </w:r>
      <w:r w:rsidR="00480E24">
        <w:rPr>
          <w:sz w:val="24"/>
          <w:szCs w:val="24"/>
        </w:rPr>
        <w:t xml:space="preserve"> </w:t>
      </w:r>
    </w:p>
    <w:p w:rsidR="00480E24" w:rsidRDefault="00480E24" w:rsidP="00D254BB">
      <w:pPr>
        <w:rPr>
          <w:sz w:val="24"/>
          <w:szCs w:val="24"/>
        </w:rPr>
      </w:pPr>
      <w:r>
        <w:rPr>
          <w:sz w:val="24"/>
          <w:szCs w:val="24"/>
        </w:rPr>
        <w:t>At 20°C</w:t>
      </w:r>
      <w:r w:rsidR="00674973">
        <w:rPr>
          <w:sz w:val="24"/>
          <w:szCs w:val="24"/>
        </w:rPr>
        <w:t>, the injection on time has been reduced down to 3.5</w:t>
      </w:r>
      <w:r w:rsidR="005C45C7">
        <w:rPr>
          <w:sz w:val="24"/>
          <w:szCs w:val="24"/>
        </w:rPr>
        <w:t xml:space="preserve"> </w:t>
      </w:r>
      <w:r w:rsidR="00674973">
        <w:rPr>
          <w:sz w:val="24"/>
          <w:szCs w:val="24"/>
        </w:rPr>
        <w:t xml:space="preserve">ms </w:t>
      </w:r>
      <w:r w:rsidR="005C45C7">
        <w:rPr>
          <w:sz w:val="24"/>
          <w:szCs w:val="24"/>
        </w:rPr>
        <w:t xml:space="preserve">after the engine initially warms up. Throughout the warm-up phase, the injection on time is cut down from 3.6 ms at 30°C down to 3.1 at 80°C (operating temperature). </w:t>
      </w:r>
    </w:p>
    <w:p w:rsidR="006845DC" w:rsidRDefault="005C45C7" w:rsidP="00D254BB">
      <w:pPr>
        <w:rPr>
          <w:sz w:val="24"/>
          <w:szCs w:val="24"/>
        </w:rPr>
      </w:pPr>
      <w:r>
        <w:rPr>
          <w:sz w:val="24"/>
          <w:szCs w:val="24"/>
        </w:rPr>
        <w:t xml:space="preserve">During idle speed at operating temperature (with the fan operational), the injection on time </w:t>
      </w:r>
      <w:r w:rsidR="00A67419">
        <w:rPr>
          <w:sz w:val="24"/>
          <w:szCs w:val="24"/>
        </w:rPr>
        <w:t>was higher than that when at 70°C (2.9 ms)</w:t>
      </w:r>
      <w:r w:rsidR="005A7C5C">
        <w:rPr>
          <w:sz w:val="24"/>
          <w:szCs w:val="24"/>
        </w:rPr>
        <w:t xml:space="preserve">. This can be put down to the fact that the engine has reached its operating </w:t>
      </w:r>
      <w:r w:rsidR="00F423C3">
        <w:rPr>
          <w:sz w:val="24"/>
          <w:szCs w:val="24"/>
        </w:rPr>
        <w:t xml:space="preserve">temperature, resulting in </w:t>
      </w:r>
      <w:r w:rsidR="00207DB3">
        <w:rPr>
          <w:sz w:val="24"/>
          <w:szCs w:val="24"/>
        </w:rPr>
        <w:t>a return to regular idle s</w:t>
      </w:r>
      <w:r w:rsidR="006845DC">
        <w:rPr>
          <w:sz w:val="24"/>
          <w:szCs w:val="24"/>
        </w:rPr>
        <w:t xml:space="preserve">peed, achieving a regular pulse width of around 3ms, which is to be expected at base idle on a large majority of indirect injected petrol engines. </w:t>
      </w:r>
    </w:p>
    <w:p w:rsidR="00E61D7B" w:rsidRDefault="009C2A8D" w:rsidP="00D254BB">
      <w:pPr>
        <w:rPr>
          <w:sz w:val="24"/>
          <w:szCs w:val="24"/>
        </w:rPr>
      </w:pPr>
      <w:r>
        <w:rPr>
          <w:sz w:val="24"/>
          <w:szCs w:val="24"/>
        </w:rPr>
        <w:t xml:space="preserve">As observed in the oscilloscope reading </w:t>
      </w:r>
      <w:r w:rsidRPr="009C2A8D">
        <w:rPr>
          <w:b/>
          <w:sz w:val="24"/>
          <w:szCs w:val="24"/>
        </w:rPr>
        <w:t>(Fig 1)</w:t>
      </w:r>
      <w:r>
        <w:rPr>
          <w:sz w:val="24"/>
          <w:szCs w:val="24"/>
        </w:rPr>
        <w:t xml:space="preserve">, when measuring at Pin 16 at 80°C, the pulse width/duration is 2.99ms, which is very similar to the results recorded during the testing session. In addition to this, at a similar frequency, </w:t>
      </w:r>
      <w:r w:rsidRPr="009C2A8D">
        <w:rPr>
          <w:b/>
          <w:sz w:val="24"/>
          <w:szCs w:val="24"/>
        </w:rPr>
        <w:t>Fig 2</w:t>
      </w:r>
      <w:r>
        <w:rPr>
          <w:b/>
          <w:sz w:val="24"/>
          <w:szCs w:val="24"/>
        </w:rPr>
        <w:t xml:space="preserve"> </w:t>
      </w:r>
      <w:r>
        <w:rPr>
          <w:sz w:val="24"/>
          <w:szCs w:val="24"/>
        </w:rPr>
        <w:t xml:space="preserve">shows a </w:t>
      </w:r>
      <w:r w:rsidR="00E61D7B">
        <w:rPr>
          <w:sz w:val="24"/>
          <w:szCs w:val="24"/>
        </w:rPr>
        <w:t>3ms pulse width on both waveforms (one for each pair of injectors).</w:t>
      </w:r>
      <w:r w:rsidR="002B201C">
        <w:rPr>
          <w:sz w:val="24"/>
          <w:szCs w:val="24"/>
        </w:rPr>
        <w:t xml:space="preserve"> </w:t>
      </w:r>
      <w:r w:rsidR="002B201C" w:rsidRPr="002B201C">
        <w:rPr>
          <w:b/>
          <w:sz w:val="24"/>
          <w:szCs w:val="24"/>
        </w:rPr>
        <w:t>Fig 7</w:t>
      </w:r>
      <w:r w:rsidR="002B201C">
        <w:rPr>
          <w:sz w:val="24"/>
          <w:szCs w:val="24"/>
        </w:rPr>
        <w:t xml:space="preserve"> represents the injector idle pulse on the LE3 system.</w:t>
      </w:r>
    </w:p>
    <w:p w:rsidR="001110F5" w:rsidRPr="001110F5" w:rsidRDefault="0074383C" w:rsidP="00D254BB">
      <w:pPr>
        <w:rPr>
          <w:sz w:val="24"/>
          <w:szCs w:val="24"/>
        </w:rPr>
      </w:pPr>
      <w:r>
        <w:rPr>
          <w:sz w:val="24"/>
          <w:szCs w:val="24"/>
        </w:rPr>
        <w:t xml:space="preserve">During acceleration, the engine requires more fuelling when reaching higher RPM. To compensate for this, the pulse width of the injectors increases, allowing for more fuel to be injected during the </w:t>
      </w:r>
      <w:r w:rsidR="00EF1DE3">
        <w:rPr>
          <w:sz w:val="24"/>
          <w:szCs w:val="24"/>
        </w:rPr>
        <w:t xml:space="preserve">intake stroke. </w:t>
      </w:r>
      <w:r w:rsidR="00EF1DE3" w:rsidRPr="00EF1DE3">
        <w:rPr>
          <w:b/>
          <w:sz w:val="24"/>
          <w:szCs w:val="24"/>
        </w:rPr>
        <w:t>Fig 3</w:t>
      </w:r>
      <w:r w:rsidR="00EF1DE3">
        <w:rPr>
          <w:b/>
          <w:sz w:val="24"/>
          <w:szCs w:val="24"/>
        </w:rPr>
        <w:t xml:space="preserve"> </w:t>
      </w:r>
      <w:r w:rsidR="00EF1DE3">
        <w:rPr>
          <w:sz w:val="24"/>
          <w:szCs w:val="24"/>
        </w:rPr>
        <w:t xml:space="preserve">illustrates the higher frequency experienced at higher RPM, accompanied by a pulse width of around 8ms for every </w:t>
      </w:r>
      <w:r w:rsidR="00A420D1">
        <w:rPr>
          <w:sz w:val="24"/>
          <w:szCs w:val="24"/>
        </w:rPr>
        <w:t>injection phase.</w:t>
      </w:r>
      <w:r w:rsidR="001110F5">
        <w:rPr>
          <w:sz w:val="24"/>
          <w:szCs w:val="24"/>
        </w:rPr>
        <w:t xml:space="preserve"> </w:t>
      </w:r>
      <w:r w:rsidR="001110F5" w:rsidRPr="001110F5">
        <w:rPr>
          <w:b/>
          <w:sz w:val="24"/>
          <w:szCs w:val="24"/>
        </w:rPr>
        <w:t>Fig 5</w:t>
      </w:r>
      <w:r w:rsidR="001110F5">
        <w:rPr>
          <w:b/>
          <w:sz w:val="24"/>
          <w:szCs w:val="24"/>
        </w:rPr>
        <w:t xml:space="preserve"> </w:t>
      </w:r>
      <w:r w:rsidR="001110F5">
        <w:rPr>
          <w:sz w:val="24"/>
          <w:szCs w:val="24"/>
        </w:rPr>
        <w:t xml:space="preserve">also shows this on the LE3 system (Pin 3, switched side of injector </w:t>
      </w:r>
      <w:r w:rsidR="00B23338">
        <w:rPr>
          <w:sz w:val="24"/>
          <w:szCs w:val="24"/>
        </w:rPr>
        <w:t xml:space="preserve">circuit). </w:t>
      </w:r>
    </w:p>
    <w:p w:rsidR="00A420D1" w:rsidRDefault="00436D98" w:rsidP="00D254BB">
      <w:pPr>
        <w:rPr>
          <w:sz w:val="24"/>
          <w:szCs w:val="24"/>
        </w:rPr>
      </w:pPr>
      <w:r>
        <w:rPr>
          <w:sz w:val="24"/>
          <w:szCs w:val="24"/>
        </w:rPr>
        <w:t xml:space="preserve">When deceleration occurs, </w:t>
      </w:r>
      <w:r w:rsidR="006D6148">
        <w:rPr>
          <w:sz w:val="24"/>
          <w:szCs w:val="24"/>
        </w:rPr>
        <w:t xml:space="preserve">the fuel system is not required to supply as much fuel to create a stronger burn. This is the time when the pulse width will be much narrower, as demonstrated in </w:t>
      </w:r>
      <w:r w:rsidR="006D6148" w:rsidRPr="006D6148">
        <w:rPr>
          <w:b/>
          <w:sz w:val="24"/>
          <w:szCs w:val="24"/>
        </w:rPr>
        <w:t>Fig 4</w:t>
      </w:r>
      <w:r w:rsidR="006D6148">
        <w:rPr>
          <w:sz w:val="24"/>
          <w:szCs w:val="24"/>
        </w:rPr>
        <w:t xml:space="preserve"> where the pulse widths are that of around just 1ms, even cutting out during rapid deceleration and when no throttle is applied.</w:t>
      </w:r>
      <w:r w:rsidR="001110F5">
        <w:rPr>
          <w:sz w:val="24"/>
          <w:szCs w:val="24"/>
        </w:rPr>
        <w:t xml:space="preserve"> </w:t>
      </w:r>
      <w:r w:rsidR="00B23338">
        <w:rPr>
          <w:b/>
          <w:sz w:val="24"/>
          <w:szCs w:val="24"/>
        </w:rPr>
        <w:t>Fig 6</w:t>
      </w:r>
      <w:r w:rsidR="00B23338">
        <w:rPr>
          <w:sz w:val="24"/>
          <w:szCs w:val="24"/>
        </w:rPr>
        <w:t xml:space="preserve"> also illustrates this on the LE3 system, with very short pulse widths while decelerating. </w:t>
      </w:r>
    </w:p>
    <w:p w:rsidR="004232A4" w:rsidRDefault="004232A4" w:rsidP="00D254BB">
      <w:pPr>
        <w:rPr>
          <w:sz w:val="24"/>
          <w:szCs w:val="24"/>
        </w:rPr>
      </w:pPr>
    </w:p>
    <w:p w:rsidR="004232A4" w:rsidRDefault="004232A4" w:rsidP="00D254BB">
      <w:pPr>
        <w:rPr>
          <w:sz w:val="24"/>
          <w:szCs w:val="24"/>
        </w:rPr>
      </w:pPr>
    </w:p>
    <w:p w:rsidR="004232A4" w:rsidRDefault="004232A4" w:rsidP="00D254BB">
      <w:pPr>
        <w:rPr>
          <w:sz w:val="24"/>
          <w:szCs w:val="24"/>
        </w:rPr>
      </w:pPr>
    </w:p>
    <w:p w:rsidR="004232A4" w:rsidRDefault="004232A4" w:rsidP="00D254BB">
      <w:pPr>
        <w:rPr>
          <w:sz w:val="24"/>
          <w:szCs w:val="24"/>
        </w:rPr>
      </w:pPr>
    </w:p>
    <w:p w:rsidR="004232A4" w:rsidRDefault="004232A4" w:rsidP="00D254BB">
      <w:pPr>
        <w:rPr>
          <w:sz w:val="24"/>
          <w:szCs w:val="24"/>
        </w:rPr>
      </w:pPr>
    </w:p>
    <w:p w:rsidR="004232A4" w:rsidRDefault="004232A4" w:rsidP="00D254BB">
      <w:pPr>
        <w:rPr>
          <w:sz w:val="24"/>
          <w:szCs w:val="24"/>
        </w:rPr>
      </w:pPr>
    </w:p>
    <w:p w:rsidR="004232A4" w:rsidRDefault="004232A4" w:rsidP="004232A4">
      <w:pPr>
        <w:rPr>
          <w:sz w:val="32"/>
          <w:szCs w:val="32"/>
        </w:rPr>
      </w:pPr>
      <w:r>
        <w:rPr>
          <w:sz w:val="32"/>
          <w:szCs w:val="32"/>
        </w:rPr>
        <w:lastRenderedPageBreak/>
        <w:t xml:space="preserve">Motronic 4.1 &amp; </w:t>
      </w:r>
      <w:r w:rsidRPr="0029497B">
        <w:rPr>
          <w:sz w:val="32"/>
          <w:szCs w:val="32"/>
        </w:rPr>
        <w:t>LE3 Jetronic</w:t>
      </w:r>
      <w:r>
        <w:rPr>
          <w:sz w:val="32"/>
          <w:szCs w:val="32"/>
        </w:rPr>
        <w:t xml:space="preserve"> - </w:t>
      </w:r>
      <w:r w:rsidRPr="004232A4">
        <w:rPr>
          <w:sz w:val="32"/>
          <w:szCs w:val="32"/>
        </w:rPr>
        <w:t xml:space="preserve">Summary of Both Systems </w:t>
      </w:r>
    </w:p>
    <w:p w:rsidR="004232A4" w:rsidRDefault="004232A4" w:rsidP="004232A4">
      <w:pPr>
        <w:rPr>
          <w:sz w:val="24"/>
          <w:szCs w:val="24"/>
        </w:rPr>
      </w:pPr>
      <w:r>
        <w:rPr>
          <w:sz w:val="24"/>
          <w:szCs w:val="24"/>
        </w:rPr>
        <w:t xml:space="preserve">The Motronic 4.1 system, introduced around 1987 and used on mostly 8 valve 2.0 – 3.0  Vauxhall engines used in vehicles such as the Astra, Omega, Carlton and Cavalier, in addition to having some use on XU series PSA engines. </w:t>
      </w:r>
    </w:p>
    <w:p w:rsidR="004232A4" w:rsidRDefault="004232A4" w:rsidP="004232A4">
      <w:r>
        <w:rPr>
          <w:sz w:val="24"/>
          <w:szCs w:val="24"/>
        </w:rPr>
        <w:t xml:space="preserve">As stated by the following pdf; </w:t>
      </w:r>
      <w:r w:rsidRPr="00780757">
        <w:rPr>
          <w:b/>
        </w:rPr>
        <w:t>Bosch Motronic 4.1: GM Copyright Equiptech</w:t>
      </w:r>
      <w:r>
        <w:rPr>
          <w:sz w:val="24"/>
          <w:szCs w:val="24"/>
        </w:rPr>
        <w:t xml:space="preserve"> “</w:t>
      </w:r>
      <w:r>
        <w:t xml:space="preserve">The electronic system used to control the GM 8 valve engines (1987 to 1990) is a fully integrated EMS that controls primary ignition, fuelling and idle control from within the same ECU.” </w:t>
      </w:r>
    </w:p>
    <w:p w:rsidR="004232A4" w:rsidRDefault="004232A4" w:rsidP="004232A4">
      <w:pPr>
        <w:rPr>
          <w:sz w:val="24"/>
          <w:szCs w:val="24"/>
        </w:rPr>
      </w:pPr>
      <w:r w:rsidRPr="001A6156">
        <w:rPr>
          <w:b/>
          <w:sz w:val="24"/>
          <w:szCs w:val="24"/>
        </w:rPr>
        <w:t>http:</w:t>
      </w:r>
      <w:r>
        <w:rPr>
          <w:b/>
          <w:sz w:val="24"/>
          <w:szCs w:val="24"/>
        </w:rPr>
        <w:t xml:space="preserve"> </w:t>
      </w:r>
      <w:hyperlink r:id="rId18" w:history="1">
        <w:r w:rsidRPr="00660286">
          <w:rPr>
            <w:rStyle w:val="Hyperlink"/>
            <w:sz w:val="24"/>
            <w:szCs w:val="24"/>
          </w:rPr>
          <w:t>http://www.cardiagnostics.be/-now/Tech2_bestanden/Opel_MotronicML4.1.pdf</w:t>
        </w:r>
      </w:hyperlink>
      <w:r>
        <w:rPr>
          <w:sz w:val="24"/>
          <w:szCs w:val="24"/>
        </w:rPr>
        <w:t xml:space="preserve"> </w:t>
      </w:r>
    </w:p>
    <w:p w:rsidR="004232A4" w:rsidRDefault="004232A4" w:rsidP="004232A4">
      <w:r w:rsidRPr="00780757">
        <w:rPr>
          <w:b/>
        </w:rPr>
        <w:t>Fuel injection</w:t>
      </w:r>
    </w:p>
    <w:p w:rsidR="004232A4" w:rsidRPr="00825BD0" w:rsidRDefault="004232A4" w:rsidP="004232A4">
      <w:pPr>
        <w:rPr>
          <w:sz w:val="24"/>
          <w:szCs w:val="24"/>
        </w:rPr>
      </w:pPr>
      <w:r>
        <w:t xml:space="preserve">The fuel injection system utilises many signals received from multiple inputs around the engine to achieve the optimum output signals and operations for the actuators (injectors), also stated in the </w:t>
      </w:r>
      <w:r w:rsidRPr="00780757">
        <w:rPr>
          <w:b/>
        </w:rPr>
        <w:t>Bosch Motronic 4.1: GM Copyright Equiptec</w:t>
      </w:r>
      <w:r>
        <w:rPr>
          <w:b/>
        </w:rPr>
        <w:t xml:space="preserve">h </w:t>
      </w:r>
      <w:r w:rsidRPr="0029497B">
        <w:t>report</w:t>
      </w:r>
      <w:r w:rsidRPr="0029497B">
        <w:rPr>
          <w:sz w:val="24"/>
          <w:szCs w:val="24"/>
        </w:rPr>
        <w:t>:</w:t>
      </w:r>
      <w:r>
        <w:rPr>
          <w:sz w:val="24"/>
          <w:szCs w:val="24"/>
        </w:rPr>
        <w:t xml:space="preserve"> </w:t>
      </w:r>
      <w:r>
        <w:t xml:space="preserve">“The Motronic ECU contains a fuel map with an injector opening time for basic conditions of speed and load. Information is then gathered from engine sensors such as the AFS, CAS, CTS, and TS. As a result of this information, the ECU will look-up the correct injector pulse duration right across the engine rpm, load and temperature range.” </w:t>
      </w:r>
    </w:p>
    <w:p w:rsidR="004232A4" w:rsidRDefault="004232A4" w:rsidP="004232A4">
      <w:pPr>
        <w:rPr>
          <w:sz w:val="24"/>
          <w:szCs w:val="24"/>
        </w:rPr>
      </w:pPr>
      <w:r>
        <w:rPr>
          <w:sz w:val="24"/>
          <w:szCs w:val="24"/>
        </w:rPr>
        <w:t xml:space="preserve">Cold start is achieved by enrichment of the fuel mixture by pulsing the injectors for a longer period of time (as shown in the testing), in addition to general timing alterations, enabling a fast ‘cold start’ idle speed, reducing the time taken for the warm up period. It is also to note that this </w:t>
      </w:r>
      <w:r w:rsidRPr="005C6FCF">
        <w:rPr>
          <w:color w:val="000000" w:themeColor="text1"/>
          <w:sz w:val="24"/>
          <w:szCs w:val="24"/>
        </w:rPr>
        <w:t>system is a constant energy ignition system, whereby the dwell time remains virtually constant</w:t>
      </w:r>
      <w:r w:rsidRPr="005C6FCF">
        <w:rPr>
          <w:rFonts w:cs="Arial"/>
          <w:color w:val="000000" w:themeColor="text1"/>
          <w:sz w:val="24"/>
          <w:szCs w:val="24"/>
          <w:shd w:val="clear" w:color="auto" w:fill="FFFFFF"/>
        </w:rPr>
        <w:t> over s</w:t>
      </w:r>
      <w:r>
        <w:rPr>
          <w:rFonts w:cs="Arial"/>
          <w:color w:val="000000" w:themeColor="text1"/>
          <w:sz w:val="24"/>
          <w:szCs w:val="24"/>
          <w:shd w:val="clear" w:color="auto" w:fill="FFFFFF"/>
        </w:rPr>
        <w:t>ubstantially the entire RPM range achieved by the engine</w:t>
      </w:r>
      <w:r w:rsidRPr="005C6FCF">
        <w:rPr>
          <w:rFonts w:cs="Arial"/>
          <w:color w:val="000000" w:themeColor="text1"/>
          <w:sz w:val="24"/>
          <w:szCs w:val="24"/>
          <w:shd w:val="clear" w:color="auto" w:fill="FFFFFF"/>
        </w:rPr>
        <w:t xml:space="preserve"> thereby always recharging the </w:t>
      </w:r>
      <w:r w:rsidRPr="005C6FCF">
        <w:rPr>
          <w:rStyle w:val="Emphasis"/>
          <w:rFonts w:cs="Arial"/>
          <w:bCs/>
          <w:i w:val="0"/>
          <w:iCs w:val="0"/>
          <w:color w:val="000000" w:themeColor="text1"/>
          <w:sz w:val="24"/>
          <w:szCs w:val="24"/>
          <w:shd w:val="clear" w:color="auto" w:fill="FFFFFF"/>
        </w:rPr>
        <w:t>coil</w:t>
      </w:r>
      <w:r w:rsidRPr="005C6FCF">
        <w:rPr>
          <w:rFonts w:cs="Arial"/>
          <w:color w:val="000000" w:themeColor="text1"/>
          <w:sz w:val="24"/>
          <w:szCs w:val="24"/>
          <w:shd w:val="clear" w:color="auto" w:fill="FFFFFF"/>
        </w:rPr>
        <w:t> to the same</w:t>
      </w:r>
      <w:r>
        <w:rPr>
          <w:rFonts w:cs="Arial"/>
          <w:color w:val="000000" w:themeColor="text1"/>
          <w:sz w:val="24"/>
          <w:szCs w:val="24"/>
          <w:shd w:val="clear" w:color="auto" w:fill="FFFFFF"/>
        </w:rPr>
        <w:t xml:space="preserve"> </w:t>
      </w:r>
      <w:r w:rsidRPr="005C6FCF">
        <w:rPr>
          <w:rStyle w:val="Emphasis"/>
          <w:rFonts w:cs="Arial"/>
          <w:bCs/>
          <w:i w:val="0"/>
          <w:iCs w:val="0"/>
          <w:color w:val="000000" w:themeColor="text1"/>
          <w:sz w:val="24"/>
          <w:szCs w:val="24"/>
          <w:shd w:val="clear" w:color="auto" w:fill="FFFFFF"/>
        </w:rPr>
        <w:t>energy</w:t>
      </w:r>
      <w:r w:rsidRPr="005C6FCF">
        <w:rPr>
          <w:rFonts w:cs="Arial"/>
          <w:color w:val="000000" w:themeColor="text1"/>
          <w:sz w:val="24"/>
          <w:szCs w:val="24"/>
          <w:shd w:val="clear" w:color="auto" w:fill="FFFFFF"/>
        </w:rPr>
        <w:t> level between firings.</w:t>
      </w:r>
    </w:p>
    <w:p w:rsidR="004232A4" w:rsidRPr="005C6FCF" w:rsidRDefault="004232A4" w:rsidP="004232A4">
      <w:pPr>
        <w:rPr>
          <w:sz w:val="24"/>
          <w:szCs w:val="24"/>
        </w:rPr>
      </w:pPr>
      <w:r w:rsidRPr="005C6FCF">
        <w:rPr>
          <w:sz w:val="24"/>
          <w:szCs w:val="24"/>
        </w:rPr>
        <w:t>The Jetronic system, much like the M</w:t>
      </w:r>
      <w:r>
        <w:rPr>
          <w:sz w:val="24"/>
          <w:szCs w:val="24"/>
        </w:rPr>
        <w:t xml:space="preserve">otronic system, was used on various Vauxhall Engines around 1989-1993, in addition to a selection of Alfa Romeo engines. It also features a cold start function which does away with the need of a cold start injector.  </w:t>
      </w:r>
    </w:p>
    <w:p w:rsidR="00F423C3" w:rsidRDefault="004232A4" w:rsidP="00D254BB">
      <w:pPr>
        <w:rPr>
          <w:sz w:val="24"/>
          <w:szCs w:val="24"/>
        </w:rPr>
      </w:pPr>
      <w:r>
        <w:rPr>
          <w:sz w:val="24"/>
          <w:szCs w:val="24"/>
        </w:rPr>
        <w:t xml:space="preserve">Overall, both systems make fine measures in ensuring an efficient cold start phase is achieved. As the Injection side of the systems are practically the same, both delivering indirect fuel injection via a set of 4 injectors which are switched via the ECU, both using simultaneous injection timing. </w:t>
      </w:r>
    </w:p>
    <w:p w:rsidR="00F6456D" w:rsidRDefault="004232A4" w:rsidP="00D254BB">
      <w:pPr>
        <w:rPr>
          <w:sz w:val="24"/>
          <w:szCs w:val="24"/>
        </w:rPr>
      </w:pPr>
      <w:r>
        <w:rPr>
          <w:sz w:val="24"/>
          <w:szCs w:val="24"/>
        </w:rPr>
        <w:t>One big difference In the operation of the 2 systems howev</w:t>
      </w:r>
      <w:r w:rsidR="00F6456D">
        <w:rPr>
          <w:sz w:val="24"/>
          <w:szCs w:val="24"/>
        </w:rPr>
        <w:t>er, is that the sensors on the M</w:t>
      </w:r>
      <w:r>
        <w:rPr>
          <w:sz w:val="24"/>
          <w:szCs w:val="24"/>
        </w:rPr>
        <w:t xml:space="preserve">otronic unit operate using 5V signals, while the LE3 supplies 12V. </w:t>
      </w:r>
      <w:r w:rsidR="00F6456D">
        <w:rPr>
          <w:sz w:val="24"/>
          <w:szCs w:val="24"/>
        </w:rPr>
        <w:t xml:space="preserve">This factor can aid the system if battery voltage runs low/drops. </w:t>
      </w:r>
    </w:p>
    <w:p w:rsidR="00F6456D" w:rsidRDefault="00F6456D" w:rsidP="00D254BB">
      <w:pPr>
        <w:rPr>
          <w:sz w:val="24"/>
          <w:szCs w:val="24"/>
        </w:rPr>
      </w:pPr>
      <w:r>
        <w:rPr>
          <w:sz w:val="24"/>
          <w:szCs w:val="24"/>
        </w:rPr>
        <w:t>It is also to note that the Motronic system is a self-diagnosing system to a certain extent.</w:t>
      </w:r>
      <w:r w:rsidR="00CD7BCE">
        <w:rPr>
          <w:sz w:val="24"/>
          <w:szCs w:val="24"/>
        </w:rPr>
        <w:t xml:space="preserve"> </w:t>
      </w:r>
      <w:r>
        <w:rPr>
          <w:sz w:val="24"/>
          <w:szCs w:val="24"/>
        </w:rPr>
        <w:t xml:space="preserve">The Motronic overall delivers a number of advantageous variables and features over the Jetronic system to allow it to run the engine as efficiently as possible given the technology in the system. </w:t>
      </w:r>
    </w:p>
    <w:p w:rsidR="001A6156" w:rsidRDefault="001A6156" w:rsidP="00D254BB">
      <w:pPr>
        <w:rPr>
          <w:sz w:val="32"/>
          <w:szCs w:val="32"/>
        </w:rPr>
      </w:pPr>
      <w:r w:rsidRPr="001A6156">
        <w:rPr>
          <w:sz w:val="32"/>
          <w:szCs w:val="32"/>
        </w:rPr>
        <w:lastRenderedPageBreak/>
        <w:t>References:</w:t>
      </w:r>
    </w:p>
    <w:tbl>
      <w:tblPr>
        <w:tblStyle w:val="TableGrid"/>
        <w:tblW w:w="0" w:type="auto"/>
        <w:tblLayout w:type="fixed"/>
        <w:tblLook w:val="04A0" w:firstRow="1" w:lastRow="0" w:firstColumn="1" w:lastColumn="0" w:noHBand="0" w:noVBand="1"/>
      </w:tblPr>
      <w:tblGrid>
        <w:gridCol w:w="2802"/>
        <w:gridCol w:w="1984"/>
        <w:gridCol w:w="1843"/>
        <w:gridCol w:w="992"/>
        <w:gridCol w:w="1621"/>
      </w:tblGrid>
      <w:tr w:rsidR="00780757" w:rsidRPr="00780757" w:rsidTr="00780757">
        <w:tc>
          <w:tcPr>
            <w:tcW w:w="2802" w:type="dxa"/>
          </w:tcPr>
          <w:p w:rsidR="00780757" w:rsidRPr="00780757" w:rsidRDefault="00780757" w:rsidP="00D254BB">
            <w:pPr>
              <w:rPr>
                <w:sz w:val="24"/>
                <w:szCs w:val="24"/>
              </w:rPr>
            </w:pPr>
            <w:r w:rsidRPr="00780757">
              <w:rPr>
                <w:sz w:val="24"/>
                <w:szCs w:val="24"/>
              </w:rPr>
              <w:t>http</w:t>
            </w:r>
          </w:p>
        </w:tc>
        <w:tc>
          <w:tcPr>
            <w:tcW w:w="1984" w:type="dxa"/>
          </w:tcPr>
          <w:p w:rsidR="00780757" w:rsidRPr="00780757" w:rsidRDefault="00780757" w:rsidP="00D254BB">
            <w:pPr>
              <w:rPr>
                <w:sz w:val="24"/>
                <w:szCs w:val="24"/>
              </w:rPr>
            </w:pPr>
            <w:r>
              <w:rPr>
                <w:sz w:val="24"/>
                <w:szCs w:val="24"/>
              </w:rPr>
              <w:t>Author/Writer</w:t>
            </w:r>
          </w:p>
        </w:tc>
        <w:tc>
          <w:tcPr>
            <w:tcW w:w="1843" w:type="dxa"/>
          </w:tcPr>
          <w:p w:rsidR="00780757" w:rsidRPr="00780757" w:rsidRDefault="00780757" w:rsidP="00D254BB">
            <w:pPr>
              <w:rPr>
                <w:sz w:val="24"/>
                <w:szCs w:val="24"/>
              </w:rPr>
            </w:pPr>
            <w:r>
              <w:rPr>
                <w:sz w:val="24"/>
                <w:szCs w:val="24"/>
              </w:rPr>
              <w:t>Title</w:t>
            </w:r>
          </w:p>
        </w:tc>
        <w:tc>
          <w:tcPr>
            <w:tcW w:w="992" w:type="dxa"/>
          </w:tcPr>
          <w:p w:rsidR="00780757" w:rsidRPr="00780757" w:rsidRDefault="00780757" w:rsidP="00D254BB">
            <w:pPr>
              <w:rPr>
                <w:sz w:val="24"/>
                <w:szCs w:val="24"/>
              </w:rPr>
            </w:pPr>
            <w:r>
              <w:rPr>
                <w:sz w:val="24"/>
                <w:szCs w:val="24"/>
              </w:rPr>
              <w:t>Date</w:t>
            </w:r>
          </w:p>
        </w:tc>
        <w:tc>
          <w:tcPr>
            <w:tcW w:w="1621" w:type="dxa"/>
          </w:tcPr>
          <w:p w:rsidR="00780757" w:rsidRPr="00780757" w:rsidRDefault="00780757" w:rsidP="00D254BB">
            <w:pPr>
              <w:rPr>
                <w:sz w:val="24"/>
                <w:szCs w:val="24"/>
              </w:rPr>
            </w:pPr>
            <w:r>
              <w:rPr>
                <w:sz w:val="24"/>
                <w:szCs w:val="24"/>
              </w:rPr>
              <w:t>Page/section</w:t>
            </w:r>
          </w:p>
        </w:tc>
      </w:tr>
      <w:tr w:rsidR="00780757" w:rsidRPr="00780757" w:rsidTr="00780757">
        <w:tc>
          <w:tcPr>
            <w:tcW w:w="2802" w:type="dxa"/>
          </w:tcPr>
          <w:p w:rsidR="00780757" w:rsidRPr="00780757" w:rsidRDefault="002C6D3A" w:rsidP="00780757">
            <w:pPr>
              <w:rPr>
                <w:sz w:val="20"/>
                <w:szCs w:val="20"/>
              </w:rPr>
            </w:pPr>
            <w:hyperlink r:id="rId19" w:history="1">
              <w:r w:rsidR="00780757" w:rsidRPr="00780757">
                <w:rPr>
                  <w:rStyle w:val="Hyperlink"/>
                  <w:sz w:val="20"/>
                  <w:szCs w:val="20"/>
                </w:rPr>
                <w:t>http://www.cardiagnostics.be/-now/Tech2_bestanden/Opel_MotronicML4.1.pdf</w:t>
              </w:r>
            </w:hyperlink>
            <w:r w:rsidR="00780757" w:rsidRPr="00780757">
              <w:rPr>
                <w:sz w:val="20"/>
                <w:szCs w:val="20"/>
              </w:rPr>
              <w:t xml:space="preserve"> </w:t>
            </w:r>
          </w:p>
          <w:p w:rsidR="00780757" w:rsidRPr="00780757" w:rsidRDefault="00780757" w:rsidP="00D254BB">
            <w:pPr>
              <w:rPr>
                <w:sz w:val="24"/>
                <w:szCs w:val="24"/>
              </w:rPr>
            </w:pPr>
          </w:p>
        </w:tc>
        <w:tc>
          <w:tcPr>
            <w:tcW w:w="1984" w:type="dxa"/>
          </w:tcPr>
          <w:p w:rsidR="00780757" w:rsidRPr="00780757" w:rsidRDefault="00780757" w:rsidP="00D254BB">
            <w:pPr>
              <w:rPr>
                <w:sz w:val="24"/>
                <w:szCs w:val="24"/>
              </w:rPr>
            </w:pPr>
          </w:p>
        </w:tc>
        <w:tc>
          <w:tcPr>
            <w:tcW w:w="1843" w:type="dxa"/>
          </w:tcPr>
          <w:p w:rsidR="00780757" w:rsidRPr="00780757" w:rsidRDefault="00780757" w:rsidP="00D254BB">
            <w:pPr>
              <w:rPr>
                <w:sz w:val="24"/>
                <w:szCs w:val="24"/>
              </w:rPr>
            </w:pPr>
            <w:r w:rsidRPr="00780757">
              <w:rPr>
                <w:b/>
              </w:rPr>
              <w:t>Bosch Motronic 4.1: GM Copyright Equiptech</w:t>
            </w:r>
          </w:p>
        </w:tc>
        <w:tc>
          <w:tcPr>
            <w:tcW w:w="992" w:type="dxa"/>
          </w:tcPr>
          <w:p w:rsidR="00780757" w:rsidRPr="00780757" w:rsidRDefault="00780757" w:rsidP="00D254BB">
            <w:pPr>
              <w:rPr>
                <w:sz w:val="24"/>
                <w:szCs w:val="24"/>
              </w:rPr>
            </w:pPr>
            <w:r>
              <w:rPr>
                <w:sz w:val="24"/>
                <w:szCs w:val="24"/>
              </w:rPr>
              <w:t>N/A</w:t>
            </w:r>
          </w:p>
        </w:tc>
        <w:tc>
          <w:tcPr>
            <w:tcW w:w="1621" w:type="dxa"/>
          </w:tcPr>
          <w:p w:rsidR="00780757" w:rsidRPr="00780757" w:rsidRDefault="00780757" w:rsidP="00D254BB">
            <w:pPr>
              <w:rPr>
                <w:sz w:val="24"/>
                <w:szCs w:val="24"/>
              </w:rPr>
            </w:pPr>
            <w:r>
              <w:rPr>
                <w:sz w:val="24"/>
                <w:szCs w:val="24"/>
              </w:rPr>
              <w:t xml:space="preserve">1, </w:t>
            </w:r>
            <w:r w:rsidRPr="00780757">
              <w:rPr>
                <w:b/>
              </w:rPr>
              <w:t>Motronic 4.1 operation</w:t>
            </w:r>
            <w:r>
              <w:t xml:space="preserve"> </w:t>
            </w:r>
          </w:p>
        </w:tc>
      </w:tr>
      <w:tr w:rsidR="00780757" w:rsidRPr="00780757" w:rsidTr="00780757">
        <w:tc>
          <w:tcPr>
            <w:tcW w:w="2802" w:type="dxa"/>
          </w:tcPr>
          <w:p w:rsidR="004232A4" w:rsidRPr="00780757" w:rsidRDefault="004232A4" w:rsidP="004232A4">
            <w:pPr>
              <w:rPr>
                <w:sz w:val="24"/>
                <w:szCs w:val="24"/>
              </w:rPr>
            </w:pPr>
            <w:hyperlink r:id="rId20" w:history="1">
              <w:r w:rsidRPr="00A27EB4">
                <w:rPr>
                  <w:rStyle w:val="Hyperlink"/>
                  <w:sz w:val="20"/>
                  <w:szCs w:val="20"/>
                </w:rPr>
                <w:t>https://uk-ww.bosch-automotive.com/en_GB/products_workshopworld/testing_equipment_products/engine_system_testing/fsa_740_edition_1/fsa_740_edition</w:t>
              </w:r>
            </w:hyperlink>
            <w:r w:rsidRPr="00780757">
              <w:rPr>
                <w:sz w:val="24"/>
                <w:szCs w:val="24"/>
              </w:rPr>
              <w:t xml:space="preserve"> </w:t>
            </w:r>
          </w:p>
          <w:p w:rsidR="00780757" w:rsidRPr="00780757" w:rsidRDefault="00780757" w:rsidP="00D254BB">
            <w:pPr>
              <w:rPr>
                <w:sz w:val="24"/>
                <w:szCs w:val="24"/>
              </w:rPr>
            </w:pPr>
          </w:p>
        </w:tc>
        <w:tc>
          <w:tcPr>
            <w:tcW w:w="1984" w:type="dxa"/>
          </w:tcPr>
          <w:p w:rsidR="00780757" w:rsidRPr="00780757" w:rsidRDefault="004232A4" w:rsidP="00D254BB">
            <w:pPr>
              <w:rPr>
                <w:sz w:val="24"/>
                <w:szCs w:val="24"/>
              </w:rPr>
            </w:pPr>
            <w:r>
              <w:rPr>
                <w:sz w:val="24"/>
                <w:szCs w:val="24"/>
              </w:rPr>
              <w:t>N/A</w:t>
            </w:r>
          </w:p>
        </w:tc>
        <w:tc>
          <w:tcPr>
            <w:tcW w:w="1843" w:type="dxa"/>
          </w:tcPr>
          <w:p w:rsidR="00780757" w:rsidRPr="00780757" w:rsidRDefault="004232A4" w:rsidP="00D254BB">
            <w:pPr>
              <w:rPr>
                <w:sz w:val="24"/>
                <w:szCs w:val="24"/>
              </w:rPr>
            </w:pPr>
            <w:r>
              <w:rPr>
                <w:sz w:val="24"/>
                <w:szCs w:val="24"/>
              </w:rPr>
              <w:t>Bosch FSA740.jpeg Image</w:t>
            </w:r>
          </w:p>
        </w:tc>
        <w:tc>
          <w:tcPr>
            <w:tcW w:w="992" w:type="dxa"/>
          </w:tcPr>
          <w:p w:rsidR="00780757" w:rsidRPr="00780757" w:rsidRDefault="004232A4" w:rsidP="00D254BB">
            <w:pPr>
              <w:rPr>
                <w:sz w:val="24"/>
                <w:szCs w:val="24"/>
              </w:rPr>
            </w:pPr>
            <w:r>
              <w:rPr>
                <w:sz w:val="24"/>
                <w:szCs w:val="24"/>
              </w:rPr>
              <w:t>N/A</w:t>
            </w:r>
          </w:p>
        </w:tc>
        <w:tc>
          <w:tcPr>
            <w:tcW w:w="1621" w:type="dxa"/>
          </w:tcPr>
          <w:p w:rsidR="00780757" w:rsidRPr="00780757" w:rsidRDefault="004232A4" w:rsidP="00D254BB">
            <w:pPr>
              <w:rPr>
                <w:sz w:val="24"/>
                <w:szCs w:val="24"/>
              </w:rPr>
            </w:pPr>
            <w:r>
              <w:rPr>
                <w:noProof/>
                <w:sz w:val="24"/>
                <w:szCs w:val="24"/>
                <w:lang w:eastAsia="en-GB"/>
              </w:rPr>
              <w:drawing>
                <wp:anchor distT="0" distB="0" distL="114300" distR="114300" simplePos="0" relativeHeight="251662336" behindDoc="1" locked="0" layoutInCell="1" allowOverlap="1" wp14:anchorId="4D2AF7E7" wp14:editId="04754678">
                  <wp:simplePos x="0" y="0"/>
                  <wp:positionH relativeFrom="column">
                    <wp:posOffset>-33817</wp:posOffset>
                  </wp:positionH>
                  <wp:positionV relativeFrom="paragraph">
                    <wp:posOffset>22919</wp:posOffset>
                  </wp:positionV>
                  <wp:extent cx="915670" cy="1137285"/>
                  <wp:effectExtent l="0" t="0" r="0" b="0"/>
                  <wp:wrapTight wrapText="bothSides">
                    <wp:wrapPolygon edited="0">
                      <wp:start x="0" y="0"/>
                      <wp:lineTo x="0" y="21347"/>
                      <wp:lineTo x="21121" y="21347"/>
                      <wp:lineTo x="21121" y="0"/>
                      <wp:lineTo x="0" y="0"/>
                    </wp:wrapPolygon>
                  </wp:wrapTight>
                  <wp:docPr id="3" name="Picture 3" descr="Engine Diagnostic System-Bo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 Diagnostic System-Bosch"/>
                          <pic:cNvPicPr>
                            <a:picLocks noChangeAspect="1" noChangeArrowheads="1"/>
                          </pic:cNvPicPr>
                        </pic:nvPicPr>
                        <pic:blipFill>
                          <a:blip r:embed="rId16" cstate="print"/>
                          <a:srcRect/>
                          <a:stretch>
                            <a:fillRect/>
                          </a:stretch>
                        </pic:blipFill>
                        <pic:spPr bwMode="auto">
                          <a:xfrm>
                            <a:off x="0" y="0"/>
                            <a:ext cx="915670" cy="11372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780757" w:rsidRPr="00780757" w:rsidTr="00780757">
        <w:tc>
          <w:tcPr>
            <w:tcW w:w="2802" w:type="dxa"/>
          </w:tcPr>
          <w:p w:rsidR="00780757" w:rsidRPr="00780757" w:rsidRDefault="002C6D3A" w:rsidP="00D254BB">
            <w:pPr>
              <w:rPr>
                <w:sz w:val="24"/>
                <w:szCs w:val="24"/>
              </w:rPr>
            </w:pPr>
            <w:hyperlink r:id="rId21" w:history="1">
              <w:r w:rsidRPr="00511B97">
                <w:rPr>
                  <w:rStyle w:val="Hyperlink"/>
                  <w:sz w:val="24"/>
                  <w:szCs w:val="24"/>
                </w:rPr>
                <w:t>http://www.vauxhallcavalier.com/forum/viewtopic.php?f=6&amp;t=13724&amp;view=next</w:t>
              </w:r>
            </w:hyperlink>
            <w:r>
              <w:rPr>
                <w:sz w:val="24"/>
                <w:szCs w:val="24"/>
              </w:rPr>
              <w:t xml:space="preserve"> </w:t>
            </w:r>
          </w:p>
        </w:tc>
        <w:tc>
          <w:tcPr>
            <w:tcW w:w="1984" w:type="dxa"/>
          </w:tcPr>
          <w:p w:rsidR="00780757" w:rsidRPr="00780757" w:rsidRDefault="00780757" w:rsidP="00D254BB">
            <w:pPr>
              <w:rPr>
                <w:sz w:val="24"/>
                <w:szCs w:val="24"/>
              </w:rPr>
            </w:pPr>
          </w:p>
        </w:tc>
        <w:tc>
          <w:tcPr>
            <w:tcW w:w="1843" w:type="dxa"/>
          </w:tcPr>
          <w:p w:rsidR="00780757" w:rsidRPr="00780757" w:rsidRDefault="00780757" w:rsidP="00D254BB">
            <w:pPr>
              <w:rPr>
                <w:sz w:val="24"/>
                <w:szCs w:val="24"/>
              </w:rPr>
            </w:pPr>
          </w:p>
        </w:tc>
        <w:tc>
          <w:tcPr>
            <w:tcW w:w="992" w:type="dxa"/>
          </w:tcPr>
          <w:p w:rsidR="00780757" w:rsidRPr="00780757" w:rsidRDefault="00780757" w:rsidP="00D254BB">
            <w:pPr>
              <w:rPr>
                <w:sz w:val="24"/>
                <w:szCs w:val="24"/>
              </w:rPr>
            </w:pPr>
          </w:p>
        </w:tc>
        <w:tc>
          <w:tcPr>
            <w:tcW w:w="1621" w:type="dxa"/>
          </w:tcPr>
          <w:p w:rsidR="00780757" w:rsidRPr="00780757" w:rsidRDefault="00780757" w:rsidP="00D254BB">
            <w:pPr>
              <w:rPr>
                <w:sz w:val="24"/>
                <w:szCs w:val="24"/>
              </w:rPr>
            </w:pPr>
          </w:p>
        </w:tc>
      </w:tr>
    </w:tbl>
    <w:p w:rsidR="00780757" w:rsidRPr="00780757" w:rsidRDefault="00780757" w:rsidP="00D254BB">
      <w:pPr>
        <w:rPr>
          <w:sz w:val="24"/>
          <w:szCs w:val="24"/>
        </w:rPr>
      </w:pPr>
      <w:bookmarkStart w:id="0" w:name="_GoBack"/>
      <w:bookmarkEnd w:id="0"/>
    </w:p>
    <w:sectPr w:rsidR="00780757" w:rsidRPr="00780757" w:rsidSect="00B56E73">
      <w:headerReference w:type="default"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1A3" w:rsidRDefault="001561A3" w:rsidP="00B56E73">
      <w:pPr>
        <w:spacing w:after="0" w:line="240" w:lineRule="auto"/>
      </w:pPr>
      <w:r>
        <w:separator/>
      </w:r>
    </w:p>
  </w:endnote>
  <w:endnote w:type="continuationSeparator" w:id="0">
    <w:p w:rsidR="001561A3" w:rsidRDefault="001561A3" w:rsidP="00B56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BCE" w:rsidRDefault="00CD7BCE">
    <w:pPr>
      <w:pStyle w:val="Footer"/>
      <w:jc w:val="center"/>
      <w:rPr>
        <w:color w:val="1CADE4" w:themeColor="accent1"/>
      </w:rPr>
    </w:pPr>
    <w:r>
      <w:rPr>
        <w:color w:val="1CADE4" w:themeColor="accent1"/>
      </w:rPr>
      <w:t xml:space="preserve">Page </w:t>
    </w:r>
    <w:r>
      <w:rPr>
        <w:color w:val="1CADE4" w:themeColor="accent1"/>
      </w:rPr>
      <w:fldChar w:fldCharType="begin"/>
    </w:r>
    <w:r>
      <w:rPr>
        <w:color w:val="1CADE4" w:themeColor="accent1"/>
      </w:rPr>
      <w:instrText xml:space="preserve"> PAGE  \* Arabic  \* MERGEFORMAT </w:instrText>
    </w:r>
    <w:r>
      <w:rPr>
        <w:color w:val="1CADE4" w:themeColor="accent1"/>
      </w:rPr>
      <w:fldChar w:fldCharType="separate"/>
    </w:r>
    <w:r w:rsidR="002C6D3A">
      <w:rPr>
        <w:noProof/>
        <w:color w:val="1CADE4" w:themeColor="accent1"/>
      </w:rPr>
      <w:t>18</w:t>
    </w:r>
    <w:r>
      <w:rPr>
        <w:color w:val="1CADE4" w:themeColor="accent1"/>
      </w:rPr>
      <w:fldChar w:fldCharType="end"/>
    </w:r>
    <w:r>
      <w:rPr>
        <w:color w:val="1CADE4" w:themeColor="accent1"/>
      </w:rPr>
      <w:t xml:space="preserve"> of </w:t>
    </w:r>
    <w:r>
      <w:rPr>
        <w:color w:val="1CADE4" w:themeColor="accent1"/>
      </w:rPr>
      <w:fldChar w:fldCharType="begin"/>
    </w:r>
    <w:r>
      <w:rPr>
        <w:color w:val="1CADE4" w:themeColor="accent1"/>
      </w:rPr>
      <w:instrText xml:space="preserve"> NUMPAGES  \* Arabic  \* MERGEFORMAT </w:instrText>
    </w:r>
    <w:r>
      <w:rPr>
        <w:color w:val="1CADE4" w:themeColor="accent1"/>
      </w:rPr>
      <w:fldChar w:fldCharType="separate"/>
    </w:r>
    <w:r w:rsidR="002C6D3A">
      <w:rPr>
        <w:noProof/>
        <w:color w:val="1CADE4" w:themeColor="accent1"/>
      </w:rPr>
      <w:t>18</w:t>
    </w:r>
    <w:r>
      <w:rPr>
        <w:color w:val="1CADE4" w:themeColor="accent1"/>
      </w:rPr>
      <w:fldChar w:fldCharType="end"/>
    </w:r>
  </w:p>
  <w:p w:rsidR="00A420D1" w:rsidRDefault="00A420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1A3" w:rsidRDefault="001561A3" w:rsidP="00B56E73">
      <w:pPr>
        <w:spacing w:after="0" w:line="240" w:lineRule="auto"/>
      </w:pPr>
      <w:r>
        <w:separator/>
      </w:r>
    </w:p>
  </w:footnote>
  <w:footnote w:type="continuationSeparator" w:id="0">
    <w:p w:rsidR="001561A3" w:rsidRDefault="001561A3" w:rsidP="00B56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aps/>
        <w:color w:val="335B74" w:themeColor="text2"/>
        <w:sz w:val="20"/>
        <w:szCs w:val="20"/>
      </w:rPr>
      <w:alias w:val="Author"/>
      <w:tag w:val=""/>
      <w:id w:val="-1701008461"/>
      <w:placeholder>
        <w:docPart w:val="626DD8DDD4964E8B9D2B98E79D25B676"/>
      </w:placeholder>
      <w:dataBinding w:prefixMappings="xmlns:ns0='http://purl.org/dc/elements/1.1/' xmlns:ns1='http://schemas.openxmlformats.org/package/2006/metadata/core-properties' " w:xpath="/ns1:coreProperties[1]/ns0:creator[1]" w:storeItemID="{6C3C8BC8-F283-45AE-878A-BAB7291924A1}"/>
      <w:text/>
    </w:sdtPr>
    <w:sdtContent>
      <w:p w:rsidR="00CD7BCE" w:rsidRDefault="00CD7BCE">
        <w:pPr>
          <w:pStyle w:val="Header"/>
          <w:jc w:val="right"/>
          <w:rPr>
            <w:caps/>
            <w:color w:val="335B74" w:themeColor="text2"/>
            <w:sz w:val="20"/>
            <w:szCs w:val="20"/>
          </w:rPr>
        </w:pPr>
        <w:r>
          <w:rPr>
            <w:caps/>
            <w:color w:val="335B74" w:themeColor="text2"/>
            <w:sz w:val="20"/>
            <w:szCs w:val="20"/>
          </w:rPr>
          <w:t>Alexander Wright (1701086)</w:t>
        </w:r>
      </w:p>
    </w:sdtContent>
  </w:sdt>
  <w:p w:rsidR="00CD7BCE" w:rsidRDefault="00CD7BCE" w:rsidP="00CD7BCE">
    <w:pPr>
      <w:pStyle w:val="Header"/>
      <w:jc w:val="center"/>
      <w:rPr>
        <w:caps/>
        <w:color w:val="335B74" w:themeColor="text2"/>
        <w:sz w:val="20"/>
        <w:szCs w:val="20"/>
      </w:rPr>
    </w:pPr>
  </w:p>
  <w:p w:rsidR="00CD7BCE" w:rsidRDefault="00CD7BCE">
    <w:pPr>
      <w:pStyle w:val="Header"/>
      <w:jc w:val="center"/>
      <w:rPr>
        <w:color w:val="335B74" w:themeColor="text2"/>
        <w:sz w:val="20"/>
        <w:szCs w:val="20"/>
      </w:rPr>
    </w:pPr>
    <w:sdt>
      <w:sdtPr>
        <w:rPr>
          <w:caps/>
          <w:color w:val="335B74" w:themeColor="text2"/>
          <w:sz w:val="20"/>
          <w:szCs w:val="20"/>
        </w:rPr>
        <w:alias w:val="Title"/>
        <w:tag w:val=""/>
        <w:id w:val="-484788024"/>
        <w:placeholder>
          <w:docPart w:val="D81C40885E1B4015B9186EC15740C487"/>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Pr>
            <w:caps/>
            <w:color w:val="335B74" w:themeColor="text2"/>
            <w:sz w:val="20"/>
            <w:szCs w:val="20"/>
          </w:rPr>
          <w:t>Engine Control Systems</w:t>
        </w:r>
      </w:sdtContent>
    </w:sdt>
  </w:p>
  <w:p w:rsidR="00A420D1" w:rsidRDefault="00A420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04B60"/>
    <w:multiLevelType w:val="hybridMultilevel"/>
    <w:tmpl w:val="B2E0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56E73"/>
    <w:rsid w:val="000321CB"/>
    <w:rsid w:val="000A37C7"/>
    <w:rsid w:val="000C4A2C"/>
    <w:rsid w:val="001110F5"/>
    <w:rsid w:val="001113EB"/>
    <w:rsid w:val="00136CE9"/>
    <w:rsid w:val="001552C9"/>
    <w:rsid w:val="001561A3"/>
    <w:rsid w:val="001A6156"/>
    <w:rsid w:val="0020527D"/>
    <w:rsid w:val="00207DB3"/>
    <w:rsid w:val="002137DF"/>
    <w:rsid w:val="00236A07"/>
    <w:rsid w:val="00254BE0"/>
    <w:rsid w:val="0029497B"/>
    <w:rsid w:val="002B201C"/>
    <w:rsid w:val="002B4713"/>
    <w:rsid w:val="002C6D3A"/>
    <w:rsid w:val="002D1588"/>
    <w:rsid w:val="002E2E2D"/>
    <w:rsid w:val="002F457B"/>
    <w:rsid w:val="00357EEB"/>
    <w:rsid w:val="00376257"/>
    <w:rsid w:val="003849A0"/>
    <w:rsid w:val="003C3966"/>
    <w:rsid w:val="003D2241"/>
    <w:rsid w:val="003E0F3C"/>
    <w:rsid w:val="003E3744"/>
    <w:rsid w:val="003F115B"/>
    <w:rsid w:val="003F298E"/>
    <w:rsid w:val="00410A98"/>
    <w:rsid w:val="004232A4"/>
    <w:rsid w:val="0042517C"/>
    <w:rsid w:val="00435AA8"/>
    <w:rsid w:val="00436D98"/>
    <w:rsid w:val="004771D6"/>
    <w:rsid w:val="00480E24"/>
    <w:rsid w:val="004B2300"/>
    <w:rsid w:val="004D2F4D"/>
    <w:rsid w:val="00525902"/>
    <w:rsid w:val="00541C11"/>
    <w:rsid w:val="00544DE9"/>
    <w:rsid w:val="005630F7"/>
    <w:rsid w:val="00591FE7"/>
    <w:rsid w:val="005953A1"/>
    <w:rsid w:val="005A2E57"/>
    <w:rsid w:val="005A7C5C"/>
    <w:rsid w:val="005C45C7"/>
    <w:rsid w:val="005C6FCF"/>
    <w:rsid w:val="005D05C8"/>
    <w:rsid w:val="005F4462"/>
    <w:rsid w:val="00674973"/>
    <w:rsid w:val="006845DC"/>
    <w:rsid w:val="00697E8E"/>
    <w:rsid w:val="006A015F"/>
    <w:rsid w:val="006C158D"/>
    <w:rsid w:val="006D6148"/>
    <w:rsid w:val="006F7ADC"/>
    <w:rsid w:val="0074383C"/>
    <w:rsid w:val="00752955"/>
    <w:rsid w:val="007545C0"/>
    <w:rsid w:val="00780757"/>
    <w:rsid w:val="007A0A36"/>
    <w:rsid w:val="007D28C7"/>
    <w:rsid w:val="007F7576"/>
    <w:rsid w:val="00810482"/>
    <w:rsid w:val="00811346"/>
    <w:rsid w:val="00813364"/>
    <w:rsid w:val="00825BD0"/>
    <w:rsid w:val="00847D69"/>
    <w:rsid w:val="008E2AC8"/>
    <w:rsid w:val="008E6BE4"/>
    <w:rsid w:val="009A290A"/>
    <w:rsid w:val="009C2A8D"/>
    <w:rsid w:val="00A27EB4"/>
    <w:rsid w:val="00A420D1"/>
    <w:rsid w:val="00A56C1F"/>
    <w:rsid w:val="00A67419"/>
    <w:rsid w:val="00A706D5"/>
    <w:rsid w:val="00A720D8"/>
    <w:rsid w:val="00A853D5"/>
    <w:rsid w:val="00A97C9D"/>
    <w:rsid w:val="00AC29D7"/>
    <w:rsid w:val="00B23338"/>
    <w:rsid w:val="00B2382E"/>
    <w:rsid w:val="00B51E06"/>
    <w:rsid w:val="00B56E73"/>
    <w:rsid w:val="00BB39C5"/>
    <w:rsid w:val="00C06170"/>
    <w:rsid w:val="00C32F72"/>
    <w:rsid w:val="00C72F37"/>
    <w:rsid w:val="00C82AB8"/>
    <w:rsid w:val="00C97C40"/>
    <w:rsid w:val="00CD7BCE"/>
    <w:rsid w:val="00CF3152"/>
    <w:rsid w:val="00D16C80"/>
    <w:rsid w:val="00D254BB"/>
    <w:rsid w:val="00D35809"/>
    <w:rsid w:val="00D535D5"/>
    <w:rsid w:val="00D73E32"/>
    <w:rsid w:val="00D74AD2"/>
    <w:rsid w:val="00D853E3"/>
    <w:rsid w:val="00E3033F"/>
    <w:rsid w:val="00E61D7B"/>
    <w:rsid w:val="00E64316"/>
    <w:rsid w:val="00E824B0"/>
    <w:rsid w:val="00EF1DE3"/>
    <w:rsid w:val="00F17D71"/>
    <w:rsid w:val="00F423C3"/>
    <w:rsid w:val="00F6456D"/>
    <w:rsid w:val="00FA3A67"/>
    <w:rsid w:val="00FB6A80"/>
    <w:rsid w:val="00FC2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colormenu v:ext="edit" strokecolor="none [3213]"/>
    </o:shapedefaults>
    <o:shapelayout v:ext="edit">
      <o:idmap v:ext="edit" data="1"/>
    </o:shapelayout>
  </w:shapeDefaults>
  <w:decimalSymbol w:val="."/>
  <w:listSeparator w:val=","/>
  <w14:docId w14:val="7D1E7B4D"/>
  <w15:docId w15:val="{3D21ED0F-325A-47EA-A070-257C952B5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3A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E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E73"/>
  </w:style>
  <w:style w:type="paragraph" w:styleId="Footer">
    <w:name w:val="footer"/>
    <w:basedOn w:val="Normal"/>
    <w:link w:val="FooterChar"/>
    <w:uiPriority w:val="99"/>
    <w:unhideWhenUsed/>
    <w:rsid w:val="00B56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E73"/>
  </w:style>
  <w:style w:type="paragraph" w:styleId="BalloonText">
    <w:name w:val="Balloon Text"/>
    <w:basedOn w:val="Normal"/>
    <w:link w:val="BalloonTextChar"/>
    <w:uiPriority w:val="99"/>
    <w:semiHidden/>
    <w:unhideWhenUsed/>
    <w:rsid w:val="00B56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E73"/>
    <w:rPr>
      <w:rFonts w:ascii="Tahoma" w:hAnsi="Tahoma" w:cs="Tahoma"/>
      <w:sz w:val="16"/>
      <w:szCs w:val="16"/>
    </w:rPr>
  </w:style>
  <w:style w:type="paragraph" w:styleId="NoSpacing">
    <w:name w:val="No Spacing"/>
    <w:link w:val="NoSpacingChar"/>
    <w:uiPriority w:val="1"/>
    <w:qFormat/>
    <w:rsid w:val="00B56E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6E73"/>
    <w:rPr>
      <w:rFonts w:eastAsiaTheme="minorEastAsia"/>
      <w:lang w:val="en-US"/>
    </w:rPr>
  </w:style>
  <w:style w:type="character" w:styleId="Hyperlink">
    <w:name w:val="Hyperlink"/>
    <w:basedOn w:val="DefaultParagraphFont"/>
    <w:uiPriority w:val="99"/>
    <w:unhideWhenUsed/>
    <w:rsid w:val="00A97C9D"/>
    <w:rPr>
      <w:color w:val="6EAC1C" w:themeColor="hyperlink"/>
      <w:u w:val="single"/>
    </w:rPr>
  </w:style>
  <w:style w:type="table" w:styleId="TableGrid">
    <w:name w:val="Table Grid"/>
    <w:basedOn w:val="TableNormal"/>
    <w:uiPriority w:val="59"/>
    <w:rsid w:val="00A5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54BB"/>
    <w:pPr>
      <w:ind w:left="720"/>
      <w:contextualSpacing/>
    </w:pPr>
  </w:style>
  <w:style w:type="character" w:styleId="Emphasis">
    <w:name w:val="Emphasis"/>
    <w:basedOn w:val="DefaultParagraphFont"/>
    <w:uiPriority w:val="20"/>
    <w:qFormat/>
    <w:rsid w:val="005C6FCF"/>
    <w:rPr>
      <w:i/>
      <w:iCs/>
    </w:rPr>
  </w:style>
  <w:style w:type="character" w:styleId="PlaceholderText">
    <w:name w:val="Placeholder Text"/>
    <w:basedOn w:val="DefaultParagraphFont"/>
    <w:uiPriority w:val="99"/>
    <w:semiHidden/>
    <w:rsid w:val="00CD7B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52273">
      <w:bodyDiv w:val="1"/>
      <w:marLeft w:val="0"/>
      <w:marRight w:val="0"/>
      <w:marTop w:val="0"/>
      <w:marBottom w:val="0"/>
      <w:divBdr>
        <w:top w:val="none" w:sz="0" w:space="0" w:color="auto"/>
        <w:left w:val="none" w:sz="0" w:space="0" w:color="auto"/>
        <w:bottom w:val="none" w:sz="0" w:space="0" w:color="auto"/>
        <w:right w:val="none" w:sz="0" w:space="0" w:color="auto"/>
      </w:divBdr>
    </w:div>
    <w:div w:id="64837354">
      <w:bodyDiv w:val="1"/>
      <w:marLeft w:val="0"/>
      <w:marRight w:val="0"/>
      <w:marTop w:val="0"/>
      <w:marBottom w:val="0"/>
      <w:divBdr>
        <w:top w:val="none" w:sz="0" w:space="0" w:color="auto"/>
        <w:left w:val="none" w:sz="0" w:space="0" w:color="auto"/>
        <w:bottom w:val="none" w:sz="0" w:space="0" w:color="auto"/>
        <w:right w:val="none" w:sz="0" w:space="0" w:color="auto"/>
      </w:divBdr>
    </w:div>
    <w:div w:id="972245987">
      <w:bodyDiv w:val="1"/>
      <w:marLeft w:val="0"/>
      <w:marRight w:val="0"/>
      <w:marTop w:val="0"/>
      <w:marBottom w:val="0"/>
      <w:divBdr>
        <w:top w:val="none" w:sz="0" w:space="0" w:color="auto"/>
        <w:left w:val="none" w:sz="0" w:space="0" w:color="auto"/>
        <w:bottom w:val="none" w:sz="0" w:space="0" w:color="auto"/>
        <w:right w:val="none" w:sz="0" w:space="0" w:color="auto"/>
      </w:divBdr>
    </w:div>
    <w:div w:id="191562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www.cardiagnostics.be/-now/Tech2_bestanden/Opel_MotronicML4.1.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vauxhallcavalier.com/forum/viewtopic.php?f=6&amp;t=13724&amp;view=next"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uk-ww.bosch-automotive.com/en_GB/products_workshopworld/testing_equipment_products/engine_system_testing/fsa_740_edition_1/fsa_740_edition"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uk-ww.bosch-automotive.com/en_GB/products_workshopworld/testing_equipment_products/engine_system_testing/fsa_740_edition_1/fsa_740_edi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www.cardiagnostics.be/-now/Tech2_bestanden/Opel_MotronicML4.1.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6DD8DDD4964E8B9D2B98E79D25B676"/>
        <w:category>
          <w:name w:val="General"/>
          <w:gallery w:val="placeholder"/>
        </w:category>
        <w:types>
          <w:type w:val="bbPlcHdr"/>
        </w:types>
        <w:behaviors>
          <w:behavior w:val="content"/>
        </w:behaviors>
        <w:guid w:val="{610EF6AB-6CE6-419C-979C-CAC46EC4A897}"/>
      </w:docPartPr>
      <w:docPartBody>
        <w:p w:rsidR="00000000" w:rsidRDefault="00BF6715" w:rsidP="00BF6715">
          <w:pPr>
            <w:pStyle w:val="626DD8DDD4964E8B9D2B98E79D25B676"/>
          </w:pPr>
          <w:r>
            <w:rPr>
              <w:rStyle w:val="PlaceholderText"/>
            </w:rPr>
            <w:t>[Author name]</w:t>
          </w:r>
        </w:p>
      </w:docPartBody>
    </w:docPart>
    <w:docPart>
      <w:docPartPr>
        <w:name w:val="D81C40885E1B4015B9186EC15740C487"/>
        <w:category>
          <w:name w:val="General"/>
          <w:gallery w:val="placeholder"/>
        </w:category>
        <w:types>
          <w:type w:val="bbPlcHdr"/>
        </w:types>
        <w:behaviors>
          <w:behavior w:val="content"/>
        </w:behaviors>
        <w:guid w:val="{B386AA67-E26A-4F64-9EE4-EDC5073724EC}"/>
      </w:docPartPr>
      <w:docPartBody>
        <w:p w:rsidR="00000000" w:rsidRDefault="00BF6715" w:rsidP="00BF6715">
          <w:pPr>
            <w:pStyle w:val="D81C40885E1B4015B9186EC15740C487"/>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5159D1"/>
    <w:rsid w:val="005159D1"/>
    <w:rsid w:val="00766071"/>
    <w:rsid w:val="0096618A"/>
    <w:rsid w:val="00BF6715"/>
    <w:rsid w:val="00F27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0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09AA77EEF94F40AAE61682F61FA400">
    <w:name w:val="8A09AA77EEF94F40AAE61682F61FA400"/>
    <w:rsid w:val="005159D1"/>
  </w:style>
  <w:style w:type="paragraph" w:customStyle="1" w:styleId="2637D269744C481F9753D7B3D6FBC22C">
    <w:name w:val="2637D269744C481F9753D7B3D6FBC22C"/>
    <w:rsid w:val="005159D1"/>
  </w:style>
  <w:style w:type="paragraph" w:customStyle="1" w:styleId="CD7621FA28EA481CA2D9672A72272DBF">
    <w:name w:val="CD7621FA28EA481CA2D9672A72272DBF"/>
    <w:rsid w:val="005159D1"/>
  </w:style>
  <w:style w:type="paragraph" w:customStyle="1" w:styleId="2AD7F79240F042E1AE587C2D047E85AB">
    <w:name w:val="2AD7F79240F042E1AE587C2D047E85AB"/>
    <w:rsid w:val="005159D1"/>
  </w:style>
  <w:style w:type="paragraph" w:customStyle="1" w:styleId="528D7CDB055F4EF589B610128A314563">
    <w:name w:val="528D7CDB055F4EF589B610128A314563"/>
    <w:rsid w:val="005159D1"/>
  </w:style>
  <w:style w:type="paragraph" w:customStyle="1" w:styleId="82B207CE2BA949EF9CEE4F80992338B1">
    <w:name w:val="82B207CE2BA949EF9CEE4F80992338B1"/>
    <w:rsid w:val="005159D1"/>
  </w:style>
  <w:style w:type="paragraph" w:customStyle="1" w:styleId="5522DEA7D6164A23BFFE07763FAB1ED8">
    <w:name w:val="5522DEA7D6164A23BFFE07763FAB1ED8"/>
    <w:rsid w:val="005159D1"/>
  </w:style>
  <w:style w:type="paragraph" w:customStyle="1" w:styleId="1AC2CFD332E04693B78FF98F0F5F29B8">
    <w:name w:val="1AC2CFD332E04693B78FF98F0F5F29B8"/>
    <w:rsid w:val="005159D1"/>
  </w:style>
  <w:style w:type="paragraph" w:customStyle="1" w:styleId="F4CC09119FF0478EB7E02374E0212DFE">
    <w:name w:val="F4CC09119FF0478EB7E02374E0212DFE"/>
    <w:rsid w:val="005159D1"/>
  </w:style>
  <w:style w:type="paragraph" w:customStyle="1" w:styleId="98AB7B0C030946C9913A489EB6561FA7">
    <w:name w:val="98AB7B0C030946C9913A489EB6561FA7"/>
    <w:rsid w:val="005159D1"/>
  </w:style>
  <w:style w:type="paragraph" w:customStyle="1" w:styleId="FA2452EEB6D34DFFA9DD2326B2AD63C4">
    <w:name w:val="FA2452EEB6D34DFFA9DD2326B2AD63C4"/>
    <w:rsid w:val="005159D1"/>
  </w:style>
  <w:style w:type="paragraph" w:customStyle="1" w:styleId="73B83DCAB94E43B0ADB76FB1AC6A1C2C">
    <w:name w:val="73B83DCAB94E43B0ADB76FB1AC6A1C2C"/>
    <w:rsid w:val="00BF6715"/>
    <w:pPr>
      <w:spacing w:after="160" w:line="259" w:lineRule="auto"/>
    </w:pPr>
  </w:style>
  <w:style w:type="paragraph" w:customStyle="1" w:styleId="1AC492DB1EBF45278B96D5F210531C94">
    <w:name w:val="1AC492DB1EBF45278B96D5F210531C94"/>
    <w:rsid w:val="00BF6715"/>
    <w:pPr>
      <w:spacing w:after="160" w:line="259" w:lineRule="auto"/>
    </w:pPr>
  </w:style>
  <w:style w:type="character" w:styleId="PlaceholderText">
    <w:name w:val="Placeholder Text"/>
    <w:basedOn w:val="DefaultParagraphFont"/>
    <w:uiPriority w:val="99"/>
    <w:semiHidden/>
    <w:rsid w:val="00BF6715"/>
    <w:rPr>
      <w:color w:val="808080"/>
    </w:rPr>
  </w:style>
  <w:style w:type="paragraph" w:customStyle="1" w:styleId="626DD8DDD4964E8B9D2B98E79D25B676">
    <w:name w:val="626DD8DDD4964E8B9D2B98E79D25B676"/>
    <w:rsid w:val="00BF6715"/>
    <w:pPr>
      <w:spacing w:after="160" w:line="259" w:lineRule="auto"/>
    </w:pPr>
  </w:style>
  <w:style w:type="paragraph" w:customStyle="1" w:styleId="B17C316002E7499D877D4B5D1F5C5026">
    <w:name w:val="B17C316002E7499D877D4B5D1F5C5026"/>
    <w:rsid w:val="00BF6715"/>
    <w:pPr>
      <w:spacing w:after="160" w:line="259" w:lineRule="auto"/>
    </w:pPr>
  </w:style>
  <w:style w:type="paragraph" w:customStyle="1" w:styleId="D81C40885E1B4015B9186EC15740C487">
    <w:name w:val="D81C40885E1B4015B9186EC15740C487"/>
    <w:rsid w:val="00BF671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AF921-5C0A-47AB-AC26-3E4E7C4B1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14721</TotalTime>
  <Pages>18</Pages>
  <Words>2553</Words>
  <Characters>14556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Engine Control Systems</vt:lpstr>
    </vt:vector>
  </TitlesOfParts>
  <Company>Alexander Wright</Company>
  <LinksUpToDate>false</LinksUpToDate>
  <CharactersWithSpaces>17075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Control Systems</dc:title>
  <dc:subject>Electronic Ignition &amp; Fuel Injection Systems</dc:subject>
  <dc:creator>Alexander Wright (1701086)</dc:creator>
  <cp:lastModifiedBy>Alexander Wright (1701086)</cp:lastModifiedBy>
  <cp:revision>16</cp:revision>
  <dcterms:created xsi:type="dcterms:W3CDTF">2018-04-12T18:02:00Z</dcterms:created>
  <dcterms:modified xsi:type="dcterms:W3CDTF">2018-04-23T12:54:00Z</dcterms:modified>
  <cp:category>HND Automotive/Motorsport Engineering</cp:category>
</cp:coreProperties>
</file>