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1D36" w:rsidRDefault="00621D36" w:rsidP="00F04476">
      <w:pPr>
        <w:jc w:val="center"/>
        <w:rPr>
          <w:rFonts w:ascii="Times New Roman" w:hAnsi="Times New Roman" w:cs="Times New Roman"/>
          <w:sz w:val="32"/>
          <w:u w:val="single"/>
        </w:rPr>
      </w:pPr>
      <w:r>
        <w:rPr>
          <w:rFonts w:ascii="Times New Roman" w:hAnsi="Times New Roman" w:cs="Times New Roman"/>
          <w:sz w:val="32"/>
          <w:u w:val="single"/>
        </w:rPr>
        <w:t xml:space="preserve">HPAH5001 </w:t>
      </w:r>
    </w:p>
    <w:p w:rsidR="00621D36" w:rsidRDefault="00621D36" w:rsidP="00F04476">
      <w:pPr>
        <w:jc w:val="center"/>
        <w:rPr>
          <w:rFonts w:ascii="Times New Roman" w:hAnsi="Times New Roman" w:cs="Times New Roman"/>
          <w:sz w:val="32"/>
          <w:u w:val="single"/>
        </w:rPr>
      </w:pPr>
      <w:r>
        <w:rPr>
          <w:rFonts w:ascii="Times New Roman" w:hAnsi="Times New Roman" w:cs="Times New Roman"/>
          <w:sz w:val="32"/>
          <w:u w:val="single"/>
        </w:rPr>
        <w:t>City of Gods: Ordinary Life and Religion in Late Antiquity</w:t>
      </w:r>
    </w:p>
    <w:p w:rsidR="00963C7E" w:rsidRDefault="00F04476" w:rsidP="00F04476">
      <w:pPr>
        <w:jc w:val="center"/>
        <w:rPr>
          <w:rFonts w:ascii="Times New Roman" w:hAnsi="Times New Roman" w:cs="Times New Roman"/>
          <w:sz w:val="32"/>
          <w:u w:val="single"/>
        </w:rPr>
      </w:pPr>
      <w:r w:rsidRPr="00F04476">
        <w:rPr>
          <w:rFonts w:ascii="Times New Roman" w:hAnsi="Times New Roman" w:cs="Times New Roman"/>
          <w:sz w:val="32"/>
          <w:u w:val="single"/>
        </w:rPr>
        <w:t>To what extent is marriage a religious act?</w:t>
      </w:r>
    </w:p>
    <w:p w:rsidR="00F04476" w:rsidRDefault="00F04476" w:rsidP="00F04476">
      <w:pPr>
        <w:rPr>
          <w:rFonts w:ascii="Times New Roman" w:hAnsi="Times New Roman" w:cs="Times New Roman"/>
          <w:sz w:val="24"/>
          <w:szCs w:val="24"/>
        </w:rPr>
      </w:pPr>
    </w:p>
    <w:p w:rsidR="00621D36" w:rsidRDefault="00621D36" w:rsidP="00F04476">
      <w:pPr>
        <w:rPr>
          <w:rFonts w:ascii="Times New Roman" w:hAnsi="Times New Roman" w:cs="Times New Roman"/>
          <w:sz w:val="28"/>
          <w:szCs w:val="24"/>
        </w:rPr>
      </w:pPr>
      <w:r w:rsidRPr="00534A23">
        <w:rPr>
          <w:rFonts w:ascii="Times New Roman" w:hAnsi="Times New Roman" w:cs="Times New Roman"/>
          <w:sz w:val="28"/>
          <w:szCs w:val="24"/>
        </w:rPr>
        <w:t>Within this paper I will discuss how the act of marriage can be linked to religious worship</w:t>
      </w:r>
      <w:r w:rsidR="007B714E" w:rsidRPr="00534A23">
        <w:rPr>
          <w:rFonts w:ascii="Times New Roman" w:hAnsi="Times New Roman" w:cs="Times New Roman"/>
          <w:sz w:val="28"/>
          <w:szCs w:val="24"/>
        </w:rPr>
        <w:t xml:space="preserve">. From the wedding to </w:t>
      </w:r>
      <w:r w:rsidR="001A1BEB" w:rsidRPr="00534A23">
        <w:rPr>
          <w:rFonts w:ascii="Times New Roman" w:hAnsi="Times New Roman" w:cs="Times New Roman"/>
          <w:sz w:val="28"/>
          <w:szCs w:val="24"/>
        </w:rPr>
        <w:t xml:space="preserve">rituals performed to </w:t>
      </w:r>
      <w:r w:rsidR="00534A23" w:rsidRPr="00534A23">
        <w:rPr>
          <w:rFonts w:ascii="Times New Roman" w:hAnsi="Times New Roman" w:cs="Times New Roman"/>
          <w:sz w:val="28"/>
          <w:szCs w:val="24"/>
        </w:rPr>
        <w:t xml:space="preserve">the marriage itself. </w:t>
      </w:r>
      <w:r w:rsidR="00534A23">
        <w:rPr>
          <w:rFonts w:ascii="Times New Roman" w:hAnsi="Times New Roman" w:cs="Times New Roman"/>
          <w:sz w:val="28"/>
          <w:szCs w:val="24"/>
        </w:rPr>
        <w:t>I will analyse a primary source that links to what I wish to show about this aspect of normal, ordinary life and its ties to religious worship.</w:t>
      </w:r>
    </w:p>
    <w:p w:rsidR="000F1093" w:rsidRDefault="00534A23" w:rsidP="00F04476">
      <w:pPr>
        <w:rPr>
          <w:rFonts w:ascii="Times New Roman" w:hAnsi="Times New Roman" w:cs="Times New Roman"/>
          <w:sz w:val="28"/>
          <w:szCs w:val="24"/>
        </w:rPr>
      </w:pPr>
      <w:r>
        <w:rPr>
          <w:rFonts w:ascii="Times New Roman" w:hAnsi="Times New Roman" w:cs="Times New Roman"/>
          <w:sz w:val="28"/>
          <w:szCs w:val="24"/>
        </w:rPr>
        <w:t xml:space="preserve">Rives states that upon a woman becoming a bride, that in Greece a woman </w:t>
      </w:r>
      <w:r w:rsidR="00F86D25">
        <w:rPr>
          <w:rFonts w:ascii="Times New Roman" w:hAnsi="Times New Roman" w:cs="Times New Roman"/>
          <w:sz w:val="28"/>
          <w:szCs w:val="24"/>
        </w:rPr>
        <w:t>would perform a ritual to Hestia to welcome her into her new family. Women would also gift their dolls and toys to the Lares upon their marriage (Rives, 2007). These acts/ rituals can be viewed as a woman’s entrance to adulthood th</w:t>
      </w:r>
      <w:r w:rsidR="00EE7A3B">
        <w:rPr>
          <w:rFonts w:ascii="Times New Roman" w:hAnsi="Times New Roman" w:cs="Times New Roman"/>
          <w:sz w:val="28"/>
          <w:szCs w:val="24"/>
        </w:rPr>
        <w:t>r</w:t>
      </w:r>
      <w:r w:rsidR="00F86D25">
        <w:rPr>
          <w:rFonts w:ascii="Times New Roman" w:hAnsi="Times New Roman" w:cs="Times New Roman"/>
          <w:sz w:val="28"/>
          <w:szCs w:val="24"/>
        </w:rPr>
        <w:t xml:space="preserve">ough casting away their childish notions of toys and burning away her previous life before she joined the family of her husband. These links to the gods would give marriage to the view of an outsider the ideal of a religious act, </w:t>
      </w:r>
      <w:r w:rsidR="007665BF">
        <w:rPr>
          <w:rFonts w:ascii="Times New Roman" w:hAnsi="Times New Roman" w:cs="Times New Roman"/>
          <w:sz w:val="28"/>
          <w:szCs w:val="24"/>
        </w:rPr>
        <w:t>not</w:t>
      </w:r>
      <w:r w:rsidR="00F86D25">
        <w:rPr>
          <w:rFonts w:ascii="Times New Roman" w:hAnsi="Times New Roman" w:cs="Times New Roman"/>
          <w:sz w:val="28"/>
          <w:szCs w:val="24"/>
        </w:rPr>
        <w:t xml:space="preserve"> only the fact that the Romans and the Greeks both had gods and goddesses that were linked to the sanctity of marriage.</w:t>
      </w:r>
      <w:r w:rsidR="007665BF">
        <w:rPr>
          <w:rFonts w:ascii="Times New Roman" w:hAnsi="Times New Roman" w:cs="Times New Roman"/>
          <w:sz w:val="28"/>
          <w:szCs w:val="24"/>
        </w:rPr>
        <w:t xml:space="preserve"> This fact suggests that marriage was a highly religious act, much as it is seen today in the eyes of religion. A primary source that backs up this idea is </w:t>
      </w:r>
      <w:r w:rsidR="000F1093">
        <w:rPr>
          <w:rFonts w:ascii="Times New Roman" w:hAnsi="Times New Roman" w:cs="Times New Roman"/>
          <w:sz w:val="28"/>
          <w:szCs w:val="24"/>
        </w:rPr>
        <w:t>Gaius</w:t>
      </w:r>
      <w:r w:rsidR="007665BF">
        <w:rPr>
          <w:rFonts w:ascii="Times New Roman" w:hAnsi="Times New Roman" w:cs="Times New Roman"/>
          <w:sz w:val="28"/>
          <w:szCs w:val="24"/>
        </w:rPr>
        <w:t>’ Institutes (Warrior, 2002)</w:t>
      </w:r>
      <w:r w:rsidR="000F1093">
        <w:rPr>
          <w:rFonts w:ascii="Times New Roman" w:hAnsi="Times New Roman" w:cs="Times New Roman"/>
          <w:sz w:val="28"/>
          <w:szCs w:val="24"/>
        </w:rPr>
        <w:t xml:space="preserve"> which describes a ritual where in which an offering is made to Jupiter. While this </w:t>
      </w:r>
      <w:proofErr w:type="gramStart"/>
      <w:r w:rsidR="00EE7A3B">
        <w:rPr>
          <w:rFonts w:ascii="Times New Roman" w:hAnsi="Times New Roman" w:cs="Times New Roman"/>
          <w:sz w:val="28"/>
          <w:szCs w:val="24"/>
        </w:rPr>
        <w:t>particular ritual</w:t>
      </w:r>
      <w:proofErr w:type="gramEnd"/>
      <w:r w:rsidR="00EE7A3B">
        <w:rPr>
          <w:rFonts w:ascii="Times New Roman" w:hAnsi="Times New Roman" w:cs="Times New Roman"/>
          <w:sz w:val="28"/>
          <w:szCs w:val="24"/>
        </w:rPr>
        <w:t xml:space="preserve"> was</w:t>
      </w:r>
      <w:r w:rsidR="000F1093">
        <w:rPr>
          <w:rFonts w:ascii="Times New Roman" w:hAnsi="Times New Roman" w:cs="Times New Roman"/>
          <w:sz w:val="28"/>
          <w:szCs w:val="24"/>
        </w:rPr>
        <w:t xml:space="preserve"> possibly only available to the upper class</w:t>
      </w:r>
      <w:r w:rsidR="00EE7A3B">
        <w:rPr>
          <w:rFonts w:ascii="Times New Roman" w:hAnsi="Times New Roman" w:cs="Times New Roman"/>
          <w:sz w:val="28"/>
          <w:szCs w:val="24"/>
        </w:rPr>
        <w:t>es</w:t>
      </w:r>
      <w:r w:rsidR="000F1093">
        <w:rPr>
          <w:rFonts w:ascii="Times New Roman" w:hAnsi="Times New Roman" w:cs="Times New Roman"/>
          <w:sz w:val="28"/>
          <w:szCs w:val="24"/>
        </w:rPr>
        <w:t>. It shows that in order for a good, fruitful marriage through the creation of multiple children to occur that they needed the blessings of a god in this case Jupiter Farreus. This also shows a give and receive relationship that the romans had with their deities, if they sacrificed something, then they would in return receive something different. This is different from what we see in a religious term today, th</w:t>
      </w:r>
      <w:r w:rsidR="00EE7A3B">
        <w:rPr>
          <w:rFonts w:ascii="Times New Roman" w:hAnsi="Times New Roman" w:cs="Times New Roman"/>
          <w:sz w:val="28"/>
          <w:szCs w:val="24"/>
        </w:rPr>
        <w:t>u</w:t>
      </w:r>
      <w:r w:rsidR="000F1093">
        <w:rPr>
          <w:rFonts w:ascii="Times New Roman" w:hAnsi="Times New Roman" w:cs="Times New Roman"/>
          <w:sz w:val="28"/>
          <w:szCs w:val="24"/>
        </w:rPr>
        <w:t>s changing my perception on the ancient world</w:t>
      </w:r>
      <w:r w:rsidR="00EE7A3B">
        <w:rPr>
          <w:rFonts w:ascii="Times New Roman" w:hAnsi="Times New Roman" w:cs="Times New Roman"/>
          <w:sz w:val="28"/>
          <w:szCs w:val="24"/>
        </w:rPr>
        <w:t>’s religious aspects</w:t>
      </w:r>
      <w:r w:rsidR="000F1093">
        <w:rPr>
          <w:rFonts w:ascii="Times New Roman" w:hAnsi="Times New Roman" w:cs="Times New Roman"/>
          <w:sz w:val="28"/>
          <w:szCs w:val="24"/>
        </w:rPr>
        <w:t xml:space="preserve">. </w:t>
      </w:r>
    </w:p>
    <w:p w:rsidR="000F1093" w:rsidRDefault="000F1093" w:rsidP="00F04476">
      <w:pPr>
        <w:rPr>
          <w:rFonts w:ascii="Times New Roman" w:hAnsi="Times New Roman" w:cs="Times New Roman"/>
          <w:sz w:val="28"/>
          <w:szCs w:val="24"/>
        </w:rPr>
      </w:pPr>
      <w:r>
        <w:rPr>
          <w:rFonts w:ascii="Times New Roman" w:hAnsi="Times New Roman" w:cs="Times New Roman"/>
          <w:sz w:val="28"/>
          <w:szCs w:val="24"/>
        </w:rPr>
        <w:t xml:space="preserve">With this change in view, it allows me to see the similarities and differences between ancient religious practices and modern ones. The similarities in the form of marriage is </w:t>
      </w:r>
      <w:r w:rsidR="0043604D">
        <w:rPr>
          <w:rFonts w:ascii="Times New Roman" w:hAnsi="Times New Roman" w:cs="Times New Roman"/>
          <w:sz w:val="28"/>
          <w:szCs w:val="24"/>
        </w:rPr>
        <w:t xml:space="preserve">that some people still carry their brides over the threshold of their home upon the marriage, but now knowing the historical background of why this happens due to the rape of the Sabine women, and how they were carried away (Warrior,2002) makes a need for a more critical view of the world that we live in. From simple things that we take as a given, without understanding why we do it, just because it is a taught behaviour from an early age. </w:t>
      </w:r>
      <w:r w:rsidR="00EE7A3B">
        <w:rPr>
          <w:rFonts w:ascii="Times New Roman" w:hAnsi="Times New Roman" w:cs="Times New Roman"/>
          <w:sz w:val="28"/>
          <w:szCs w:val="24"/>
        </w:rPr>
        <w:t>Also,</w:t>
      </w:r>
      <w:r w:rsidR="0043604D">
        <w:rPr>
          <w:rFonts w:ascii="Times New Roman" w:hAnsi="Times New Roman" w:cs="Times New Roman"/>
          <w:sz w:val="28"/>
          <w:szCs w:val="24"/>
        </w:rPr>
        <w:t xml:space="preserve"> the concept of giving away toys at the brink of adulthood, (Rives, 2007) is still used today, perhaps in a different form, such as children placing </w:t>
      </w:r>
      <w:r w:rsidR="0043604D">
        <w:rPr>
          <w:rFonts w:ascii="Times New Roman" w:hAnsi="Times New Roman" w:cs="Times New Roman"/>
          <w:sz w:val="28"/>
          <w:szCs w:val="24"/>
        </w:rPr>
        <w:lastRenderedPageBreak/>
        <w:t xml:space="preserve">pacifiers upon the Christmas tree to be taken by </w:t>
      </w:r>
      <w:r w:rsidR="00EE7A3B">
        <w:rPr>
          <w:rFonts w:ascii="Times New Roman" w:hAnsi="Times New Roman" w:cs="Times New Roman"/>
          <w:sz w:val="28"/>
          <w:szCs w:val="24"/>
        </w:rPr>
        <w:t>F</w:t>
      </w:r>
      <w:r w:rsidR="0043604D">
        <w:rPr>
          <w:rFonts w:ascii="Times New Roman" w:hAnsi="Times New Roman" w:cs="Times New Roman"/>
          <w:sz w:val="28"/>
          <w:szCs w:val="24"/>
        </w:rPr>
        <w:t>ather Christmas.</w:t>
      </w:r>
      <w:r w:rsidR="00EE7A3B">
        <w:rPr>
          <w:rFonts w:ascii="Times New Roman" w:hAnsi="Times New Roman" w:cs="Times New Roman"/>
          <w:sz w:val="28"/>
          <w:szCs w:val="24"/>
        </w:rPr>
        <w:t xml:space="preserve"> While the reasons may be different to the action, it still shows a similar ideal of casting things aside to start on a new part of life.</w:t>
      </w:r>
      <w:r w:rsidR="0043604D">
        <w:rPr>
          <w:rFonts w:ascii="Times New Roman" w:hAnsi="Times New Roman" w:cs="Times New Roman"/>
          <w:sz w:val="28"/>
          <w:szCs w:val="24"/>
        </w:rPr>
        <w:t xml:space="preserve"> This need to be critical of the world around us, allows me to ask more questions and increases my thirst for learning and need for answers. </w:t>
      </w:r>
    </w:p>
    <w:p w:rsidR="00EE7A3B" w:rsidRDefault="0043604D" w:rsidP="00F04476">
      <w:pPr>
        <w:rPr>
          <w:rFonts w:ascii="Times New Roman" w:hAnsi="Times New Roman" w:cs="Times New Roman"/>
          <w:sz w:val="28"/>
          <w:szCs w:val="24"/>
        </w:rPr>
      </w:pPr>
      <w:r>
        <w:rPr>
          <w:rFonts w:ascii="Times New Roman" w:hAnsi="Times New Roman" w:cs="Times New Roman"/>
          <w:sz w:val="28"/>
          <w:szCs w:val="24"/>
        </w:rPr>
        <w:t>Therefore, in conclusion, by reading Rives and Warrior it has allowed an insight into how religion effected every day life in antiquity and how it still affects us today in the modern world even though there are those who are atheists</w:t>
      </w:r>
      <w:r w:rsidR="00EB757A">
        <w:rPr>
          <w:rFonts w:ascii="Times New Roman" w:hAnsi="Times New Roman" w:cs="Times New Roman"/>
          <w:sz w:val="28"/>
          <w:szCs w:val="24"/>
        </w:rPr>
        <w:t>. Despite this</w:t>
      </w:r>
      <w:bookmarkStart w:id="0" w:name="_GoBack"/>
      <w:bookmarkEnd w:id="0"/>
      <w:r>
        <w:rPr>
          <w:rFonts w:ascii="Times New Roman" w:hAnsi="Times New Roman" w:cs="Times New Roman"/>
          <w:sz w:val="28"/>
          <w:szCs w:val="24"/>
        </w:rPr>
        <w:t xml:space="preserve"> religion still affects them as they grew up </w:t>
      </w:r>
      <w:r w:rsidR="00EE7A3B">
        <w:rPr>
          <w:rFonts w:ascii="Times New Roman" w:hAnsi="Times New Roman" w:cs="Times New Roman"/>
          <w:sz w:val="28"/>
          <w:szCs w:val="24"/>
        </w:rPr>
        <w:t xml:space="preserve">being taught actions that were once </w:t>
      </w:r>
      <w:r w:rsidR="00EB757A" w:rsidRPr="00EB757A">
        <w:rPr>
          <w:rFonts w:ascii="Times New Roman" w:hAnsi="Times New Roman" w:cs="Times New Roman"/>
          <w:sz w:val="28"/>
          <w:szCs w:val="24"/>
        </w:rPr>
        <w:t>religious.</w:t>
      </w:r>
    </w:p>
    <w:p w:rsidR="00EE7A3B" w:rsidRDefault="00EE7A3B">
      <w:pPr>
        <w:rPr>
          <w:rFonts w:ascii="Times New Roman" w:hAnsi="Times New Roman" w:cs="Times New Roman"/>
          <w:sz w:val="28"/>
          <w:szCs w:val="24"/>
        </w:rPr>
      </w:pPr>
      <w:r>
        <w:rPr>
          <w:rFonts w:ascii="Times New Roman" w:hAnsi="Times New Roman" w:cs="Times New Roman"/>
          <w:sz w:val="28"/>
          <w:szCs w:val="24"/>
        </w:rPr>
        <w:br w:type="page"/>
      </w:r>
    </w:p>
    <w:p w:rsidR="00EE7A3B" w:rsidRDefault="00EE7A3B" w:rsidP="00EE7A3B">
      <w:pPr>
        <w:jc w:val="center"/>
        <w:rPr>
          <w:rFonts w:ascii="Times New Roman" w:hAnsi="Times New Roman" w:cs="Times New Roman"/>
          <w:b/>
          <w:sz w:val="36"/>
          <w:szCs w:val="24"/>
          <w:u w:val="single"/>
        </w:rPr>
      </w:pPr>
      <w:r>
        <w:rPr>
          <w:rFonts w:ascii="Times New Roman" w:hAnsi="Times New Roman" w:cs="Times New Roman"/>
          <w:b/>
          <w:sz w:val="36"/>
          <w:szCs w:val="24"/>
          <w:u w:val="single"/>
        </w:rPr>
        <w:lastRenderedPageBreak/>
        <w:t>Bibliography</w:t>
      </w:r>
    </w:p>
    <w:p w:rsidR="00EE7A3B" w:rsidRDefault="00EE7A3B" w:rsidP="00EE7A3B">
      <w:pPr>
        <w:jc w:val="center"/>
        <w:rPr>
          <w:rFonts w:ascii="Times New Roman" w:hAnsi="Times New Roman" w:cs="Times New Roman"/>
          <w:b/>
          <w:sz w:val="36"/>
          <w:szCs w:val="24"/>
          <w:u w:val="single"/>
        </w:rPr>
      </w:pPr>
    </w:p>
    <w:p w:rsidR="00EE7A3B" w:rsidRDefault="00EE7A3B" w:rsidP="00EE7A3B">
      <w:pPr>
        <w:rPr>
          <w:rFonts w:ascii="Times New Roman" w:hAnsi="Times New Roman" w:cs="Times New Roman"/>
          <w:sz w:val="28"/>
          <w:szCs w:val="24"/>
        </w:rPr>
      </w:pPr>
      <w:r>
        <w:rPr>
          <w:rFonts w:ascii="Times New Roman" w:hAnsi="Times New Roman" w:cs="Times New Roman"/>
          <w:sz w:val="28"/>
          <w:szCs w:val="24"/>
        </w:rPr>
        <w:t>Rives, J., 2007, Religion in the Roman Empire, Oxford, Blackwell</w:t>
      </w:r>
      <w:r w:rsidR="00EB757A">
        <w:rPr>
          <w:rFonts w:ascii="Times New Roman" w:hAnsi="Times New Roman" w:cs="Times New Roman"/>
          <w:sz w:val="28"/>
          <w:szCs w:val="24"/>
        </w:rPr>
        <w:t xml:space="preserve"> Publishing</w:t>
      </w:r>
    </w:p>
    <w:p w:rsidR="00EB757A" w:rsidRDefault="00EB757A" w:rsidP="00EE7A3B">
      <w:pPr>
        <w:rPr>
          <w:rFonts w:ascii="Times New Roman" w:hAnsi="Times New Roman" w:cs="Times New Roman"/>
          <w:sz w:val="28"/>
          <w:szCs w:val="24"/>
        </w:rPr>
      </w:pPr>
    </w:p>
    <w:p w:rsidR="00EB757A" w:rsidRPr="00EE7A3B" w:rsidRDefault="00EB757A" w:rsidP="00EE7A3B">
      <w:pPr>
        <w:rPr>
          <w:rFonts w:ascii="Times New Roman" w:hAnsi="Times New Roman" w:cs="Times New Roman"/>
          <w:sz w:val="28"/>
          <w:szCs w:val="24"/>
        </w:rPr>
      </w:pPr>
      <w:r>
        <w:rPr>
          <w:rFonts w:ascii="Times New Roman" w:hAnsi="Times New Roman" w:cs="Times New Roman"/>
          <w:sz w:val="28"/>
          <w:szCs w:val="24"/>
        </w:rPr>
        <w:t>Warrior, V., 2002, Roman Religion: A Sourcebook, Newburyport, Focus Publishing</w:t>
      </w:r>
    </w:p>
    <w:p w:rsidR="00EE7A3B" w:rsidRDefault="00EE7A3B">
      <w:pPr>
        <w:rPr>
          <w:rFonts w:ascii="Times New Roman" w:hAnsi="Times New Roman" w:cs="Times New Roman"/>
          <w:sz w:val="28"/>
          <w:szCs w:val="24"/>
        </w:rPr>
      </w:pPr>
    </w:p>
    <w:sectPr w:rsidR="00EE7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BF9"/>
    <w:rsid w:val="000F1093"/>
    <w:rsid w:val="001A1BEB"/>
    <w:rsid w:val="0043604D"/>
    <w:rsid w:val="00534A23"/>
    <w:rsid w:val="00621D36"/>
    <w:rsid w:val="007665BF"/>
    <w:rsid w:val="007B714E"/>
    <w:rsid w:val="00963C7E"/>
    <w:rsid w:val="00CD2BF9"/>
    <w:rsid w:val="00EB757A"/>
    <w:rsid w:val="00EE7A3B"/>
    <w:rsid w:val="00F04476"/>
    <w:rsid w:val="00F86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DB40D"/>
  <w15:chartTrackingRefBased/>
  <w15:docId w15:val="{8BA20A98-F6A7-49A1-B8B5-93B7CCEA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3</Pages>
  <Words>525</Words>
  <Characters>2997</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3</cp:revision>
  <dcterms:created xsi:type="dcterms:W3CDTF">2018-01-19T10:40:00Z</dcterms:created>
  <dcterms:modified xsi:type="dcterms:W3CDTF">2018-01-19T13:41:00Z</dcterms:modified>
</cp:coreProperties>
</file>