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B7BD1" w14:textId="77777777" w:rsidR="000B24B2" w:rsidRPr="0066224E" w:rsidRDefault="000B24B2" w:rsidP="000B24B2">
      <w:pPr>
        <w:spacing w:before="212"/>
        <w:jc w:val="center"/>
        <w:rPr>
          <w:rFonts w:ascii="Arial"/>
          <w:b/>
          <w:sz w:val="56"/>
          <w:szCs w:val="56"/>
        </w:rPr>
      </w:pPr>
      <w:r>
        <w:rPr>
          <w:noProof/>
        </w:rPr>
        <w:drawing>
          <wp:inline distT="0" distB="0" distL="0" distR="0" wp14:anchorId="2BA4E7EE" wp14:editId="6DCD5C83">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54A0420" w14:textId="77777777" w:rsidR="000B24B2" w:rsidRDefault="000B24B2" w:rsidP="000B24B2">
      <w:pPr>
        <w:spacing w:before="212"/>
        <w:rPr>
          <w:rFonts w:ascii="Arial" w:hAnsi="Arial" w:cs="Arial"/>
          <w:b/>
          <w:sz w:val="48"/>
          <w:szCs w:val="48"/>
        </w:rPr>
      </w:pPr>
    </w:p>
    <w:p w14:paraId="738D1B8F" w14:textId="77777777" w:rsidR="000B24B2" w:rsidRPr="005175DB" w:rsidRDefault="000B24B2" w:rsidP="000B24B2">
      <w:pPr>
        <w:spacing w:before="212"/>
        <w:rPr>
          <w:rFonts w:ascii="Arial" w:hAnsi="Arial" w:cs="Arial"/>
          <w:sz w:val="48"/>
          <w:szCs w:val="48"/>
        </w:rPr>
      </w:pPr>
      <w:r w:rsidRPr="166ABB76">
        <w:rPr>
          <w:rFonts w:ascii="Arial" w:hAnsi="Arial" w:cs="Arial"/>
          <w:b/>
          <w:bCs/>
          <w:sz w:val="48"/>
          <w:szCs w:val="48"/>
        </w:rPr>
        <w:t xml:space="preserve">Module Name: </w:t>
      </w:r>
      <w:r>
        <w:rPr>
          <w:rFonts w:ascii="Arial" w:hAnsi="Arial" w:cs="Arial"/>
          <w:sz w:val="48"/>
          <w:szCs w:val="48"/>
        </w:rPr>
        <w:t>Academic Skills in the Digital Era</w:t>
      </w:r>
    </w:p>
    <w:p w14:paraId="07673849" w14:textId="77777777" w:rsidR="000B24B2" w:rsidRPr="004B31F1" w:rsidRDefault="000B24B2" w:rsidP="000B24B2">
      <w:pPr>
        <w:spacing w:before="212"/>
        <w:rPr>
          <w:rFonts w:ascii="Arial" w:hAnsi="Arial" w:cs="Arial"/>
          <w:b/>
          <w:bCs/>
          <w:sz w:val="48"/>
          <w:szCs w:val="48"/>
        </w:rPr>
      </w:pPr>
      <w:r w:rsidRPr="004B31F1">
        <w:rPr>
          <w:rFonts w:ascii="Arial" w:hAnsi="Arial" w:cs="Arial"/>
          <w:b/>
          <w:bCs/>
          <w:sz w:val="48"/>
          <w:szCs w:val="48"/>
        </w:rPr>
        <w:t xml:space="preserve">Module Code:  </w:t>
      </w:r>
      <w:r w:rsidRPr="005175DB">
        <w:rPr>
          <w:rFonts w:ascii="Arial" w:hAnsi="Arial" w:cs="Arial"/>
          <w:sz w:val="48"/>
          <w:szCs w:val="48"/>
        </w:rPr>
        <w:t>BMSW4013</w:t>
      </w:r>
    </w:p>
    <w:p w14:paraId="1DE6FB66" w14:textId="77777777" w:rsidR="000B24B2" w:rsidRDefault="000B24B2" w:rsidP="000B24B2">
      <w:pPr>
        <w:spacing w:before="212"/>
        <w:rPr>
          <w:rFonts w:ascii="Arial" w:hAnsi="Arial" w:cs="Arial"/>
          <w:b/>
          <w:bCs/>
          <w:sz w:val="48"/>
          <w:szCs w:val="48"/>
        </w:rPr>
      </w:pPr>
      <w:r w:rsidRPr="004B31F1">
        <w:rPr>
          <w:rFonts w:ascii="Arial" w:hAnsi="Arial" w:cs="Arial"/>
          <w:b/>
          <w:bCs/>
          <w:sz w:val="48"/>
          <w:szCs w:val="48"/>
        </w:rPr>
        <w:t>Assignment Name:</w:t>
      </w:r>
      <w:r>
        <w:rPr>
          <w:rFonts w:ascii="Arial" w:hAnsi="Arial" w:cs="Arial"/>
          <w:b/>
          <w:bCs/>
          <w:sz w:val="48"/>
          <w:szCs w:val="48"/>
        </w:rPr>
        <w:t xml:space="preserve"> </w:t>
      </w:r>
      <w:r w:rsidRPr="004A5959">
        <w:rPr>
          <w:rFonts w:ascii="Arial" w:hAnsi="Arial" w:cs="Arial"/>
          <w:sz w:val="48"/>
          <w:szCs w:val="48"/>
        </w:rPr>
        <w:t>The Future of AI-Assisted Writing: Supporting or Stifling Creativity?</w:t>
      </w:r>
    </w:p>
    <w:p w14:paraId="41473858" w14:textId="77777777" w:rsidR="000B24B2" w:rsidRPr="004B31F1" w:rsidRDefault="000B24B2" w:rsidP="000B24B2">
      <w:pPr>
        <w:spacing w:before="3"/>
        <w:rPr>
          <w:rFonts w:ascii="Arial" w:hAnsi="Arial" w:cs="Arial"/>
          <w:b/>
          <w:sz w:val="48"/>
          <w:szCs w:val="48"/>
        </w:rPr>
      </w:pPr>
      <w:r w:rsidRPr="004B31F1">
        <w:rPr>
          <w:rFonts w:ascii="Arial" w:hAnsi="Arial" w:cs="Arial"/>
          <w:b/>
          <w:sz w:val="48"/>
          <w:szCs w:val="48"/>
        </w:rPr>
        <w:t xml:space="preserve">Student </w:t>
      </w:r>
      <w:proofErr w:type="spellStart"/>
      <w:r w:rsidRPr="004B31F1">
        <w:rPr>
          <w:rFonts w:ascii="Arial" w:hAnsi="Arial" w:cs="Arial"/>
          <w:b/>
          <w:sz w:val="48"/>
          <w:szCs w:val="48"/>
        </w:rPr>
        <w:t>Name:</w:t>
      </w:r>
      <w:r>
        <w:rPr>
          <w:rFonts w:ascii="Arial" w:hAnsi="Arial" w:cs="Arial"/>
          <w:b/>
          <w:sz w:val="48"/>
          <w:szCs w:val="48"/>
        </w:rPr>
        <w:t>Richard</w:t>
      </w:r>
      <w:proofErr w:type="spellEnd"/>
      <w:r>
        <w:rPr>
          <w:rFonts w:ascii="Arial" w:hAnsi="Arial" w:cs="Arial"/>
          <w:b/>
          <w:sz w:val="48"/>
          <w:szCs w:val="48"/>
        </w:rPr>
        <w:t xml:space="preserve"> Holland</w:t>
      </w:r>
    </w:p>
    <w:p w14:paraId="64495BF6" w14:textId="77777777" w:rsidR="000B24B2" w:rsidRPr="004B31F1" w:rsidRDefault="000B24B2" w:rsidP="000B24B2">
      <w:pPr>
        <w:spacing w:before="3"/>
        <w:rPr>
          <w:rFonts w:ascii="Arial" w:hAnsi="Arial" w:cs="Arial"/>
          <w:b/>
          <w:sz w:val="48"/>
          <w:szCs w:val="48"/>
        </w:rPr>
      </w:pPr>
      <w:r w:rsidRPr="004B31F1">
        <w:rPr>
          <w:rFonts w:ascii="Arial" w:hAnsi="Arial" w:cs="Arial"/>
          <w:b/>
          <w:sz w:val="48"/>
          <w:szCs w:val="48"/>
        </w:rPr>
        <w:t>Student Number:</w:t>
      </w:r>
      <w:r>
        <w:rPr>
          <w:rFonts w:ascii="Arial" w:hAnsi="Arial" w:cs="Arial"/>
          <w:b/>
          <w:sz w:val="48"/>
          <w:szCs w:val="48"/>
        </w:rPr>
        <w:t>2421216</w:t>
      </w:r>
    </w:p>
    <w:p w14:paraId="6D59DDF5" w14:textId="77777777" w:rsidR="000B24B2" w:rsidRPr="004B31F1" w:rsidRDefault="000B24B2" w:rsidP="000B24B2">
      <w:pPr>
        <w:rPr>
          <w:rFonts w:ascii="Arial" w:hAnsi="Arial" w:cs="Arial"/>
          <w:b/>
          <w:sz w:val="48"/>
          <w:szCs w:val="48"/>
        </w:rPr>
      </w:pPr>
      <w:r w:rsidRPr="004B31F1">
        <w:rPr>
          <w:rFonts w:ascii="Arial" w:hAnsi="Arial" w:cs="Arial"/>
          <w:b/>
          <w:sz w:val="48"/>
          <w:szCs w:val="48"/>
        </w:rPr>
        <w:t>Lecturer:</w:t>
      </w:r>
      <w:r>
        <w:rPr>
          <w:rFonts w:ascii="Arial" w:hAnsi="Arial" w:cs="Arial"/>
          <w:b/>
          <w:sz w:val="48"/>
          <w:szCs w:val="48"/>
        </w:rPr>
        <w:t xml:space="preserve"> </w:t>
      </w:r>
      <w:r w:rsidRPr="004A5959">
        <w:rPr>
          <w:rFonts w:ascii="Arial" w:hAnsi="Arial" w:cs="Arial"/>
          <w:bCs/>
          <w:sz w:val="48"/>
          <w:szCs w:val="48"/>
        </w:rPr>
        <w:t>Ffion Cumberpatch</w:t>
      </w:r>
      <w:r w:rsidRPr="004B31F1">
        <w:rPr>
          <w:rFonts w:ascii="Arial" w:hAnsi="Arial" w:cs="Arial"/>
          <w:b/>
          <w:sz w:val="48"/>
          <w:szCs w:val="48"/>
        </w:rPr>
        <w:br/>
        <w:t>Deadline:</w:t>
      </w:r>
      <w:r>
        <w:rPr>
          <w:rFonts w:ascii="Arial" w:hAnsi="Arial" w:cs="Arial"/>
          <w:b/>
          <w:sz w:val="48"/>
          <w:szCs w:val="48"/>
        </w:rPr>
        <w:t xml:space="preserve"> </w:t>
      </w:r>
      <w:r>
        <w:rPr>
          <w:rFonts w:ascii="Arial" w:hAnsi="Arial" w:cs="Arial"/>
          <w:bCs/>
          <w:sz w:val="48"/>
          <w:szCs w:val="48"/>
        </w:rPr>
        <w:t xml:space="preserve">resit </w:t>
      </w:r>
    </w:p>
    <w:p w14:paraId="1700E69B" w14:textId="3797F7BD" w:rsidR="00B770C8" w:rsidRDefault="00B770C8" w:rsidP="00A609E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166D2B7" w14:textId="37F69E1D" w:rsidR="005A319A" w:rsidRPr="00B974EC" w:rsidRDefault="003934AD" w:rsidP="00A609E4">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r w:rsidRPr="00B974EC">
        <w:rPr>
          <w:rFonts w:ascii="Times New Roman" w:eastAsia="Times New Roman" w:hAnsi="Times New Roman" w:cs="Times New Roman"/>
          <w:b/>
          <w:bCs/>
          <w:kern w:val="36"/>
          <w:lang w:eastAsia="en-GB"/>
          <w14:ligatures w14:val="none"/>
        </w:rPr>
        <w:t>I have used library ai  google</w:t>
      </w:r>
      <w:r w:rsidR="004567C0">
        <w:rPr>
          <w:rFonts w:ascii="Times New Roman" w:eastAsia="Times New Roman" w:hAnsi="Times New Roman" w:cs="Times New Roman"/>
          <w:b/>
          <w:bCs/>
          <w:kern w:val="36"/>
          <w:lang w:eastAsia="en-GB"/>
          <w14:ligatures w14:val="none"/>
        </w:rPr>
        <w:t xml:space="preserve"> search </w:t>
      </w:r>
      <w:r w:rsidRPr="00B974EC">
        <w:rPr>
          <w:rFonts w:ascii="Times New Roman" w:eastAsia="Times New Roman" w:hAnsi="Times New Roman" w:cs="Times New Roman"/>
          <w:b/>
          <w:bCs/>
          <w:kern w:val="36"/>
          <w:lang w:eastAsia="en-GB"/>
          <w14:ligatures w14:val="none"/>
        </w:rPr>
        <w:t xml:space="preserve"> </w:t>
      </w:r>
      <w:r w:rsidR="00376757" w:rsidRPr="00B974EC">
        <w:rPr>
          <w:rFonts w:ascii="Times New Roman" w:eastAsia="Times New Roman" w:hAnsi="Times New Roman" w:cs="Times New Roman"/>
          <w:b/>
          <w:bCs/>
          <w:kern w:val="36"/>
          <w:lang w:eastAsia="en-GB"/>
          <w14:ligatures w14:val="none"/>
        </w:rPr>
        <w:t>and</w:t>
      </w:r>
      <w:r w:rsidR="0013542F">
        <w:rPr>
          <w:rFonts w:ascii="Times New Roman" w:eastAsia="Times New Roman" w:hAnsi="Times New Roman" w:cs="Times New Roman"/>
          <w:b/>
          <w:bCs/>
          <w:kern w:val="36"/>
          <w:lang w:eastAsia="en-GB"/>
          <w14:ligatures w14:val="none"/>
        </w:rPr>
        <w:t xml:space="preserve"> also used </w:t>
      </w:r>
      <w:r w:rsidR="00376757" w:rsidRPr="00B974EC">
        <w:rPr>
          <w:rFonts w:ascii="Times New Roman" w:eastAsia="Times New Roman" w:hAnsi="Times New Roman" w:cs="Times New Roman"/>
          <w:b/>
          <w:bCs/>
          <w:kern w:val="36"/>
          <w:lang w:eastAsia="en-GB"/>
          <w14:ligatures w14:val="none"/>
        </w:rPr>
        <w:t xml:space="preserve"> </w:t>
      </w:r>
      <w:r w:rsidR="001D2906" w:rsidRPr="00B974EC">
        <w:rPr>
          <w:rFonts w:ascii="Times New Roman" w:eastAsia="Times New Roman" w:hAnsi="Times New Roman" w:cs="Times New Roman"/>
          <w:b/>
          <w:bCs/>
          <w:kern w:val="36"/>
          <w:lang w:eastAsia="en-GB"/>
          <w14:ligatures w14:val="none"/>
        </w:rPr>
        <w:t>Grammarly</w:t>
      </w:r>
      <w:r w:rsidR="00376757" w:rsidRPr="00B974EC">
        <w:rPr>
          <w:rFonts w:ascii="Times New Roman" w:eastAsia="Times New Roman" w:hAnsi="Times New Roman" w:cs="Times New Roman"/>
          <w:b/>
          <w:bCs/>
          <w:kern w:val="36"/>
          <w:lang w:eastAsia="en-GB"/>
          <w14:ligatures w14:val="none"/>
        </w:rPr>
        <w:t xml:space="preserve"> for spelling and </w:t>
      </w:r>
      <w:r w:rsidR="001D2906" w:rsidRPr="00B974EC">
        <w:rPr>
          <w:rFonts w:ascii="Times New Roman" w:eastAsia="Times New Roman" w:hAnsi="Times New Roman" w:cs="Times New Roman"/>
          <w:b/>
          <w:bCs/>
          <w:kern w:val="36"/>
          <w:lang w:eastAsia="en-GB"/>
          <w14:ligatures w14:val="none"/>
        </w:rPr>
        <w:t xml:space="preserve">sentences </w:t>
      </w:r>
    </w:p>
    <w:p w14:paraId="41CCC384" w14:textId="77777777" w:rsidR="005A319A" w:rsidRDefault="005A319A" w:rsidP="00A609E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0EE80B5" w14:textId="77777777" w:rsidR="0013542F" w:rsidRDefault="0013542F" w:rsidP="00A609E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50AA9280" w14:textId="26333EE7" w:rsidR="00A609E4" w:rsidRPr="00A609E4" w:rsidRDefault="00A609E4" w:rsidP="00A609E4">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r w:rsidRPr="00A609E4">
        <w:rPr>
          <w:rFonts w:ascii="Times New Roman" w:eastAsia="Times New Roman" w:hAnsi="Times New Roman" w:cs="Times New Roman"/>
          <w:b/>
          <w:bCs/>
          <w:kern w:val="36"/>
          <w:lang w:eastAsia="en-GB"/>
          <w14:ligatures w14:val="none"/>
        </w:rPr>
        <w:lastRenderedPageBreak/>
        <w:t>The Future of AI-Assisted Writing: Helping or Limiting Creativity?</w:t>
      </w:r>
    </w:p>
    <w:p w14:paraId="6B80644C" w14:textId="09F1180D" w:rsidR="00A609E4" w:rsidRPr="00A609E4" w:rsidRDefault="00A609E4" w:rsidP="007574E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Artificial Intelligence (AI) is becoming more common in everyday life, and writing is one of the main areas where it is having an impact. From simple grammar tools to advanced programs that suggest sentences, AI is changing how people write and learn. This raises a big question: does AI encourage creativity by supporting writers, or does it reduce originality by making people too dependent on technology?</w:t>
      </w:r>
    </w:p>
    <w:p w14:paraId="3794A84D" w14:textId="77777777" w:rsidR="00A609E4" w:rsidRPr="00A609E4" w:rsidRDefault="00A609E4" w:rsidP="00A609E4">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One clear benefit of AI-assisted writing is that it can make writing less stressful. Tools like spellcheckers, grammar correctors, and AI-based writing assistants can improve accuracy and make work look more professional. This gives students more freedom to focus on their ideas without worrying too much about small mistakes. Cottrell (2023) explains that strong communication is vital for successful writing, and AI can make it easier for students to achieve this.</w:t>
      </w:r>
    </w:p>
    <w:p w14:paraId="4E8DCFD2" w14:textId="37A93F32" w:rsidR="00A609E4" w:rsidRPr="00A609E4" w:rsidRDefault="00A609E4" w:rsidP="007574E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AI can also provide inspiration when writers run out of ideas. For example, it can suggest different vocabulary, structures, or ways of saying something. These suggestions may push writers to think differently and be more creative. Holmes et al. (2019) argue that technology is most useful when it supports learners to develop their skills, and AI tools can help by encouraging new directions in writing.</w:t>
      </w:r>
    </w:p>
    <w:p w14:paraId="316A78B1" w14:textId="77777777" w:rsidR="00A609E4" w:rsidRPr="00A609E4" w:rsidRDefault="00A609E4" w:rsidP="00A609E4">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However, there are concerns that AI could hold back creativity if it is used too much. If students depend on AI to write large parts of their work, they might stop developing their own style and critical thinking. Selwyn (2019) warns that education technology can sometimes make learners passive, meaning they let the tool do the work instead of thinking for themselves. In writing, this could mean less originality and fewer unique voices.</w:t>
      </w:r>
    </w:p>
    <w:p w14:paraId="3DB6C6EF" w14:textId="73D2C032" w:rsidR="00A609E4" w:rsidRPr="00A609E4" w:rsidRDefault="00A609E4" w:rsidP="006D296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Another issue is that if lots of people use the same AI tools, their writing could start to look and sound very similar. Creativity relies on individual expression, but AI might encourage more generic work. Cottrell (2023) highlights that reflection and originality are vital in writing, and these are things AI cannot provide on its own.</w:t>
      </w:r>
    </w:p>
    <w:p w14:paraId="27FA9B96" w14:textId="77777777" w:rsidR="00A609E4" w:rsidRPr="00A609E4" w:rsidRDefault="00A609E4" w:rsidP="00A609E4">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AI-assisted writing also brings ethical challenges. If students use AI to generate essays, is it still their own work? This makes it harder for schools and universities to judge honesty and originality. Williamson and Eynon (2020) suggest that teachers need to set clear rules for how AI should be used so that it supports learning rather than replacing it.</w:t>
      </w:r>
    </w:p>
    <w:p w14:paraId="41DC0E16" w14:textId="67EB5E52" w:rsidR="00A609E4" w:rsidRPr="00A609E4" w:rsidRDefault="00A609E4" w:rsidP="006D296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Fairness is another concern. Some students may have access to better AI tools than others, which could create inequality. If AI becomes a normal part of education, institutions will need to make sure all learners have equal access to these tools.</w:t>
      </w:r>
    </w:p>
    <w:p w14:paraId="32153ED4" w14:textId="63BDE053" w:rsidR="00A609E4" w:rsidRPr="00A609E4" w:rsidRDefault="00A609E4" w:rsidP="00A609E4">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 xml:space="preserve">In the future, AI will probably become even more advanced in writing. For example, it could give detailed feedback on structure, argument, and style while students are working. This could be </w:t>
      </w:r>
      <w:r w:rsidRPr="008B248D">
        <w:rPr>
          <w:rFonts w:ascii="Times New Roman" w:eastAsia="Times New Roman" w:hAnsi="Times New Roman" w:cs="Times New Roman"/>
          <w:kern w:val="0"/>
          <w:lang w:eastAsia="en-GB"/>
          <w14:ligatures w14:val="none"/>
        </w:rPr>
        <w:t>helpful</w:t>
      </w:r>
      <w:r w:rsidRPr="00A609E4">
        <w:rPr>
          <w:rFonts w:ascii="Times New Roman" w:eastAsia="Times New Roman" w:hAnsi="Times New Roman" w:cs="Times New Roman"/>
          <w:kern w:val="0"/>
          <w:lang w:eastAsia="en-GB"/>
          <w14:ligatures w14:val="none"/>
        </w:rPr>
        <w:t xml:space="preserve"> if it encourages students to reflect on their work and improve. </w:t>
      </w:r>
      <w:proofErr w:type="spellStart"/>
      <w:r w:rsidRPr="00A609E4">
        <w:rPr>
          <w:rFonts w:ascii="Times New Roman" w:eastAsia="Times New Roman" w:hAnsi="Times New Roman" w:cs="Times New Roman"/>
          <w:kern w:val="0"/>
          <w:lang w:eastAsia="en-GB"/>
          <w14:ligatures w14:val="none"/>
        </w:rPr>
        <w:t>Luckin</w:t>
      </w:r>
      <w:proofErr w:type="spellEnd"/>
      <w:r w:rsidRPr="00A609E4">
        <w:rPr>
          <w:rFonts w:ascii="Times New Roman" w:eastAsia="Times New Roman" w:hAnsi="Times New Roman" w:cs="Times New Roman"/>
          <w:kern w:val="0"/>
          <w:lang w:eastAsia="en-GB"/>
          <w14:ligatures w14:val="none"/>
        </w:rPr>
        <w:t xml:space="preserve"> et al. (2016) believe that AI should be seen as a way of boosting human ability, not replacing it, and this is especially important in writing.</w:t>
      </w:r>
    </w:p>
    <w:p w14:paraId="5D9853BD" w14:textId="34151EB5" w:rsidR="00A609E4" w:rsidRPr="00A609E4" w:rsidRDefault="00A609E4" w:rsidP="007574E7">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 xml:space="preserve">At the same time, the future of creativity in writing depends on balance. AI can be an amazing tool for learning, but students need to use it carefully so that it supports their growth </w:t>
      </w:r>
      <w:r w:rsidRPr="00A609E4">
        <w:rPr>
          <w:rFonts w:ascii="Times New Roman" w:eastAsia="Times New Roman" w:hAnsi="Times New Roman" w:cs="Times New Roman"/>
          <w:kern w:val="0"/>
          <w:lang w:eastAsia="en-GB"/>
          <w14:ligatures w14:val="none"/>
        </w:rPr>
        <w:lastRenderedPageBreak/>
        <w:t>rather than replacing their own thinking. Teachers also have an important role in showing students how to use AI responsibly and creatively.</w:t>
      </w:r>
    </w:p>
    <w:p w14:paraId="37D156F2" w14:textId="77777777" w:rsidR="00A609E4" w:rsidRPr="00A609E4" w:rsidRDefault="00A609E4" w:rsidP="00A609E4">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AI-assisted writing can either help or harm creativity depending on how it is used. It can build confidence, improve accuracy, and spark new ideas, but it can also create overreliance, reduce originality, and raise ethical problems. As Cottrell (2023) and others explain, AI should be used as a support tool that encourages writers to grow, not as a replacement for their own thoughts. The future of AI in writing will depend on how responsibly students, teachers, and institutions choose to use it.</w:t>
      </w:r>
    </w:p>
    <w:p w14:paraId="75016138" w14:textId="77777777" w:rsidR="00A609E4" w:rsidRPr="00A609E4" w:rsidRDefault="00A609E4" w:rsidP="00A609E4">
      <w:pPr>
        <w:spacing w:after="0"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pict w14:anchorId="0F87328A">
          <v:rect id="_x0000_i1037" style="width:0;height:1.5pt" o:hralign="center" o:hrstd="t" o:hr="t" fillcolor="#a0a0a0" stroked="f"/>
        </w:pict>
      </w:r>
    </w:p>
    <w:p w14:paraId="50FBA358" w14:textId="0B917C05" w:rsidR="00A609E4" w:rsidRPr="00A609E4" w:rsidRDefault="00A609E4" w:rsidP="00A609E4">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A609E4">
        <w:rPr>
          <w:rFonts w:ascii="Times New Roman" w:eastAsia="Times New Roman" w:hAnsi="Times New Roman" w:cs="Times New Roman"/>
          <w:b/>
          <w:bCs/>
          <w:kern w:val="0"/>
          <w:lang w:eastAsia="en-GB"/>
          <w14:ligatures w14:val="none"/>
        </w:rPr>
        <w:t xml:space="preserve">References </w:t>
      </w:r>
    </w:p>
    <w:p w14:paraId="60B64680" w14:textId="77777777" w:rsidR="00A609E4" w:rsidRPr="00A609E4" w:rsidRDefault="00A609E4" w:rsidP="00A609E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 xml:space="preserve">Cottrell, S. (2023). </w:t>
      </w:r>
      <w:r w:rsidRPr="00A609E4">
        <w:rPr>
          <w:rFonts w:ascii="Times New Roman" w:eastAsia="Times New Roman" w:hAnsi="Times New Roman" w:cs="Times New Roman"/>
          <w:i/>
          <w:iCs/>
          <w:kern w:val="0"/>
          <w:lang w:eastAsia="en-GB"/>
          <w14:ligatures w14:val="none"/>
        </w:rPr>
        <w:t>The Study Skills Handbook</w:t>
      </w:r>
      <w:r w:rsidRPr="00A609E4">
        <w:rPr>
          <w:rFonts w:ascii="Times New Roman" w:eastAsia="Times New Roman" w:hAnsi="Times New Roman" w:cs="Times New Roman"/>
          <w:kern w:val="0"/>
          <w:lang w:eastAsia="en-GB"/>
          <w14:ligatures w14:val="none"/>
        </w:rPr>
        <w:t>. 6th ed. London: Red Globe Press.</w:t>
      </w:r>
    </w:p>
    <w:p w14:paraId="4BBB8D0B" w14:textId="6EF2FC01" w:rsidR="00A609E4" w:rsidRPr="00A609E4" w:rsidRDefault="00A609E4" w:rsidP="00A609E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 xml:space="preserve">Holmes, W., Bialik, M. and Fadel, C. (2019). </w:t>
      </w:r>
      <w:r w:rsidRPr="00A609E4">
        <w:rPr>
          <w:rFonts w:ascii="Times New Roman" w:eastAsia="Times New Roman" w:hAnsi="Times New Roman" w:cs="Times New Roman"/>
          <w:i/>
          <w:iCs/>
          <w:kern w:val="0"/>
          <w:lang w:eastAsia="en-GB"/>
          <w14:ligatures w14:val="none"/>
        </w:rPr>
        <w:t>Artificial Intelligence in Education: Promises and Implications for Teaching and Learning</w:t>
      </w:r>
      <w:r w:rsidRPr="00A609E4">
        <w:rPr>
          <w:rFonts w:ascii="Times New Roman" w:eastAsia="Times New Roman" w:hAnsi="Times New Roman" w:cs="Times New Roman"/>
          <w:kern w:val="0"/>
          <w:lang w:eastAsia="en-GB"/>
          <w14:ligatures w14:val="none"/>
        </w:rPr>
        <w:t xml:space="preserve">. Boston: </w:t>
      </w:r>
      <w:r w:rsidRPr="008B248D">
        <w:rPr>
          <w:rFonts w:ascii="Times New Roman" w:eastAsia="Times New Roman" w:hAnsi="Times New Roman" w:cs="Times New Roman"/>
          <w:kern w:val="0"/>
          <w:lang w:eastAsia="en-GB"/>
          <w14:ligatures w14:val="none"/>
        </w:rPr>
        <w:t>Centre</w:t>
      </w:r>
      <w:r w:rsidRPr="00A609E4">
        <w:rPr>
          <w:rFonts w:ascii="Times New Roman" w:eastAsia="Times New Roman" w:hAnsi="Times New Roman" w:cs="Times New Roman"/>
          <w:kern w:val="0"/>
          <w:lang w:eastAsia="en-GB"/>
          <w14:ligatures w14:val="none"/>
        </w:rPr>
        <w:t xml:space="preserve"> for Curriculum Redesign.</w:t>
      </w:r>
    </w:p>
    <w:p w14:paraId="751EB217" w14:textId="77777777" w:rsidR="00A609E4" w:rsidRPr="00A609E4" w:rsidRDefault="00A609E4" w:rsidP="00A609E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 xml:space="preserve">Luckin, R., Holmes, W., Griffiths, M. and Forcier, L. B. (2016). </w:t>
      </w:r>
      <w:r w:rsidRPr="00A609E4">
        <w:rPr>
          <w:rFonts w:ascii="Times New Roman" w:eastAsia="Times New Roman" w:hAnsi="Times New Roman" w:cs="Times New Roman"/>
          <w:i/>
          <w:iCs/>
          <w:kern w:val="0"/>
          <w:lang w:eastAsia="en-GB"/>
          <w14:ligatures w14:val="none"/>
        </w:rPr>
        <w:t>Intelligence Unleashed: An Argument for AI in Education</w:t>
      </w:r>
      <w:r w:rsidRPr="00A609E4">
        <w:rPr>
          <w:rFonts w:ascii="Times New Roman" w:eastAsia="Times New Roman" w:hAnsi="Times New Roman" w:cs="Times New Roman"/>
          <w:kern w:val="0"/>
          <w:lang w:eastAsia="en-GB"/>
          <w14:ligatures w14:val="none"/>
        </w:rPr>
        <w:t>. London: Pearson.</w:t>
      </w:r>
    </w:p>
    <w:p w14:paraId="35A3070E" w14:textId="77777777" w:rsidR="00A609E4" w:rsidRPr="00A609E4" w:rsidRDefault="00A609E4" w:rsidP="00A609E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 xml:space="preserve">Selwyn, N. (2019). </w:t>
      </w:r>
      <w:r w:rsidRPr="00A609E4">
        <w:rPr>
          <w:rFonts w:ascii="Times New Roman" w:eastAsia="Times New Roman" w:hAnsi="Times New Roman" w:cs="Times New Roman"/>
          <w:i/>
          <w:iCs/>
          <w:kern w:val="0"/>
          <w:lang w:eastAsia="en-GB"/>
          <w14:ligatures w14:val="none"/>
        </w:rPr>
        <w:t>Should Robots Replace Teachers? AI and the Future of Education</w:t>
      </w:r>
      <w:r w:rsidRPr="00A609E4">
        <w:rPr>
          <w:rFonts w:ascii="Times New Roman" w:eastAsia="Times New Roman" w:hAnsi="Times New Roman" w:cs="Times New Roman"/>
          <w:kern w:val="0"/>
          <w:lang w:eastAsia="en-GB"/>
          <w14:ligatures w14:val="none"/>
        </w:rPr>
        <w:t>. Cambridge: Polity Press.</w:t>
      </w:r>
    </w:p>
    <w:p w14:paraId="4A5270BD" w14:textId="51B185A8" w:rsidR="00A609E4" w:rsidRPr="00A609E4" w:rsidRDefault="00A609E4" w:rsidP="00A609E4">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609E4">
        <w:rPr>
          <w:rFonts w:ascii="Times New Roman" w:eastAsia="Times New Roman" w:hAnsi="Times New Roman" w:cs="Times New Roman"/>
          <w:kern w:val="0"/>
          <w:lang w:eastAsia="en-GB"/>
          <w14:ligatures w14:val="none"/>
        </w:rPr>
        <w:t xml:space="preserve">Williamson, B. and Eynon, R. (2020). </w:t>
      </w:r>
      <w:r w:rsidRPr="00A609E4">
        <w:rPr>
          <w:rFonts w:ascii="Times New Roman" w:eastAsia="Times New Roman" w:hAnsi="Times New Roman" w:cs="Times New Roman"/>
          <w:i/>
          <w:iCs/>
          <w:kern w:val="0"/>
          <w:lang w:eastAsia="en-GB"/>
          <w14:ligatures w14:val="none"/>
        </w:rPr>
        <w:t>Historical Threads, Missing Links, and Future Directions in AI in Education</w:t>
      </w:r>
      <w:r w:rsidRPr="00A609E4">
        <w:rPr>
          <w:rFonts w:ascii="Times New Roman" w:eastAsia="Times New Roman" w:hAnsi="Times New Roman" w:cs="Times New Roman"/>
          <w:kern w:val="0"/>
          <w:lang w:eastAsia="en-GB"/>
          <w14:ligatures w14:val="none"/>
        </w:rPr>
        <w:t xml:space="preserve">. </w:t>
      </w:r>
      <w:r w:rsidRPr="00A609E4">
        <w:rPr>
          <w:rFonts w:ascii="Times New Roman" w:eastAsia="Times New Roman" w:hAnsi="Times New Roman" w:cs="Times New Roman"/>
          <w:i/>
          <w:iCs/>
          <w:kern w:val="0"/>
          <w:lang w:eastAsia="en-GB"/>
          <w14:ligatures w14:val="none"/>
        </w:rPr>
        <w:t>Learning, Media and Technology</w:t>
      </w:r>
      <w:r w:rsidRPr="00A609E4">
        <w:rPr>
          <w:rFonts w:ascii="Times New Roman" w:eastAsia="Times New Roman" w:hAnsi="Times New Roman" w:cs="Times New Roman"/>
          <w:kern w:val="0"/>
          <w:lang w:eastAsia="en-GB"/>
          <w14:ligatures w14:val="none"/>
        </w:rPr>
        <w:t>, 45(3), pp.223</w:t>
      </w:r>
      <w:r w:rsidR="003B33AC">
        <w:rPr>
          <w:rFonts w:ascii="Times New Roman" w:eastAsia="Times New Roman" w:hAnsi="Times New Roman" w:cs="Times New Roman"/>
          <w:kern w:val="0"/>
          <w:lang w:eastAsia="en-GB"/>
          <w14:ligatures w14:val="none"/>
        </w:rPr>
        <w:t xml:space="preserve"> to </w:t>
      </w:r>
      <w:r w:rsidRPr="00A609E4">
        <w:rPr>
          <w:rFonts w:ascii="Times New Roman" w:eastAsia="Times New Roman" w:hAnsi="Times New Roman" w:cs="Times New Roman"/>
          <w:kern w:val="0"/>
          <w:lang w:eastAsia="en-GB"/>
          <w14:ligatures w14:val="none"/>
        </w:rPr>
        <w:t>235.</w:t>
      </w:r>
    </w:p>
    <w:p w14:paraId="31F2735E" w14:textId="77777777" w:rsidR="001475E9" w:rsidRDefault="001475E9"/>
    <w:sectPr w:rsidR="001475E9" w:rsidSect="00D4242F">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F2222F"/>
    <w:multiLevelType w:val="multilevel"/>
    <w:tmpl w:val="32D4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751287"/>
    <w:multiLevelType w:val="multilevel"/>
    <w:tmpl w:val="D408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708815">
    <w:abstractNumId w:val="1"/>
  </w:num>
  <w:num w:numId="2" w16cid:durableId="1632513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5E9"/>
    <w:rsid w:val="000B24B2"/>
    <w:rsid w:val="0013542F"/>
    <w:rsid w:val="001475E9"/>
    <w:rsid w:val="001D2906"/>
    <w:rsid w:val="00376757"/>
    <w:rsid w:val="003934AD"/>
    <w:rsid w:val="003B33AC"/>
    <w:rsid w:val="004567C0"/>
    <w:rsid w:val="004A546E"/>
    <w:rsid w:val="00536E39"/>
    <w:rsid w:val="005A319A"/>
    <w:rsid w:val="006D2961"/>
    <w:rsid w:val="007574E7"/>
    <w:rsid w:val="008B248D"/>
    <w:rsid w:val="008E24DC"/>
    <w:rsid w:val="00A609E4"/>
    <w:rsid w:val="00B770C8"/>
    <w:rsid w:val="00B974EC"/>
    <w:rsid w:val="00D4242F"/>
    <w:rsid w:val="00DA1B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2F1AD"/>
  <w15:chartTrackingRefBased/>
  <w15:docId w15:val="{89B896F5-1D44-43B2-9C7C-5324BA912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5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75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5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5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5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5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75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5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5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5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5E9"/>
    <w:rPr>
      <w:rFonts w:eastAsiaTheme="majorEastAsia" w:cstheme="majorBidi"/>
      <w:color w:val="272727" w:themeColor="text1" w:themeTint="D8"/>
    </w:rPr>
  </w:style>
  <w:style w:type="paragraph" w:styleId="Title">
    <w:name w:val="Title"/>
    <w:basedOn w:val="Normal"/>
    <w:next w:val="Normal"/>
    <w:link w:val="TitleChar"/>
    <w:uiPriority w:val="10"/>
    <w:qFormat/>
    <w:rsid w:val="00147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5E9"/>
    <w:pPr>
      <w:spacing w:before="160"/>
      <w:jc w:val="center"/>
    </w:pPr>
    <w:rPr>
      <w:i/>
      <w:iCs/>
      <w:color w:val="404040" w:themeColor="text1" w:themeTint="BF"/>
    </w:rPr>
  </w:style>
  <w:style w:type="character" w:customStyle="1" w:styleId="QuoteChar">
    <w:name w:val="Quote Char"/>
    <w:basedOn w:val="DefaultParagraphFont"/>
    <w:link w:val="Quote"/>
    <w:uiPriority w:val="29"/>
    <w:rsid w:val="001475E9"/>
    <w:rPr>
      <w:i/>
      <w:iCs/>
      <w:color w:val="404040" w:themeColor="text1" w:themeTint="BF"/>
    </w:rPr>
  </w:style>
  <w:style w:type="paragraph" w:styleId="ListParagraph">
    <w:name w:val="List Paragraph"/>
    <w:basedOn w:val="Normal"/>
    <w:uiPriority w:val="34"/>
    <w:qFormat/>
    <w:rsid w:val="001475E9"/>
    <w:pPr>
      <w:ind w:left="720"/>
      <w:contextualSpacing/>
    </w:pPr>
  </w:style>
  <w:style w:type="character" w:styleId="IntenseEmphasis">
    <w:name w:val="Intense Emphasis"/>
    <w:basedOn w:val="DefaultParagraphFont"/>
    <w:uiPriority w:val="21"/>
    <w:qFormat/>
    <w:rsid w:val="001475E9"/>
    <w:rPr>
      <w:i/>
      <w:iCs/>
      <w:color w:val="0F4761" w:themeColor="accent1" w:themeShade="BF"/>
    </w:rPr>
  </w:style>
  <w:style w:type="paragraph" w:styleId="IntenseQuote">
    <w:name w:val="Intense Quote"/>
    <w:basedOn w:val="Normal"/>
    <w:next w:val="Normal"/>
    <w:link w:val="IntenseQuoteChar"/>
    <w:uiPriority w:val="30"/>
    <w:qFormat/>
    <w:rsid w:val="001475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5E9"/>
    <w:rPr>
      <w:i/>
      <w:iCs/>
      <w:color w:val="0F4761" w:themeColor="accent1" w:themeShade="BF"/>
    </w:rPr>
  </w:style>
  <w:style w:type="character" w:styleId="IntenseReference">
    <w:name w:val="Intense Reference"/>
    <w:basedOn w:val="DefaultParagraphFont"/>
    <w:uiPriority w:val="32"/>
    <w:qFormat/>
    <w:rsid w:val="001475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748</Words>
  <Characters>4264</Characters>
  <Application>Microsoft Office Word</Application>
  <DocSecurity>0</DocSecurity>
  <Lines>35</Lines>
  <Paragraphs>10</Paragraphs>
  <ScaleCrop>false</ScaleCrop>
  <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Holland</dc:creator>
  <cp:keywords/>
  <dc:description/>
  <cp:lastModifiedBy>Richard Holland</cp:lastModifiedBy>
  <cp:revision>19</cp:revision>
  <dcterms:created xsi:type="dcterms:W3CDTF">2025-09-10T10:59:00Z</dcterms:created>
  <dcterms:modified xsi:type="dcterms:W3CDTF">2025-09-10T11:23:00Z</dcterms:modified>
</cp:coreProperties>
</file>